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921" w:rsidRPr="008B3B15" w:rsidRDefault="00432CAC">
      <w:pPr>
        <w:rPr>
          <w:rFonts w:ascii="Arial Narrow" w:hAnsi="Arial Narrow"/>
          <w:sz w:val="20"/>
          <w:szCs w:val="20"/>
        </w:rPr>
      </w:pPr>
      <w:r w:rsidRPr="008B3B15">
        <w:rPr>
          <w:rFonts w:ascii="Arial Narrow" w:hAnsi="Arial Narrow"/>
          <w:noProof/>
          <w:sz w:val="20"/>
          <w:szCs w:val="20"/>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93.6pt;margin-top:22.25pt;width:174pt;height:128.25pt;z-index:2">
            <v:imagedata r:id="rId7" o:title=""/>
            <w10:wrap type="square"/>
          </v:shape>
        </w:pict>
      </w:r>
    </w:p>
    <w:p w:rsidR="00373921" w:rsidRPr="008B3B15" w:rsidRDefault="00373921">
      <w:pPr>
        <w:rPr>
          <w:rFonts w:ascii="Arial Narrow" w:hAnsi="Arial Narrow"/>
          <w:sz w:val="20"/>
          <w:szCs w:val="20"/>
        </w:rPr>
      </w:pPr>
    </w:p>
    <w:p w:rsidR="00373921" w:rsidRPr="008B3B15" w:rsidRDefault="00432CAC" w:rsidP="00334C68">
      <w:pPr>
        <w:rPr>
          <w:rFonts w:ascii="Arial Narrow" w:hAnsi="Arial Narrow" w:cs="Arial"/>
          <w:sz w:val="20"/>
          <w:szCs w:val="20"/>
        </w:rPr>
      </w:pPr>
      <w:r w:rsidRPr="008B3B15">
        <w:rPr>
          <w:rFonts w:ascii="Arial Narrow" w:hAnsi="Arial Narrow"/>
          <w:noProof/>
          <w:sz w:val="20"/>
          <w:szCs w:val="20"/>
          <w:lang w:val="es-ES" w:eastAsia="es-ES"/>
        </w:rPr>
        <w:pict>
          <v:shape id="_x0000_s1027" type="#_x0000_t75" alt="" style="position:absolute;margin-left:306pt;margin-top:2.45pt;width:47.25pt;height:60pt;z-index:1">
            <v:imagedata r:id="rId8" o:title=""/>
            <w10:wrap type="square"/>
          </v:shape>
        </w:pict>
      </w:r>
    </w:p>
    <w:p w:rsidR="00373921" w:rsidRPr="008B3B15" w:rsidRDefault="00373921" w:rsidP="00334C68">
      <w:pPr>
        <w:rPr>
          <w:rFonts w:ascii="Arial Narrow" w:hAnsi="Arial Narrow" w:cs="Arial"/>
          <w:sz w:val="20"/>
          <w:szCs w:val="20"/>
        </w:rPr>
      </w:pPr>
    </w:p>
    <w:p w:rsidR="00373921" w:rsidRPr="008B3B15" w:rsidRDefault="00373921" w:rsidP="00334C68">
      <w:pPr>
        <w:rPr>
          <w:rFonts w:ascii="Arial Narrow" w:hAnsi="Arial Narrow" w:cs="Arial"/>
          <w:sz w:val="20"/>
          <w:szCs w:val="20"/>
        </w:rPr>
      </w:pPr>
    </w:p>
    <w:p w:rsidR="00373921" w:rsidRPr="008B3B15" w:rsidRDefault="00373921" w:rsidP="00334C68">
      <w:pPr>
        <w:jc w:val="center"/>
        <w:rPr>
          <w:rFonts w:ascii="Arial Narrow" w:hAnsi="Arial Narrow" w:cs="Arial"/>
          <w:sz w:val="20"/>
          <w:szCs w:val="20"/>
        </w:rPr>
      </w:pPr>
    </w:p>
    <w:p w:rsidR="00373921" w:rsidRPr="008B3B15" w:rsidRDefault="00373921" w:rsidP="00334C68">
      <w:pPr>
        <w:jc w:val="center"/>
        <w:rPr>
          <w:rFonts w:ascii="Arial Narrow" w:hAnsi="Arial Narrow" w:cs="Arial"/>
          <w:sz w:val="20"/>
          <w:szCs w:val="20"/>
        </w:rPr>
      </w:pPr>
    </w:p>
    <w:p w:rsidR="00373921" w:rsidRPr="008B3B15" w:rsidRDefault="00373921" w:rsidP="00334C68">
      <w:pPr>
        <w:jc w:val="center"/>
        <w:rPr>
          <w:rFonts w:ascii="Arial Narrow" w:hAnsi="Arial Narrow" w:cs="Arial"/>
          <w:sz w:val="20"/>
          <w:szCs w:val="20"/>
        </w:rPr>
      </w:pPr>
      <w:r w:rsidRPr="008B3B15">
        <w:rPr>
          <w:rFonts w:ascii="Arial Narrow" w:hAnsi="Arial Narrow" w:cs="Arial"/>
          <w:sz w:val="20"/>
          <w:szCs w:val="20"/>
        </w:rPr>
        <w:t>CURSO: PROYECTO INFORMATICO I</w:t>
      </w:r>
      <w:r w:rsidR="007B0499" w:rsidRPr="008B3B15">
        <w:rPr>
          <w:rFonts w:ascii="Arial Narrow" w:hAnsi="Arial Narrow" w:cs="Arial"/>
          <w:sz w:val="20"/>
          <w:szCs w:val="20"/>
        </w:rPr>
        <w:t>I</w:t>
      </w:r>
    </w:p>
    <w:p w:rsidR="00373921" w:rsidRPr="008B3B15" w:rsidRDefault="007B0499" w:rsidP="00334C68">
      <w:pPr>
        <w:jc w:val="center"/>
        <w:rPr>
          <w:rFonts w:ascii="Arial Narrow" w:hAnsi="Arial Narrow" w:cs="Arial"/>
          <w:sz w:val="20"/>
          <w:szCs w:val="20"/>
        </w:rPr>
      </w:pPr>
      <w:r w:rsidRPr="008B3B15">
        <w:rPr>
          <w:rFonts w:ascii="Arial Narrow" w:hAnsi="Arial Narrow" w:cs="Arial"/>
          <w:sz w:val="20"/>
          <w:szCs w:val="20"/>
        </w:rPr>
        <w:t>SECCION: E</w:t>
      </w:r>
    </w:p>
    <w:p w:rsidR="00373921" w:rsidRPr="008B3B15" w:rsidRDefault="00373921" w:rsidP="00334C68">
      <w:pPr>
        <w:jc w:val="center"/>
        <w:rPr>
          <w:rFonts w:ascii="Arial Narrow" w:hAnsi="Arial Narrow" w:cs="Arial"/>
          <w:sz w:val="20"/>
          <w:szCs w:val="20"/>
        </w:rPr>
      </w:pPr>
    </w:p>
    <w:p w:rsidR="00373921" w:rsidRPr="008B3B15" w:rsidRDefault="00432CAC" w:rsidP="00334C68">
      <w:pPr>
        <w:jc w:val="center"/>
        <w:rPr>
          <w:rFonts w:ascii="Arial Narrow" w:hAnsi="Arial Narrow" w:cs="Arial"/>
          <w:sz w:val="20"/>
          <w:szCs w:val="20"/>
        </w:rPr>
      </w:pPr>
      <w:r w:rsidRPr="008B3B15">
        <w:rPr>
          <w:rFonts w:ascii="Arial Narrow" w:hAnsi="Arial Narrow"/>
          <w:noProof/>
          <w:sz w:val="20"/>
          <w:szCs w:val="20"/>
          <w:lang w:val="es-ES" w:eastAsia="es-ES"/>
        </w:rPr>
        <w:pict>
          <v:rect id="_x0000_s1028" style="position:absolute;left:0;text-align:left;margin-left:3.45pt;margin-top:17.6pt;width:430.5pt;height:90.1pt;z-index:3" filled="f" strokecolor="blue"/>
        </w:pict>
      </w:r>
    </w:p>
    <w:p w:rsidR="007B0499" w:rsidRPr="008B3B15" w:rsidRDefault="00373921" w:rsidP="00334C68">
      <w:pPr>
        <w:spacing w:line="360" w:lineRule="auto"/>
        <w:ind w:left="-360"/>
        <w:jc w:val="center"/>
        <w:rPr>
          <w:rFonts w:ascii="Arial Narrow" w:hAnsi="Arial Narrow" w:cs="Arial"/>
          <w:sz w:val="20"/>
          <w:szCs w:val="20"/>
        </w:rPr>
      </w:pPr>
      <w:r w:rsidRPr="008B3B15">
        <w:rPr>
          <w:rFonts w:ascii="Arial Narrow" w:hAnsi="Arial Narrow" w:cs="Arial"/>
          <w:sz w:val="20"/>
          <w:szCs w:val="20"/>
        </w:rPr>
        <w:t>DOCUMENTO DE OPONENCIA AL:</w:t>
      </w:r>
      <w:r w:rsidRPr="008B3B15">
        <w:rPr>
          <w:rFonts w:ascii="Arial Narrow" w:hAnsi="Arial Narrow" w:cs="Arial"/>
          <w:sz w:val="20"/>
          <w:szCs w:val="20"/>
        </w:rPr>
        <w:br/>
      </w:r>
      <w:r w:rsidR="007B0499" w:rsidRPr="008B3B15">
        <w:rPr>
          <w:rFonts w:ascii="Arial Narrow" w:hAnsi="Arial Narrow" w:cs="Arial"/>
          <w:sz w:val="20"/>
          <w:szCs w:val="20"/>
        </w:rPr>
        <w:t xml:space="preserve">Sistema de gestión de operaciones para un </w:t>
      </w:r>
      <w:proofErr w:type="spellStart"/>
      <w:r w:rsidR="007B0499" w:rsidRPr="008B3B15">
        <w:rPr>
          <w:rFonts w:ascii="Arial Narrow" w:hAnsi="Arial Narrow" w:cs="Arial"/>
          <w:sz w:val="20"/>
          <w:szCs w:val="20"/>
        </w:rPr>
        <w:t>Call</w:t>
      </w:r>
      <w:proofErr w:type="spellEnd"/>
      <w:r w:rsidR="007B0499" w:rsidRPr="008B3B15">
        <w:rPr>
          <w:rFonts w:ascii="Arial Narrow" w:hAnsi="Arial Narrow" w:cs="Arial"/>
          <w:sz w:val="20"/>
          <w:szCs w:val="20"/>
        </w:rPr>
        <w:t xml:space="preserve"> center</w:t>
      </w:r>
    </w:p>
    <w:p w:rsidR="007B0499" w:rsidRPr="008B3B15" w:rsidRDefault="007B0499" w:rsidP="00334C68">
      <w:pPr>
        <w:spacing w:line="360" w:lineRule="auto"/>
        <w:ind w:left="-360"/>
        <w:jc w:val="center"/>
        <w:rPr>
          <w:rFonts w:ascii="Arial Narrow" w:hAnsi="Arial Narrow" w:cs="Arial"/>
          <w:sz w:val="20"/>
          <w:szCs w:val="20"/>
        </w:rPr>
      </w:pPr>
      <w:r w:rsidRPr="008B3B15">
        <w:rPr>
          <w:rFonts w:ascii="Arial Narrow" w:hAnsi="Arial Narrow" w:cs="Arial"/>
          <w:sz w:val="20"/>
          <w:szCs w:val="20"/>
        </w:rPr>
        <w:t xml:space="preserve">William </w:t>
      </w:r>
      <w:proofErr w:type="spellStart"/>
      <w:r w:rsidRPr="008B3B15">
        <w:rPr>
          <w:rFonts w:ascii="Arial Narrow" w:hAnsi="Arial Narrow" w:cs="Arial"/>
          <w:sz w:val="20"/>
          <w:szCs w:val="20"/>
        </w:rPr>
        <w:t>Requejo</w:t>
      </w:r>
      <w:proofErr w:type="spellEnd"/>
      <w:r w:rsidRPr="008B3B15">
        <w:rPr>
          <w:rFonts w:ascii="Arial Narrow" w:hAnsi="Arial Narrow" w:cs="Arial"/>
          <w:sz w:val="20"/>
          <w:szCs w:val="20"/>
        </w:rPr>
        <w:t xml:space="preserve"> Santos</w:t>
      </w:r>
      <w:r w:rsidRPr="008B3B15">
        <w:rPr>
          <w:rFonts w:ascii="Arial Narrow" w:hAnsi="Arial Narrow" w:cs="Arial"/>
          <w:sz w:val="20"/>
          <w:szCs w:val="20"/>
        </w:rPr>
        <w:br/>
      </w:r>
      <w:proofErr w:type="spellStart"/>
      <w:r w:rsidRPr="008B3B15">
        <w:rPr>
          <w:rFonts w:ascii="Arial Narrow" w:hAnsi="Arial Narrow" w:cs="Arial"/>
          <w:sz w:val="20"/>
          <w:szCs w:val="20"/>
        </w:rPr>
        <w:t>Pier</w:t>
      </w:r>
      <w:proofErr w:type="spellEnd"/>
      <w:r w:rsidRPr="008B3B15">
        <w:rPr>
          <w:rFonts w:ascii="Arial Narrow" w:hAnsi="Arial Narrow" w:cs="Arial"/>
          <w:sz w:val="20"/>
          <w:szCs w:val="20"/>
        </w:rPr>
        <w:t xml:space="preserve"> Cerna Alegre</w:t>
      </w:r>
    </w:p>
    <w:p w:rsidR="00373921" w:rsidRPr="008B3B15" w:rsidRDefault="00373921" w:rsidP="00334C68">
      <w:pPr>
        <w:spacing w:line="360" w:lineRule="auto"/>
        <w:ind w:left="-360"/>
        <w:jc w:val="center"/>
        <w:rPr>
          <w:rFonts w:ascii="Arial Narrow" w:hAnsi="Arial Narrow" w:cs="Arial"/>
          <w:sz w:val="20"/>
          <w:szCs w:val="20"/>
        </w:rPr>
      </w:pPr>
      <w:r w:rsidRPr="008B3B15">
        <w:rPr>
          <w:rFonts w:ascii="Arial Narrow" w:hAnsi="Arial Narrow" w:cs="Arial"/>
          <w:sz w:val="20"/>
          <w:szCs w:val="20"/>
        </w:rPr>
        <w:t xml:space="preserve"> </w:t>
      </w:r>
    </w:p>
    <w:p w:rsidR="00373921" w:rsidRPr="008B3B15" w:rsidRDefault="00373921" w:rsidP="00334C68">
      <w:pPr>
        <w:jc w:val="center"/>
        <w:rPr>
          <w:rFonts w:ascii="Arial Narrow" w:hAnsi="Arial Narrow" w:cs="Arial"/>
          <w:sz w:val="20"/>
          <w:szCs w:val="20"/>
        </w:rPr>
      </w:pPr>
    </w:p>
    <w:p w:rsidR="00373921" w:rsidRPr="008B3B15" w:rsidRDefault="00373921" w:rsidP="00334C68">
      <w:pPr>
        <w:jc w:val="center"/>
        <w:rPr>
          <w:rFonts w:ascii="Arial Narrow" w:hAnsi="Arial Narrow" w:cs="Arial"/>
          <w:sz w:val="20"/>
          <w:szCs w:val="20"/>
        </w:rPr>
      </w:pPr>
    </w:p>
    <w:p w:rsidR="00373921" w:rsidRPr="008B3B15" w:rsidRDefault="00373921" w:rsidP="00334C68">
      <w:pPr>
        <w:jc w:val="center"/>
        <w:rPr>
          <w:rFonts w:ascii="Arial Narrow" w:hAnsi="Arial Narrow" w:cs="Arial"/>
          <w:sz w:val="20"/>
          <w:szCs w:val="20"/>
        </w:rPr>
      </w:pPr>
      <w:r w:rsidRPr="008B3B15">
        <w:rPr>
          <w:rFonts w:ascii="Arial Narrow" w:hAnsi="Arial Narrow" w:cs="Arial"/>
          <w:sz w:val="20"/>
          <w:szCs w:val="20"/>
        </w:rPr>
        <w:t>OPOSITORES:</w:t>
      </w:r>
    </w:p>
    <w:p w:rsidR="00373921" w:rsidRPr="008B3B15" w:rsidRDefault="00373921" w:rsidP="00334C68">
      <w:pPr>
        <w:spacing w:after="0" w:line="360" w:lineRule="auto"/>
        <w:jc w:val="center"/>
        <w:rPr>
          <w:rFonts w:ascii="Arial Narrow" w:hAnsi="Arial Narrow" w:cs="Arial"/>
          <w:sz w:val="20"/>
          <w:szCs w:val="20"/>
        </w:rPr>
      </w:pPr>
      <w:r w:rsidRPr="008B3B15">
        <w:rPr>
          <w:rFonts w:ascii="Arial Narrow" w:hAnsi="Arial Narrow" w:cs="Arial"/>
          <w:sz w:val="20"/>
          <w:szCs w:val="20"/>
        </w:rPr>
        <w:t>GABRIELA ROJAS MUNIVE</w:t>
      </w:r>
    </w:p>
    <w:p w:rsidR="00373921" w:rsidRPr="008B3B15" w:rsidRDefault="00373921" w:rsidP="00334C68">
      <w:pPr>
        <w:spacing w:after="0" w:line="360" w:lineRule="auto"/>
        <w:jc w:val="center"/>
        <w:rPr>
          <w:rFonts w:ascii="Arial Narrow" w:hAnsi="Arial Narrow" w:cs="Arial"/>
          <w:sz w:val="20"/>
          <w:szCs w:val="20"/>
        </w:rPr>
      </w:pPr>
      <w:r w:rsidRPr="008B3B15">
        <w:rPr>
          <w:rFonts w:ascii="Arial Narrow" w:hAnsi="Arial Narrow" w:cs="Arial"/>
          <w:sz w:val="20"/>
          <w:szCs w:val="20"/>
        </w:rPr>
        <w:t>AUGUSTO SUAREZ GUTIERREZ</w:t>
      </w:r>
    </w:p>
    <w:p w:rsidR="00373921" w:rsidRPr="008B3B15" w:rsidRDefault="00373921" w:rsidP="00334C68">
      <w:pPr>
        <w:rPr>
          <w:rFonts w:ascii="Arial Narrow" w:hAnsi="Arial Narrow" w:cs="Arial"/>
          <w:sz w:val="20"/>
          <w:szCs w:val="20"/>
        </w:rPr>
      </w:pPr>
    </w:p>
    <w:p w:rsidR="00373921" w:rsidRPr="008B3B15" w:rsidRDefault="00373921" w:rsidP="00334C68">
      <w:pPr>
        <w:rPr>
          <w:rFonts w:ascii="Arial Narrow" w:hAnsi="Arial Narrow" w:cs="Arial"/>
          <w:sz w:val="20"/>
          <w:szCs w:val="20"/>
        </w:rPr>
      </w:pPr>
    </w:p>
    <w:p w:rsidR="00373921" w:rsidRPr="008B3B15" w:rsidRDefault="00373921" w:rsidP="00334C68">
      <w:pPr>
        <w:rPr>
          <w:rFonts w:ascii="Arial Narrow" w:hAnsi="Arial Narrow" w:cs="Arial"/>
          <w:sz w:val="20"/>
          <w:szCs w:val="20"/>
        </w:rPr>
      </w:pPr>
    </w:p>
    <w:p w:rsidR="00373921" w:rsidRPr="008B3B15" w:rsidRDefault="00373921" w:rsidP="00334C68">
      <w:pPr>
        <w:rPr>
          <w:rFonts w:ascii="Arial Narrow" w:hAnsi="Arial Narrow" w:cs="Arial"/>
          <w:sz w:val="20"/>
          <w:szCs w:val="20"/>
        </w:rPr>
      </w:pPr>
    </w:p>
    <w:p w:rsidR="00373921" w:rsidRPr="008B3B15" w:rsidRDefault="00373921" w:rsidP="00334C68">
      <w:pPr>
        <w:jc w:val="center"/>
        <w:rPr>
          <w:rFonts w:ascii="Arial Narrow" w:hAnsi="Arial Narrow" w:cs="Arial"/>
          <w:sz w:val="20"/>
          <w:szCs w:val="20"/>
        </w:rPr>
      </w:pPr>
      <w:r w:rsidRPr="008B3B15">
        <w:rPr>
          <w:rFonts w:ascii="Arial Narrow" w:hAnsi="Arial Narrow" w:cs="Arial"/>
          <w:sz w:val="20"/>
          <w:szCs w:val="20"/>
        </w:rPr>
        <w:t>Lima, Mayo del 2013</w:t>
      </w: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rPr>
      </w:pPr>
      <w:r w:rsidRPr="008B3B15">
        <w:rPr>
          <w:rFonts w:ascii="Arial Narrow" w:hAnsi="Arial Narrow"/>
          <w:b/>
          <w:sz w:val="20"/>
          <w:szCs w:val="20"/>
        </w:rPr>
        <w:t>INDICE</w:t>
      </w:r>
    </w:p>
    <w:p w:rsidR="00373921" w:rsidRPr="008B3B15" w:rsidRDefault="00373921" w:rsidP="00183974">
      <w:pPr>
        <w:jc w:val="center"/>
        <w:rPr>
          <w:rFonts w:ascii="Arial Narrow" w:hAnsi="Arial Narrow"/>
          <w:b/>
          <w:sz w:val="20"/>
          <w:szCs w:val="20"/>
          <w:u w:val="single"/>
        </w:rPr>
      </w:pPr>
    </w:p>
    <w:p w:rsidR="00752AD5" w:rsidRDefault="00432CAC">
      <w:pPr>
        <w:pStyle w:val="TDC1"/>
        <w:rPr>
          <w:rFonts w:asciiTheme="minorHAnsi" w:eastAsiaTheme="minorEastAsia" w:hAnsiTheme="minorHAnsi" w:cstheme="minorBidi"/>
          <w:noProof/>
          <w:sz w:val="22"/>
          <w:szCs w:val="22"/>
          <w:lang w:val="es-PE" w:eastAsia="es-PE"/>
        </w:rPr>
      </w:pPr>
      <w:r w:rsidRPr="008B3B15">
        <w:rPr>
          <w:rFonts w:ascii="Arial Narrow" w:hAnsi="Arial Narrow"/>
          <w:b/>
        </w:rPr>
        <w:fldChar w:fldCharType="begin"/>
      </w:r>
      <w:r w:rsidR="00373921" w:rsidRPr="008B3B15">
        <w:rPr>
          <w:rFonts w:ascii="Arial Narrow" w:hAnsi="Arial Narrow"/>
          <w:b/>
        </w:rPr>
        <w:instrText xml:space="preserve"> TOC \o "1-2" </w:instrText>
      </w:r>
      <w:r w:rsidRPr="008B3B15">
        <w:rPr>
          <w:rFonts w:ascii="Arial Narrow" w:hAnsi="Arial Narrow"/>
          <w:b/>
        </w:rPr>
        <w:fldChar w:fldCharType="separate"/>
      </w:r>
      <w:r w:rsidR="00752AD5" w:rsidRPr="001B1625">
        <w:rPr>
          <w:rFonts w:ascii="Arial Narrow" w:hAnsi="Arial Narrow"/>
          <w:noProof/>
        </w:rPr>
        <w:t>1.</w:t>
      </w:r>
      <w:r w:rsidR="00752AD5">
        <w:rPr>
          <w:rFonts w:asciiTheme="minorHAnsi" w:eastAsiaTheme="minorEastAsia" w:hAnsiTheme="minorHAnsi" w:cstheme="minorBidi"/>
          <w:noProof/>
          <w:sz w:val="22"/>
          <w:szCs w:val="22"/>
          <w:lang w:val="es-PE" w:eastAsia="es-PE"/>
        </w:rPr>
        <w:tab/>
      </w:r>
      <w:r w:rsidR="00752AD5" w:rsidRPr="001B1625">
        <w:rPr>
          <w:rFonts w:ascii="Arial Narrow" w:hAnsi="Arial Narrow"/>
          <w:noProof/>
        </w:rPr>
        <w:t>OBSERVACIONES GENERALES</w:t>
      </w:r>
      <w:r w:rsidR="00752AD5">
        <w:rPr>
          <w:noProof/>
        </w:rPr>
        <w:tab/>
      </w:r>
      <w:r w:rsidR="00752AD5">
        <w:rPr>
          <w:noProof/>
        </w:rPr>
        <w:fldChar w:fldCharType="begin"/>
      </w:r>
      <w:r w:rsidR="00752AD5">
        <w:rPr>
          <w:noProof/>
        </w:rPr>
        <w:instrText xml:space="preserve"> PAGEREF _Toc357190238 \h </w:instrText>
      </w:r>
      <w:r w:rsidR="00752AD5">
        <w:rPr>
          <w:noProof/>
        </w:rPr>
      </w:r>
      <w:r w:rsidR="00752AD5">
        <w:rPr>
          <w:noProof/>
        </w:rPr>
        <w:fldChar w:fldCharType="separate"/>
      </w:r>
      <w:r w:rsidR="00752AD5">
        <w:rPr>
          <w:noProof/>
        </w:rPr>
        <w:t>3</w:t>
      </w:r>
      <w:r w:rsidR="00752AD5">
        <w:rPr>
          <w:noProof/>
        </w:rPr>
        <w:fldChar w:fldCharType="end"/>
      </w:r>
    </w:p>
    <w:p w:rsidR="00752AD5" w:rsidRDefault="00752AD5">
      <w:pPr>
        <w:pStyle w:val="TDC1"/>
        <w:rPr>
          <w:rFonts w:asciiTheme="minorHAnsi" w:eastAsiaTheme="minorEastAsia" w:hAnsiTheme="minorHAnsi" w:cstheme="minorBidi"/>
          <w:noProof/>
          <w:sz w:val="22"/>
          <w:szCs w:val="22"/>
          <w:lang w:val="es-PE" w:eastAsia="es-PE"/>
        </w:rPr>
      </w:pPr>
      <w:r w:rsidRPr="001B1625">
        <w:rPr>
          <w:rFonts w:ascii="Arial Narrow" w:hAnsi="Arial Narrow"/>
          <w:noProof/>
        </w:rPr>
        <w:t>2.</w:t>
      </w:r>
      <w:r>
        <w:rPr>
          <w:rFonts w:asciiTheme="minorHAnsi" w:eastAsiaTheme="minorEastAsia" w:hAnsiTheme="minorHAnsi" w:cstheme="minorBidi"/>
          <w:noProof/>
          <w:sz w:val="22"/>
          <w:szCs w:val="22"/>
          <w:lang w:val="es-PE" w:eastAsia="es-PE"/>
        </w:rPr>
        <w:tab/>
      </w:r>
      <w:r w:rsidRPr="001B1625">
        <w:rPr>
          <w:rFonts w:ascii="Arial Narrow" w:hAnsi="Arial Narrow"/>
          <w:noProof/>
        </w:rPr>
        <w:t>PREGUNTAS</w:t>
      </w:r>
      <w:r>
        <w:rPr>
          <w:noProof/>
        </w:rPr>
        <w:tab/>
      </w:r>
      <w:r>
        <w:rPr>
          <w:noProof/>
        </w:rPr>
        <w:fldChar w:fldCharType="begin"/>
      </w:r>
      <w:r>
        <w:rPr>
          <w:noProof/>
        </w:rPr>
        <w:instrText xml:space="preserve"> PAGEREF _Toc357190239 \h </w:instrText>
      </w:r>
      <w:r>
        <w:rPr>
          <w:noProof/>
        </w:rPr>
      </w:r>
      <w:r>
        <w:rPr>
          <w:noProof/>
        </w:rPr>
        <w:fldChar w:fldCharType="separate"/>
      </w:r>
      <w:r>
        <w:rPr>
          <w:noProof/>
        </w:rPr>
        <w:t>7</w:t>
      </w:r>
      <w:r>
        <w:rPr>
          <w:noProof/>
        </w:rPr>
        <w:fldChar w:fldCharType="end"/>
      </w:r>
    </w:p>
    <w:p w:rsidR="00752AD5" w:rsidRDefault="00752AD5">
      <w:pPr>
        <w:pStyle w:val="TDC2"/>
        <w:rPr>
          <w:rFonts w:asciiTheme="minorHAnsi" w:eastAsiaTheme="minorEastAsia" w:hAnsiTheme="minorHAnsi" w:cstheme="minorBidi"/>
          <w:noProof/>
          <w:sz w:val="22"/>
          <w:szCs w:val="22"/>
          <w:lang w:val="es-PE" w:eastAsia="es-PE"/>
        </w:rPr>
      </w:pPr>
      <w:r w:rsidRPr="001B1625">
        <w:rPr>
          <w:rFonts w:ascii="Arial Narrow" w:hAnsi="Arial Narrow"/>
          <w:noProof/>
        </w:rPr>
        <w:t>2.1</w:t>
      </w:r>
      <w:r>
        <w:rPr>
          <w:rFonts w:asciiTheme="minorHAnsi" w:eastAsiaTheme="minorEastAsia" w:hAnsiTheme="minorHAnsi" w:cstheme="minorBidi"/>
          <w:noProof/>
          <w:sz w:val="22"/>
          <w:szCs w:val="22"/>
          <w:lang w:val="es-PE" w:eastAsia="es-PE"/>
        </w:rPr>
        <w:tab/>
      </w:r>
      <w:r w:rsidRPr="001B1625">
        <w:rPr>
          <w:rFonts w:ascii="Arial Narrow" w:hAnsi="Arial Narrow"/>
          <w:noProof/>
        </w:rPr>
        <w:t xml:space="preserve">En el caso de uso </w:t>
      </w:r>
      <w:r w:rsidRPr="001B1625">
        <w:rPr>
          <w:rFonts w:ascii="Arial Narrow" w:hAnsi="Arial Narrow"/>
          <w:b/>
          <w:noProof/>
        </w:rPr>
        <w:t>CUS08_CONSULTAR_REGISTRO_DEL_PEDIDO</w:t>
      </w:r>
      <w:r w:rsidRPr="001B1625">
        <w:rPr>
          <w:rFonts w:ascii="Arial Narrow" w:hAnsi="Arial Narrow"/>
          <w:noProof/>
        </w:rPr>
        <w:t xml:space="preserve"> se manejan los siguientes actores: AS03_Supervisor_de_Venta, AS04_Supevisor_de_Calidad y en la especificación se narran en todo momento con el “ó” porque no se trabajó con otro tipo de asociación como la genralización?</w:t>
      </w:r>
      <w:r>
        <w:rPr>
          <w:noProof/>
        </w:rPr>
        <w:tab/>
      </w:r>
      <w:r>
        <w:rPr>
          <w:noProof/>
        </w:rPr>
        <w:fldChar w:fldCharType="begin"/>
      </w:r>
      <w:r>
        <w:rPr>
          <w:noProof/>
        </w:rPr>
        <w:instrText xml:space="preserve"> PAGEREF _Toc357190240 \h </w:instrText>
      </w:r>
      <w:r>
        <w:rPr>
          <w:noProof/>
        </w:rPr>
      </w:r>
      <w:r>
        <w:rPr>
          <w:noProof/>
        </w:rPr>
        <w:fldChar w:fldCharType="separate"/>
      </w:r>
      <w:r>
        <w:rPr>
          <w:noProof/>
        </w:rPr>
        <w:t>7</w:t>
      </w:r>
      <w:r>
        <w:rPr>
          <w:noProof/>
        </w:rPr>
        <w:fldChar w:fldCharType="end"/>
      </w:r>
    </w:p>
    <w:p w:rsidR="00373921" w:rsidRPr="008B3B15" w:rsidRDefault="00432CAC" w:rsidP="009F65B5">
      <w:pPr>
        <w:jc w:val="center"/>
        <w:rPr>
          <w:rFonts w:ascii="Arial Narrow" w:hAnsi="Arial Narrow"/>
          <w:b/>
          <w:sz w:val="20"/>
          <w:szCs w:val="20"/>
          <w:u w:val="single"/>
        </w:rPr>
      </w:pPr>
      <w:r w:rsidRPr="008B3B15">
        <w:rPr>
          <w:rFonts w:ascii="Arial Narrow" w:hAnsi="Arial Narrow"/>
          <w:b/>
          <w:sz w:val="20"/>
          <w:szCs w:val="20"/>
        </w:rPr>
        <w:fldChar w:fldCharType="end"/>
      </w: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5746A" w:rsidRPr="008B3B15" w:rsidRDefault="0035746A" w:rsidP="00183974">
      <w:pPr>
        <w:jc w:val="center"/>
        <w:rPr>
          <w:rFonts w:ascii="Arial Narrow" w:hAnsi="Arial Narrow"/>
          <w:b/>
          <w:sz w:val="20"/>
          <w:szCs w:val="20"/>
          <w:u w:val="single"/>
        </w:rPr>
      </w:pPr>
    </w:p>
    <w:p w:rsidR="0035746A" w:rsidRPr="008B3B15" w:rsidRDefault="0035746A" w:rsidP="00183974">
      <w:pPr>
        <w:jc w:val="center"/>
        <w:rPr>
          <w:rFonts w:ascii="Arial Narrow" w:hAnsi="Arial Narrow"/>
          <w:b/>
          <w:sz w:val="20"/>
          <w:szCs w:val="20"/>
          <w:u w:val="single"/>
        </w:rPr>
      </w:pPr>
    </w:p>
    <w:p w:rsidR="0035746A" w:rsidRPr="008B3B15" w:rsidRDefault="0035746A" w:rsidP="00183974">
      <w:pPr>
        <w:jc w:val="center"/>
        <w:rPr>
          <w:rFonts w:ascii="Arial Narrow" w:hAnsi="Arial Narrow"/>
          <w:b/>
          <w:sz w:val="20"/>
          <w:szCs w:val="20"/>
          <w:u w:val="single"/>
        </w:rPr>
      </w:pPr>
    </w:p>
    <w:p w:rsidR="0035746A" w:rsidRPr="008B3B15" w:rsidRDefault="0035746A"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334C68">
      <w:pPr>
        <w:pStyle w:val="Ttulo1"/>
        <w:numPr>
          <w:ilvl w:val="0"/>
          <w:numId w:val="18"/>
        </w:numPr>
        <w:rPr>
          <w:rFonts w:ascii="Arial Narrow" w:hAnsi="Arial Narrow"/>
          <w:sz w:val="20"/>
          <w:szCs w:val="20"/>
        </w:rPr>
      </w:pPr>
      <w:bookmarkStart w:id="0" w:name="_Toc357190238"/>
      <w:r w:rsidRPr="008B3B15">
        <w:rPr>
          <w:rFonts w:ascii="Arial Narrow" w:hAnsi="Arial Narrow"/>
          <w:sz w:val="20"/>
          <w:szCs w:val="20"/>
        </w:rPr>
        <w:lastRenderedPageBreak/>
        <w:t>OBSERVACIONES GENERALES</w:t>
      </w:r>
      <w:bookmarkEnd w:id="0"/>
    </w:p>
    <w:p w:rsidR="00373921" w:rsidRPr="008B3B15" w:rsidRDefault="00373921" w:rsidP="00334C68">
      <w:pPr>
        <w:rPr>
          <w:rFonts w:ascii="Arial Narrow" w:hAnsi="Arial Narrow"/>
          <w:sz w:val="20"/>
          <w:szCs w:val="20"/>
        </w:rPr>
      </w:pPr>
    </w:p>
    <w:tbl>
      <w:tblPr>
        <w:tblW w:w="979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52"/>
        <w:gridCol w:w="4756"/>
        <w:gridCol w:w="4186"/>
      </w:tblGrid>
      <w:tr w:rsidR="00373921" w:rsidRPr="008B3B15" w:rsidTr="00284504">
        <w:trPr>
          <w:trHeight w:val="480"/>
        </w:trPr>
        <w:tc>
          <w:tcPr>
            <w:tcW w:w="852" w:type="dxa"/>
            <w:vAlign w:val="center"/>
          </w:tcPr>
          <w:p w:rsidR="00373921" w:rsidRPr="008B3B15" w:rsidRDefault="00373921" w:rsidP="008B3B15">
            <w:pPr>
              <w:ind w:left="360" w:hanging="360"/>
              <w:rPr>
                <w:rFonts w:ascii="Arial Narrow" w:hAnsi="Arial Narrow"/>
                <w:b/>
                <w:sz w:val="20"/>
                <w:szCs w:val="20"/>
              </w:rPr>
            </w:pPr>
            <w:proofErr w:type="spellStart"/>
            <w:r w:rsidRPr="008B3B15">
              <w:rPr>
                <w:rFonts w:ascii="Arial Narrow" w:hAnsi="Arial Narrow"/>
                <w:b/>
                <w:sz w:val="20"/>
                <w:szCs w:val="20"/>
              </w:rPr>
              <w:t>Pto</w:t>
            </w:r>
            <w:proofErr w:type="spellEnd"/>
            <w:r w:rsidRPr="008B3B15">
              <w:rPr>
                <w:rFonts w:ascii="Arial Narrow" w:hAnsi="Arial Narrow"/>
                <w:b/>
                <w:sz w:val="20"/>
                <w:szCs w:val="20"/>
              </w:rPr>
              <w:t xml:space="preserve"> doc. </w:t>
            </w:r>
            <w:proofErr w:type="spellStart"/>
            <w:r w:rsidRPr="008B3B15">
              <w:rPr>
                <w:rFonts w:ascii="Arial Narrow" w:hAnsi="Arial Narrow"/>
                <w:b/>
                <w:sz w:val="20"/>
                <w:szCs w:val="20"/>
              </w:rPr>
              <w:t>obs</w:t>
            </w:r>
            <w:proofErr w:type="spellEnd"/>
          </w:p>
        </w:tc>
        <w:tc>
          <w:tcPr>
            <w:tcW w:w="4756" w:type="dxa"/>
            <w:vAlign w:val="center"/>
          </w:tcPr>
          <w:p w:rsidR="00373921" w:rsidRPr="008B3B15" w:rsidRDefault="00373921" w:rsidP="00BF2836">
            <w:pPr>
              <w:ind w:left="360"/>
              <w:jc w:val="center"/>
              <w:rPr>
                <w:rFonts w:ascii="Arial Narrow" w:hAnsi="Arial Narrow"/>
                <w:b/>
                <w:sz w:val="20"/>
                <w:szCs w:val="20"/>
              </w:rPr>
            </w:pPr>
            <w:r w:rsidRPr="008B3B15">
              <w:rPr>
                <w:rFonts w:ascii="Arial Narrow" w:hAnsi="Arial Narrow"/>
                <w:b/>
                <w:sz w:val="20"/>
                <w:szCs w:val="20"/>
              </w:rPr>
              <w:t xml:space="preserve">Parte del </w:t>
            </w:r>
            <w:proofErr w:type="spellStart"/>
            <w:r w:rsidRPr="008B3B15">
              <w:rPr>
                <w:rFonts w:ascii="Arial Narrow" w:hAnsi="Arial Narrow"/>
                <w:b/>
                <w:sz w:val="20"/>
                <w:szCs w:val="20"/>
              </w:rPr>
              <w:t>Pto</w:t>
            </w:r>
            <w:proofErr w:type="spellEnd"/>
            <w:r w:rsidRPr="008B3B15">
              <w:rPr>
                <w:rFonts w:ascii="Arial Narrow" w:hAnsi="Arial Narrow"/>
                <w:b/>
                <w:sz w:val="20"/>
                <w:szCs w:val="20"/>
              </w:rPr>
              <w:t xml:space="preserve"> doc. </w:t>
            </w:r>
            <w:proofErr w:type="spellStart"/>
            <w:r w:rsidRPr="008B3B15">
              <w:rPr>
                <w:rFonts w:ascii="Arial Narrow" w:hAnsi="Arial Narrow"/>
                <w:b/>
                <w:sz w:val="20"/>
                <w:szCs w:val="20"/>
              </w:rPr>
              <w:t>Obs</w:t>
            </w:r>
            <w:proofErr w:type="spellEnd"/>
          </w:p>
        </w:tc>
        <w:tc>
          <w:tcPr>
            <w:tcW w:w="4186" w:type="dxa"/>
            <w:vAlign w:val="center"/>
          </w:tcPr>
          <w:p w:rsidR="00373921" w:rsidRPr="008B3B15" w:rsidRDefault="00373921" w:rsidP="00BF2836">
            <w:pPr>
              <w:ind w:left="360"/>
              <w:jc w:val="center"/>
              <w:rPr>
                <w:rFonts w:ascii="Arial Narrow" w:hAnsi="Arial Narrow"/>
                <w:b/>
                <w:sz w:val="20"/>
                <w:szCs w:val="20"/>
              </w:rPr>
            </w:pPr>
            <w:r w:rsidRPr="008B3B15">
              <w:rPr>
                <w:rFonts w:ascii="Arial Narrow" w:hAnsi="Arial Narrow"/>
                <w:b/>
                <w:sz w:val="20"/>
                <w:szCs w:val="20"/>
              </w:rPr>
              <w:t>Descripción de observación</w:t>
            </w:r>
          </w:p>
        </w:tc>
      </w:tr>
      <w:tr w:rsidR="00373921" w:rsidRPr="008B3B15" w:rsidTr="00284504">
        <w:trPr>
          <w:trHeight w:val="480"/>
        </w:trPr>
        <w:tc>
          <w:tcPr>
            <w:tcW w:w="9794" w:type="dxa"/>
            <w:gridSpan w:val="3"/>
            <w:vAlign w:val="center"/>
          </w:tcPr>
          <w:p w:rsidR="00373921" w:rsidRPr="008B3B15" w:rsidRDefault="00373921" w:rsidP="00B50E78">
            <w:pPr>
              <w:rPr>
                <w:rFonts w:ascii="Arial Narrow" w:hAnsi="Arial Narrow"/>
                <w:b/>
                <w:sz w:val="20"/>
                <w:szCs w:val="20"/>
              </w:rPr>
            </w:pPr>
            <w:r w:rsidRPr="008B3B15">
              <w:rPr>
                <w:rFonts w:ascii="Arial Narrow" w:hAnsi="Arial Narrow"/>
                <w:sz w:val="20"/>
                <w:szCs w:val="20"/>
              </w:rPr>
              <w:br/>
            </w:r>
            <w:r w:rsidRPr="008B3B15">
              <w:rPr>
                <w:rFonts w:ascii="Arial Narrow" w:hAnsi="Arial Narrow"/>
                <w:b/>
                <w:sz w:val="20"/>
                <w:szCs w:val="20"/>
              </w:rPr>
              <w:t>CAPITULO I</w:t>
            </w:r>
            <w:r w:rsidR="008B3B15">
              <w:rPr>
                <w:rFonts w:ascii="Arial Narrow" w:hAnsi="Arial Narrow"/>
                <w:b/>
                <w:sz w:val="20"/>
                <w:szCs w:val="20"/>
              </w:rPr>
              <w:t>V</w:t>
            </w:r>
          </w:p>
        </w:tc>
      </w:tr>
      <w:tr w:rsidR="00373921" w:rsidRPr="008B3B15" w:rsidTr="00284504">
        <w:trPr>
          <w:trHeight w:val="1473"/>
        </w:trPr>
        <w:tc>
          <w:tcPr>
            <w:tcW w:w="852" w:type="dxa"/>
            <w:vAlign w:val="center"/>
          </w:tcPr>
          <w:p w:rsidR="00373921" w:rsidRPr="008B3B15" w:rsidRDefault="00373921" w:rsidP="00800030">
            <w:pPr>
              <w:jc w:val="center"/>
              <w:rPr>
                <w:rFonts w:ascii="Arial Narrow" w:hAnsi="Arial Narrow"/>
                <w:sz w:val="20"/>
                <w:szCs w:val="20"/>
              </w:rPr>
            </w:pPr>
          </w:p>
          <w:p w:rsidR="00373921" w:rsidRPr="008B3B15" w:rsidRDefault="00373921" w:rsidP="00800030">
            <w:pPr>
              <w:jc w:val="center"/>
              <w:rPr>
                <w:rFonts w:ascii="Arial Narrow" w:hAnsi="Arial Narrow"/>
                <w:sz w:val="20"/>
                <w:szCs w:val="20"/>
              </w:rPr>
            </w:pPr>
          </w:p>
          <w:p w:rsidR="00373921" w:rsidRPr="008B3B15" w:rsidRDefault="000E4EFE" w:rsidP="00800030">
            <w:pPr>
              <w:jc w:val="center"/>
              <w:rPr>
                <w:rFonts w:ascii="Arial Narrow" w:hAnsi="Arial Narrow"/>
                <w:sz w:val="20"/>
                <w:szCs w:val="20"/>
              </w:rPr>
            </w:pPr>
            <w:r w:rsidRPr="008B3B15">
              <w:rPr>
                <w:rFonts w:ascii="Arial Narrow" w:hAnsi="Arial Narrow"/>
                <w:sz w:val="20"/>
                <w:szCs w:val="20"/>
              </w:rPr>
              <w:t>2.1</w:t>
            </w:r>
          </w:p>
        </w:tc>
        <w:tc>
          <w:tcPr>
            <w:tcW w:w="4756" w:type="dxa"/>
            <w:vAlign w:val="center"/>
          </w:tcPr>
          <w:p w:rsidR="00373921" w:rsidRPr="008B3B15" w:rsidRDefault="003B5315" w:rsidP="00333984">
            <w:pPr>
              <w:spacing w:after="0" w:line="240" w:lineRule="auto"/>
              <w:rPr>
                <w:rFonts w:ascii="Arial Narrow" w:hAnsi="Arial Narrow"/>
                <w:sz w:val="20"/>
                <w:szCs w:val="20"/>
              </w:rPr>
            </w:pPr>
            <w:r w:rsidRPr="008B3B15">
              <w:rPr>
                <w:rFonts w:ascii="Arial Narrow" w:hAnsi="Arial Narrow"/>
                <w:sz w:val="20"/>
                <w:szCs w:val="20"/>
              </w:rPr>
              <w:t xml:space="preserve"> </w:t>
            </w:r>
          </w:p>
          <w:p w:rsidR="003B5315" w:rsidRPr="008B3B15" w:rsidRDefault="003B5315" w:rsidP="008B3B15">
            <w:pPr>
              <w:autoSpaceDE w:val="0"/>
              <w:autoSpaceDN w:val="0"/>
              <w:adjustRightInd w:val="0"/>
              <w:spacing w:after="0" w:line="240" w:lineRule="auto"/>
              <w:jc w:val="both"/>
              <w:rPr>
                <w:rFonts w:ascii="Arial Narrow" w:hAnsi="Arial Narrow" w:cs="Times-Bold"/>
                <w:bCs/>
                <w:sz w:val="20"/>
                <w:szCs w:val="20"/>
                <w:lang w:eastAsia="es-ES"/>
              </w:rPr>
            </w:pPr>
            <w:r w:rsidRPr="008B3B15">
              <w:rPr>
                <w:rFonts w:ascii="Arial Narrow" w:hAnsi="Arial Narrow" w:cs="Times-Bold"/>
                <w:bCs/>
                <w:sz w:val="20"/>
                <w:szCs w:val="20"/>
                <w:lang w:eastAsia="es-ES"/>
              </w:rPr>
              <w:t>RF10_Mantenimiento_de_Encuestas</w:t>
            </w:r>
            <w:r w:rsidR="008814FB" w:rsidRPr="008B3B15">
              <w:rPr>
                <w:rFonts w:ascii="Arial Narrow" w:hAnsi="Arial Narrow" w:cs="Times-Bold"/>
                <w:bCs/>
                <w:sz w:val="20"/>
                <w:szCs w:val="20"/>
                <w:lang w:eastAsia="es-ES"/>
              </w:rPr>
              <w:br/>
            </w:r>
            <w:r w:rsidR="008814FB" w:rsidRPr="008B3B15">
              <w:rPr>
                <w:rFonts w:ascii="Arial Narrow" w:hAnsi="Arial Narrow" w:cs="Times-Roman"/>
                <w:sz w:val="20"/>
                <w:szCs w:val="20"/>
                <w:lang w:eastAsia="es-ES"/>
              </w:rPr>
              <w:t>El sistema debe permitir registrar, modificar, consultar y mantener actualizada toda la</w:t>
            </w:r>
            <w:r w:rsidR="008B3B15">
              <w:rPr>
                <w:rFonts w:ascii="Arial Narrow" w:hAnsi="Arial Narrow" w:cs="Times-Roman"/>
                <w:sz w:val="20"/>
                <w:szCs w:val="20"/>
                <w:lang w:eastAsia="es-ES"/>
              </w:rPr>
              <w:t xml:space="preserve"> </w:t>
            </w:r>
            <w:r w:rsidR="008814FB" w:rsidRPr="008B3B15">
              <w:rPr>
                <w:rFonts w:ascii="Arial Narrow" w:hAnsi="Arial Narrow" w:cs="Times-Roman"/>
                <w:sz w:val="20"/>
                <w:szCs w:val="20"/>
                <w:lang w:eastAsia="es-ES"/>
              </w:rPr>
              <w:t>información referente a las encuestas que se realizan a los clientes de la organización.</w:t>
            </w:r>
          </w:p>
          <w:p w:rsidR="008814FB" w:rsidRPr="008B3B15" w:rsidRDefault="003B5315" w:rsidP="008814FB">
            <w:pPr>
              <w:autoSpaceDE w:val="0"/>
              <w:autoSpaceDN w:val="0"/>
              <w:adjustRightInd w:val="0"/>
              <w:spacing w:after="0" w:line="240" w:lineRule="auto"/>
              <w:jc w:val="both"/>
              <w:rPr>
                <w:rFonts w:ascii="Arial Narrow" w:hAnsi="Arial Narrow" w:cs="Times-Roman"/>
                <w:sz w:val="20"/>
                <w:szCs w:val="20"/>
                <w:lang w:eastAsia="es-ES"/>
              </w:rPr>
            </w:pPr>
            <w:r w:rsidRPr="008B3B15">
              <w:rPr>
                <w:rFonts w:ascii="Arial Narrow" w:hAnsi="Arial Narrow" w:cs="Times-Bold"/>
                <w:bCs/>
                <w:sz w:val="20"/>
                <w:szCs w:val="20"/>
                <w:lang w:eastAsia="es-ES"/>
              </w:rPr>
              <w:t>RF21_Actualizar_Encuestas</w:t>
            </w:r>
            <w:r w:rsidR="008814FB" w:rsidRPr="008B3B15">
              <w:rPr>
                <w:rFonts w:ascii="Arial Narrow" w:hAnsi="Arial Narrow" w:cs="Times-Bold"/>
                <w:bCs/>
                <w:sz w:val="20"/>
                <w:szCs w:val="20"/>
                <w:lang w:eastAsia="es-ES"/>
              </w:rPr>
              <w:br/>
            </w:r>
            <w:r w:rsidR="008814FB" w:rsidRPr="008B3B15">
              <w:rPr>
                <w:rFonts w:ascii="Arial Narrow" w:hAnsi="Arial Narrow" w:cs="Times-Roman"/>
                <w:sz w:val="20"/>
                <w:szCs w:val="20"/>
                <w:lang w:eastAsia="es-ES"/>
              </w:rPr>
              <w:t>El sistema debe permitir registrar las encuestas que se realizan a los clientes con respecto</w:t>
            </w:r>
          </w:p>
          <w:p w:rsidR="003B5315" w:rsidRPr="008B3B15" w:rsidRDefault="008814FB" w:rsidP="008814FB">
            <w:pPr>
              <w:spacing w:after="0" w:line="240" w:lineRule="auto"/>
              <w:jc w:val="both"/>
              <w:rPr>
                <w:rFonts w:ascii="Arial Narrow" w:hAnsi="Arial Narrow"/>
                <w:sz w:val="20"/>
                <w:szCs w:val="20"/>
              </w:rPr>
            </w:pPr>
            <w:proofErr w:type="gramStart"/>
            <w:r w:rsidRPr="008B3B15">
              <w:rPr>
                <w:rFonts w:ascii="Arial Narrow" w:hAnsi="Arial Narrow" w:cs="Times-Roman"/>
                <w:sz w:val="20"/>
                <w:szCs w:val="20"/>
                <w:lang w:eastAsia="es-ES"/>
              </w:rPr>
              <w:t>de</w:t>
            </w:r>
            <w:proofErr w:type="gramEnd"/>
            <w:r w:rsidRPr="008B3B15">
              <w:rPr>
                <w:rFonts w:ascii="Arial Narrow" w:hAnsi="Arial Narrow" w:cs="Times-Roman"/>
                <w:sz w:val="20"/>
                <w:szCs w:val="20"/>
                <w:lang w:eastAsia="es-ES"/>
              </w:rPr>
              <w:t xml:space="preserve"> los operadores de venta y de los productos y servicios de la organización.</w:t>
            </w:r>
          </w:p>
          <w:p w:rsidR="00373921" w:rsidRPr="008B3B15" w:rsidRDefault="00373921" w:rsidP="007B0499">
            <w:pPr>
              <w:spacing w:after="0" w:line="240" w:lineRule="auto"/>
              <w:ind w:left="720"/>
              <w:rPr>
                <w:rFonts w:ascii="Arial Narrow" w:hAnsi="Arial Narrow"/>
                <w:sz w:val="20"/>
                <w:szCs w:val="20"/>
              </w:rPr>
            </w:pPr>
          </w:p>
        </w:tc>
        <w:tc>
          <w:tcPr>
            <w:tcW w:w="4186" w:type="dxa"/>
            <w:vAlign w:val="center"/>
          </w:tcPr>
          <w:p w:rsidR="00373921" w:rsidRPr="008B3B15" w:rsidRDefault="00373921" w:rsidP="00333984">
            <w:pPr>
              <w:spacing w:after="0" w:line="240" w:lineRule="auto"/>
              <w:rPr>
                <w:rFonts w:ascii="Arial Narrow" w:hAnsi="Arial Narrow"/>
                <w:sz w:val="20"/>
                <w:szCs w:val="20"/>
              </w:rPr>
            </w:pPr>
          </w:p>
          <w:p w:rsidR="00373921" w:rsidRPr="008B3B15" w:rsidRDefault="00373921" w:rsidP="00333984">
            <w:pPr>
              <w:spacing w:after="0" w:line="240" w:lineRule="auto"/>
              <w:rPr>
                <w:rFonts w:ascii="Arial Narrow" w:hAnsi="Arial Narrow"/>
                <w:sz w:val="20"/>
                <w:szCs w:val="20"/>
              </w:rPr>
            </w:pPr>
          </w:p>
          <w:p w:rsidR="00373921" w:rsidRPr="008B3B15" w:rsidRDefault="008814FB" w:rsidP="00333984">
            <w:pPr>
              <w:rPr>
                <w:rFonts w:ascii="Arial Narrow" w:hAnsi="Arial Narrow"/>
                <w:sz w:val="20"/>
                <w:szCs w:val="20"/>
              </w:rPr>
            </w:pPr>
            <w:r w:rsidRPr="008B3B15">
              <w:rPr>
                <w:rFonts w:ascii="Arial Narrow" w:hAnsi="Arial Narrow"/>
                <w:sz w:val="20"/>
                <w:szCs w:val="20"/>
              </w:rPr>
              <w:t xml:space="preserve">Redundancia en Requerimientos funcionales: </w:t>
            </w:r>
          </w:p>
          <w:p w:rsidR="008814FB" w:rsidRPr="008B3B15" w:rsidRDefault="008814FB" w:rsidP="00333984">
            <w:pPr>
              <w:rPr>
                <w:rFonts w:ascii="Arial Narrow" w:hAnsi="Arial Narrow"/>
                <w:sz w:val="20"/>
                <w:szCs w:val="20"/>
              </w:rPr>
            </w:pPr>
            <w:r w:rsidRPr="008B3B15">
              <w:rPr>
                <w:rFonts w:ascii="Arial Narrow" w:hAnsi="Arial Narrow" w:cs="Times-Bold"/>
                <w:b/>
                <w:bCs/>
                <w:sz w:val="20"/>
                <w:szCs w:val="20"/>
                <w:lang w:eastAsia="es-ES"/>
              </w:rPr>
              <w:t>RF10_Mantenimiento_de_Encuestas</w:t>
            </w:r>
            <w:r w:rsidRPr="008B3B15">
              <w:rPr>
                <w:rFonts w:ascii="Arial Narrow" w:hAnsi="Arial Narrow" w:cs="Times-Bold"/>
                <w:bCs/>
                <w:sz w:val="20"/>
                <w:szCs w:val="20"/>
                <w:lang w:eastAsia="es-ES"/>
              </w:rPr>
              <w:t xml:space="preserve"> (Genérico)</w:t>
            </w:r>
            <w:r w:rsidRPr="008B3B15">
              <w:rPr>
                <w:rFonts w:ascii="Arial Narrow" w:hAnsi="Arial Narrow" w:cs="Times-Bold"/>
                <w:bCs/>
                <w:sz w:val="20"/>
                <w:szCs w:val="20"/>
                <w:lang w:eastAsia="es-ES"/>
              </w:rPr>
              <w:br/>
            </w:r>
            <w:r w:rsidRPr="008B3B15">
              <w:rPr>
                <w:rFonts w:ascii="Arial Narrow" w:hAnsi="Arial Narrow" w:cs="Times-Bold"/>
                <w:b/>
                <w:bCs/>
                <w:sz w:val="20"/>
                <w:szCs w:val="20"/>
                <w:lang w:eastAsia="es-ES"/>
              </w:rPr>
              <w:t xml:space="preserve">RF21_Actualizar_Encuestas </w:t>
            </w:r>
            <w:r w:rsidRPr="008B3B15">
              <w:rPr>
                <w:rFonts w:ascii="Arial Narrow" w:hAnsi="Arial Narrow" w:cs="Times-Bold"/>
                <w:bCs/>
                <w:sz w:val="20"/>
                <w:szCs w:val="20"/>
                <w:lang w:eastAsia="es-ES"/>
              </w:rPr>
              <w:t>(Específico)</w:t>
            </w:r>
          </w:p>
        </w:tc>
      </w:tr>
      <w:tr w:rsidR="00373921" w:rsidRPr="008B3B15" w:rsidTr="00284504">
        <w:trPr>
          <w:trHeight w:val="1480"/>
        </w:trPr>
        <w:tc>
          <w:tcPr>
            <w:tcW w:w="852" w:type="dxa"/>
            <w:vAlign w:val="center"/>
          </w:tcPr>
          <w:p w:rsidR="00000706" w:rsidRPr="008B3B15" w:rsidRDefault="00000706" w:rsidP="00800030">
            <w:pPr>
              <w:jc w:val="center"/>
              <w:rPr>
                <w:rFonts w:ascii="Arial Narrow" w:hAnsi="Arial Narrow"/>
                <w:sz w:val="20"/>
                <w:szCs w:val="20"/>
              </w:rPr>
            </w:pPr>
            <w:r w:rsidRPr="008B3B15">
              <w:rPr>
                <w:rFonts w:ascii="Arial Narrow" w:hAnsi="Arial Narrow"/>
                <w:sz w:val="20"/>
                <w:szCs w:val="20"/>
              </w:rPr>
              <w:t>2.1</w:t>
            </w:r>
          </w:p>
          <w:p w:rsidR="00373921" w:rsidRPr="008B3B15" w:rsidRDefault="001735D8" w:rsidP="00800030">
            <w:pPr>
              <w:jc w:val="center"/>
              <w:rPr>
                <w:rFonts w:ascii="Arial Narrow" w:hAnsi="Arial Narrow"/>
                <w:sz w:val="20"/>
                <w:szCs w:val="20"/>
              </w:rPr>
            </w:pPr>
            <w:r w:rsidRPr="008B3B15">
              <w:rPr>
                <w:rFonts w:ascii="Arial Narrow" w:hAnsi="Arial Narrow"/>
                <w:sz w:val="20"/>
                <w:szCs w:val="20"/>
              </w:rPr>
              <w:t>3</w:t>
            </w:r>
            <w:r w:rsidR="00373921" w:rsidRPr="008B3B15">
              <w:rPr>
                <w:rFonts w:ascii="Arial Narrow" w:hAnsi="Arial Narrow"/>
                <w:sz w:val="20"/>
                <w:szCs w:val="20"/>
              </w:rPr>
              <w:t>.1</w:t>
            </w:r>
          </w:p>
        </w:tc>
        <w:tc>
          <w:tcPr>
            <w:tcW w:w="4756" w:type="dxa"/>
            <w:vAlign w:val="center"/>
          </w:tcPr>
          <w:p w:rsidR="00373921" w:rsidRPr="008B3B15" w:rsidRDefault="0015239B" w:rsidP="0015239B">
            <w:pPr>
              <w:spacing w:after="0" w:line="240" w:lineRule="auto"/>
              <w:jc w:val="both"/>
              <w:rPr>
                <w:rFonts w:ascii="Arial Narrow" w:hAnsi="Arial Narrow" w:cs="Times-Roman"/>
                <w:sz w:val="20"/>
                <w:szCs w:val="20"/>
                <w:lang w:eastAsia="es-ES"/>
              </w:rPr>
            </w:pPr>
            <w:r w:rsidRPr="008B3B15">
              <w:rPr>
                <w:rFonts w:ascii="Arial Narrow" w:hAnsi="Arial Narrow" w:cs="Times-Roman"/>
                <w:sz w:val="20"/>
                <w:szCs w:val="20"/>
                <w:lang w:eastAsia="es-ES"/>
              </w:rPr>
              <w:t>AS08_Sistema_de_Asistencia</w:t>
            </w:r>
            <w:r w:rsidRPr="008B3B15">
              <w:rPr>
                <w:rFonts w:ascii="Arial Narrow" w:hAnsi="Arial Narrow" w:cs="Times-Roman"/>
                <w:sz w:val="20"/>
                <w:szCs w:val="20"/>
                <w:lang w:eastAsia="es-ES"/>
              </w:rPr>
              <w:br/>
              <w:t>Actualizar la información de los empleados de la organización.</w:t>
            </w:r>
          </w:p>
          <w:p w:rsidR="0015239B" w:rsidRPr="008B3B15" w:rsidRDefault="0015239B" w:rsidP="0015239B">
            <w:pPr>
              <w:spacing w:after="0" w:line="240" w:lineRule="auto"/>
              <w:jc w:val="both"/>
              <w:rPr>
                <w:rFonts w:ascii="Arial Narrow" w:hAnsi="Arial Narrow" w:cs="Times-Bold"/>
                <w:bCs/>
                <w:sz w:val="20"/>
                <w:szCs w:val="20"/>
                <w:lang w:eastAsia="es-ES"/>
              </w:rPr>
            </w:pPr>
            <w:r w:rsidRPr="008B3B15">
              <w:rPr>
                <w:rFonts w:ascii="Arial Narrow" w:hAnsi="Arial Narrow" w:cs="Times-Bold"/>
                <w:bCs/>
                <w:sz w:val="20"/>
                <w:szCs w:val="20"/>
                <w:lang w:eastAsia="es-ES"/>
              </w:rPr>
              <w:t>RF06_Actualizar_información_del_Empleado</w:t>
            </w:r>
          </w:p>
          <w:p w:rsidR="0015239B" w:rsidRPr="008B3B15" w:rsidRDefault="0015239B" w:rsidP="0015239B">
            <w:pPr>
              <w:autoSpaceDE w:val="0"/>
              <w:autoSpaceDN w:val="0"/>
              <w:adjustRightInd w:val="0"/>
              <w:spacing w:after="0" w:line="240" w:lineRule="auto"/>
              <w:jc w:val="both"/>
              <w:rPr>
                <w:rFonts w:ascii="Arial Narrow" w:hAnsi="Arial Narrow" w:cs="Times-Roman"/>
                <w:sz w:val="20"/>
                <w:szCs w:val="20"/>
                <w:lang w:eastAsia="es-ES"/>
              </w:rPr>
            </w:pPr>
            <w:r w:rsidRPr="008B3B15">
              <w:rPr>
                <w:rFonts w:ascii="Arial Narrow" w:hAnsi="Arial Narrow" w:cs="Times-Roman"/>
                <w:sz w:val="20"/>
                <w:szCs w:val="20"/>
                <w:lang w:eastAsia="es-ES"/>
              </w:rPr>
              <w:t>El sistema debe permitir registrar, modificar, consultar, dar de baja y mantener actualizada</w:t>
            </w:r>
          </w:p>
          <w:p w:rsidR="0015239B" w:rsidRPr="008B3B15" w:rsidRDefault="0015239B" w:rsidP="0015239B">
            <w:pPr>
              <w:spacing w:after="0" w:line="240" w:lineRule="auto"/>
              <w:jc w:val="both"/>
              <w:rPr>
                <w:rFonts w:ascii="Arial Narrow" w:hAnsi="Arial Narrow"/>
                <w:sz w:val="20"/>
                <w:szCs w:val="20"/>
              </w:rPr>
            </w:pPr>
            <w:proofErr w:type="gramStart"/>
            <w:r w:rsidRPr="008B3B15">
              <w:rPr>
                <w:rFonts w:ascii="Arial Narrow" w:hAnsi="Arial Narrow" w:cs="Times-Roman"/>
                <w:sz w:val="20"/>
                <w:szCs w:val="20"/>
                <w:lang w:eastAsia="es-ES"/>
              </w:rPr>
              <w:t>toda</w:t>
            </w:r>
            <w:proofErr w:type="gramEnd"/>
            <w:r w:rsidRPr="008B3B15">
              <w:rPr>
                <w:rFonts w:ascii="Arial Narrow" w:hAnsi="Arial Narrow" w:cs="Times-Roman"/>
                <w:sz w:val="20"/>
                <w:szCs w:val="20"/>
                <w:lang w:eastAsia="es-ES"/>
              </w:rPr>
              <w:t xml:space="preserve"> la información referente a los empleados que laboran en la organización.</w:t>
            </w:r>
          </w:p>
        </w:tc>
        <w:tc>
          <w:tcPr>
            <w:tcW w:w="4186" w:type="dxa"/>
            <w:vAlign w:val="center"/>
          </w:tcPr>
          <w:p w:rsidR="0015239B" w:rsidRPr="008B3B15" w:rsidRDefault="0015239B" w:rsidP="0015239B">
            <w:pPr>
              <w:spacing w:after="0" w:line="240" w:lineRule="auto"/>
              <w:jc w:val="both"/>
              <w:rPr>
                <w:rFonts w:ascii="Arial Narrow" w:hAnsi="Arial Narrow" w:cs="Times-Bold"/>
                <w:bCs/>
                <w:sz w:val="20"/>
                <w:szCs w:val="20"/>
                <w:lang w:eastAsia="es-ES"/>
              </w:rPr>
            </w:pPr>
            <w:r w:rsidRPr="008B3B15">
              <w:rPr>
                <w:rFonts w:ascii="Arial Narrow" w:hAnsi="Arial Narrow"/>
                <w:sz w:val="20"/>
                <w:szCs w:val="20"/>
              </w:rPr>
              <w:t xml:space="preserve">Se considera el Actor de Sistema </w:t>
            </w:r>
            <w:r w:rsidR="00373921" w:rsidRPr="008B3B15">
              <w:rPr>
                <w:rFonts w:ascii="Arial Narrow" w:hAnsi="Arial Narrow"/>
                <w:sz w:val="20"/>
                <w:szCs w:val="20"/>
              </w:rPr>
              <w:t xml:space="preserve"> </w:t>
            </w:r>
            <w:r w:rsidRPr="008B3B15">
              <w:rPr>
                <w:rFonts w:ascii="Arial Narrow" w:hAnsi="Arial Narrow" w:cs="Times-Roman"/>
                <w:b/>
                <w:sz w:val="20"/>
                <w:szCs w:val="20"/>
                <w:lang w:eastAsia="es-ES"/>
              </w:rPr>
              <w:t>AS08_Sistema_de_Asistencia</w:t>
            </w:r>
            <w:r w:rsidRPr="008B3B15">
              <w:rPr>
                <w:rFonts w:ascii="Arial Narrow" w:hAnsi="Arial Narrow" w:cs="Times-Roman"/>
                <w:sz w:val="20"/>
                <w:szCs w:val="20"/>
                <w:lang w:eastAsia="es-ES"/>
              </w:rPr>
              <w:t xml:space="preserve"> ya que brindará información de los empleados e interactué con el Sistema propuesto sin embargo existe un requerimiento funcional </w:t>
            </w:r>
            <w:r w:rsidRPr="008B3B15">
              <w:rPr>
                <w:rFonts w:ascii="Arial Narrow" w:hAnsi="Arial Narrow" w:cs="Times-Bold"/>
                <w:b/>
                <w:bCs/>
                <w:sz w:val="20"/>
                <w:szCs w:val="20"/>
                <w:lang w:eastAsia="es-ES"/>
              </w:rPr>
              <w:t>RF06_Actualizar_información_del_Empleado</w:t>
            </w:r>
            <w:r w:rsidRPr="008B3B15">
              <w:rPr>
                <w:rFonts w:ascii="Arial Narrow" w:hAnsi="Arial Narrow" w:cs="Times-Bold"/>
                <w:bCs/>
                <w:sz w:val="20"/>
                <w:szCs w:val="20"/>
                <w:lang w:eastAsia="es-ES"/>
              </w:rPr>
              <w:t xml:space="preserve"> que contemplará dicha funcionalidad</w:t>
            </w:r>
          </w:p>
          <w:p w:rsidR="00373921" w:rsidRPr="008B3B15" w:rsidRDefault="00373921" w:rsidP="00333984">
            <w:pPr>
              <w:spacing w:after="0" w:line="240" w:lineRule="auto"/>
              <w:rPr>
                <w:rFonts w:ascii="Arial Narrow" w:hAnsi="Arial Narrow"/>
                <w:sz w:val="20"/>
                <w:szCs w:val="20"/>
              </w:rPr>
            </w:pPr>
          </w:p>
        </w:tc>
      </w:tr>
      <w:tr w:rsidR="00373921" w:rsidRPr="008B3B15" w:rsidTr="00284504">
        <w:trPr>
          <w:trHeight w:val="1193"/>
        </w:trPr>
        <w:tc>
          <w:tcPr>
            <w:tcW w:w="852" w:type="dxa"/>
            <w:vAlign w:val="center"/>
          </w:tcPr>
          <w:p w:rsidR="00373921" w:rsidRPr="008B3B15" w:rsidRDefault="008B5FA1" w:rsidP="00800030">
            <w:pPr>
              <w:jc w:val="center"/>
              <w:rPr>
                <w:rFonts w:ascii="Arial Narrow" w:hAnsi="Arial Narrow"/>
                <w:sz w:val="20"/>
                <w:szCs w:val="20"/>
              </w:rPr>
            </w:pPr>
            <w:r w:rsidRPr="008B3B15">
              <w:rPr>
                <w:rFonts w:ascii="Arial Narrow" w:hAnsi="Arial Narrow"/>
                <w:sz w:val="20"/>
                <w:szCs w:val="20"/>
              </w:rPr>
              <w:t>3.4.1</w:t>
            </w:r>
          </w:p>
        </w:tc>
        <w:tc>
          <w:tcPr>
            <w:tcW w:w="4756" w:type="dxa"/>
            <w:vAlign w:val="center"/>
          </w:tcPr>
          <w:p w:rsidR="00373921" w:rsidRPr="008B3B15" w:rsidRDefault="000F5E02" w:rsidP="00333984">
            <w:pPr>
              <w:spacing w:after="0" w:line="240" w:lineRule="auto"/>
              <w:rPr>
                <w:rFonts w:ascii="Arial Narrow" w:hAnsi="Arial Narrow"/>
                <w:sz w:val="20"/>
                <w:szCs w:val="20"/>
              </w:rPr>
            </w:pPr>
            <w:r w:rsidRPr="008B3B15">
              <w:rPr>
                <w:rFonts w:ascii="Arial Narrow" w:hAnsi="Arial Narrow"/>
                <w:sz w:val="20"/>
                <w:szCs w:val="20"/>
              </w:rPr>
              <w:t>CUS10_Validar_Información_Crediticia</w:t>
            </w:r>
            <w:r w:rsidR="00821966" w:rsidRPr="008B3B15">
              <w:rPr>
                <w:rFonts w:ascii="Arial Narrow" w:hAnsi="Arial Narrow"/>
                <w:sz w:val="20"/>
                <w:szCs w:val="20"/>
              </w:rPr>
              <w:br/>
              <w:t>CUS02_Consultar_Cliente</w:t>
            </w:r>
            <w:r w:rsidRPr="008B3B15">
              <w:rPr>
                <w:rFonts w:ascii="Arial Narrow" w:hAnsi="Arial Narrow"/>
                <w:sz w:val="20"/>
                <w:szCs w:val="20"/>
              </w:rPr>
              <w:br/>
              <w:t>CUS11_Validar_Venta</w:t>
            </w:r>
          </w:p>
        </w:tc>
        <w:tc>
          <w:tcPr>
            <w:tcW w:w="4186" w:type="dxa"/>
            <w:vAlign w:val="center"/>
          </w:tcPr>
          <w:p w:rsidR="00373921" w:rsidRPr="008B3B15" w:rsidRDefault="008341FC" w:rsidP="00333984">
            <w:pPr>
              <w:spacing w:after="0" w:line="240" w:lineRule="auto"/>
              <w:rPr>
                <w:rFonts w:ascii="Arial Narrow" w:hAnsi="Arial Narrow"/>
                <w:sz w:val="20"/>
                <w:szCs w:val="20"/>
              </w:rPr>
            </w:pPr>
            <w:r w:rsidRPr="008B3B15">
              <w:rPr>
                <w:rFonts w:ascii="Arial Narrow" w:hAnsi="Arial Narrow"/>
                <w:sz w:val="20"/>
                <w:szCs w:val="20"/>
              </w:rPr>
              <w:t>Se consideran como “</w:t>
            </w:r>
            <w:proofErr w:type="spellStart"/>
            <w:r w:rsidRPr="008B3B15">
              <w:rPr>
                <w:rFonts w:ascii="Arial Narrow" w:hAnsi="Arial Narrow"/>
                <w:sz w:val="20"/>
                <w:szCs w:val="20"/>
              </w:rPr>
              <w:t>includes</w:t>
            </w:r>
            <w:proofErr w:type="spellEnd"/>
            <w:r w:rsidRPr="008B3B15">
              <w:rPr>
                <w:rFonts w:ascii="Arial Narrow" w:hAnsi="Arial Narrow"/>
                <w:sz w:val="20"/>
                <w:szCs w:val="20"/>
              </w:rPr>
              <w:t xml:space="preserve">” los siguientes casos de uso: </w:t>
            </w:r>
            <w:r w:rsidRPr="008B3B15">
              <w:rPr>
                <w:rFonts w:ascii="Arial Narrow" w:hAnsi="Arial Narrow"/>
                <w:b/>
                <w:sz w:val="20"/>
                <w:szCs w:val="20"/>
              </w:rPr>
              <w:t>CUS10_Validar_Información_Crediticia,</w:t>
            </w:r>
            <w:r w:rsidR="00777B9A" w:rsidRPr="008B3B15">
              <w:rPr>
                <w:rFonts w:ascii="Arial Narrow" w:hAnsi="Arial Narrow"/>
                <w:b/>
                <w:sz w:val="20"/>
                <w:szCs w:val="20"/>
              </w:rPr>
              <w:br/>
              <w:t>CUS02_Consultar_Cliente,</w:t>
            </w:r>
            <w:r w:rsidRPr="008B3B15">
              <w:rPr>
                <w:rFonts w:ascii="Arial Narrow" w:hAnsi="Arial Narrow"/>
                <w:b/>
                <w:sz w:val="20"/>
                <w:szCs w:val="20"/>
              </w:rPr>
              <w:br/>
              <w:t>CUS11_Validar_Venta</w:t>
            </w:r>
          </w:p>
          <w:p w:rsidR="008341FC" w:rsidRPr="008B3B15" w:rsidRDefault="008341FC" w:rsidP="00333984">
            <w:pPr>
              <w:spacing w:after="0" w:line="240" w:lineRule="auto"/>
              <w:rPr>
                <w:rFonts w:ascii="Arial Narrow" w:hAnsi="Arial Narrow"/>
                <w:sz w:val="20"/>
                <w:szCs w:val="20"/>
              </w:rPr>
            </w:pPr>
            <w:r w:rsidRPr="008B3B15">
              <w:rPr>
                <w:rFonts w:ascii="Arial Narrow" w:hAnsi="Arial Narrow"/>
                <w:sz w:val="20"/>
                <w:szCs w:val="20"/>
              </w:rPr>
              <w:t>Sin embargo no ameritan serlo ya que para ser considerado como “</w:t>
            </w:r>
            <w:proofErr w:type="spellStart"/>
            <w:r w:rsidRPr="008B3B15">
              <w:rPr>
                <w:rFonts w:ascii="Arial Narrow" w:hAnsi="Arial Narrow"/>
                <w:sz w:val="20"/>
                <w:szCs w:val="20"/>
              </w:rPr>
              <w:t>includes</w:t>
            </w:r>
            <w:proofErr w:type="spellEnd"/>
            <w:r w:rsidRPr="008B3B15">
              <w:rPr>
                <w:rFonts w:ascii="Arial Narrow" w:hAnsi="Arial Narrow"/>
                <w:sz w:val="20"/>
                <w:szCs w:val="20"/>
              </w:rPr>
              <w:t xml:space="preserve">” lo </w:t>
            </w:r>
            <w:proofErr w:type="gramStart"/>
            <w:r w:rsidRPr="008B3B15">
              <w:rPr>
                <w:rFonts w:ascii="Arial Narrow" w:hAnsi="Arial Narrow"/>
                <w:sz w:val="20"/>
                <w:szCs w:val="20"/>
              </w:rPr>
              <w:t>deben</w:t>
            </w:r>
            <w:proofErr w:type="gramEnd"/>
            <w:r w:rsidRPr="008B3B15">
              <w:rPr>
                <w:rFonts w:ascii="Arial Narrow" w:hAnsi="Arial Narrow"/>
                <w:sz w:val="20"/>
                <w:szCs w:val="20"/>
              </w:rPr>
              <w:t xml:space="preserve"> usar más de un caso de uso de sistema.</w:t>
            </w:r>
            <w:r w:rsidR="008B3B15">
              <w:rPr>
                <w:rFonts w:ascii="Arial Narrow" w:hAnsi="Arial Narrow"/>
                <w:sz w:val="20"/>
                <w:szCs w:val="20"/>
              </w:rPr>
              <w:br/>
            </w:r>
          </w:p>
        </w:tc>
      </w:tr>
      <w:tr w:rsidR="00373921" w:rsidRPr="008B3B15" w:rsidTr="008B3B15">
        <w:trPr>
          <w:trHeight w:val="501"/>
        </w:trPr>
        <w:tc>
          <w:tcPr>
            <w:tcW w:w="852" w:type="dxa"/>
            <w:vAlign w:val="center"/>
          </w:tcPr>
          <w:p w:rsidR="00373921" w:rsidRPr="008B3B15" w:rsidRDefault="00373921" w:rsidP="00800030">
            <w:pPr>
              <w:jc w:val="center"/>
              <w:rPr>
                <w:rFonts w:ascii="Arial Narrow" w:hAnsi="Arial Narrow"/>
                <w:sz w:val="20"/>
                <w:szCs w:val="20"/>
              </w:rPr>
            </w:pPr>
          </w:p>
        </w:tc>
        <w:tc>
          <w:tcPr>
            <w:tcW w:w="4756" w:type="dxa"/>
            <w:vAlign w:val="center"/>
          </w:tcPr>
          <w:p w:rsidR="00373921" w:rsidRPr="008B3B15" w:rsidRDefault="00821966" w:rsidP="00F71E5C">
            <w:pPr>
              <w:spacing w:after="0" w:line="240" w:lineRule="auto"/>
              <w:rPr>
                <w:rFonts w:ascii="Arial Narrow" w:hAnsi="Arial Narrow"/>
                <w:sz w:val="20"/>
                <w:szCs w:val="20"/>
              </w:rPr>
            </w:pPr>
            <w:r w:rsidRPr="008B3B15">
              <w:rPr>
                <w:rFonts w:ascii="Arial Narrow" w:hAnsi="Arial Narrow"/>
                <w:sz w:val="20"/>
                <w:szCs w:val="20"/>
              </w:rPr>
              <w:t>CUS04_Agregar_Modificar_Cliente</w:t>
            </w:r>
          </w:p>
        </w:tc>
        <w:tc>
          <w:tcPr>
            <w:tcW w:w="4186" w:type="dxa"/>
            <w:vAlign w:val="center"/>
          </w:tcPr>
          <w:p w:rsidR="00373921" w:rsidRPr="008B3B15" w:rsidRDefault="008B3B15" w:rsidP="00333984">
            <w:pPr>
              <w:spacing w:after="0" w:line="240" w:lineRule="auto"/>
              <w:rPr>
                <w:rFonts w:ascii="Arial Narrow" w:hAnsi="Arial Narrow"/>
                <w:sz w:val="20"/>
                <w:szCs w:val="20"/>
              </w:rPr>
            </w:pPr>
            <w:r>
              <w:rPr>
                <w:rFonts w:ascii="Arial Narrow" w:hAnsi="Arial Narrow"/>
                <w:sz w:val="20"/>
                <w:szCs w:val="20"/>
              </w:rPr>
              <w:t xml:space="preserve">Se considera como </w:t>
            </w:r>
            <w:r w:rsidR="00821966" w:rsidRPr="008B3B15">
              <w:rPr>
                <w:rFonts w:ascii="Arial Narrow" w:hAnsi="Arial Narrow"/>
                <w:sz w:val="20"/>
                <w:szCs w:val="20"/>
              </w:rPr>
              <w:t>“</w:t>
            </w:r>
            <w:proofErr w:type="spellStart"/>
            <w:r w:rsidR="00821966" w:rsidRPr="008B3B15">
              <w:rPr>
                <w:rFonts w:ascii="Arial Narrow" w:hAnsi="Arial Narrow"/>
                <w:sz w:val="20"/>
                <w:szCs w:val="20"/>
              </w:rPr>
              <w:t>extends</w:t>
            </w:r>
            <w:proofErr w:type="spellEnd"/>
            <w:r w:rsidR="00821966" w:rsidRPr="008B3B15">
              <w:rPr>
                <w:rFonts w:ascii="Arial Narrow" w:hAnsi="Arial Narrow"/>
                <w:sz w:val="20"/>
                <w:szCs w:val="20"/>
              </w:rPr>
              <w:t>”</w:t>
            </w:r>
            <w:r w:rsidR="00EB1242">
              <w:rPr>
                <w:rFonts w:ascii="Arial Narrow" w:hAnsi="Arial Narrow"/>
                <w:sz w:val="20"/>
                <w:szCs w:val="20"/>
              </w:rPr>
              <w:t xml:space="preserve"> pero no es referenciado por más de un caso de uso de sistema</w:t>
            </w:r>
          </w:p>
        </w:tc>
      </w:tr>
      <w:tr w:rsidR="00373921" w:rsidRPr="008B3B15" w:rsidTr="00284504">
        <w:trPr>
          <w:trHeight w:val="1480"/>
        </w:trPr>
        <w:tc>
          <w:tcPr>
            <w:tcW w:w="852" w:type="dxa"/>
            <w:vAlign w:val="center"/>
          </w:tcPr>
          <w:p w:rsidR="00373921" w:rsidRPr="008B3B15" w:rsidRDefault="003D1054" w:rsidP="00800030">
            <w:pPr>
              <w:jc w:val="center"/>
              <w:rPr>
                <w:rFonts w:ascii="Arial Narrow" w:hAnsi="Arial Narrow"/>
                <w:sz w:val="20"/>
                <w:szCs w:val="20"/>
              </w:rPr>
            </w:pPr>
            <w:r w:rsidRPr="008B3B15">
              <w:rPr>
                <w:rFonts w:ascii="Arial Narrow" w:hAnsi="Arial Narrow"/>
                <w:sz w:val="20"/>
                <w:szCs w:val="20"/>
              </w:rPr>
              <w:t>3.4.2</w:t>
            </w:r>
          </w:p>
        </w:tc>
        <w:tc>
          <w:tcPr>
            <w:tcW w:w="4756" w:type="dxa"/>
            <w:vAlign w:val="center"/>
          </w:tcPr>
          <w:p w:rsidR="00373921" w:rsidRPr="008B3B15" w:rsidRDefault="003D1054" w:rsidP="00333984">
            <w:pPr>
              <w:spacing w:after="0" w:line="240" w:lineRule="auto"/>
              <w:rPr>
                <w:rFonts w:ascii="Arial Narrow" w:hAnsi="Arial Narrow"/>
                <w:sz w:val="20"/>
                <w:szCs w:val="20"/>
              </w:rPr>
            </w:pPr>
            <w:r w:rsidRPr="008B3B15">
              <w:rPr>
                <w:rFonts w:ascii="Arial Narrow" w:hAnsi="Arial Narrow"/>
                <w:sz w:val="20"/>
                <w:szCs w:val="20"/>
              </w:rPr>
              <w:t>CUS12_</w:t>
            </w:r>
            <w:r w:rsidR="003554F5" w:rsidRPr="008B3B15">
              <w:rPr>
                <w:rFonts w:ascii="Arial Narrow" w:hAnsi="Arial Narrow"/>
                <w:sz w:val="20"/>
                <w:szCs w:val="20"/>
              </w:rPr>
              <w:t>Regitrar_Cancelación_Venta</w:t>
            </w:r>
          </w:p>
          <w:p w:rsidR="00D46A4A" w:rsidRPr="008B3B15" w:rsidRDefault="003D1054" w:rsidP="00333984">
            <w:pPr>
              <w:spacing w:after="0" w:line="240" w:lineRule="auto"/>
              <w:rPr>
                <w:rFonts w:ascii="Arial Narrow" w:hAnsi="Arial Narrow"/>
                <w:sz w:val="20"/>
                <w:szCs w:val="20"/>
              </w:rPr>
            </w:pPr>
            <w:r w:rsidRPr="008B3B15">
              <w:rPr>
                <w:rFonts w:ascii="Arial Narrow" w:hAnsi="Arial Narrow"/>
                <w:sz w:val="20"/>
                <w:szCs w:val="20"/>
              </w:rPr>
              <w:t>CUS27_</w:t>
            </w:r>
            <w:r w:rsidR="003554F5" w:rsidRPr="008B3B15">
              <w:rPr>
                <w:rFonts w:ascii="Arial Narrow" w:hAnsi="Arial Narrow"/>
                <w:sz w:val="20"/>
                <w:szCs w:val="20"/>
              </w:rPr>
              <w:t>Actualizar_Encuesta_Producto_Servicio</w:t>
            </w:r>
          </w:p>
          <w:p w:rsidR="00D46A4A" w:rsidRPr="008B3B15" w:rsidRDefault="00D46A4A" w:rsidP="00D46A4A">
            <w:pPr>
              <w:rPr>
                <w:rFonts w:ascii="Arial Narrow" w:hAnsi="Arial Narrow"/>
                <w:sz w:val="20"/>
                <w:szCs w:val="20"/>
              </w:rPr>
            </w:pPr>
          </w:p>
          <w:p w:rsidR="003D1054" w:rsidRPr="008B3B15" w:rsidRDefault="003D1054" w:rsidP="00D46A4A">
            <w:pPr>
              <w:rPr>
                <w:rFonts w:ascii="Arial Narrow" w:hAnsi="Arial Narrow"/>
                <w:sz w:val="20"/>
                <w:szCs w:val="20"/>
              </w:rPr>
            </w:pPr>
          </w:p>
        </w:tc>
        <w:tc>
          <w:tcPr>
            <w:tcW w:w="4186" w:type="dxa"/>
            <w:vAlign w:val="center"/>
          </w:tcPr>
          <w:p w:rsidR="00D46A4A" w:rsidRPr="008B3B15" w:rsidRDefault="00D46A4A" w:rsidP="00D46A4A">
            <w:pPr>
              <w:spacing w:after="0" w:line="240" w:lineRule="auto"/>
              <w:rPr>
                <w:rFonts w:ascii="Arial Narrow" w:hAnsi="Arial Narrow"/>
                <w:b/>
                <w:sz w:val="20"/>
                <w:szCs w:val="20"/>
              </w:rPr>
            </w:pPr>
            <w:r w:rsidRPr="008B3B15">
              <w:rPr>
                <w:rFonts w:ascii="Arial Narrow" w:hAnsi="Arial Narrow"/>
                <w:sz w:val="20"/>
                <w:szCs w:val="20"/>
              </w:rPr>
              <w:t>Se consideran como “</w:t>
            </w:r>
            <w:proofErr w:type="spellStart"/>
            <w:r w:rsidRPr="008B3B15">
              <w:rPr>
                <w:rFonts w:ascii="Arial Narrow" w:hAnsi="Arial Narrow"/>
                <w:sz w:val="20"/>
                <w:szCs w:val="20"/>
              </w:rPr>
              <w:t>includes</w:t>
            </w:r>
            <w:proofErr w:type="spellEnd"/>
            <w:r w:rsidRPr="008B3B15">
              <w:rPr>
                <w:rFonts w:ascii="Arial Narrow" w:hAnsi="Arial Narrow"/>
                <w:sz w:val="20"/>
                <w:szCs w:val="20"/>
              </w:rPr>
              <w:t xml:space="preserve">” los siguientes casos de uso: </w:t>
            </w:r>
            <w:r w:rsidRPr="008B3B15">
              <w:rPr>
                <w:rFonts w:ascii="Arial Narrow" w:hAnsi="Arial Narrow"/>
                <w:b/>
                <w:sz w:val="20"/>
                <w:szCs w:val="20"/>
              </w:rPr>
              <w:t>CUS12_Regitrar_Cancelación_Venta,</w:t>
            </w:r>
          </w:p>
          <w:p w:rsidR="00D46A4A" w:rsidRPr="008B3B15" w:rsidRDefault="00D46A4A" w:rsidP="00D46A4A">
            <w:pPr>
              <w:spacing w:after="0" w:line="240" w:lineRule="auto"/>
              <w:rPr>
                <w:rFonts w:ascii="Arial Narrow" w:hAnsi="Arial Narrow"/>
                <w:b/>
                <w:sz w:val="20"/>
                <w:szCs w:val="20"/>
              </w:rPr>
            </w:pPr>
            <w:r w:rsidRPr="008B3B15">
              <w:rPr>
                <w:rFonts w:ascii="Arial Narrow" w:hAnsi="Arial Narrow"/>
                <w:b/>
                <w:sz w:val="20"/>
                <w:szCs w:val="20"/>
              </w:rPr>
              <w:t>CUS27_Actualizar_Encuesta_Producto_Servicio</w:t>
            </w:r>
          </w:p>
          <w:p w:rsidR="00373921" w:rsidRPr="008B3B15" w:rsidRDefault="00D46A4A" w:rsidP="00D46A4A">
            <w:pPr>
              <w:spacing w:after="0" w:line="240" w:lineRule="auto"/>
              <w:rPr>
                <w:rFonts w:ascii="Arial Narrow" w:hAnsi="Arial Narrow"/>
                <w:sz w:val="20"/>
                <w:szCs w:val="20"/>
              </w:rPr>
            </w:pPr>
            <w:r w:rsidRPr="008B3B15">
              <w:rPr>
                <w:rFonts w:ascii="Arial Narrow" w:hAnsi="Arial Narrow"/>
                <w:sz w:val="20"/>
                <w:szCs w:val="20"/>
              </w:rPr>
              <w:t>Sin embargo no ameritan serlo ya que para ser considerado como “</w:t>
            </w:r>
            <w:proofErr w:type="spellStart"/>
            <w:r w:rsidRPr="008B3B15">
              <w:rPr>
                <w:rFonts w:ascii="Arial Narrow" w:hAnsi="Arial Narrow"/>
                <w:sz w:val="20"/>
                <w:szCs w:val="20"/>
              </w:rPr>
              <w:t>includes</w:t>
            </w:r>
            <w:proofErr w:type="spellEnd"/>
            <w:r w:rsidRPr="008B3B15">
              <w:rPr>
                <w:rFonts w:ascii="Arial Narrow" w:hAnsi="Arial Narrow"/>
                <w:sz w:val="20"/>
                <w:szCs w:val="20"/>
              </w:rPr>
              <w:t xml:space="preserve">” lo </w:t>
            </w:r>
            <w:proofErr w:type="gramStart"/>
            <w:r w:rsidRPr="008B3B15">
              <w:rPr>
                <w:rFonts w:ascii="Arial Narrow" w:hAnsi="Arial Narrow"/>
                <w:sz w:val="20"/>
                <w:szCs w:val="20"/>
              </w:rPr>
              <w:t>deben</w:t>
            </w:r>
            <w:proofErr w:type="gramEnd"/>
            <w:r w:rsidRPr="008B3B15">
              <w:rPr>
                <w:rFonts w:ascii="Arial Narrow" w:hAnsi="Arial Narrow"/>
                <w:sz w:val="20"/>
                <w:szCs w:val="20"/>
              </w:rPr>
              <w:t xml:space="preserve"> usar más de un caso de uso de sistema.</w:t>
            </w:r>
          </w:p>
        </w:tc>
      </w:tr>
      <w:tr w:rsidR="00CD6533" w:rsidRPr="008B3B15" w:rsidTr="00EB1242">
        <w:trPr>
          <w:trHeight w:val="897"/>
        </w:trPr>
        <w:tc>
          <w:tcPr>
            <w:tcW w:w="852" w:type="dxa"/>
            <w:vAlign w:val="center"/>
          </w:tcPr>
          <w:p w:rsidR="00CD6533" w:rsidRPr="008B3B15" w:rsidRDefault="00CD6533" w:rsidP="00800030">
            <w:pPr>
              <w:jc w:val="center"/>
              <w:rPr>
                <w:rFonts w:ascii="Arial Narrow" w:hAnsi="Arial Narrow"/>
                <w:sz w:val="20"/>
                <w:szCs w:val="20"/>
              </w:rPr>
            </w:pPr>
          </w:p>
        </w:tc>
        <w:tc>
          <w:tcPr>
            <w:tcW w:w="4756" w:type="dxa"/>
            <w:vAlign w:val="center"/>
          </w:tcPr>
          <w:p w:rsidR="00CD6533" w:rsidRPr="008B3B15" w:rsidRDefault="00CD6533" w:rsidP="00CD6533">
            <w:pPr>
              <w:spacing w:after="0" w:line="240" w:lineRule="auto"/>
              <w:rPr>
                <w:rFonts w:ascii="Arial Narrow" w:hAnsi="Arial Narrow"/>
                <w:sz w:val="20"/>
                <w:szCs w:val="20"/>
              </w:rPr>
            </w:pPr>
            <w:r w:rsidRPr="008B3B15">
              <w:rPr>
                <w:rFonts w:ascii="Arial Narrow" w:hAnsi="Arial Narrow"/>
                <w:sz w:val="20"/>
                <w:szCs w:val="20"/>
              </w:rPr>
              <w:t>CUS13_Importar_Cancelación_de_Venta</w:t>
            </w:r>
          </w:p>
        </w:tc>
        <w:tc>
          <w:tcPr>
            <w:tcW w:w="4186" w:type="dxa"/>
            <w:vAlign w:val="center"/>
          </w:tcPr>
          <w:p w:rsidR="00CD6533" w:rsidRPr="008B3B15" w:rsidRDefault="00EB1242" w:rsidP="00EB1242">
            <w:pPr>
              <w:spacing w:after="0" w:line="240" w:lineRule="auto"/>
              <w:rPr>
                <w:rFonts w:ascii="Arial Narrow" w:hAnsi="Arial Narrow"/>
                <w:sz w:val="20"/>
                <w:szCs w:val="20"/>
              </w:rPr>
            </w:pPr>
            <w:r>
              <w:rPr>
                <w:rFonts w:ascii="Arial Narrow" w:hAnsi="Arial Narrow"/>
                <w:sz w:val="20"/>
                <w:szCs w:val="20"/>
              </w:rPr>
              <w:t xml:space="preserve">Se considera como </w:t>
            </w:r>
            <w:r w:rsidRPr="008B3B15">
              <w:rPr>
                <w:rFonts w:ascii="Arial Narrow" w:hAnsi="Arial Narrow"/>
                <w:sz w:val="20"/>
                <w:szCs w:val="20"/>
              </w:rPr>
              <w:t>“</w:t>
            </w:r>
            <w:proofErr w:type="spellStart"/>
            <w:r w:rsidRPr="008B3B15">
              <w:rPr>
                <w:rFonts w:ascii="Arial Narrow" w:hAnsi="Arial Narrow"/>
                <w:sz w:val="20"/>
                <w:szCs w:val="20"/>
              </w:rPr>
              <w:t>extends</w:t>
            </w:r>
            <w:proofErr w:type="spellEnd"/>
            <w:r w:rsidRPr="008B3B15">
              <w:rPr>
                <w:rFonts w:ascii="Arial Narrow" w:hAnsi="Arial Narrow"/>
                <w:sz w:val="20"/>
                <w:szCs w:val="20"/>
              </w:rPr>
              <w:t>”</w:t>
            </w:r>
            <w:r>
              <w:rPr>
                <w:rFonts w:ascii="Arial Narrow" w:hAnsi="Arial Narrow"/>
                <w:sz w:val="20"/>
                <w:szCs w:val="20"/>
              </w:rPr>
              <w:t xml:space="preserve"> pero no es referenciado por más de un caso de uso de sistema</w:t>
            </w:r>
          </w:p>
        </w:tc>
      </w:tr>
      <w:tr w:rsidR="00CD6533" w:rsidRPr="008B3B15" w:rsidTr="00EB1242">
        <w:trPr>
          <w:trHeight w:val="996"/>
        </w:trPr>
        <w:tc>
          <w:tcPr>
            <w:tcW w:w="852" w:type="dxa"/>
            <w:vAlign w:val="center"/>
          </w:tcPr>
          <w:p w:rsidR="00CD6533" w:rsidRPr="008B3B15" w:rsidRDefault="00127B6A" w:rsidP="00800030">
            <w:pPr>
              <w:jc w:val="center"/>
              <w:rPr>
                <w:rFonts w:ascii="Arial Narrow" w:hAnsi="Arial Narrow"/>
                <w:sz w:val="20"/>
                <w:szCs w:val="20"/>
              </w:rPr>
            </w:pPr>
            <w:r w:rsidRPr="008B3B15">
              <w:rPr>
                <w:rFonts w:ascii="Arial Narrow" w:hAnsi="Arial Narrow"/>
                <w:sz w:val="20"/>
                <w:szCs w:val="20"/>
              </w:rPr>
              <w:t>5.1</w:t>
            </w:r>
          </w:p>
        </w:tc>
        <w:tc>
          <w:tcPr>
            <w:tcW w:w="4756" w:type="dxa"/>
            <w:vAlign w:val="center"/>
          </w:tcPr>
          <w:p w:rsidR="00CD6533" w:rsidRPr="008B3B15" w:rsidRDefault="003F3B35" w:rsidP="00333984">
            <w:pPr>
              <w:spacing w:after="0" w:line="240" w:lineRule="auto"/>
              <w:rPr>
                <w:rFonts w:ascii="Arial Narrow" w:hAnsi="Arial Narrow"/>
                <w:sz w:val="20"/>
                <w:szCs w:val="20"/>
              </w:rPr>
            </w:pPr>
            <w:r>
              <w:rPr>
                <w:rFonts w:ascii="Arial Narrow" w:hAnsi="Arial Narrow" w:cs="Times-Roman"/>
                <w:sz w:val="20"/>
                <w:szCs w:val="20"/>
                <w:lang w:eastAsia="es-ES"/>
              </w:rPr>
              <w:t xml:space="preserve">1.3 </w:t>
            </w:r>
            <w:r w:rsidR="00127B6A" w:rsidRPr="008B3B15">
              <w:rPr>
                <w:rFonts w:ascii="Arial Narrow" w:hAnsi="Arial Narrow" w:cs="Times-Roman"/>
                <w:sz w:val="20"/>
                <w:szCs w:val="20"/>
                <w:lang w:eastAsia="es-ES"/>
              </w:rPr>
              <w:t xml:space="preserve">El sistema invoca al caso de uso por </w:t>
            </w:r>
            <w:proofErr w:type="spellStart"/>
            <w:r w:rsidR="00127B6A" w:rsidRPr="008B3B15">
              <w:rPr>
                <w:rFonts w:ascii="Arial Narrow" w:hAnsi="Arial Narrow" w:cs="Times-Roman"/>
                <w:sz w:val="20"/>
                <w:szCs w:val="20"/>
                <w:lang w:eastAsia="es-ES"/>
              </w:rPr>
              <w:t>include</w:t>
            </w:r>
            <w:proofErr w:type="spellEnd"/>
            <w:r w:rsidR="00127B6A" w:rsidRPr="008B3B15">
              <w:rPr>
                <w:rFonts w:ascii="Arial Narrow" w:hAnsi="Arial Narrow" w:cs="Times-Roman"/>
                <w:sz w:val="20"/>
                <w:szCs w:val="20"/>
                <w:lang w:eastAsia="es-ES"/>
              </w:rPr>
              <w:t xml:space="preserve"> “CUS02_Consultar_Cliente”.</w:t>
            </w:r>
            <w:r>
              <w:rPr>
                <w:rFonts w:ascii="Arial Narrow" w:hAnsi="Arial Narrow" w:cs="Times-Roman"/>
                <w:sz w:val="20"/>
                <w:szCs w:val="20"/>
                <w:lang w:eastAsia="es-ES"/>
              </w:rPr>
              <w:br/>
            </w:r>
            <w:r>
              <w:rPr>
                <w:rFonts w:ascii="Arial Narrow" w:hAnsi="Arial Narrow" w:cs="Times-Roman"/>
                <w:sz w:val="20"/>
                <w:szCs w:val="20"/>
                <w:lang w:eastAsia="es-PE"/>
              </w:rPr>
              <w:t xml:space="preserve">1.6 </w:t>
            </w:r>
            <w:r w:rsidRPr="003F3B35">
              <w:rPr>
                <w:rFonts w:ascii="Arial Narrow" w:hAnsi="Arial Narrow" w:cs="Times-Roman"/>
                <w:sz w:val="20"/>
                <w:szCs w:val="20"/>
                <w:lang w:eastAsia="es-PE"/>
              </w:rPr>
              <w:t xml:space="preserve">El sistema invoca al caso de uso por </w:t>
            </w:r>
            <w:proofErr w:type="spellStart"/>
            <w:r w:rsidRPr="003F3B35">
              <w:rPr>
                <w:rFonts w:ascii="Arial Narrow" w:hAnsi="Arial Narrow" w:cs="Times-Roman"/>
                <w:sz w:val="20"/>
                <w:szCs w:val="20"/>
                <w:lang w:eastAsia="es-PE"/>
              </w:rPr>
              <w:t>include</w:t>
            </w:r>
            <w:proofErr w:type="spellEnd"/>
            <w:r w:rsidRPr="003F3B35">
              <w:rPr>
                <w:rFonts w:ascii="Arial Narrow" w:hAnsi="Arial Narrow" w:cs="Times-Roman"/>
                <w:sz w:val="20"/>
                <w:szCs w:val="20"/>
                <w:lang w:eastAsia="es-PE"/>
              </w:rPr>
              <w:t xml:space="preserve"> “CUS03_Consultar_Pack”.</w:t>
            </w:r>
          </w:p>
        </w:tc>
        <w:tc>
          <w:tcPr>
            <w:tcW w:w="4186" w:type="dxa"/>
            <w:vAlign w:val="center"/>
          </w:tcPr>
          <w:p w:rsidR="00CD6533" w:rsidRPr="008B3B15" w:rsidRDefault="00A800D1" w:rsidP="00333984">
            <w:pPr>
              <w:spacing w:after="0" w:line="240" w:lineRule="auto"/>
              <w:rPr>
                <w:rFonts w:ascii="Arial Narrow" w:hAnsi="Arial Narrow"/>
                <w:sz w:val="20"/>
                <w:szCs w:val="20"/>
              </w:rPr>
            </w:pPr>
            <w:r>
              <w:rPr>
                <w:rFonts w:ascii="Arial Narrow" w:hAnsi="Arial Narrow"/>
                <w:sz w:val="20"/>
                <w:szCs w:val="20"/>
              </w:rPr>
              <w:t>No se referencian a otros casos de uso de sistema en el Flujo básico.</w:t>
            </w:r>
          </w:p>
        </w:tc>
      </w:tr>
      <w:tr w:rsidR="00CD6533" w:rsidRPr="008B3B15" w:rsidTr="00494A07">
        <w:trPr>
          <w:trHeight w:val="2479"/>
        </w:trPr>
        <w:tc>
          <w:tcPr>
            <w:tcW w:w="852" w:type="dxa"/>
            <w:vAlign w:val="center"/>
          </w:tcPr>
          <w:p w:rsidR="00CD6533" w:rsidRPr="008B3B15" w:rsidRDefault="00CD6533" w:rsidP="00800030">
            <w:pPr>
              <w:jc w:val="center"/>
              <w:rPr>
                <w:rFonts w:ascii="Arial Narrow" w:hAnsi="Arial Narrow"/>
                <w:sz w:val="20"/>
                <w:szCs w:val="20"/>
              </w:rPr>
            </w:pPr>
          </w:p>
        </w:tc>
        <w:tc>
          <w:tcPr>
            <w:tcW w:w="4756" w:type="dxa"/>
            <w:vAlign w:val="center"/>
          </w:tcPr>
          <w:p w:rsidR="00494A07" w:rsidRPr="008B3B15" w:rsidRDefault="00494A07" w:rsidP="00494A07">
            <w:pPr>
              <w:autoSpaceDE w:val="0"/>
              <w:autoSpaceDN w:val="0"/>
              <w:adjustRightInd w:val="0"/>
              <w:spacing w:after="0" w:line="240" w:lineRule="auto"/>
              <w:jc w:val="both"/>
              <w:rPr>
                <w:rFonts w:ascii="Arial Narrow" w:hAnsi="Arial Narrow" w:cs="Times-Roman"/>
                <w:sz w:val="20"/>
                <w:szCs w:val="20"/>
                <w:lang w:eastAsia="es-ES"/>
              </w:rPr>
            </w:pPr>
            <w:r w:rsidRPr="008B3B15">
              <w:rPr>
                <w:rFonts w:ascii="Arial Narrow" w:hAnsi="Arial Narrow" w:cs="Times-Roman"/>
                <w:sz w:val="20"/>
                <w:szCs w:val="20"/>
                <w:lang w:eastAsia="es-ES"/>
              </w:rPr>
              <w:t>1.9 El Operador de Venta selecciona “Grabar” y el Sistema solicita una confirmación de la</w:t>
            </w:r>
            <w:r w:rsidR="00A800D1">
              <w:rPr>
                <w:rFonts w:ascii="Arial Narrow" w:hAnsi="Arial Narrow" w:cs="Times-Roman"/>
                <w:sz w:val="20"/>
                <w:szCs w:val="20"/>
                <w:lang w:eastAsia="es-ES"/>
              </w:rPr>
              <w:t xml:space="preserve"> </w:t>
            </w:r>
            <w:r w:rsidRPr="008B3B15">
              <w:rPr>
                <w:rFonts w:ascii="Arial Narrow" w:hAnsi="Arial Narrow" w:cs="Times-Roman"/>
                <w:sz w:val="20"/>
                <w:szCs w:val="20"/>
                <w:lang w:eastAsia="es-ES"/>
              </w:rPr>
              <w:t>grabación</w:t>
            </w:r>
          </w:p>
          <w:p w:rsidR="00CD6533" w:rsidRPr="008B3B15" w:rsidRDefault="00494A07" w:rsidP="00A800D1">
            <w:pPr>
              <w:autoSpaceDE w:val="0"/>
              <w:autoSpaceDN w:val="0"/>
              <w:adjustRightInd w:val="0"/>
              <w:spacing w:after="0" w:line="240" w:lineRule="auto"/>
              <w:jc w:val="both"/>
              <w:rPr>
                <w:rFonts w:ascii="Arial Narrow" w:hAnsi="Arial Narrow"/>
                <w:sz w:val="20"/>
                <w:szCs w:val="20"/>
              </w:rPr>
            </w:pPr>
            <w:r w:rsidRPr="008B3B15">
              <w:rPr>
                <w:rFonts w:ascii="Arial Narrow" w:hAnsi="Arial Narrow" w:cs="Times-Roman"/>
                <w:sz w:val="20"/>
                <w:szCs w:val="20"/>
                <w:lang w:eastAsia="es-ES"/>
              </w:rPr>
              <w:t>1.10 El Sistema graba el registro del pedido generando un número de pedido correlativo</w:t>
            </w:r>
            <w:r w:rsidR="00A800D1">
              <w:rPr>
                <w:rFonts w:ascii="Arial Narrow" w:hAnsi="Arial Narrow" w:cs="Times-Roman"/>
                <w:sz w:val="20"/>
                <w:szCs w:val="20"/>
                <w:lang w:eastAsia="es-ES"/>
              </w:rPr>
              <w:t xml:space="preserve"> </w:t>
            </w:r>
            <w:r w:rsidRPr="008B3B15">
              <w:rPr>
                <w:rFonts w:ascii="Arial Narrow" w:hAnsi="Arial Narrow" w:cs="Times-Roman"/>
                <w:sz w:val="20"/>
                <w:szCs w:val="20"/>
                <w:lang w:eastAsia="es-ES"/>
              </w:rPr>
              <w:t>automáticamente.</w:t>
            </w:r>
          </w:p>
        </w:tc>
        <w:tc>
          <w:tcPr>
            <w:tcW w:w="4186" w:type="dxa"/>
            <w:vAlign w:val="center"/>
          </w:tcPr>
          <w:p w:rsidR="00CD6533" w:rsidRPr="008B3B15" w:rsidRDefault="00494A07" w:rsidP="00333984">
            <w:pPr>
              <w:spacing w:after="0" w:line="240" w:lineRule="auto"/>
              <w:rPr>
                <w:rFonts w:ascii="Arial Narrow" w:hAnsi="Arial Narrow"/>
                <w:sz w:val="20"/>
                <w:szCs w:val="20"/>
              </w:rPr>
            </w:pPr>
            <w:r w:rsidRPr="008B3B15">
              <w:rPr>
                <w:rFonts w:ascii="Arial Narrow" w:hAnsi="Arial Narrow"/>
                <w:sz w:val="20"/>
                <w:szCs w:val="20"/>
              </w:rPr>
              <w:t>La redacción no es clara, debería ser de la siguiente manera:</w:t>
            </w:r>
          </w:p>
          <w:p w:rsidR="00494A07" w:rsidRPr="008B3B15" w:rsidRDefault="00494A07" w:rsidP="00333984">
            <w:pPr>
              <w:spacing w:after="0" w:line="240" w:lineRule="auto"/>
              <w:rPr>
                <w:rFonts w:ascii="Arial Narrow" w:hAnsi="Arial Narrow"/>
                <w:sz w:val="20"/>
                <w:szCs w:val="20"/>
              </w:rPr>
            </w:pPr>
          </w:p>
          <w:p w:rsidR="00494A07" w:rsidRPr="008B3B15" w:rsidRDefault="00494A07" w:rsidP="00494A07">
            <w:pPr>
              <w:autoSpaceDE w:val="0"/>
              <w:autoSpaceDN w:val="0"/>
              <w:adjustRightInd w:val="0"/>
              <w:spacing w:after="0" w:line="240" w:lineRule="auto"/>
              <w:jc w:val="both"/>
              <w:rPr>
                <w:rFonts w:ascii="Arial Narrow" w:hAnsi="Arial Narrow" w:cs="Times-Roman"/>
                <w:sz w:val="20"/>
                <w:szCs w:val="20"/>
                <w:lang w:eastAsia="es-ES"/>
              </w:rPr>
            </w:pPr>
            <w:r w:rsidRPr="008B3B15">
              <w:rPr>
                <w:rFonts w:ascii="Arial Narrow" w:hAnsi="Arial Narrow" w:cs="Times-Roman"/>
                <w:sz w:val="20"/>
                <w:szCs w:val="20"/>
                <w:lang w:eastAsia="es-ES"/>
              </w:rPr>
              <w:t>1.9 El Operador de Venta selecciona</w:t>
            </w:r>
            <w:r w:rsidR="00BB69DE" w:rsidRPr="008B3B15">
              <w:rPr>
                <w:rFonts w:ascii="Arial Narrow" w:hAnsi="Arial Narrow" w:cs="Times-Roman"/>
                <w:sz w:val="20"/>
                <w:szCs w:val="20"/>
                <w:lang w:eastAsia="es-ES"/>
              </w:rPr>
              <w:t xml:space="preserve"> </w:t>
            </w:r>
            <w:r w:rsidR="00BB69DE" w:rsidRPr="008B3B15">
              <w:rPr>
                <w:rFonts w:ascii="Arial Narrow" w:hAnsi="Arial Narrow" w:cs="Times-Roman"/>
                <w:b/>
                <w:sz w:val="20"/>
                <w:szCs w:val="20"/>
                <w:u w:val="single"/>
                <w:lang w:eastAsia="es-ES"/>
              </w:rPr>
              <w:t>la opción</w:t>
            </w:r>
            <w:r w:rsidRPr="008B3B15">
              <w:rPr>
                <w:rFonts w:ascii="Arial Narrow" w:hAnsi="Arial Narrow" w:cs="Times-Roman"/>
                <w:sz w:val="20"/>
                <w:szCs w:val="20"/>
                <w:lang w:eastAsia="es-ES"/>
              </w:rPr>
              <w:t xml:space="preserve"> “Grabar” y el Sistema solicita una confirmación de la</w:t>
            </w:r>
          </w:p>
          <w:p w:rsidR="00494A07" w:rsidRPr="008B3B15" w:rsidRDefault="00494A07" w:rsidP="00494A07">
            <w:pPr>
              <w:autoSpaceDE w:val="0"/>
              <w:autoSpaceDN w:val="0"/>
              <w:adjustRightInd w:val="0"/>
              <w:spacing w:after="0" w:line="240" w:lineRule="auto"/>
              <w:jc w:val="both"/>
              <w:rPr>
                <w:rFonts w:ascii="Arial Narrow" w:hAnsi="Arial Narrow" w:cs="Times-Roman"/>
                <w:sz w:val="20"/>
                <w:szCs w:val="20"/>
                <w:lang w:eastAsia="es-ES"/>
              </w:rPr>
            </w:pPr>
            <w:r w:rsidRPr="008B3B15">
              <w:rPr>
                <w:rFonts w:ascii="Arial Narrow" w:hAnsi="Arial Narrow" w:cs="Times-Roman"/>
                <w:sz w:val="20"/>
                <w:szCs w:val="20"/>
                <w:lang w:eastAsia="es-ES"/>
              </w:rPr>
              <w:t>grabación</w:t>
            </w:r>
          </w:p>
          <w:p w:rsidR="00494A07" w:rsidRPr="008B3B15" w:rsidRDefault="00494A07" w:rsidP="00494A07">
            <w:pPr>
              <w:autoSpaceDE w:val="0"/>
              <w:autoSpaceDN w:val="0"/>
              <w:adjustRightInd w:val="0"/>
              <w:spacing w:after="0" w:line="240" w:lineRule="auto"/>
              <w:jc w:val="both"/>
              <w:rPr>
                <w:rFonts w:ascii="Arial Narrow" w:hAnsi="Arial Narrow" w:cs="Times-Roman"/>
                <w:sz w:val="20"/>
                <w:szCs w:val="20"/>
                <w:lang w:eastAsia="es-ES"/>
              </w:rPr>
            </w:pPr>
            <w:r w:rsidRPr="008B3B15">
              <w:rPr>
                <w:rFonts w:ascii="Arial Narrow" w:hAnsi="Arial Narrow" w:cs="Times-Roman"/>
                <w:sz w:val="20"/>
                <w:szCs w:val="20"/>
                <w:lang w:eastAsia="es-ES"/>
              </w:rPr>
              <w:t>1.10 El Sistema graba el registro del pedido generando un número de pedido correlativo</w:t>
            </w:r>
          </w:p>
          <w:p w:rsidR="00494A07" w:rsidRPr="008B3B15" w:rsidRDefault="00494A07" w:rsidP="00333984">
            <w:pPr>
              <w:spacing w:after="0" w:line="240" w:lineRule="auto"/>
              <w:rPr>
                <w:rFonts w:ascii="Arial Narrow" w:hAnsi="Arial Narrow"/>
                <w:sz w:val="20"/>
                <w:szCs w:val="20"/>
              </w:rPr>
            </w:pPr>
            <w:proofErr w:type="gramStart"/>
            <w:r w:rsidRPr="008B3B15">
              <w:rPr>
                <w:rFonts w:ascii="Arial Narrow" w:hAnsi="Arial Narrow" w:cs="Times-Roman"/>
                <w:sz w:val="20"/>
                <w:szCs w:val="20"/>
                <w:lang w:eastAsia="es-ES"/>
              </w:rPr>
              <w:t>automáticamente</w:t>
            </w:r>
            <w:proofErr w:type="gramEnd"/>
            <w:r w:rsidRPr="008B3B15">
              <w:rPr>
                <w:rFonts w:ascii="Arial Narrow" w:hAnsi="Arial Narrow" w:cs="Times-Roman"/>
                <w:sz w:val="20"/>
                <w:szCs w:val="20"/>
                <w:lang w:eastAsia="es-ES"/>
              </w:rPr>
              <w:t>.</w:t>
            </w:r>
            <w:r w:rsidR="00BB69DE" w:rsidRPr="008B3B15">
              <w:rPr>
                <w:rFonts w:ascii="Arial Narrow" w:hAnsi="Arial Narrow" w:cs="Times-Roman"/>
                <w:sz w:val="20"/>
                <w:szCs w:val="20"/>
                <w:lang w:eastAsia="es-ES"/>
              </w:rPr>
              <w:t xml:space="preserve"> </w:t>
            </w:r>
            <w:r w:rsidR="00BB69DE" w:rsidRPr="008B3B15">
              <w:rPr>
                <w:rFonts w:ascii="Arial Narrow" w:hAnsi="Arial Narrow" w:cs="Times-Roman"/>
                <w:b/>
                <w:sz w:val="20"/>
                <w:szCs w:val="20"/>
                <w:u w:val="single"/>
                <w:lang w:eastAsia="es-ES"/>
              </w:rPr>
              <w:t>El caso de uso termina.</w:t>
            </w:r>
          </w:p>
          <w:p w:rsidR="00494A07" w:rsidRPr="008B3B15" w:rsidRDefault="00494A07" w:rsidP="00333984">
            <w:pPr>
              <w:spacing w:after="0" w:line="240" w:lineRule="auto"/>
              <w:rPr>
                <w:rFonts w:ascii="Arial Narrow" w:hAnsi="Arial Narrow"/>
                <w:sz w:val="20"/>
                <w:szCs w:val="20"/>
              </w:rPr>
            </w:pPr>
          </w:p>
        </w:tc>
      </w:tr>
      <w:tr w:rsidR="00494A07" w:rsidRPr="008B3B15" w:rsidTr="00A800D1">
        <w:trPr>
          <w:trHeight w:val="1053"/>
        </w:trPr>
        <w:tc>
          <w:tcPr>
            <w:tcW w:w="852" w:type="dxa"/>
            <w:vAlign w:val="center"/>
          </w:tcPr>
          <w:p w:rsidR="00494A07" w:rsidRPr="008B3B15" w:rsidRDefault="00494A07" w:rsidP="00800030">
            <w:pPr>
              <w:jc w:val="center"/>
              <w:rPr>
                <w:rFonts w:ascii="Arial Narrow" w:hAnsi="Arial Narrow"/>
                <w:sz w:val="20"/>
                <w:szCs w:val="20"/>
              </w:rPr>
            </w:pPr>
          </w:p>
        </w:tc>
        <w:tc>
          <w:tcPr>
            <w:tcW w:w="4756" w:type="dxa"/>
            <w:vAlign w:val="center"/>
          </w:tcPr>
          <w:p w:rsidR="00494A07" w:rsidRPr="008B3B15" w:rsidRDefault="00E0149F" w:rsidP="00494A07">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 xml:space="preserve">2.1.4 El caso de uso continúa en el </w:t>
            </w:r>
            <w:r w:rsidRPr="008B3B15">
              <w:rPr>
                <w:rFonts w:ascii="Arial Narrow" w:hAnsi="Arial Narrow" w:cs="Times-Roman"/>
                <w:b/>
                <w:sz w:val="20"/>
                <w:szCs w:val="20"/>
                <w:u w:val="single"/>
                <w:lang w:eastAsia="es-ES"/>
              </w:rPr>
              <w:t>Flujo Básico 1.7.</w:t>
            </w:r>
            <w:r w:rsidRPr="008B3B15">
              <w:rPr>
                <w:rFonts w:ascii="Arial Narrow" w:hAnsi="Arial Narrow" w:cs="Times-Roman"/>
                <w:b/>
                <w:sz w:val="20"/>
                <w:szCs w:val="20"/>
                <w:u w:val="single"/>
                <w:lang w:eastAsia="es-ES"/>
              </w:rPr>
              <w:br/>
            </w:r>
            <w:r w:rsidRPr="008B3B15">
              <w:rPr>
                <w:rFonts w:ascii="Arial Narrow" w:hAnsi="Arial Narrow" w:cs="Times-Roman"/>
                <w:sz w:val="20"/>
                <w:szCs w:val="20"/>
                <w:lang w:eastAsia="es-ES"/>
              </w:rPr>
              <w:t xml:space="preserve">2.2.4 El caso de uso continúa en el </w:t>
            </w:r>
            <w:r w:rsidRPr="008B3B15">
              <w:rPr>
                <w:rFonts w:ascii="Arial Narrow" w:hAnsi="Arial Narrow" w:cs="Times-Roman"/>
                <w:b/>
                <w:sz w:val="20"/>
                <w:szCs w:val="20"/>
                <w:u w:val="single"/>
                <w:lang w:eastAsia="es-ES"/>
              </w:rPr>
              <w:t>Flujo Básico 1.10.</w:t>
            </w:r>
          </w:p>
        </w:tc>
        <w:tc>
          <w:tcPr>
            <w:tcW w:w="4186" w:type="dxa"/>
            <w:vAlign w:val="center"/>
          </w:tcPr>
          <w:p w:rsidR="00202D0D" w:rsidRPr="008B3B15" w:rsidRDefault="001A3AA2" w:rsidP="00A800D1">
            <w:pPr>
              <w:rPr>
                <w:rFonts w:ascii="Arial Narrow" w:hAnsi="Arial Narrow"/>
                <w:sz w:val="20"/>
                <w:szCs w:val="20"/>
              </w:rPr>
            </w:pPr>
            <w:r w:rsidRPr="008B3B15">
              <w:rPr>
                <w:rFonts w:ascii="Arial Narrow" w:hAnsi="Arial Narrow"/>
                <w:sz w:val="20"/>
                <w:szCs w:val="20"/>
              </w:rPr>
              <w:t xml:space="preserve">Dichos pasos son parte de los </w:t>
            </w:r>
            <w:proofErr w:type="spellStart"/>
            <w:r w:rsidRPr="008B3B15">
              <w:rPr>
                <w:rFonts w:ascii="Arial Narrow" w:hAnsi="Arial Narrow"/>
                <w:sz w:val="20"/>
                <w:szCs w:val="20"/>
              </w:rPr>
              <w:t>Subflujos</w:t>
            </w:r>
            <w:proofErr w:type="spellEnd"/>
            <w:r w:rsidRPr="008B3B15">
              <w:rPr>
                <w:rFonts w:ascii="Arial Narrow" w:hAnsi="Arial Narrow"/>
                <w:sz w:val="20"/>
                <w:szCs w:val="20"/>
              </w:rPr>
              <w:t xml:space="preserve"> pero se describen como Flujos alternos ya que referencian a otros pasos</w:t>
            </w:r>
          </w:p>
        </w:tc>
      </w:tr>
      <w:tr w:rsidR="00202D0D" w:rsidRPr="008B3B15" w:rsidTr="00F110B9">
        <w:trPr>
          <w:trHeight w:val="1365"/>
        </w:trPr>
        <w:tc>
          <w:tcPr>
            <w:tcW w:w="852" w:type="dxa"/>
            <w:vAlign w:val="center"/>
          </w:tcPr>
          <w:p w:rsidR="00202D0D" w:rsidRPr="008B3B15" w:rsidRDefault="00C01EE2" w:rsidP="00800030">
            <w:pPr>
              <w:jc w:val="center"/>
              <w:rPr>
                <w:rFonts w:ascii="Arial Narrow" w:hAnsi="Arial Narrow"/>
                <w:sz w:val="20"/>
                <w:szCs w:val="20"/>
              </w:rPr>
            </w:pPr>
            <w:r w:rsidRPr="008B3B15">
              <w:rPr>
                <w:rFonts w:ascii="Arial Narrow" w:hAnsi="Arial Narrow"/>
                <w:sz w:val="20"/>
                <w:szCs w:val="20"/>
              </w:rPr>
              <w:t>3.1</w:t>
            </w:r>
          </w:p>
        </w:tc>
        <w:tc>
          <w:tcPr>
            <w:tcW w:w="4756" w:type="dxa"/>
            <w:vAlign w:val="center"/>
          </w:tcPr>
          <w:p w:rsidR="00F110B9" w:rsidRPr="008B3B15" w:rsidRDefault="00F110B9" w:rsidP="001F523F">
            <w:pPr>
              <w:rPr>
                <w:rFonts w:ascii="Arial Narrow" w:hAnsi="Arial Narrow"/>
                <w:sz w:val="20"/>
                <w:szCs w:val="20"/>
              </w:rPr>
            </w:pPr>
            <w:r w:rsidRPr="008B3B15">
              <w:rPr>
                <w:rFonts w:ascii="Arial Narrow" w:hAnsi="Arial Narrow"/>
                <w:sz w:val="20"/>
                <w:szCs w:val="20"/>
              </w:rPr>
              <w:t>Flujo alterno</w:t>
            </w:r>
          </w:p>
          <w:p w:rsidR="00202D0D" w:rsidRPr="008B3B15" w:rsidRDefault="00F110B9" w:rsidP="00A800D1">
            <w:pPr>
              <w:rPr>
                <w:rFonts w:ascii="Arial Narrow" w:hAnsi="Arial Narrow" w:cs="Times-Roman"/>
                <w:sz w:val="20"/>
                <w:szCs w:val="20"/>
                <w:lang w:eastAsia="es-ES"/>
              </w:rPr>
            </w:pPr>
            <w:r w:rsidRPr="008B3B15">
              <w:rPr>
                <w:rFonts w:ascii="Arial Narrow" w:hAnsi="Arial Narrow"/>
                <w:sz w:val="20"/>
                <w:szCs w:val="20"/>
              </w:rPr>
              <w:t>3.1 El pedido no se puede registrar</w:t>
            </w:r>
            <w:r w:rsidR="00A800D1">
              <w:rPr>
                <w:rFonts w:ascii="Arial Narrow" w:hAnsi="Arial Narrow"/>
                <w:sz w:val="20"/>
                <w:szCs w:val="20"/>
              </w:rPr>
              <w:br/>
            </w:r>
            <w:r w:rsidRPr="008B3B15">
              <w:rPr>
                <w:rFonts w:ascii="Arial Narrow" w:hAnsi="Arial Narrow"/>
                <w:sz w:val="20"/>
                <w:szCs w:val="20"/>
              </w:rPr>
              <w:t>Si en el Flujo Básico 1.10 el Sistema determina que no se puede registrar el pedido, muestra un mensaje de error indicando el motivo que imposibilita al Sistema de grabar</w:t>
            </w:r>
            <w:r w:rsidR="002F4432" w:rsidRPr="008B3B15">
              <w:rPr>
                <w:rFonts w:ascii="Arial Narrow" w:hAnsi="Arial Narrow"/>
                <w:sz w:val="20"/>
                <w:szCs w:val="20"/>
              </w:rPr>
              <w:t xml:space="preserve"> </w:t>
            </w:r>
            <w:r w:rsidRPr="008B3B15">
              <w:rPr>
                <w:rFonts w:ascii="Arial Narrow" w:hAnsi="Arial Narrow"/>
                <w:sz w:val="20"/>
                <w:szCs w:val="20"/>
              </w:rPr>
              <w:t>el registro.</w:t>
            </w:r>
          </w:p>
        </w:tc>
        <w:tc>
          <w:tcPr>
            <w:tcW w:w="4186" w:type="dxa"/>
            <w:vAlign w:val="center"/>
          </w:tcPr>
          <w:p w:rsidR="00202D0D" w:rsidRPr="008B3B15" w:rsidRDefault="002F4432" w:rsidP="00333984">
            <w:pPr>
              <w:rPr>
                <w:rFonts w:ascii="Arial Narrow" w:hAnsi="Arial Narrow"/>
                <w:sz w:val="20"/>
                <w:szCs w:val="20"/>
              </w:rPr>
            </w:pPr>
            <w:r w:rsidRPr="008B3B15">
              <w:rPr>
                <w:rFonts w:ascii="Arial Narrow" w:hAnsi="Arial Narrow"/>
                <w:sz w:val="20"/>
                <w:szCs w:val="20"/>
              </w:rPr>
              <w:t>A pesar de ser Flujo alterno no referencia a que paso del flujo básico retornaría.</w:t>
            </w:r>
          </w:p>
          <w:p w:rsidR="00202D0D" w:rsidRPr="008B3B15" w:rsidRDefault="00202D0D" w:rsidP="00333984">
            <w:pPr>
              <w:rPr>
                <w:rFonts w:ascii="Arial Narrow" w:hAnsi="Arial Narrow"/>
                <w:sz w:val="20"/>
                <w:szCs w:val="20"/>
              </w:rPr>
            </w:pPr>
          </w:p>
          <w:p w:rsidR="00F110B9" w:rsidRPr="008B3B15" w:rsidRDefault="00F110B9" w:rsidP="00333984">
            <w:pPr>
              <w:rPr>
                <w:rFonts w:ascii="Arial Narrow" w:hAnsi="Arial Narrow"/>
                <w:sz w:val="20"/>
                <w:szCs w:val="20"/>
              </w:rPr>
            </w:pPr>
          </w:p>
        </w:tc>
      </w:tr>
      <w:tr w:rsidR="00F110B9" w:rsidRPr="008B3B15" w:rsidTr="00581A07">
        <w:trPr>
          <w:trHeight w:val="1268"/>
        </w:trPr>
        <w:tc>
          <w:tcPr>
            <w:tcW w:w="852" w:type="dxa"/>
            <w:vAlign w:val="center"/>
          </w:tcPr>
          <w:p w:rsidR="00F110B9" w:rsidRPr="008B3B15" w:rsidRDefault="00C01EE2" w:rsidP="00800030">
            <w:pPr>
              <w:jc w:val="center"/>
              <w:rPr>
                <w:rFonts w:ascii="Arial Narrow" w:hAnsi="Arial Narrow"/>
                <w:sz w:val="20"/>
                <w:szCs w:val="20"/>
              </w:rPr>
            </w:pPr>
            <w:r w:rsidRPr="008B3B15">
              <w:rPr>
                <w:rFonts w:ascii="Arial Narrow" w:hAnsi="Arial Narrow"/>
                <w:sz w:val="20"/>
                <w:szCs w:val="20"/>
              </w:rPr>
              <w:t>3.2</w:t>
            </w:r>
          </w:p>
        </w:tc>
        <w:tc>
          <w:tcPr>
            <w:tcW w:w="4756" w:type="dxa"/>
            <w:vAlign w:val="center"/>
          </w:tcPr>
          <w:p w:rsidR="00F110B9" w:rsidRPr="008B3B15" w:rsidRDefault="00581A07" w:rsidP="00494A07">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AS03_Supervisor_de_Venta</w:t>
            </w:r>
            <w:r w:rsidR="000314A9" w:rsidRPr="008B3B15">
              <w:rPr>
                <w:rFonts w:ascii="Arial Narrow" w:hAnsi="Arial Narrow" w:cs="Times-Roman"/>
                <w:sz w:val="20"/>
                <w:szCs w:val="20"/>
                <w:lang w:eastAsia="es-ES"/>
              </w:rPr>
              <w:t>,</w:t>
            </w:r>
            <w:r w:rsidRPr="008B3B15">
              <w:rPr>
                <w:rFonts w:ascii="Arial Narrow" w:hAnsi="Arial Narrow" w:cs="Times-Roman"/>
                <w:sz w:val="20"/>
                <w:szCs w:val="20"/>
                <w:lang w:eastAsia="es-ES"/>
              </w:rPr>
              <w:br/>
              <w:t>AS04_Supevisor_de_Calidad</w:t>
            </w:r>
          </w:p>
        </w:tc>
        <w:tc>
          <w:tcPr>
            <w:tcW w:w="4186" w:type="dxa"/>
            <w:vAlign w:val="center"/>
          </w:tcPr>
          <w:p w:rsidR="00F110B9" w:rsidRPr="008B3B15" w:rsidRDefault="00A800D1" w:rsidP="00A800D1">
            <w:pPr>
              <w:rPr>
                <w:rFonts w:ascii="Arial Narrow" w:hAnsi="Arial Narrow"/>
                <w:sz w:val="20"/>
                <w:szCs w:val="20"/>
              </w:rPr>
            </w:pPr>
            <w:r>
              <w:rPr>
                <w:rFonts w:ascii="Arial Narrow" w:hAnsi="Arial Narrow"/>
                <w:sz w:val="20"/>
                <w:szCs w:val="20"/>
              </w:rPr>
              <w:br/>
            </w:r>
            <w:r w:rsidR="00C01EE2" w:rsidRPr="008B3B15">
              <w:rPr>
                <w:rFonts w:ascii="Arial Narrow" w:hAnsi="Arial Narrow"/>
                <w:sz w:val="20"/>
                <w:szCs w:val="20"/>
              </w:rPr>
              <w:t xml:space="preserve">Ya que ambos interaccionan con el caso de uso de sistema </w:t>
            </w:r>
            <w:r w:rsidR="00C01EE2" w:rsidRPr="008B3B15">
              <w:rPr>
                <w:rFonts w:ascii="Arial Narrow" w:hAnsi="Arial Narrow"/>
                <w:b/>
                <w:sz w:val="20"/>
                <w:szCs w:val="20"/>
              </w:rPr>
              <w:t>CU</w:t>
            </w:r>
            <w:r w:rsidR="00213831" w:rsidRPr="008B3B15">
              <w:rPr>
                <w:rFonts w:ascii="Arial Narrow" w:hAnsi="Arial Narrow"/>
                <w:b/>
                <w:sz w:val="20"/>
                <w:szCs w:val="20"/>
              </w:rPr>
              <w:t>S08_Consultar_Registro_del_Pedido</w:t>
            </w:r>
            <w:r w:rsidR="00213831" w:rsidRPr="008B3B15">
              <w:rPr>
                <w:rFonts w:ascii="Arial Narrow" w:hAnsi="Arial Narrow"/>
                <w:sz w:val="20"/>
                <w:szCs w:val="20"/>
              </w:rPr>
              <w:t xml:space="preserve"> lo correcto sería crear un actor “Supervisor” que generalice a ambos:  </w:t>
            </w:r>
            <w:r w:rsidR="00213831" w:rsidRPr="008B3B15">
              <w:rPr>
                <w:rFonts w:ascii="Arial Narrow" w:hAnsi="Arial Narrow" w:cs="Times-Roman"/>
                <w:b/>
                <w:sz w:val="20"/>
                <w:szCs w:val="20"/>
                <w:lang w:eastAsia="es-ES"/>
              </w:rPr>
              <w:t>AS03_Supervisor_de_Venta</w:t>
            </w:r>
            <w:r w:rsidR="00213831" w:rsidRPr="008B3B15">
              <w:rPr>
                <w:rFonts w:ascii="Arial Narrow" w:hAnsi="Arial Narrow" w:cs="Times-Roman"/>
                <w:sz w:val="20"/>
                <w:szCs w:val="20"/>
                <w:lang w:eastAsia="es-ES"/>
              </w:rPr>
              <w:t xml:space="preserve"> y</w:t>
            </w:r>
            <w:r w:rsidR="00213831" w:rsidRPr="008B3B15">
              <w:rPr>
                <w:rFonts w:ascii="Arial Narrow" w:hAnsi="Arial Narrow" w:cs="Times-Roman"/>
                <w:sz w:val="20"/>
                <w:szCs w:val="20"/>
                <w:lang w:eastAsia="es-ES"/>
              </w:rPr>
              <w:br/>
            </w:r>
            <w:r w:rsidR="00213831" w:rsidRPr="008B3B15">
              <w:rPr>
                <w:rFonts w:ascii="Arial Narrow" w:hAnsi="Arial Narrow" w:cs="Times-Roman"/>
                <w:b/>
                <w:sz w:val="20"/>
                <w:szCs w:val="20"/>
                <w:lang w:eastAsia="es-ES"/>
              </w:rPr>
              <w:t>AS04_Supevisor_de_Calidad</w:t>
            </w:r>
          </w:p>
        </w:tc>
      </w:tr>
      <w:tr w:rsidR="00581A07" w:rsidRPr="008B3B15" w:rsidTr="0042605E">
        <w:trPr>
          <w:trHeight w:val="1361"/>
        </w:trPr>
        <w:tc>
          <w:tcPr>
            <w:tcW w:w="852" w:type="dxa"/>
            <w:vAlign w:val="center"/>
          </w:tcPr>
          <w:p w:rsidR="00581A07" w:rsidRPr="008B3B15" w:rsidRDefault="00F920E1" w:rsidP="00800030">
            <w:pPr>
              <w:jc w:val="center"/>
              <w:rPr>
                <w:rFonts w:ascii="Arial Narrow" w:hAnsi="Arial Narrow"/>
                <w:sz w:val="20"/>
                <w:szCs w:val="20"/>
              </w:rPr>
            </w:pPr>
            <w:r w:rsidRPr="008B3B15">
              <w:rPr>
                <w:rFonts w:ascii="Arial Narrow" w:hAnsi="Arial Narrow"/>
                <w:sz w:val="20"/>
                <w:szCs w:val="20"/>
              </w:rPr>
              <w:t>5.2</w:t>
            </w:r>
          </w:p>
        </w:tc>
        <w:tc>
          <w:tcPr>
            <w:tcW w:w="4756" w:type="dxa"/>
            <w:vAlign w:val="center"/>
          </w:tcPr>
          <w:p w:rsidR="00581A07" w:rsidRPr="008B3B15" w:rsidRDefault="009379B9" w:rsidP="00494A07">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2.1,  2.2, 2.3, 2.4, 2.5, 2.6, 2.7, 2.8, 2.9, 2.10, 2.11 y  2.12</w:t>
            </w:r>
          </w:p>
        </w:tc>
        <w:tc>
          <w:tcPr>
            <w:tcW w:w="4186" w:type="dxa"/>
            <w:vAlign w:val="center"/>
          </w:tcPr>
          <w:p w:rsidR="00581A07" w:rsidRPr="008B3B15" w:rsidRDefault="00581A07" w:rsidP="00333984">
            <w:pPr>
              <w:rPr>
                <w:rFonts w:ascii="Arial Narrow" w:hAnsi="Arial Narrow"/>
                <w:sz w:val="20"/>
                <w:szCs w:val="20"/>
              </w:rPr>
            </w:pPr>
          </w:p>
          <w:p w:rsidR="00581A07" w:rsidRPr="008B3B15" w:rsidRDefault="00F920E1" w:rsidP="0042605E">
            <w:pPr>
              <w:rPr>
                <w:rFonts w:ascii="Arial Narrow" w:hAnsi="Arial Narrow"/>
                <w:sz w:val="20"/>
                <w:szCs w:val="20"/>
              </w:rPr>
            </w:pPr>
            <w:r w:rsidRPr="008B3B15">
              <w:rPr>
                <w:rFonts w:ascii="Arial Narrow" w:hAnsi="Arial Narrow"/>
                <w:sz w:val="20"/>
                <w:szCs w:val="20"/>
              </w:rPr>
              <w:t xml:space="preserve">Los </w:t>
            </w:r>
            <w:proofErr w:type="spellStart"/>
            <w:r w:rsidRPr="008B3B15">
              <w:rPr>
                <w:rFonts w:ascii="Arial Narrow" w:hAnsi="Arial Narrow"/>
                <w:sz w:val="20"/>
                <w:szCs w:val="20"/>
              </w:rPr>
              <w:t>subflujos</w:t>
            </w:r>
            <w:proofErr w:type="spellEnd"/>
            <w:r w:rsidRPr="008B3B15">
              <w:rPr>
                <w:rFonts w:ascii="Arial Narrow" w:hAnsi="Arial Narrow"/>
                <w:sz w:val="20"/>
                <w:szCs w:val="20"/>
              </w:rPr>
              <w:t xml:space="preserve"> se redactan como Flujos alternos ya que inician de un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 y retornan a otro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w:t>
            </w:r>
          </w:p>
        </w:tc>
      </w:tr>
      <w:tr w:rsidR="00581A07" w:rsidRPr="008B3B15" w:rsidTr="00345C94">
        <w:trPr>
          <w:trHeight w:val="1933"/>
        </w:trPr>
        <w:tc>
          <w:tcPr>
            <w:tcW w:w="852" w:type="dxa"/>
            <w:vAlign w:val="center"/>
          </w:tcPr>
          <w:p w:rsidR="00581A07" w:rsidRPr="008B3B15" w:rsidRDefault="0042605E" w:rsidP="00800030">
            <w:pPr>
              <w:jc w:val="center"/>
              <w:rPr>
                <w:rFonts w:ascii="Arial Narrow" w:hAnsi="Arial Narrow"/>
                <w:sz w:val="20"/>
                <w:szCs w:val="20"/>
              </w:rPr>
            </w:pPr>
            <w:r w:rsidRPr="008B3B15">
              <w:rPr>
                <w:rFonts w:ascii="Arial Narrow" w:hAnsi="Arial Narrow"/>
                <w:sz w:val="20"/>
                <w:szCs w:val="20"/>
              </w:rPr>
              <w:t>5.2</w:t>
            </w:r>
          </w:p>
        </w:tc>
        <w:tc>
          <w:tcPr>
            <w:tcW w:w="4756" w:type="dxa"/>
            <w:vAlign w:val="center"/>
          </w:tcPr>
          <w:p w:rsidR="00581A07" w:rsidRPr="008B3B15" w:rsidRDefault="00FD7601" w:rsidP="00494A07">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2.8 Validación Crediticia</w:t>
            </w:r>
          </w:p>
          <w:p w:rsidR="00FD7601" w:rsidRPr="008B3B15" w:rsidRDefault="00FD7601" w:rsidP="00494A07">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2.12 Cancelación de Venta</w:t>
            </w:r>
          </w:p>
        </w:tc>
        <w:tc>
          <w:tcPr>
            <w:tcW w:w="4186" w:type="dxa"/>
            <w:vAlign w:val="center"/>
          </w:tcPr>
          <w:p w:rsidR="00581A07" w:rsidRPr="008B3B15" w:rsidRDefault="00FD7601" w:rsidP="00333984">
            <w:pPr>
              <w:rPr>
                <w:rFonts w:ascii="Arial Narrow" w:hAnsi="Arial Narrow"/>
                <w:sz w:val="20"/>
                <w:szCs w:val="20"/>
              </w:rPr>
            </w:pPr>
            <w:r w:rsidRPr="008B3B15">
              <w:rPr>
                <w:rFonts w:ascii="Arial Narrow" w:hAnsi="Arial Narrow"/>
                <w:sz w:val="20"/>
                <w:szCs w:val="20"/>
              </w:rPr>
              <w:t xml:space="preserve">No son </w:t>
            </w:r>
            <w:proofErr w:type="spellStart"/>
            <w:r w:rsidRPr="008B3B15">
              <w:rPr>
                <w:rFonts w:ascii="Arial Narrow" w:hAnsi="Arial Narrow"/>
                <w:sz w:val="20"/>
                <w:szCs w:val="20"/>
              </w:rPr>
              <w:t>Subflujos</w:t>
            </w:r>
            <w:proofErr w:type="spellEnd"/>
            <w:r w:rsidRPr="008B3B15">
              <w:rPr>
                <w:rFonts w:ascii="Arial Narrow" w:hAnsi="Arial Narrow"/>
                <w:sz w:val="20"/>
                <w:szCs w:val="20"/>
              </w:rPr>
              <w:t>:</w:t>
            </w:r>
          </w:p>
          <w:p w:rsidR="00FD7601" w:rsidRPr="008B3B15" w:rsidRDefault="00FD7601" w:rsidP="00333984">
            <w:pPr>
              <w:rPr>
                <w:rFonts w:ascii="Arial Narrow" w:hAnsi="Arial Narrow" w:cs="Times-Roman"/>
                <w:sz w:val="20"/>
                <w:szCs w:val="20"/>
                <w:lang w:eastAsia="es-ES"/>
              </w:rPr>
            </w:pPr>
            <w:r w:rsidRPr="008B3B15">
              <w:rPr>
                <w:rFonts w:ascii="Arial Narrow" w:hAnsi="Arial Narrow" w:cs="Times-Roman"/>
                <w:sz w:val="20"/>
                <w:szCs w:val="20"/>
                <w:lang w:eastAsia="es-ES"/>
              </w:rPr>
              <w:t>2.12 Cancelación de Venta, opción de Flujo básico</w:t>
            </w:r>
          </w:p>
          <w:p w:rsidR="00581A07" w:rsidRPr="008B3B15" w:rsidRDefault="00FD7601" w:rsidP="0042605E">
            <w:pPr>
              <w:rPr>
                <w:rFonts w:ascii="Arial Narrow" w:hAnsi="Arial Narrow"/>
                <w:sz w:val="20"/>
                <w:szCs w:val="20"/>
              </w:rPr>
            </w:pPr>
            <w:r w:rsidRPr="008B3B15">
              <w:rPr>
                <w:rFonts w:ascii="Arial Narrow" w:hAnsi="Arial Narrow" w:cs="Times-Roman"/>
                <w:sz w:val="20"/>
                <w:szCs w:val="20"/>
                <w:lang w:eastAsia="es-ES"/>
              </w:rPr>
              <w:t xml:space="preserve">2.8 Validación Crediticia, </w:t>
            </w:r>
            <w:r w:rsidR="0042605E" w:rsidRPr="008B3B15">
              <w:rPr>
                <w:rFonts w:ascii="Arial Narrow" w:hAnsi="Arial Narrow" w:cs="Times-Roman"/>
                <w:sz w:val="20"/>
                <w:szCs w:val="20"/>
                <w:lang w:eastAsia="es-ES"/>
              </w:rPr>
              <w:t xml:space="preserve"> es un caso de uso de sistema incluido.</w:t>
            </w:r>
          </w:p>
        </w:tc>
      </w:tr>
      <w:tr w:rsidR="00581A07" w:rsidRPr="008B3B15" w:rsidTr="00A800D1">
        <w:trPr>
          <w:trHeight w:val="693"/>
        </w:trPr>
        <w:tc>
          <w:tcPr>
            <w:tcW w:w="852" w:type="dxa"/>
            <w:vAlign w:val="center"/>
          </w:tcPr>
          <w:p w:rsidR="00581A07" w:rsidRPr="008B3B15" w:rsidRDefault="0042605E" w:rsidP="00800030">
            <w:pPr>
              <w:jc w:val="center"/>
              <w:rPr>
                <w:rFonts w:ascii="Arial Narrow" w:hAnsi="Arial Narrow"/>
                <w:sz w:val="20"/>
                <w:szCs w:val="20"/>
              </w:rPr>
            </w:pPr>
            <w:r w:rsidRPr="008B3B15">
              <w:rPr>
                <w:rFonts w:ascii="Arial Narrow" w:hAnsi="Arial Narrow"/>
                <w:sz w:val="20"/>
                <w:szCs w:val="20"/>
              </w:rPr>
              <w:t>5.2</w:t>
            </w:r>
          </w:p>
        </w:tc>
        <w:tc>
          <w:tcPr>
            <w:tcW w:w="4756" w:type="dxa"/>
            <w:vAlign w:val="center"/>
          </w:tcPr>
          <w:p w:rsidR="00581A07" w:rsidRPr="008B3B15" w:rsidRDefault="0042605E" w:rsidP="00494A07">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Flujos alternos</w:t>
            </w:r>
          </w:p>
          <w:p w:rsidR="0042605E" w:rsidRPr="008B3B15" w:rsidRDefault="0042605E" w:rsidP="0042605E">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No existen pedidos registrados en la fecha ingresada</w:t>
            </w:r>
            <w:r w:rsidRPr="008B3B15">
              <w:rPr>
                <w:rFonts w:ascii="Arial Narrow" w:hAnsi="Arial Narrow" w:cs="Times-Roman"/>
                <w:sz w:val="20"/>
                <w:szCs w:val="20"/>
                <w:lang w:eastAsia="es-ES"/>
              </w:rPr>
              <w:br/>
              <w:t>El registro de la venta no puede ser modificada</w:t>
            </w:r>
            <w:r w:rsidRPr="008B3B15">
              <w:rPr>
                <w:rFonts w:ascii="Arial Narrow" w:hAnsi="Arial Narrow" w:cs="Times-Roman"/>
                <w:sz w:val="20"/>
                <w:szCs w:val="20"/>
                <w:lang w:eastAsia="es-ES"/>
              </w:rPr>
              <w:br/>
              <w:t>No puede registrarse seguimiento de venta en un pedido sin aprobación</w:t>
            </w:r>
            <w:r w:rsidRPr="008B3B15">
              <w:rPr>
                <w:rFonts w:ascii="Arial Narrow" w:hAnsi="Arial Narrow" w:cs="Times-Roman"/>
                <w:sz w:val="20"/>
                <w:szCs w:val="20"/>
                <w:lang w:eastAsia="es-ES"/>
              </w:rPr>
              <w:br/>
              <w:t>No puede registrarse la validación crediticia en un pedido aprobado</w:t>
            </w:r>
            <w:r w:rsidRPr="008B3B15">
              <w:rPr>
                <w:rFonts w:ascii="Arial Narrow" w:hAnsi="Arial Narrow" w:cs="Times-Roman"/>
                <w:sz w:val="20"/>
                <w:szCs w:val="20"/>
                <w:lang w:eastAsia="es-ES"/>
              </w:rPr>
              <w:br/>
            </w:r>
            <w:r w:rsidRPr="008B3B15">
              <w:rPr>
                <w:rFonts w:ascii="Arial Narrow" w:hAnsi="Arial Narrow" w:cs="Times-Roman"/>
                <w:sz w:val="20"/>
                <w:szCs w:val="20"/>
                <w:lang w:eastAsia="es-ES"/>
              </w:rPr>
              <w:lastRenderedPageBreak/>
              <w:t>El registro del pedido no puede ser aprobado</w:t>
            </w:r>
            <w:r w:rsidRPr="008B3B15">
              <w:rPr>
                <w:rFonts w:ascii="Arial Narrow" w:hAnsi="Arial Narrow" w:cs="Times-Roman"/>
                <w:sz w:val="20"/>
                <w:szCs w:val="20"/>
                <w:lang w:eastAsia="es-ES"/>
              </w:rPr>
              <w:br/>
              <w:t>No puede registrarse la cancelación de venta</w:t>
            </w:r>
          </w:p>
        </w:tc>
        <w:tc>
          <w:tcPr>
            <w:tcW w:w="4186" w:type="dxa"/>
            <w:vAlign w:val="center"/>
          </w:tcPr>
          <w:p w:rsidR="00581A07" w:rsidRPr="008B3B15" w:rsidRDefault="0042605E" w:rsidP="00333984">
            <w:pPr>
              <w:rPr>
                <w:rFonts w:ascii="Arial Narrow" w:hAnsi="Arial Narrow"/>
                <w:sz w:val="20"/>
                <w:szCs w:val="20"/>
              </w:rPr>
            </w:pPr>
            <w:r w:rsidRPr="008B3B15">
              <w:rPr>
                <w:rFonts w:ascii="Arial Narrow" w:hAnsi="Arial Narrow"/>
                <w:sz w:val="20"/>
                <w:szCs w:val="20"/>
              </w:rPr>
              <w:lastRenderedPageBreak/>
              <w:t xml:space="preserve">Ninguno de los flujos alternos indica a que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 debe retornar</w:t>
            </w:r>
          </w:p>
          <w:p w:rsidR="00581A07" w:rsidRPr="008B3B15" w:rsidRDefault="00581A07" w:rsidP="00333984">
            <w:pPr>
              <w:rPr>
                <w:rFonts w:ascii="Arial Narrow" w:hAnsi="Arial Narrow"/>
                <w:sz w:val="20"/>
                <w:szCs w:val="20"/>
              </w:rPr>
            </w:pPr>
          </w:p>
          <w:p w:rsidR="00581A07" w:rsidRPr="008B3B15" w:rsidRDefault="00581A07" w:rsidP="00333984">
            <w:pPr>
              <w:rPr>
                <w:rFonts w:ascii="Arial Narrow" w:hAnsi="Arial Narrow"/>
                <w:sz w:val="20"/>
                <w:szCs w:val="20"/>
              </w:rPr>
            </w:pPr>
          </w:p>
        </w:tc>
      </w:tr>
      <w:tr w:rsidR="00581A07" w:rsidRPr="008B3B15" w:rsidTr="00581A07">
        <w:trPr>
          <w:trHeight w:val="1245"/>
        </w:trPr>
        <w:tc>
          <w:tcPr>
            <w:tcW w:w="852" w:type="dxa"/>
            <w:vAlign w:val="center"/>
          </w:tcPr>
          <w:p w:rsidR="00581A07" w:rsidRPr="008B3B15" w:rsidRDefault="00A6785E" w:rsidP="00800030">
            <w:pPr>
              <w:jc w:val="center"/>
              <w:rPr>
                <w:rFonts w:ascii="Arial Narrow" w:hAnsi="Arial Narrow"/>
                <w:sz w:val="20"/>
                <w:szCs w:val="20"/>
              </w:rPr>
            </w:pPr>
            <w:r w:rsidRPr="008B3B15">
              <w:rPr>
                <w:rFonts w:ascii="Arial Narrow" w:hAnsi="Arial Narrow"/>
                <w:sz w:val="20"/>
                <w:szCs w:val="20"/>
              </w:rPr>
              <w:lastRenderedPageBreak/>
              <w:t>5.</w:t>
            </w:r>
            <w:r w:rsidR="00A96C5B" w:rsidRPr="008B3B15">
              <w:rPr>
                <w:rFonts w:ascii="Arial Narrow" w:hAnsi="Arial Narrow"/>
                <w:sz w:val="20"/>
                <w:szCs w:val="20"/>
              </w:rPr>
              <w:t>4</w:t>
            </w:r>
          </w:p>
        </w:tc>
        <w:tc>
          <w:tcPr>
            <w:tcW w:w="4756" w:type="dxa"/>
            <w:vAlign w:val="center"/>
          </w:tcPr>
          <w:p w:rsidR="00A6785E" w:rsidRPr="008B3B15" w:rsidRDefault="00A6785E" w:rsidP="00494A07">
            <w:pPr>
              <w:autoSpaceDE w:val="0"/>
              <w:autoSpaceDN w:val="0"/>
              <w:adjustRightInd w:val="0"/>
              <w:rPr>
                <w:rFonts w:ascii="Arial Narrow" w:hAnsi="Arial Narrow" w:cs="Times-Roman"/>
                <w:sz w:val="20"/>
                <w:szCs w:val="20"/>
                <w:lang w:eastAsia="es-ES"/>
              </w:rPr>
            </w:pPr>
            <w:proofErr w:type="spellStart"/>
            <w:r w:rsidRPr="008B3B15">
              <w:rPr>
                <w:rFonts w:ascii="Arial Narrow" w:hAnsi="Arial Narrow" w:cs="Times-Roman"/>
                <w:sz w:val="20"/>
                <w:szCs w:val="20"/>
                <w:lang w:eastAsia="es-ES"/>
              </w:rPr>
              <w:t>Subflujos</w:t>
            </w:r>
            <w:proofErr w:type="spellEnd"/>
          </w:p>
          <w:p w:rsidR="00581A07" w:rsidRPr="008B3B15" w:rsidRDefault="00A6785E" w:rsidP="00494A07">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2.1 Página Siguiente</w:t>
            </w:r>
            <w:r w:rsidRPr="008B3B15">
              <w:rPr>
                <w:rFonts w:ascii="Arial Narrow" w:hAnsi="Arial Narrow" w:cs="Times-Roman"/>
                <w:sz w:val="20"/>
                <w:szCs w:val="20"/>
                <w:lang w:eastAsia="es-ES"/>
              </w:rPr>
              <w:br/>
              <w:t>2.2 Página anterior</w:t>
            </w:r>
          </w:p>
        </w:tc>
        <w:tc>
          <w:tcPr>
            <w:tcW w:w="4186" w:type="dxa"/>
            <w:vAlign w:val="center"/>
          </w:tcPr>
          <w:p w:rsidR="00581A07" w:rsidRPr="008B3B15" w:rsidRDefault="00A6785E" w:rsidP="008B3B15">
            <w:pPr>
              <w:rPr>
                <w:rFonts w:ascii="Arial Narrow" w:hAnsi="Arial Narrow"/>
                <w:sz w:val="20"/>
                <w:szCs w:val="20"/>
              </w:rPr>
            </w:pPr>
            <w:r w:rsidRPr="008B3B15">
              <w:rPr>
                <w:rFonts w:ascii="Arial Narrow" w:hAnsi="Arial Narrow"/>
                <w:sz w:val="20"/>
                <w:szCs w:val="20"/>
              </w:rPr>
              <w:t xml:space="preserve">Los </w:t>
            </w:r>
            <w:proofErr w:type="spellStart"/>
            <w:r w:rsidRPr="008B3B15">
              <w:rPr>
                <w:rFonts w:ascii="Arial Narrow" w:hAnsi="Arial Narrow"/>
                <w:sz w:val="20"/>
                <w:szCs w:val="20"/>
              </w:rPr>
              <w:t>subflujos</w:t>
            </w:r>
            <w:proofErr w:type="spellEnd"/>
            <w:r w:rsidRPr="008B3B15">
              <w:rPr>
                <w:rFonts w:ascii="Arial Narrow" w:hAnsi="Arial Narrow"/>
                <w:sz w:val="20"/>
                <w:szCs w:val="20"/>
              </w:rPr>
              <w:t xml:space="preserve">:  </w:t>
            </w:r>
            <w:r w:rsidRPr="008B3B15">
              <w:rPr>
                <w:rFonts w:ascii="Arial Narrow" w:hAnsi="Arial Narrow" w:cs="Times-Roman"/>
                <w:sz w:val="20"/>
                <w:szCs w:val="20"/>
                <w:lang w:eastAsia="es-ES"/>
              </w:rPr>
              <w:t>2.1 Página Siguiente,</w:t>
            </w:r>
            <w:r w:rsidRPr="008B3B15">
              <w:rPr>
                <w:rFonts w:ascii="Arial Narrow" w:hAnsi="Arial Narrow" w:cs="Times-Roman"/>
                <w:sz w:val="20"/>
                <w:szCs w:val="20"/>
                <w:lang w:eastAsia="es-ES"/>
              </w:rPr>
              <w:br/>
              <w:t xml:space="preserve">2.2 Página anterior son opciones del Flujo básico más no </w:t>
            </w:r>
            <w:proofErr w:type="spellStart"/>
            <w:r w:rsidRPr="008B3B15">
              <w:rPr>
                <w:rFonts w:ascii="Arial Narrow" w:hAnsi="Arial Narrow" w:cs="Times-Roman"/>
                <w:sz w:val="20"/>
                <w:szCs w:val="20"/>
                <w:lang w:eastAsia="es-ES"/>
              </w:rPr>
              <w:t>Subflujos</w:t>
            </w:r>
            <w:proofErr w:type="spellEnd"/>
          </w:p>
        </w:tc>
      </w:tr>
      <w:tr w:rsidR="00581A07" w:rsidRPr="008B3B15" w:rsidTr="00A800D1">
        <w:trPr>
          <w:trHeight w:val="834"/>
        </w:trPr>
        <w:tc>
          <w:tcPr>
            <w:tcW w:w="852" w:type="dxa"/>
            <w:vAlign w:val="center"/>
          </w:tcPr>
          <w:p w:rsidR="00581A07" w:rsidRPr="008B3B15" w:rsidRDefault="00167270" w:rsidP="00800030">
            <w:pPr>
              <w:jc w:val="center"/>
              <w:rPr>
                <w:rFonts w:ascii="Arial Narrow" w:hAnsi="Arial Narrow"/>
                <w:sz w:val="20"/>
                <w:szCs w:val="20"/>
              </w:rPr>
            </w:pPr>
            <w:r w:rsidRPr="008B3B15">
              <w:rPr>
                <w:rFonts w:ascii="Arial Narrow" w:hAnsi="Arial Narrow"/>
                <w:sz w:val="20"/>
                <w:szCs w:val="20"/>
              </w:rPr>
              <w:t>5.</w:t>
            </w:r>
            <w:r w:rsidR="00A96C5B" w:rsidRPr="008B3B15">
              <w:rPr>
                <w:rFonts w:ascii="Arial Narrow" w:hAnsi="Arial Narrow"/>
                <w:sz w:val="20"/>
                <w:szCs w:val="20"/>
              </w:rPr>
              <w:t>4</w:t>
            </w:r>
          </w:p>
        </w:tc>
        <w:tc>
          <w:tcPr>
            <w:tcW w:w="4756" w:type="dxa"/>
            <w:vAlign w:val="center"/>
          </w:tcPr>
          <w:p w:rsidR="00167270" w:rsidRPr="008B3B15" w:rsidRDefault="00167270" w:rsidP="00167270">
            <w:pPr>
              <w:autoSpaceDE w:val="0"/>
              <w:autoSpaceDN w:val="0"/>
              <w:adjustRightInd w:val="0"/>
              <w:spacing w:after="0" w:line="240" w:lineRule="auto"/>
              <w:rPr>
                <w:rFonts w:ascii="Arial Narrow" w:hAnsi="Arial Narrow" w:cs="Times-Bold"/>
                <w:b/>
                <w:bCs/>
                <w:sz w:val="20"/>
                <w:szCs w:val="20"/>
                <w:lang w:eastAsia="es-ES"/>
              </w:rPr>
            </w:pPr>
            <w:r w:rsidRPr="008B3B15">
              <w:rPr>
                <w:rFonts w:ascii="Arial Narrow" w:hAnsi="Arial Narrow" w:cs="Times-Bold"/>
                <w:b/>
                <w:bCs/>
                <w:sz w:val="20"/>
                <w:szCs w:val="20"/>
                <w:lang w:eastAsia="es-ES"/>
              </w:rPr>
              <w:t>Flujos Alternos</w:t>
            </w:r>
          </w:p>
          <w:p w:rsidR="00581A07" w:rsidRPr="008B3B15" w:rsidRDefault="00167270" w:rsidP="00167270">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3.1 La encuesta no se puede registrar</w:t>
            </w:r>
          </w:p>
        </w:tc>
        <w:tc>
          <w:tcPr>
            <w:tcW w:w="4186" w:type="dxa"/>
            <w:vAlign w:val="center"/>
          </w:tcPr>
          <w:p w:rsidR="008B0296" w:rsidRPr="008B3B15" w:rsidRDefault="00345C94" w:rsidP="008B3B15">
            <w:pPr>
              <w:rPr>
                <w:rFonts w:ascii="Arial Narrow" w:hAnsi="Arial Narrow"/>
                <w:sz w:val="20"/>
                <w:szCs w:val="20"/>
              </w:rPr>
            </w:pPr>
            <w:r w:rsidRPr="008B3B15">
              <w:rPr>
                <w:rFonts w:ascii="Arial Narrow" w:hAnsi="Arial Narrow"/>
                <w:sz w:val="20"/>
                <w:szCs w:val="20"/>
              </w:rPr>
              <w:t xml:space="preserve">El flujo interno no indica a que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 debe retornar</w:t>
            </w:r>
          </w:p>
        </w:tc>
      </w:tr>
      <w:tr w:rsidR="001F3D20" w:rsidRPr="008B3B15" w:rsidTr="00345C94">
        <w:trPr>
          <w:trHeight w:val="1788"/>
        </w:trPr>
        <w:tc>
          <w:tcPr>
            <w:tcW w:w="852" w:type="dxa"/>
            <w:vAlign w:val="center"/>
          </w:tcPr>
          <w:p w:rsidR="001F3D20" w:rsidRPr="008B3B15" w:rsidRDefault="001F3D20" w:rsidP="00F16445">
            <w:pPr>
              <w:jc w:val="center"/>
              <w:rPr>
                <w:rFonts w:ascii="Arial Narrow" w:hAnsi="Arial Narrow"/>
                <w:sz w:val="20"/>
                <w:szCs w:val="20"/>
              </w:rPr>
            </w:pPr>
            <w:r w:rsidRPr="008B3B15">
              <w:rPr>
                <w:rFonts w:ascii="Arial Narrow" w:hAnsi="Arial Narrow"/>
                <w:sz w:val="20"/>
                <w:szCs w:val="20"/>
              </w:rPr>
              <w:t>5.5</w:t>
            </w:r>
          </w:p>
        </w:tc>
        <w:tc>
          <w:tcPr>
            <w:tcW w:w="4756" w:type="dxa"/>
            <w:vAlign w:val="center"/>
          </w:tcPr>
          <w:p w:rsidR="001F3D20" w:rsidRPr="008B3B15" w:rsidRDefault="001F3D20" w:rsidP="00F16445">
            <w:pPr>
              <w:autoSpaceDE w:val="0"/>
              <w:autoSpaceDN w:val="0"/>
              <w:adjustRightInd w:val="0"/>
              <w:rPr>
                <w:rFonts w:ascii="Arial Narrow" w:hAnsi="Arial Narrow" w:cs="Times-Roman"/>
                <w:sz w:val="20"/>
                <w:szCs w:val="20"/>
                <w:lang w:eastAsia="es-ES"/>
              </w:rPr>
            </w:pPr>
            <w:proofErr w:type="spellStart"/>
            <w:r w:rsidRPr="008B3B15">
              <w:rPr>
                <w:rFonts w:ascii="Arial Narrow" w:hAnsi="Arial Narrow" w:cs="Times-Roman"/>
                <w:sz w:val="20"/>
                <w:szCs w:val="20"/>
                <w:lang w:eastAsia="es-ES"/>
              </w:rPr>
              <w:t>Subflujos</w:t>
            </w:r>
            <w:proofErr w:type="spellEnd"/>
          </w:p>
          <w:p w:rsidR="001F3D20" w:rsidRPr="008B3B15" w:rsidRDefault="001F3D20" w:rsidP="00F16445">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2.1 Página Siguiente</w:t>
            </w:r>
            <w:r w:rsidRPr="008B3B15">
              <w:rPr>
                <w:rFonts w:ascii="Arial Narrow" w:hAnsi="Arial Narrow" w:cs="Times-Roman"/>
                <w:sz w:val="20"/>
                <w:szCs w:val="20"/>
                <w:lang w:eastAsia="es-ES"/>
              </w:rPr>
              <w:br/>
              <w:t>2.2 Página anterior</w:t>
            </w:r>
          </w:p>
        </w:tc>
        <w:tc>
          <w:tcPr>
            <w:tcW w:w="4186" w:type="dxa"/>
            <w:vAlign w:val="center"/>
          </w:tcPr>
          <w:p w:rsidR="001F3D20" w:rsidRPr="008B3B15" w:rsidRDefault="001F3D20" w:rsidP="00345C94">
            <w:pPr>
              <w:rPr>
                <w:rFonts w:ascii="Arial Narrow" w:hAnsi="Arial Narrow"/>
                <w:sz w:val="20"/>
                <w:szCs w:val="20"/>
              </w:rPr>
            </w:pPr>
            <w:r w:rsidRPr="008B3B15">
              <w:rPr>
                <w:rFonts w:ascii="Arial Narrow" w:hAnsi="Arial Narrow"/>
                <w:sz w:val="20"/>
                <w:szCs w:val="20"/>
              </w:rPr>
              <w:t xml:space="preserve">Los </w:t>
            </w:r>
            <w:proofErr w:type="spellStart"/>
            <w:r w:rsidRPr="008B3B15">
              <w:rPr>
                <w:rFonts w:ascii="Arial Narrow" w:hAnsi="Arial Narrow"/>
                <w:sz w:val="20"/>
                <w:szCs w:val="20"/>
              </w:rPr>
              <w:t>subflujos</w:t>
            </w:r>
            <w:proofErr w:type="spellEnd"/>
            <w:r w:rsidRPr="008B3B15">
              <w:rPr>
                <w:rFonts w:ascii="Arial Narrow" w:hAnsi="Arial Narrow"/>
                <w:sz w:val="20"/>
                <w:szCs w:val="20"/>
              </w:rPr>
              <w:t xml:space="preserve">: </w:t>
            </w:r>
            <w:r w:rsidR="00A800D1">
              <w:rPr>
                <w:rFonts w:ascii="Arial Narrow" w:hAnsi="Arial Narrow"/>
                <w:sz w:val="20"/>
                <w:szCs w:val="20"/>
              </w:rPr>
              <w:br/>
            </w:r>
            <w:r w:rsidRPr="008B3B15">
              <w:rPr>
                <w:rFonts w:ascii="Arial Narrow" w:hAnsi="Arial Narrow"/>
                <w:sz w:val="20"/>
                <w:szCs w:val="20"/>
              </w:rPr>
              <w:t xml:space="preserve"> </w:t>
            </w:r>
            <w:r w:rsidRPr="008B3B15">
              <w:rPr>
                <w:rFonts w:ascii="Arial Narrow" w:hAnsi="Arial Narrow" w:cs="Times-Roman"/>
                <w:sz w:val="20"/>
                <w:szCs w:val="20"/>
                <w:lang w:eastAsia="es-ES"/>
              </w:rPr>
              <w:t>2.1 Página Siguiente,</w:t>
            </w:r>
            <w:r w:rsidRPr="008B3B15">
              <w:rPr>
                <w:rFonts w:ascii="Arial Narrow" w:hAnsi="Arial Narrow" w:cs="Times-Roman"/>
                <w:sz w:val="20"/>
                <w:szCs w:val="20"/>
                <w:lang w:eastAsia="es-ES"/>
              </w:rPr>
              <w:br/>
              <w:t xml:space="preserve">2.2 Página anterior son opciones del Flujo básico más no </w:t>
            </w:r>
            <w:proofErr w:type="spellStart"/>
            <w:r w:rsidRPr="008B3B15">
              <w:rPr>
                <w:rFonts w:ascii="Arial Narrow" w:hAnsi="Arial Narrow" w:cs="Times-Roman"/>
                <w:sz w:val="20"/>
                <w:szCs w:val="20"/>
                <w:lang w:eastAsia="es-ES"/>
              </w:rPr>
              <w:t>Subflujos</w:t>
            </w:r>
            <w:proofErr w:type="spellEnd"/>
            <w:r w:rsidRPr="008B3B15">
              <w:rPr>
                <w:rFonts w:ascii="Arial Narrow" w:hAnsi="Arial Narrow" w:cs="Times-Roman"/>
                <w:sz w:val="20"/>
                <w:szCs w:val="20"/>
                <w:lang w:eastAsia="es-ES"/>
              </w:rPr>
              <w:t xml:space="preserve"> incluso se redactan</w:t>
            </w:r>
          </w:p>
        </w:tc>
      </w:tr>
      <w:tr w:rsidR="001F3D20" w:rsidRPr="008B3B15" w:rsidTr="00345C94">
        <w:trPr>
          <w:trHeight w:val="1119"/>
        </w:trPr>
        <w:tc>
          <w:tcPr>
            <w:tcW w:w="852" w:type="dxa"/>
            <w:vAlign w:val="center"/>
          </w:tcPr>
          <w:p w:rsidR="001F3D20" w:rsidRPr="008B3B15" w:rsidRDefault="00345C94" w:rsidP="00800030">
            <w:pPr>
              <w:jc w:val="center"/>
              <w:rPr>
                <w:rFonts w:ascii="Arial Narrow" w:hAnsi="Arial Narrow"/>
                <w:sz w:val="20"/>
                <w:szCs w:val="20"/>
              </w:rPr>
            </w:pPr>
            <w:r w:rsidRPr="008B3B15">
              <w:rPr>
                <w:rFonts w:ascii="Arial Narrow" w:hAnsi="Arial Narrow"/>
                <w:sz w:val="20"/>
                <w:szCs w:val="20"/>
              </w:rPr>
              <w:t>5.5</w:t>
            </w:r>
          </w:p>
        </w:tc>
        <w:tc>
          <w:tcPr>
            <w:tcW w:w="4756" w:type="dxa"/>
            <w:vAlign w:val="center"/>
          </w:tcPr>
          <w:p w:rsidR="001F3D20" w:rsidRPr="008B3B15" w:rsidRDefault="00345C94" w:rsidP="00494A07">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 xml:space="preserve">El sistema invoca al caso de uso por </w:t>
            </w:r>
            <w:proofErr w:type="spellStart"/>
            <w:r w:rsidRPr="008B3B15">
              <w:rPr>
                <w:rFonts w:ascii="Arial Narrow" w:hAnsi="Arial Narrow" w:cs="Times-Roman"/>
                <w:sz w:val="20"/>
                <w:szCs w:val="20"/>
                <w:lang w:eastAsia="es-ES"/>
              </w:rPr>
              <w:t>include</w:t>
            </w:r>
            <w:proofErr w:type="spellEnd"/>
            <w:r w:rsidRPr="008B3B15">
              <w:rPr>
                <w:rFonts w:ascii="Arial Narrow" w:hAnsi="Arial Narrow" w:cs="Times-Roman"/>
                <w:sz w:val="20"/>
                <w:szCs w:val="20"/>
                <w:lang w:eastAsia="es-ES"/>
              </w:rPr>
              <w:t xml:space="preserve"> “CUS02_Consultar_Cliente”.</w:t>
            </w:r>
          </w:p>
        </w:tc>
        <w:tc>
          <w:tcPr>
            <w:tcW w:w="4186" w:type="dxa"/>
            <w:vAlign w:val="center"/>
          </w:tcPr>
          <w:p w:rsidR="00345C94" w:rsidRPr="008B3B15" w:rsidRDefault="00A800D1" w:rsidP="00A800D1">
            <w:pPr>
              <w:rPr>
                <w:rFonts w:ascii="Arial Narrow" w:hAnsi="Arial Narrow"/>
                <w:sz w:val="20"/>
                <w:szCs w:val="20"/>
              </w:rPr>
            </w:pPr>
            <w:r>
              <w:rPr>
                <w:rFonts w:ascii="Arial Narrow" w:hAnsi="Arial Narrow"/>
                <w:sz w:val="20"/>
                <w:szCs w:val="20"/>
              </w:rPr>
              <w:br/>
              <w:t>No se pueden referenciar a casos de uso incluidos en el Flujo básico</w:t>
            </w:r>
          </w:p>
        </w:tc>
      </w:tr>
      <w:tr w:rsidR="00345C94" w:rsidRPr="008B3B15" w:rsidTr="005E35B8">
        <w:trPr>
          <w:trHeight w:val="1455"/>
        </w:trPr>
        <w:tc>
          <w:tcPr>
            <w:tcW w:w="852" w:type="dxa"/>
            <w:vAlign w:val="center"/>
          </w:tcPr>
          <w:p w:rsidR="00345C94" w:rsidRPr="008B3B15" w:rsidRDefault="00345C94" w:rsidP="00800030">
            <w:pPr>
              <w:jc w:val="center"/>
              <w:rPr>
                <w:rFonts w:ascii="Arial Narrow" w:hAnsi="Arial Narrow"/>
                <w:sz w:val="20"/>
                <w:szCs w:val="20"/>
              </w:rPr>
            </w:pPr>
            <w:r w:rsidRPr="008B3B15">
              <w:rPr>
                <w:rFonts w:ascii="Arial Narrow" w:hAnsi="Arial Narrow"/>
                <w:sz w:val="20"/>
                <w:szCs w:val="20"/>
              </w:rPr>
              <w:t>5.5</w:t>
            </w:r>
          </w:p>
        </w:tc>
        <w:tc>
          <w:tcPr>
            <w:tcW w:w="4756" w:type="dxa"/>
            <w:vAlign w:val="center"/>
          </w:tcPr>
          <w:p w:rsidR="00345C94" w:rsidRPr="008B3B15" w:rsidRDefault="00345C94" w:rsidP="00EA0440">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3.1 La encuesta no se puede registrar</w:t>
            </w:r>
            <w:r w:rsidRPr="008B3B15">
              <w:rPr>
                <w:rFonts w:ascii="Arial Narrow" w:hAnsi="Arial Narrow" w:cs="Times-Roman"/>
                <w:sz w:val="20"/>
                <w:szCs w:val="20"/>
                <w:lang w:eastAsia="es-ES"/>
              </w:rPr>
              <w:br/>
              <w:t>Si en el Flujo Básico 1.6 el Sistema determina que no se puede registrar la encuesta,</w:t>
            </w:r>
            <w:r w:rsidR="00EA0440" w:rsidRPr="008B3B15">
              <w:rPr>
                <w:rFonts w:ascii="Arial Narrow" w:hAnsi="Arial Narrow" w:cs="Times-Roman"/>
                <w:sz w:val="20"/>
                <w:szCs w:val="20"/>
                <w:lang w:eastAsia="es-ES"/>
              </w:rPr>
              <w:t xml:space="preserve"> </w:t>
            </w:r>
            <w:r w:rsidRPr="008B3B15">
              <w:rPr>
                <w:rFonts w:ascii="Arial Narrow" w:hAnsi="Arial Narrow" w:cs="Times-Roman"/>
                <w:sz w:val="20"/>
                <w:szCs w:val="20"/>
                <w:lang w:eastAsia="es-ES"/>
              </w:rPr>
              <w:t>muestra un mensaje de error indicando el motivo que imposibilita al Sistema de grabar el registro.</w:t>
            </w:r>
          </w:p>
        </w:tc>
        <w:tc>
          <w:tcPr>
            <w:tcW w:w="4186" w:type="dxa"/>
            <w:vAlign w:val="center"/>
          </w:tcPr>
          <w:p w:rsidR="00345C94" w:rsidRPr="008B3B15" w:rsidRDefault="00345C94" w:rsidP="00A800D1">
            <w:pPr>
              <w:rPr>
                <w:rFonts w:ascii="Arial Narrow" w:hAnsi="Arial Narrow"/>
                <w:sz w:val="20"/>
                <w:szCs w:val="20"/>
              </w:rPr>
            </w:pPr>
            <w:r w:rsidRPr="008B3B15">
              <w:rPr>
                <w:rFonts w:ascii="Arial Narrow" w:hAnsi="Arial Narrow"/>
                <w:sz w:val="20"/>
                <w:szCs w:val="20"/>
              </w:rPr>
              <w:t xml:space="preserve">El flujo interno no indica a que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 debe retornar</w:t>
            </w:r>
          </w:p>
        </w:tc>
      </w:tr>
      <w:tr w:rsidR="00345C94" w:rsidRPr="008B3B15" w:rsidTr="00A800D1">
        <w:trPr>
          <w:trHeight w:val="984"/>
        </w:trPr>
        <w:tc>
          <w:tcPr>
            <w:tcW w:w="852" w:type="dxa"/>
            <w:vAlign w:val="center"/>
          </w:tcPr>
          <w:p w:rsidR="00345C94" w:rsidRPr="008B3B15" w:rsidRDefault="00EA0440" w:rsidP="00800030">
            <w:pPr>
              <w:jc w:val="center"/>
              <w:rPr>
                <w:rFonts w:ascii="Arial Narrow" w:hAnsi="Arial Narrow"/>
                <w:sz w:val="20"/>
                <w:szCs w:val="20"/>
              </w:rPr>
            </w:pPr>
            <w:r w:rsidRPr="008B3B15">
              <w:rPr>
                <w:rFonts w:ascii="Arial Narrow" w:hAnsi="Arial Narrow"/>
                <w:sz w:val="20"/>
                <w:szCs w:val="20"/>
              </w:rPr>
              <w:t>5.</w:t>
            </w:r>
            <w:r w:rsidR="004F204E" w:rsidRPr="008B3B15">
              <w:rPr>
                <w:rFonts w:ascii="Arial Narrow" w:hAnsi="Arial Narrow"/>
                <w:sz w:val="20"/>
                <w:szCs w:val="20"/>
              </w:rPr>
              <w:t>6</w:t>
            </w:r>
          </w:p>
        </w:tc>
        <w:tc>
          <w:tcPr>
            <w:tcW w:w="4756" w:type="dxa"/>
            <w:vAlign w:val="center"/>
          </w:tcPr>
          <w:p w:rsidR="005E35B8" w:rsidRPr="005E35B8" w:rsidRDefault="00EA0440" w:rsidP="005E35B8">
            <w:pPr>
              <w:autoSpaceDE w:val="0"/>
              <w:autoSpaceDN w:val="0"/>
              <w:adjustRightInd w:val="0"/>
              <w:spacing w:after="0" w:line="240" w:lineRule="auto"/>
              <w:rPr>
                <w:rFonts w:ascii="Arial Narrow" w:hAnsi="Arial Narrow" w:cs="Times-Roman"/>
                <w:sz w:val="20"/>
                <w:szCs w:val="20"/>
                <w:lang w:eastAsia="es-PE"/>
              </w:rPr>
            </w:pPr>
            <w:r w:rsidRPr="005E35B8">
              <w:rPr>
                <w:rFonts w:ascii="Arial Narrow" w:hAnsi="Arial Narrow" w:cs="Times-Roman"/>
                <w:sz w:val="20"/>
                <w:szCs w:val="20"/>
                <w:lang w:eastAsia="es-ES"/>
              </w:rPr>
              <w:t>2.1 Cálculo de comisión de todos los empleados</w:t>
            </w:r>
            <w:r w:rsidR="005E35B8" w:rsidRPr="005E35B8">
              <w:rPr>
                <w:rFonts w:ascii="Arial Narrow" w:hAnsi="Arial Narrow" w:cs="Times-Roman"/>
                <w:sz w:val="20"/>
                <w:szCs w:val="20"/>
                <w:lang w:eastAsia="es-ES"/>
              </w:rPr>
              <w:br/>
            </w:r>
            <w:r w:rsidR="005E35B8" w:rsidRPr="005E35B8">
              <w:rPr>
                <w:rFonts w:ascii="Arial Narrow" w:hAnsi="Arial Narrow" w:cs="Times-Roman"/>
                <w:sz w:val="20"/>
                <w:szCs w:val="20"/>
                <w:lang w:eastAsia="es-PE"/>
              </w:rPr>
              <w:t>2.1.1 En el Flujo Básico 1.3 el Director de Equipo selecciona la opción “Todos los</w:t>
            </w:r>
            <w:r w:rsidR="005E35B8">
              <w:rPr>
                <w:rFonts w:ascii="Arial Narrow" w:hAnsi="Arial Narrow" w:cs="Times-Roman"/>
                <w:sz w:val="20"/>
                <w:szCs w:val="20"/>
                <w:lang w:eastAsia="es-PE"/>
              </w:rPr>
              <w:t xml:space="preserve"> </w:t>
            </w:r>
            <w:r w:rsidR="005E35B8" w:rsidRPr="005E35B8">
              <w:rPr>
                <w:rFonts w:ascii="Arial Narrow" w:hAnsi="Arial Narrow" w:cs="Times-Roman"/>
                <w:sz w:val="20"/>
                <w:szCs w:val="20"/>
                <w:lang w:eastAsia="es-PE"/>
              </w:rPr>
              <w:t>Empleados” para generar el reporte de comisiones de todos los empleados de la</w:t>
            </w:r>
            <w:r w:rsidR="005E35B8">
              <w:rPr>
                <w:rFonts w:ascii="Arial Narrow" w:hAnsi="Arial Narrow" w:cs="Times-Roman"/>
                <w:sz w:val="20"/>
                <w:szCs w:val="20"/>
                <w:lang w:eastAsia="es-PE"/>
              </w:rPr>
              <w:t xml:space="preserve"> </w:t>
            </w:r>
            <w:r w:rsidR="005E35B8" w:rsidRPr="005E35B8">
              <w:rPr>
                <w:rFonts w:ascii="Arial Narrow" w:hAnsi="Arial Narrow" w:cs="Times-Roman"/>
                <w:sz w:val="20"/>
                <w:szCs w:val="20"/>
                <w:lang w:eastAsia="es-PE"/>
              </w:rPr>
              <w:t>empresa.</w:t>
            </w:r>
            <w:r w:rsidR="005E35B8" w:rsidRPr="005E35B8">
              <w:rPr>
                <w:rFonts w:ascii="Arial Narrow" w:hAnsi="Arial Narrow" w:cs="Times-Roman"/>
                <w:sz w:val="20"/>
                <w:szCs w:val="20"/>
                <w:lang w:eastAsia="es-PE"/>
              </w:rPr>
              <w:br/>
              <w:t>2.1.2 El caso de uso continúa en el Flujo Básico 1.4.</w:t>
            </w:r>
            <w:r w:rsidRPr="005E35B8">
              <w:rPr>
                <w:rFonts w:ascii="Arial Narrow" w:hAnsi="Arial Narrow" w:cs="Times-Roman"/>
                <w:sz w:val="20"/>
                <w:szCs w:val="20"/>
                <w:lang w:eastAsia="es-ES"/>
              </w:rPr>
              <w:br/>
              <w:t>2.2 Detalle de Comisión</w:t>
            </w:r>
            <w:r w:rsidR="005E35B8" w:rsidRPr="005E35B8">
              <w:rPr>
                <w:rFonts w:ascii="Arial Narrow" w:hAnsi="Arial Narrow" w:cs="Times-Roman"/>
                <w:sz w:val="20"/>
                <w:szCs w:val="20"/>
                <w:lang w:eastAsia="es-ES"/>
              </w:rPr>
              <w:br/>
            </w:r>
            <w:r w:rsidR="005E35B8" w:rsidRPr="005E35B8">
              <w:rPr>
                <w:rFonts w:ascii="Arial Narrow" w:hAnsi="Arial Narrow" w:cs="Times-Roman"/>
                <w:sz w:val="20"/>
                <w:szCs w:val="20"/>
                <w:lang w:eastAsia="es-PE"/>
              </w:rPr>
              <w:t>2.2.1 En el Flujo Básico 1.6 el Director de Equipo selecciona la opción “Ver Detalle de</w:t>
            </w:r>
            <w:r w:rsidR="005E35B8">
              <w:rPr>
                <w:rFonts w:ascii="Arial Narrow" w:hAnsi="Arial Narrow" w:cs="Times-Roman"/>
                <w:sz w:val="20"/>
                <w:szCs w:val="20"/>
                <w:lang w:eastAsia="es-PE"/>
              </w:rPr>
              <w:t xml:space="preserve"> </w:t>
            </w:r>
            <w:r w:rsidR="005E35B8" w:rsidRPr="005E35B8">
              <w:rPr>
                <w:rFonts w:ascii="Arial Narrow" w:hAnsi="Arial Narrow" w:cs="Times-Roman"/>
                <w:sz w:val="20"/>
                <w:szCs w:val="20"/>
                <w:lang w:eastAsia="es-PE"/>
              </w:rPr>
              <w:t>Comisión” para consultar la información detallada de la comisión por producto.</w:t>
            </w:r>
          </w:p>
          <w:p w:rsidR="005E35B8" w:rsidRPr="005E35B8" w:rsidRDefault="005E35B8" w:rsidP="005E35B8">
            <w:pPr>
              <w:autoSpaceDE w:val="0"/>
              <w:autoSpaceDN w:val="0"/>
              <w:adjustRightInd w:val="0"/>
              <w:spacing w:after="0" w:line="240" w:lineRule="auto"/>
              <w:rPr>
                <w:rFonts w:ascii="Arial Narrow" w:hAnsi="Arial Narrow" w:cs="Times-Roman"/>
                <w:sz w:val="20"/>
                <w:szCs w:val="20"/>
                <w:lang w:eastAsia="es-PE"/>
              </w:rPr>
            </w:pPr>
            <w:r w:rsidRPr="005E35B8">
              <w:rPr>
                <w:rFonts w:ascii="Arial Narrow" w:hAnsi="Arial Narrow" w:cs="Times-Roman"/>
                <w:sz w:val="20"/>
                <w:szCs w:val="20"/>
                <w:lang w:eastAsia="es-PE"/>
              </w:rPr>
              <w:t>2.2.2 El Sistema muestra la pantalla con el detalle de la comisión.</w:t>
            </w:r>
          </w:p>
          <w:p w:rsidR="00345C94" w:rsidRPr="008B3B15" w:rsidRDefault="005E35B8" w:rsidP="005E35B8">
            <w:pPr>
              <w:autoSpaceDE w:val="0"/>
              <w:autoSpaceDN w:val="0"/>
              <w:adjustRightInd w:val="0"/>
              <w:rPr>
                <w:rFonts w:ascii="Arial Narrow" w:hAnsi="Arial Narrow" w:cs="Times-Roman"/>
                <w:sz w:val="20"/>
                <w:szCs w:val="20"/>
                <w:lang w:eastAsia="es-ES"/>
              </w:rPr>
            </w:pPr>
            <w:r w:rsidRPr="005E35B8">
              <w:rPr>
                <w:rFonts w:ascii="Arial Narrow" w:hAnsi="Arial Narrow" w:cs="Times-Roman"/>
                <w:sz w:val="20"/>
                <w:szCs w:val="20"/>
                <w:lang w:eastAsia="es-PE"/>
              </w:rPr>
              <w:t>2.2.3 El caso de uso finaliza.</w:t>
            </w:r>
          </w:p>
        </w:tc>
        <w:tc>
          <w:tcPr>
            <w:tcW w:w="4186" w:type="dxa"/>
            <w:vAlign w:val="center"/>
          </w:tcPr>
          <w:p w:rsidR="00345C94" w:rsidRPr="008B3B15" w:rsidRDefault="00EA0440" w:rsidP="00EA0440">
            <w:pPr>
              <w:rPr>
                <w:rFonts w:ascii="Arial Narrow" w:hAnsi="Arial Narrow"/>
                <w:sz w:val="20"/>
                <w:szCs w:val="20"/>
              </w:rPr>
            </w:pPr>
            <w:r w:rsidRPr="008B3B15">
              <w:rPr>
                <w:rFonts w:ascii="Arial Narrow" w:hAnsi="Arial Narrow"/>
                <w:sz w:val="20"/>
                <w:szCs w:val="20"/>
              </w:rPr>
              <w:t xml:space="preserve">Son procedimientos calculados por el Sistema más no </w:t>
            </w:r>
            <w:proofErr w:type="spellStart"/>
            <w:r w:rsidRPr="008B3B15">
              <w:rPr>
                <w:rFonts w:ascii="Arial Narrow" w:hAnsi="Arial Narrow"/>
                <w:sz w:val="20"/>
                <w:szCs w:val="20"/>
              </w:rPr>
              <w:t>subflujos</w:t>
            </w:r>
            <w:proofErr w:type="spellEnd"/>
          </w:p>
        </w:tc>
      </w:tr>
      <w:tr w:rsidR="00345C94" w:rsidRPr="008B3B15" w:rsidTr="005E35B8">
        <w:trPr>
          <w:trHeight w:val="828"/>
        </w:trPr>
        <w:tc>
          <w:tcPr>
            <w:tcW w:w="852" w:type="dxa"/>
            <w:vAlign w:val="center"/>
          </w:tcPr>
          <w:p w:rsidR="00345C94" w:rsidRPr="008B3B15" w:rsidRDefault="00EA0440" w:rsidP="00800030">
            <w:pPr>
              <w:jc w:val="center"/>
              <w:rPr>
                <w:rFonts w:ascii="Arial Narrow" w:hAnsi="Arial Narrow"/>
                <w:sz w:val="20"/>
                <w:szCs w:val="20"/>
              </w:rPr>
            </w:pPr>
            <w:r w:rsidRPr="008B3B15">
              <w:rPr>
                <w:rFonts w:ascii="Arial Narrow" w:hAnsi="Arial Narrow"/>
                <w:sz w:val="20"/>
                <w:szCs w:val="20"/>
              </w:rPr>
              <w:t>5.</w:t>
            </w:r>
            <w:r w:rsidR="004F204E" w:rsidRPr="008B3B15">
              <w:rPr>
                <w:rFonts w:ascii="Arial Narrow" w:hAnsi="Arial Narrow"/>
                <w:sz w:val="20"/>
                <w:szCs w:val="20"/>
              </w:rPr>
              <w:t>6</w:t>
            </w:r>
          </w:p>
        </w:tc>
        <w:tc>
          <w:tcPr>
            <w:tcW w:w="4756" w:type="dxa"/>
            <w:vAlign w:val="center"/>
          </w:tcPr>
          <w:p w:rsidR="00345C94" w:rsidRPr="008B3B15" w:rsidRDefault="00EA0440" w:rsidP="005E35B8">
            <w:pPr>
              <w:autoSpaceDE w:val="0"/>
              <w:autoSpaceDN w:val="0"/>
              <w:adjustRightInd w:val="0"/>
              <w:spacing w:after="0" w:line="240" w:lineRule="auto"/>
              <w:rPr>
                <w:rFonts w:ascii="Arial Narrow" w:hAnsi="Arial Narrow" w:cs="Times-Roman"/>
                <w:sz w:val="20"/>
                <w:szCs w:val="20"/>
                <w:lang w:eastAsia="es-ES"/>
              </w:rPr>
            </w:pPr>
            <w:r w:rsidRPr="008B3B15">
              <w:rPr>
                <w:rFonts w:ascii="Arial Narrow" w:hAnsi="Arial Narrow" w:cs="Times-Roman"/>
                <w:sz w:val="20"/>
                <w:szCs w:val="20"/>
                <w:lang w:eastAsia="es-ES"/>
              </w:rPr>
              <w:t>3.1 Operador de Venta sin comisión</w:t>
            </w:r>
            <w:r w:rsidR="005E35B8">
              <w:rPr>
                <w:rFonts w:ascii="Arial Narrow" w:hAnsi="Arial Narrow" w:cs="Times-Roman"/>
                <w:sz w:val="20"/>
                <w:szCs w:val="20"/>
                <w:lang w:eastAsia="es-ES"/>
              </w:rPr>
              <w:br/>
            </w:r>
            <w:r w:rsidR="005E35B8" w:rsidRPr="005E35B8">
              <w:rPr>
                <w:rFonts w:ascii="Arial Narrow" w:hAnsi="Arial Narrow" w:cs="Times-Roman"/>
                <w:sz w:val="20"/>
                <w:szCs w:val="20"/>
                <w:lang w:eastAsia="es-PE"/>
              </w:rPr>
              <w:t>Si en el Flujo Básico 1.5 el Sistema determina que no se puede generar el reporte de</w:t>
            </w:r>
            <w:r w:rsidR="005E35B8">
              <w:rPr>
                <w:rFonts w:ascii="Arial Narrow" w:hAnsi="Arial Narrow" w:cs="Times-Roman"/>
                <w:sz w:val="20"/>
                <w:szCs w:val="20"/>
                <w:lang w:eastAsia="es-PE"/>
              </w:rPr>
              <w:t xml:space="preserve">  </w:t>
            </w:r>
            <w:r w:rsidR="005E35B8" w:rsidRPr="005E35B8">
              <w:rPr>
                <w:rFonts w:ascii="Arial Narrow" w:hAnsi="Arial Narrow" w:cs="Times-Roman"/>
                <w:sz w:val="20"/>
                <w:szCs w:val="20"/>
                <w:lang w:eastAsia="es-PE"/>
              </w:rPr>
              <w:t>comisión, muestra un mensaje de error indicando el motivo que imposibilita al Sistema</w:t>
            </w:r>
            <w:r w:rsidR="005E35B8">
              <w:rPr>
                <w:rFonts w:ascii="Arial Narrow" w:hAnsi="Arial Narrow" w:cs="Times-Roman"/>
                <w:sz w:val="20"/>
                <w:szCs w:val="20"/>
                <w:lang w:eastAsia="es-PE"/>
              </w:rPr>
              <w:t xml:space="preserve"> </w:t>
            </w:r>
            <w:r w:rsidR="005E35B8" w:rsidRPr="005E35B8">
              <w:rPr>
                <w:rFonts w:ascii="Arial Narrow" w:hAnsi="Arial Narrow" w:cs="Times-Roman"/>
                <w:sz w:val="20"/>
                <w:szCs w:val="20"/>
                <w:lang w:eastAsia="es-PE"/>
              </w:rPr>
              <w:t>de generar el reporte.</w:t>
            </w:r>
          </w:p>
        </w:tc>
        <w:tc>
          <w:tcPr>
            <w:tcW w:w="4186" w:type="dxa"/>
            <w:vAlign w:val="center"/>
          </w:tcPr>
          <w:p w:rsidR="00345C94" w:rsidRPr="008B3B15" w:rsidRDefault="00EA0440" w:rsidP="00EA0440">
            <w:pPr>
              <w:rPr>
                <w:rFonts w:ascii="Arial Narrow" w:hAnsi="Arial Narrow"/>
                <w:sz w:val="20"/>
                <w:szCs w:val="20"/>
              </w:rPr>
            </w:pPr>
            <w:r w:rsidRPr="008B3B15">
              <w:rPr>
                <w:rFonts w:ascii="Arial Narrow" w:hAnsi="Arial Narrow"/>
                <w:sz w:val="20"/>
                <w:szCs w:val="20"/>
              </w:rPr>
              <w:t xml:space="preserve">El flujo interno no indica a que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 debe retornar</w:t>
            </w:r>
          </w:p>
        </w:tc>
      </w:tr>
      <w:tr w:rsidR="00F95529" w:rsidRPr="008B3B15" w:rsidTr="005E35B8">
        <w:trPr>
          <w:trHeight w:val="850"/>
        </w:trPr>
        <w:tc>
          <w:tcPr>
            <w:tcW w:w="852" w:type="dxa"/>
            <w:vAlign w:val="center"/>
          </w:tcPr>
          <w:p w:rsidR="00F95529" w:rsidRPr="008B3B15" w:rsidRDefault="00F95529" w:rsidP="00F95529">
            <w:pPr>
              <w:jc w:val="center"/>
              <w:rPr>
                <w:rFonts w:ascii="Arial Narrow" w:hAnsi="Arial Narrow"/>
                <w:sz w:val="20"/>
                <w:szCs w:val="20"/>
              </w:rPr>
            </w:pPr>
            <w:r w:rsidRPr="008B3B15">
              <w:rPr>
                <w:rFonts w:ascii="Arial Narrow" w:hAnsi="Arial Narrow"/>
                <w:sz w:val="20"/>
                <w:szCs w:val="20"/>
              </w:rPr>
              <w:t>5.7</w:t>
            </w:r>
          </w:p>
        </w:tc>
        <w:tc>
          <w:tcPr>
            <w:tcW w:w="4756" w:type="dxa"/>
            <w:vAlign w:val="center"/>
          </w:tcPr>
          <w:p w:rsidR="00B126B5" w:rsidRPr="00B126B5" w:rsidRDefault="00F95529" w:rsidP="00B126B5">
            <w:pPr>
              <w:autoSpaceDE w:val="0"/>
              <w:autoSpaceDN w:val="0"/>
              <w:adjustRightInd w:val="0"/>
              <w:rPr>
                <w:rFonts w:ascii="Arial Narrow" w:hAnsi="Arial Narrow" w:cs="Times-Roman"/>
                <w:sz w:val="20"/>
                <w:szCs w:val="20"/>
                <w:lang w:eastAsia="es-PE"/>
              </w:rPr>
            </w:pPr>
            <w:r w:rsidRPr="00B126B5">
              <w:rPr>
                <w:rFonts w:ascii="Arial Narrow" w:hAnsi="Arial Narrow" w:cs="Times-Roman"/>
                <w:sz w:val="20"/>
                <w:szCs w:val="20"/>
                <w:lang w:eastAsia="es-ES"/>
              </w:rPr>
              <w:t>2.1 Cálculo de comisión de todos los empleados</w:t>
            </w:r>
            <w:r w:rsidR="00B126B5" w:rsidRPr="00B126B5">
              <w:rPr>
                <w:rFonts w:ascii="Arial Narrow" w:hAnsi="Arial Narrow" w:cs="Times-Roman"/>
                <w:sz w:val="20"/>
                <w:szCs w:val="20"/>
                <w:lang w:eastAsia="es-ES"/>
              </w:rPr>
              <w:br/>
            </w:r>
            <w:r w:rsidR="00B126B5" w:rsidRPr="00B126B5">
              <w:rPr>
                <w:rFonts w:ascii="Arial Narrow" w:hAnsi="Arial Narrow" w:cs="Times-Roman"/>
                <w:sz w:val="20"/>
                <w:szCs w:val="20"/>
                <w:lang w:eastAsia="es-PE"/>
              </w:rPr>
              <w:t>2.1.1 En el Flujo Básico 1.3 el Director de Equipo selecciona la opción “Todos los</w:t>
            </w:r>
            <w:r w:rsidR="00B126B5">
              <w:rPr>
                <w:rFonts w:ascii="Arial Narrow" w:hAnsi="Arial Narrow" w:cs="Times-Roman"/>
                <w:sz w:val="20"/>
                <w:szCs w:val="20"/>
                <w:lang w:eastAsia="es-PE"/>
              </w:rPr>
              <w:t xml:space="preserve"> </w:t>
            </w:r>
            <w:r w:rsidR="00B126B5" w:rsidRPr="00B126B5">
              <w:rPr>
                <w:rFonts w:ascii="Arial Narrow" w:hAnsi="Arial Narrow" w:cs="Times-Roman"/>
                <w:sz w:val="20"/>
                <w:szCs w:val="20"/>
                <w:lang w:eastAsia="es-PE"/>
              </w:rPr>
              <w:t>Operadores de Telecomunicaciones” para generar el reporte de los montos a</w:t>
            </w:r>
            <w:r w:rsidR="00B126B5">
              <w:rPr>
                <w:rFonts w:ascii="Arial Narrow" w:hAnsi="Arial Narrow" w:cs="Times-Roman"/>
                <w:sz w:val="20"/>
                <w:szCs w:val="20"/>
                <w:lang w:eastAsia="es-PE"/>
              </w:rPr>
              <w:t xml:space="preserve"> </w:t>
            </w:r>
            <w:r w:rsidR="00B126B5" w:rsidRPr="00B126B5">
              <w:rPr>
                <w:rFonts w:ascii="Arial Narrow" w:hAnsi="Arial Narrow" w:cs="Times-Roman"/>
                <w:sz w:val="20"/>
                <w:szCs w:val="20"/>
                <w:lang w:eastAsia="es-PE"/>
              </w:rPr>
              <w:t>facturar de todos los operadores de telecomunicaciones.</w:t>
            </w:r>
          </w:p>
          <w:p w:rsidR="00B126B5" w:rsidRPr="00B126B5" w:rsidRDefault="00B126B5" w:rsidP="00B126B5">
            <w:pPr>
              <w:autoSpaceDE w:val="0"/>
              <w:autoSpaceDN w:val="0"/>
              <w:adjustRightInd w:val="0"/>
              <w:spacing w:after="0" w:line="240" w:lineRule="auto"/>
              <w:rPr>
                <w:rFonts w:ascii="Arial Narrow" w:hAnsi="Arial Narrow" w:cs="Times-Roman"/>
                <w:sz w:val="20"/>
                <w:szCs w:val="20"/>
                <w:lang w:eastAsia="es-PE"/>
              </w:rPr>
            </w:pPr>
            <w:r w:rsidRPr="00B126B5">
              <w:rPr>
                <w:rFonts w:ascii="Arial Narrow" w:hAnsi="Arial Narrow" w:cs="Times-Roman"/>
                <w:sz w:val="20"/>
                <w:szCs w:val="20"/>
                <w:lang w:eastAsia="es-PE"/>
              </w:rPr>
              <w:lastRenderedPageBreak/>
              <w:t>2.1.2 El caso de uso continúa en el Flujo Básico 1.4.</w:t>
            </w:r>
            <w:r w:rsidR="00F95529" w:rsidRPr="00B126B5">
              <w:rPr>
                <w:rFonts w:ascii="Arial Narrow" w:hAnsi="Arial Narrow" w:cs="Times-Roman"/>
                <w:sz w:val="20"/>
                <w:szCs w:val="20"/>
                <w:lang w:eastAsia="es-ES"/>
              </w:rPr>
              <w:br/>
              <w:t>2.2 Detalle de Comisión</w:t>
            </w:r>
            <w:r>
              <w:rPr>
                <w:rFonts w:ascii="Arial Narrow" w:hAnsi="Arial Narrow" w:cs="Times-Roman"/>
                <w:sz w:val="20"/>
                <w:szCs w:val="20"/>
                <w:lang w:eastAsia="es-ES"/>
              </w:rPr>
              <w:br/>
            </w:r>
            <w:r w:rsidRPr="00B126B5">
              <w:rPr>
                <w:rFonts w:ascii="Arial Narrow" w:hAnsi="Arial Narrow" w:cs="Times-Roman"/>
                <w:sz w:val="20"/>
                <w:szCs w:val="20"/>
                <w:lang w:eastAsia="es-PE"/>
              </w:rPr>
              <w:t>2.2.1 En el Flujo Básico 1.6 el Director de Equipo selecciona la opción “Ver Detalle de</w:t>
            </w:r>
            <w:r>
              <w:rPr>
                <w:rFonts w:ascii="Arial Narrow" w:hAnsi="Arial Narrow" w:cs="Times-Roman"/>
                <w:sz w:val="20"/>
                <w:szCs w:val="20"/>
                <w:lang w:eastAsia="es-PE"/>
              </w:rPr>
              <w:t xml:space="preserve"> </w:t>
            </w:r>
            <w:r w:rsidRPr="00B126B5">
              <w:rPr>
                <w:rFonts w:ascii="Arial Narrow" w:hAnsi="Arial Narrow" w:cs="Times-Roman"/>
                <w:sz w:val="20"/>
                <w:szCs w:val="20"/>
                <w:lang w:eastAsia="es-PE"/>
              </w:rPr>
              <w:t>Comisión” para consultar la información detallada de la los productos vendidos</w:t>
            </w:r>
            <w:r>
              <w:rPr>
                <w:rFonts w:ascii="Arial Narrow" w:hAnsi="Arial Narrow" w:cs="Times-Roman"/>
                <w:sz w:val="20"/>
                <w:szCs w:val="20"/>
                <w:lang w:eastAsia="es-PE"/>
              </w:rPr>
              <w:t xml:space="preserve"> </w:t>
            </w:r>
            <w:r w:rsidRPr="00B126B5">
              <w:rPr>
                <w:rFonts w:ascii="Arial Narrow" w:hAnsi="Arial Narrow" w:cs="Times-Roman"/>
                <w:sz w:val="20"/>
                <w:szCs w:val="20"/>
                <w:lang w:eastAsia="es-PE"/>
              </w:rPr>
              <w:t>por cada operador de telecomunicaciones.</w:t>
            </w:r>
          </w:p>
          <w:p w:rsidR="00B126B5" w:rsidRPr="00B126B5" w:rsidRDefault="00B126B5" w:rsidP="00B126B5">
            <w:pPr>
              <w:autoSpaceDE w:val="0"/>
              <w:autoSpaceDN w:val="0"/>
              <w:adjustRightInd w:val="0"/>
              <w:spacing w:after="0" w:line="240" w:lineRule="auto"/>
              <w:rPr>
                <w:rFonts w:ascii="Arial Narrow" w:hAnsi="Arial Narrow" w:cs="Times-Roman"/>
                <w:sz w:val="20"/>
                <w:szCs w:val="20"/>
                <w:lang w:eastAsia="es-PE"/>
              </w:rPr>
            </w:pPr>
            <w:r w:rsidRPr="00B126B5">
              <w:rPr>
                <w:rFonts w:ascii="Arial Narrow" w:hAnsi="Arial Narrow" w:cs="Times-Roman"/>
                <w:sz w:val="20"/>
                <w:szCs w:val="20"/>
                <w:lang w:eastAsia="es-PE"/>
              </w:rPr>
              <w:t>2.2.2 El Sistema muestra la pantalla con el detalle de la comisión.</w:t>
            </w:r>
          </w:p>
          <w:p w:rsidR="00F95529" w:rsidRPr="00B126B5" w:rsidRDefault="00B126B5" w:rsidP="00B126B5">
            <w:pPr>
              <w:autoSpaceDE w:val="0"/>
              <w:autoSpaceDN w:val="0"/>
              <w:adjustRightInd w:val="0"/>
              <w:rPr>
                <w:rFonts w:ascii="Arial Narrow" w:hAnsi="Arial Narrow" w:cs="Times-Roman"/>
                <w:sz w:val="20"/>
                <w:szCs w:val="20"/>
                <w:lang w:eastAsia="es-ES"/>
              </w:rPr>
            </w:pPr>
            <w:r w:rsidRPr="00B126B5">
              <w:rPr>
                <w:rFonts w:ascii="Arial Narrow" w:hAnsi="Arial Narrow" w:cs="Times-Roman"/>
                <w:sz w:val="20"/>
                <w:szCs w:val="20"/>
                <w:lang w:eastAsia="es-PE"/>
              </w:rPr>
              <w:t>2.2.3 El caso de uso finaliza.</w:t>
            </w:r>
          </w:p>
        </w:tc>
        <w:tc>
          <w:tcPr>
            <w:tcW w:w="4186" w:type="dxa"/>
            <w:vAlign w:val="center"/>
          </w:tcPr>
          <w:p w:rsidR="00F95529" w:rsidRPr="008B3B15" w:rsidRDefault="00F95529" w:rsidP="00F37E8C">
            <w:pPr>
              <w:rPr>
                <w:rFonts w:ascii="Arial Narrow" w:hAnsi="Arial Narrow"/>
                <w:sz w:val="20"/>
                <w:szCs w:val="20"/>
              </w:rPr>
            </w:pPr>
            <w:r w:rsidRPr="008B3B15">
              <w:rPr>
                <w:rFonts w:ascii="Arial Narrow" w:hAnsi="Arial Narrow"/>
                <w:sz w:val="20"/>
                <w:szCs w:val="20"/>
              </w:rPr>
              <w:lastRenderedPageBreak/>
              <w:t xml:space="preserve">Son procedimientos calculados por el Sistema más no </w:t>
            </w:r>
            <w:proofErr w:type="spellStart"/>
            <w:r w:rsidRPr="008B3B15">
              <w:rPr>
                <w:rFonts w:ascii="Arial Narrow" w:hAnsi="Arial Narrow"/>
                <w:sz w:val="20"/>
                <w:szCs w:val="20"/>
              </w:rPr>
              <w:t>subflujos</w:t>
            </w:r>
            <w:proofErr w:type="spellEnd"/>
          </w:p>
        </w:tc>
      </w:tr>
      <w:tr w:rsidR="00F95529" w:rsidRPr="008B3B15" w:rsidTr="005E35B8">
        <w:trPr>
          <w:trHeight w:val="848"/>
        </w:trPr>
        <w:tc>
          <w:tcPr>
            <w:tcW w:w="852" w:type="dxa"/>
            <w:vAlign w:val="center"/>
          </w:tcPr>
          <w:p w:rsidR="00F95529" w:rsidRPr="008B3B15" w:rsidRDefault="00E018B4" w:rsidP="00800030">
            <w:pPr>
              <w:jc w:val="center"/>
              <w:rPr>
                <w:rFonts w:ascii="Arial Narrow" w:hAnsi="Arial Narrow"/>
                <w:sz w:val="20"/>
                <w:szCs w:val="20"/>
              </w:rPr>
            </w:pPr>
            <w:r w:rsidRPr="008B3B15">
              <w:rPr>
                <w:rFonts w:ascii="Arial Narrow" w:hAnsi="Arial Narrow"/>
                <w:sz w:val="20"/>
                <w:szCs w:val="20"/>
              </w:rPr>
              <w:lastRenderedPageBreak/>
              <w:t>5.7</w:t>
            </w:r>
          </w:p>
        </w:tc>
        <w:tc>
          <w:tcPr>
            <w:tcW w:w="4756" w:type="dxa"/>
            <w:vAlign w:val="center"/>
          </w:tcPr>
          <w:p w:rsidR="00F95529" w:rsidRPr="00B126B5" w:rsidRDefault="00E018B4" w:rsidP="002266C0">
            <w:pPr>
              <w:autoSpaceDE w:val="0"/>
              <w:autoSpaceDN w:val="0"/>
              <w:adjustRightInd w:val="0"/>
              <w:spacing w:after="0" w:line="240" w:lineRule="auto"/>
              <w:rPr>
                <w:rFonts w:ascii="Arial Narrow" w:hAnsi="Arial Narrow" w:cs="Times-Roman"/>
                <w:sz w:val="20"/>
                <w:szCs w:val="20"/>
                <w:lang w:eastAsia="es-ES"/>
              </w:rPr>
            </w:pPr>
            <w:r w:rsidRPr="00B126B5">
              <w:rPr>
                <w:rFonts w:ascii="Arial Narrow" w:hAnsi="Arial Narrow" w:cs="Times-Roman"/>
                <w:sz w:val="20"/>
                <w:szCs w:val="20"/>
                <w:lang w:eastAsia="es-PE"/>
              </w:rPr>
              <w:t>3.1 No existen ventas del Operador de Telecomunicaciones</w:t>
            </w:r>
            <w:r w:rsidR="002266C0" w:rsidRPr="002266C0">
              <w:rPr>
                <w:rFonts w:ascii="Arial Narrow" w:hAnsi="Arial Narrow" w:cs="Times-Roman"/>
                <w:sz w:val="20"/>
                <w:szCs w:val="20"/>
                <w:lang w:eastAsia="es-PE"/>
              </w:rPr>
              <w:br/>
              <w:t>Si en el Flujo Básico 1.5 el Sistema determina que no se puede generar el reporte de los</w:t>
            </w:r>
            <w:r w:rsidR="002266C0">
              <w:rPr>
                <w:rFonts w:ascii="Arial Narrow" w:hAnsi="Arial Narrow" w:cs="Times-Roman"/>
                <w:sz w:val="20"/>
                <w:szCs w:val="20"/>
                <w:lang w:eastAsia="es-PE"/>
              </w:rPr>
              <w:t xml:space="preserve"> </w:t>
            </w:r>
            <w:r w:rsidR="002266C0" w:rsidRPr="002266C0">
              <w:rPr>
                <w:rFonts w:ascii="Arial Narrow" w:hAnsi="Arial Narrow" w:cs="Times-Roman"/>
                <w:sz w:val="20"/>
                <w:szCs w:val="20"/>
                <w:lang w:eastAsia="es-PE"/>
              </w:rPr>
              <w:t>montos a facturar a los operadores de telecomunicaciones, muestra un mensaje de error</w:t>
            </w:r>
            <w:r w:rsidR="002266C0">
              <w:rPr>
                <w:rFonts w:ascii="Arial Narrow" w:hAnsi="Arial Narrow" w:cs="Times-Roman"/>
                <w:sz w:val="20"/>
                <w:szCs w:val="20"/>
                <w:lang w:eastAsia="es-PE"/>
              </w:rPr>
              <w:t xml:space="preserve"> </w:t>
            </w:r>
            <w:r w:rsidR="002266C0" w:rsidRPr="002266C0">
              <w:rPr>
                <w:rFonts w:ascii="Arial Narrow" w:hAnsi="Arial Narrow" w:cs="Times-Roman"/>
                <w:sz w:val="20"/>
                <w:szCs w:val="20"/>
                <w:lang w:eastAsia="es-PE"/>
              </w:rPr>
              <w:t>indicando el motivo que imposibilita al Sistema de generar el reporte</w:t>
            </w:r>
          </w:p>
        </w:tc>
        <w:tc>
          <w:tcPr>
            <w:tcW w:w="4186" w:type="dxa"/>
            <w:vAlign w:val="center"/>
          </w:tcPr>
          <w:p w:rsidR="00F95529" w:rsidRPr="008B3B15" w:rsidRDefault="00E018B4" w:rsidP="00E018B4">
            <w:pPr>
              <w:rPr>
                <w:rFonts w:ascii="Arial Narrow" w:hAnsi="Arial Narrow"/>
                <w:sz w:val="20"/>
                <w:szCs w:val="20"/>
              </w:rPr>
            </w:pPr>
            <w:r w:rsidRPr="008B3B15">
              <w:rPr>
                <w:rFonts w:ascii="Arial Narrow" w:hAnsi="Arial Narrow"/>
                <w:sz w:val="20"/>
                <w:szCs w:val="20"/>
              </w:rPr>
              <w:t xml:space="preserve">El flujo interno no indica a que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 debe retornar</w:t>
            </w:r>
          </w:p>
        </w:tc>
      </w:tr>
      <w:tr w:rsidR="00F95529" w:rsidRPr="008B3B15" w:rsidTr="00EA0440">
        <w:trPr>
          <w:trHeight w:val="915"/>
        </w:trPr>
        <w:tc>
          <w:tcPr>
            <w:tcW w:w="852" w:type="dxa"/>
            <w:vAlign w:val="center"/>
          </w:tcPr>
          <w:p w:rsidR="00F95529" w:rsidRPr="008B3B15" w:rsidRDefault="00E018B4" w:rsidP="00800030">
            <w:pPr>
              <w:jc w:val="center"/>
              <w:rPr>
                <w:rFonts w:ascii="Arial Narrow" w:hAnsi="Arial Narrow"/>
                <w:sz w:val="20"/>
                <w:szCs w:val="20"/>
              </w:rPr>
            </w:pPr>
            <w:r w:rsidRPr="008B3B15">
              <w:rPr>
                <w:rFonts w:ascii="Arial Narrow" w:hAnsi="Arial Narrow"/>
                <w:sz w:val="20"/>
                <w:szCs w:val="20"/>
              </w:rPr>
              <w:t>5.8</w:t>
            </w:r>
          </w:p>
        </w:tc>
        <w:tc>
          <w:tcPr>
            <w:tcW w:w="4756" w:type="dxa"/>
            <w:vAlign w:val="center"/>
          </w:tcPr>
          <w:p w:rsidR="002266C0" w:rsidRPr="002266C0" w:rsidRDefault="00E018B4" w:rsidP="002266C0">
            <w:pPr>
              <w:autoSpaceDE w:val="0"/>
              <w:autoSpaceDN w:val="0"/>
              <w:adjustRightInd w:val="0"/>
              <w:spacing w:after="0" w:line="240" w:lineRule="auto"/>
              <w:rPr>
                <w:rFonts w:ascii="Arial Narrow" w:hAnsi="Arial Narrow" w:cs="Times-Roman"/>
                <w:sz w:val="20"/>
                <w:szCs w:val="20"/>
                <w:lang w:eastAsia="es-PE"/>
              </w:rPr>
            </w:pPr>
            <w:r w:rsidRPr="00B126B5">
              <w:rPr>
                <w:rFonts w:ascii="Arial Narrow" w:hAnsi="Arial Narrow" w:cs="Times-Roman"/>
                <w:sz w:val="20"/>
                <w:szCs w:val="20"/>
                <w:lang w:eastAsia="es-PE"/>
              </w:rPr>
              <w:t>3.1 No se puede cancelar venta</w:t>
            </w:r>
            <w:r w:rsidR="002266C0">
              <w:rPr>
                <w:rFonts w:ascii="Arial Narrow" w:hAnsi="Arial Narrow" w:cs="Times-Roman"/>
                <w:sz w:val="20"/>
                <w:szCs w:val="20"/>
                <w:lang w:eastAsia="es-PE"/>
              </w:rPr>
              <w:br/>
            </w:r>
            <w:r w:rsidR="002266C0" w:rsidRPr="002266C0">
              <w:rPr>
                <w:rFonts w:ascii="Arial Narrow" w:hAnsi="Arial Narrow" w:cs="Times-Roman"/>
                <w:sz w:val="20"/>
                <w:szCs w:val="20"/>
                <w:lang w:eastAsia="es-PE"/>
              </w:rPr>
              <w:t>2.1.1 En el Flujo Básico 1.4 el Supervisor de Venta selecciona la opción “Cancelación</w:t>
            </w:r>
            <w:r w:rsidR="00322723">
              <w:rPr>
                <w:rFonts w:ascii="Arial Narrow" w:hAnsi="Arial Narrow" w:cs="Times-Roman"/>
                <w:sz w:val="20"/>
                <w:szCs w:val="20"/>
                <w:lang w:eastAsia="es-PE"/>
              </w:rPr>
              <w:t xml:space="preserve"> </w:t>
            </w:r>
            <w:r w:rsidR="002266C0" w:rsidRPr="002266C0">
              <w:rPr>
                <w:rFonts w:ascii="Arial Narrow" w:hAnsi="Arial Narrow" w:cs="Times-Roman"/>
                <w:sz w:val="20"/>
                <w:szCs w:val="20"/>
                <w:lang w:eastAsia="es-PE"/>
              </w:rPr>
              <w:t>Parcial” debido a que el cliente no ha cancelado todos los servicios del paquete</w:t>
            </w:r>
            <w:r w:rsidR="00322723">
              <w:rPr>
                <w:rFonts w:ascii="Arial Narrow" w:hAnsi="Arial Narrow" w:cs="Times-Roman"/>
                <w:sz w:val="20"/>
                <w:szCs w:val="20"/>
                <w:lang w:eastAsia="es-PE"/>
              </w:rPr>
              <w:t xml:space="preserve"> </w:t>
            </w:r>
            <w:r w:rsidR="002266C0" w:rsidRPr="002266C0">
              <w:rPr>
                <w:rFonts w:ascii="Arial Narrow" w:hAnsi="Arial Narrow" w:cs="Times-Roman"/>
                <w:sz w:val="20"/>
                <w:szCs w:val="20"/>
                <w:lang w:eastAsia="es-PE"/>
              </w:rPr>
              <w:t>adquirido.</w:t>
            </w:r>
          </w:p>
          <w:p w:rsidR="002266C0" w:rsidRPr="002266C0" w:rsidRDefault="002266C0" w:rsidP="002266C0">
            <w:pPr>
              <w:autoSpaceDE w:val="0"/>
              <w:autoSpaceDN w:val="0"/>
              <w:adjustRightInd w:val="0"/>
              <w:spacing w:after="0" w:line="240" w:lineRule="auto"/>
              <w:rPr>
                <w:rFonts w:ascii="Arial Narrow" w:hAnsi="Arial Narrow" w:cs="Times-Roman"/>
                <w:sz w:val="20"/>
                <w:szCs w:val="20"/>
                <w:lang w:eastAsia="es-PE"/>
              </w:rPr>
            </w:pPr>
            <w:r w:rsidRPr="002266C0">
              <w:rPr>
                <w:rFonts w:ascii="Arial Narrow" w:hAnsi="Arial Narrow" w:cs="Times-Roman"/>
                <w:sz w:val="20"/>
                <w:szCs w:val="20"/>
                <w:lang w:eastAsia="es-PE"/>
              </w:rPr>
              <w:t xml:space="preserve">2.1.2 El Supervisor de Venta selecciona los servicios </w:t>
            </w:r>
            <w:r w:rsidR="00322723">
              <w:rPr>
                <w:rFonts w:ascii="Arial Narrow" w:hAnsi="Arial Narrow" w:cs="Times-Roman"/>
                <w:sz w:val="20"/>
                <w:szCs w:val="20"/>
                <w:lang w:eastAsia="es-PE"/>
              </w:rPr>
              <w:t>c</w:t>
            </w:r>
            <w:r w:rsidRPr="002266C0">
              <w:rPr>
                <w:rFonts w:ascii="Arial Narrow" w:hAnsi="Arial Narrow" w:cs="Times-Roman"/>
                <w:sz w:val="20"/>
                <w:szCs w:val="20"/>
                <w:lang w:eastAsia="es-PE"/>
              </w:rPr>
              <w:t>ancelados del paqu</w:t>
            </w:r>
            <w:r w:rsidR="00322723">
              <w:rPr>
                <w:rFonts w:ascii="Arial Narrow" w:hAnsi="Arial Narrow" w:cs="Times-Roman"/>
                <w:sz w:val="20"/>
                <w:szCs w:val="20"/>
                <w:lang w:eastAsia="es-PE"/>
              </w:rPr>
              <w:t>e</w:t>
            </w:r>
            <w:r w:rsidRPr="002266C0">
              <w:rPr>
                <w:rFonts w:ascii="Arial Narrow" w:hAnsi="Arial Narrow" w:cs="Times-Roman"/>
                <w:sz w:val="20"/>
                <w:szCs w:val="20"/>
                <w:lang w:eastAsia="es-PE"/>
              </w:rPr>
              <w:t>te adquirido</w:t>
            </w:r>
            <w:r w:rsidR="00322723">
              <w:rPr>
                <w:rFonts w:ascii="Arial Narrow" w:hAnsi="Arial Narrow" w:cs="Times-Roman"/>
                <w:sz w:val="20"/>
                <w:szCs w:val="20"/>
                <w:lang w:eastAsia="es-PE"/>
              </w:rPr>
              <w:t xml:space="preserve"> </w:t>
            </w:r>
            <w:r w:rsidRPr="002266C0">
              <w:rPr>
                <w:rFonts w:ascii="Arial Narrow" w:hAnsi="Arial Narrow" w:cs="Times-Roman"/>
                <w:sz w:val="20"/>
                <w:szCs w:val="20"/>
                <w:lang w:eastAsia="es-PE"/>
              </w:rPr>
              <w:t>por el cliente.</w:t>
            </w:r>
          </w:p>
          <w:p w:rsidR="00F95529" w:rsidRPr="00B126B5" w:rsidRDefault="002266C0" w:rsidP="002266C0">
            <w:pPr>
              <w:autoSpaceDE w:val="0"/>
              <w:autoSpaceDN w:val="0"/>
              <w:adjustRightInd w:val="0"/>
              <w:rPr>
                <w:rFonts w:ascii="Arial Narrow" w:hAnsi="Arial Narrow" w:cs="Times-Roman"/>
                <w:sz w:val="20"/>
                <w:szCs w:val="20"/>
                <w:lang w:eastAsia="es-ES"/>
              </w:rPr>
            </w:pPr>
            <w:r w:rsidRPr="002266C0">
              <w:rPr>
                <w:rFonts w:ascii="Arial Narrow" w:hAnsi="Arial Narrow" w:cs="Times-Roman"/>
                <w:sz w:val="20"/>
                <w:szCs w:val="20"/>
                <w:lang w:eastAsia="es-PE"/>
              </w:rPr>
              <w:t>2.1.3 El caso de uso continúa en el Flujo Básico 1.4.</w:t>
            </w:r>
          </w:p>
        </w:tc>
        <w:tc>
          <w:tcPr>
            <w:tcW w:w="4186" w:type="dxa"/>
            <w:vAlign w:val="center"/>
          </w:tcPr>
          <w:p w:rsidR="00F95529" w:rsidRPr="008B3B15" w:rsidRDefault="00E018B4" w:rsidP="00E018B4">
            <w:pPr>
              <w:rPr>
                <w:rFonts w:ascii="Arial Narrow" w:hAnsi="Arial Narrow"/>
                <w:sz w:val="20"/>
                <w:szCs w:val="20"/>
              </w:rPr>
            </w:pPr>
            <w:r w:rsidRPr="008B3B15">
              <w:rPr>
                <w:rFonts w:ascii="Arial Narrow" w:hAnsi="Arial Narrow"/>
                <w:sz w:val="20"/>
                <w:szCs w:val="20"/>
              </w:rPr>
              <w:t xml:space="preserve">El flujo interno no indica a que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 debe retornar</w:t>
            </w:r>
          </w:p>
        </w:tc>
      </w:tr>
      <w:tr w:rsidR="00F95529" w:rsidRPr="008B3B15" w:rsidTr="00F95529">
        <w:trPr>
          <w:trHeight w:val="960"/>
        </w:trPr>
        <w:tc>
          <w:tcPr>
            <w:tcW w:w="852" w:type="dxa"/>
            <w:vAlign w:val="center"/>
          </w:tcPr>
          <w:p w:rsidR="00F95529" w:rsidRPr="008B3B15" w:rsidRDefault="00670958" w:rsidP="00800030">
            <w:pPr>
              <w:jc w:val="center"/>
              <w:rPr>
                <w:rFonts w:ascii="Arial Narrow" w:hAnsi="Arial Narrow"/>
                <w:sz w:val="20"/>
                <w:szCs w:val="20"/>
              </w:rPr>
            </w:pPr>
            <w:r w:rsidRPr="008B3B15">
              <w:rPr>
                <w:rFonts w:ascii="Arial Narrow" w:hAnsi="Arial Narrow"/>
                <w:sz w:val="20"/>
                <w:szCs w:val="20"/>
              </w:rPr>
              <w:t>5.9</w:t>
            </w:r>
          </w:p>
        </w:tc>
        <w:tc>
          <w:tcPr>
            <w:tcW w:w="4756" w:type="dxa"/>
            <w:vAlign w:val="center"/>
          </w:tcPr>
          <w:p w:rsidR="00F95529" w:rsidRPr="00B126B5" w:rsidRDefault="00670958" w:rsidP="00670958">
            <w:pPr>
              <w:autoSpaceDE w:val="0"/>
              <w:autoSpaceDN w:val="0"/>
              <w:adjustRightInd w:val="0"/>
              <w:spacing w:after="0" w:line="240" w:lineRule="auto"/>
              <w:rPr>
                <w:rFonts w:ascii="Arial Narrow" w:hAnsi="Arial Narrow" w:cs="Times-Roman"/>
                <w:sz w:val="20"/>
                <w:szCs w:val="20"/>
                <w:lang w:eastAsia="es-ES"/>
              </w:rPr>
            </w:pPr>
            <w:r w:rsidRPr="00B126B5">
              <w:rPr>
                <w:rFonts w:ascii="Arial Narrow" w:hAnsi="Arial Narrow" w:cs="Times-Roman"/>
                <w:sz w:val="20"/>
                <w:szCs w:val="20"/>
                <w:lang w:eastAsia="es-PE"/>
              </w:rPr>
              <w:t>2.1 No se puede importar archivo de cancelaciones</w:t>
            </w:r>
            <w:r w:rsidRPr="00B126B5">
              <w:rPr>
                <w:rFonts w:ascii="Arial Narrow" w:hAnsi="Arial Narrow" w:cs="Times-Roman"/>
                <w:sz w:val="20"/>
                <w:szCs w:val="20"/>
                <w:lang w:eastAsia="es-PE"/>
              </w:rPr>
              <w:br/>
              <w:t>Si en el Flujo Básico 1.5 el Sistema determina que no se puede realizar la importación del archivo de cancelaciones de ventas, muestra un mensaje de error indicando el motivo que imposibilita al Sistema de importar el archivo.</w:t>
            </w:r>
          </w:p>
        </w:tc>
        <w:tc>
          <w:tcPr>
            <w:tcW w:w="4186" w:type="dxa"/>
            <w:vAlign w:val="center"/>
          </w:tcPr>
          <w:p w:rsidR="00F95529" w:rsidRPr="008B3B15" w:rsidRDefault="00670958" w:rsidP="00333984">
            <w:pPr>
              <w:rPr>
                <w:rFonts w:ascii="Arial Narrow" w:hAnsi="Arial Narrow"/>
                <w:sz w:val="20"/>
                <w:szCs w:val="20"/>
              </w:rPr>
            </w:pPr>
            <w:r w:rsidRPr="008B3B15">
              <w:rPr>
                <w:rFonts w:ascii="Arial Narrow" w:hAnsi="Arial Narrow"/>
                <w:sz w:val="20"/>
                <w:szCs w:val="20"/>
              </w:rPr>
              <w:t xml:space="preserve">El flujo interno no indica a que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 debe retornar</w:t>
            </w:r>
          </w:p>
          <w:p w:rsidR="00F95529" w:rsidRPr="008B3B15" w:rsidRDefault="00F95529" w:rsidP="00333984">
            <w:pPr>
              <w:rPr>
                <w:rFonts w:ascii="Arial Narrow" w:hAnsi="Arial Narrow"/>
                <w:sz w:val="20"/>
                <w:szCs w:val="20"/>
              </w:rPr>
            </w:pPr>
          </w:p>
        </w:tc>
      </w:tr>
      <w:tr w:rsidR="00F95529" w:rsidRPr="008B3B15" w:rsidTr="00E018B4">
        <w:trPr>
          <w:trHeight w:val="795"/>
        </w:trPr>
        <w:tc>
          <w:tcPr>
            <w:tcW w:w="852" w:type="dxa"/>
            <w:vAlign w:val="center"/>
          </w:tcPr>
          <w:p w:rsidR="00F95529" w:rsidRPr="008B3B15" w:rsidRDefault="00670958" w:rsidP="00800030">
            <w:pPr>
              <w:jc w:val="center"/>
              <w:rPr>
                <w:rFonts w:ascii="Arial Narrow" w:hAnsi="Arial Narrow"/>
                <w:sz w:val="20"/>
                <w:szCs w:val="20"/>
              </w:rPr>
            </w:pPr>
            <w:r w:rsidRPr="008B3B15">
              <w:rPr>
                <w:rFonts w:ascii="Arial Narrow" w:hAnsi="Arial Narrow"/>
                <w:sz w:val="20"/>
                <w:szCs w:val="20"/>
              </w:rPr>
              <w:t>5.10</w:t>
            </w:r>
          </w:p>
        </w:tc>
        <w:tc>
          <w:tcPr>
            <w:tcW w:w="4756" w:type="dxa"/>
            <w:vAlign w:val="center"/>
          </w:tcPr>
          <w:p w:rsidR="00670958" w:rsidRPr="00B126B5" w:rsidRDefault="00670958" w:rsidP="00670958">
            <w:pPr>
              <w:autoSpaceDE w:val="0"/>
              <w:autoSpaceDN w:val="0"/>
              <w:adjustRightInd w:val="0"/>
              <w:spacing w:after="0" w:line="240" w:lineRule="auto"/>
              <w:rPr>
                <w:rFonts w:ascii="Arial Narrow" w:hAnsi="Arial Narrow" w:cs="Times-Roman"/>
                <w:sz w:val="20"/>
                <w:szCs w:val="20"/>
                <w:lang w:eastAsia="es-PE"/>
              </w:rPr>
            </w:pPr>
            <w:r w:rsidRPr="00B126B5">
              <w:rPr>
                <w:rFonts w:ascii="Arial Narrow" w:hAnsi="Arial Narrow" w:cs="Times-Roman"/>
                <w:sz w:val="20"/>
                <w:szCs w:val="20"/>
                <w:lang w:eastAsia="es-PE"/>
              </w:rPr>
              <w:t>2.1 No se puede anular el pedido</w:t>
            </w:r>
            <w:r w:rsidRPr="00B126B5">
              <w:rPr>
                <w:rFonts w:ascii="Arial Narrow" w:hAnsi="Arial Narrow" w:cs="Times-Roman"/>
                <w:sz w:val="20"/>
                <w:szCs w:val="20"/>
                <w:lang w:eastAsia="es-PE"/>
              </w:rPr>
              <w:br/>
              <w:t>Si en el Flujo Básico 1.3 el Sistema determina que no se puede anular el pedido,</w:t>
            </w:r>
            <w:r w:rsidR="00F34A4C" w:rsidRPr="00B126B5">
              <w:rPr>
                <w:rFonts w:ascii="Arial Narrow" w:hAnsi="Arial Narrow" w:cs="Times-Roman"/>
                <w:sz w:val="20"/>
                <w:szCs w:val="20"/>
                <w:lang w:eastAsia="es-PE"/>
              </w:rPr>
              <w:t xml:space="preserve"> </w:t>
            </w:r>
            <w:r w:rsidRPr="00B126B5">
              <w:rPr>
                <w:rFonts w:ascii="Arial Narrow" w:hAnsi="Arial Narrow" w:cs="Times-Roman"/>
                <w:sz w:val="20"/>
                <w:szCs w:val="20"/>
                <w:lang w:eastAsia="es-PE"/>
              </w:rPr>
              <w:t>muestra un mensaje de error indicando el motivo que imposibilita al Sistema de grabar</w:t>
            </w:r>
          </w:p>
          <w:p w:rsidR="00F95529" w:rsidRPr="00B126B5" w:rsidRDefault="00670958" w:rsidP="00670958">
            <w:pPr>
              <w:autoSpaceDE w:val="0"/>
              <w:autoSpaceDN w:val="0"/>
              <w:adjustRightInd w:val="0"/>
              <w:rPr>
                <w:rFonts w:ascii="Arial Narrow" w:hAnsi="Arial Narrow" w:cs="Times-Roman"/>
                <w:sz w:val="20"/>
                <w:szCs w:val="20"/>
                <w:lang w:eastAsia="es-ES"/>
              </w:rPr>
            </w:pPr>
            <w:proofErr w:type="gramStart"/>
            <w:r w:rsidRPr="00B126B5">
              <w:rPr>
                <w:rFonts w:ascii="Arial Narrow" w:hAnsi="Arial Narrow" w:cs="Times-Roman"/>
                <w:sz w:val="20"/>
                <w:szCs w:val="20"/>
                <w:lang w:eastAsia="es-PE"/>
              </w:rPr>
              <w:t>el</w:t>
            </w:r>
            <w:proofErr w:type="gramEnd"/>
            <w:r w:rsidRPr="00B126B5">
              <w:rPr>
                <w:rFonts w:ascii="Arial Narrow" w:hAnsi="Arial Narrow" w:cs="Times-Roman"/>
                <w:sz w:val="20"/>
                <w:szCs w:val="20"/>
                <w:lang w:eastAsia="es-PE"/>
              </w:rPr>
              <w:t xml:space="preserve"> registro.</w:t>
            </w:r>
          </w:p>
        </w:tc>
        <w:tc>
          <w:tcPr>
            <w:tcW w:w="4186" w:type="dxa"/>
            <w:vAlign w:val="center"/>
          </w:tcPr>
          <w:p w:rsidR="00670958" w:rsidRPr="008B3B15" w:rsidRDefault="00670958" w:rsidP="00670958">
            <w:pPr>
              <w:rPr>
                <w:rFonts w:ascii="Arial Narrow" w:hAnsi="Arial Narrow"/>
                <w:sz w:val="20"/>
                <w:szCs w:val="20"/>
              </w:rPr>
            </w:pPr>
            <w:r w:rsidRPr="008B3B15">
              <w:rPr>
                <w:rFonts w:ascii="Arial Narrow" w:hAnsi="Arial Narrow"/>
                <w:sz w:val="20"/>
                <w:szCs w:val="20"/>
              </w:rPr>
              <w:t xml:space="preserve">El flujo interno no indica a que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 debe retornar</w:t>
            </w:r>
          </w:p>
          <w:p w:rsidR="00F95529" w:rsidRPr="008B3B15" w:rsidRDefault="00F95529" w:rsidP="00333984">
            <w:pPr>
              <w:rPr>
                <w:rFonts w:ascii="Arial Narrow" w:hAnsi="Arial Narrow"/>
                <w:sz w:val="20"/>
                <w:szCs w:val="20"/>
              </w:rPr>
            </w:pPr>
          </w:p>
        </w:tc>
      </w:tr>
      <w:tr w:rsidR="00E018B4" w:rsidRPr="008B3B15" w:rsidTr="00E018B4">
        <w:trPr>
          <w:trHeight w:val="840"/>
        </w:trPr>
        <w:tc>
          <w:tcPr>
            <w:tcW w:w="852" w:type="dxa"/>
            <w:vAlign w:val="center"/>
          </w:tcPr>
          <w:p w:rsidR="00E018B4" w:rsidRPr="008B3B15" w:rsidRDefault="00670958" w:rsidP="00800030">
            <w:pPr>
              <w:jc w:val="center"/>
              <w:rPr>
                <w:rFonts w:ascii="Arial Narrow" w:hAnsi="Arial Narrow"/>
                <w:sz w:val="20"/>
                <w:szCs w:val="20"/>
              </w:rPr>
            </w:pPr>
            <w:r w:rsidRPr="008B3B15">
              <w:rPr>
                <w:rFonts w:ascii="Arial Narrow" w:hAnsi="Arial Narrow"/>
                <w:sz w:val="20"/>
                <w:szCs w:val="20"/>
              </w:rPr>
              <w:t>5.10</w:t>
            </w:r>
          </w:p>
        </w:tc>
        <w:tc>
          <w:tcPr>
            <w:tcW w:w="4756" w:type="dxa"/>
            <w:vAlign w:val="center"/>
          </w:tcPr>
          <w:p w:rsidR="00670958" w:rsidRPr="00B126B5" w:rsidRDefault="00670958" w:rsidP="00670958">
            <w:pPr>
              <w:autoSpaceDE w:val="0"/>
              <w:autoSpaceDN w:val="0"/>
              <w:adjustRightInd w:val="0"/>
              <w:spacing w:after="0" w:line="240" w:lineRule="auto"/>
              <w:rPr>
                <w:rFonts w:ascii="Arial Narrow" w:hAnsi="Arial Narrow" w:cs="Times-Bold"/>
                <w:bCs/>
                <w:sz w:val="20"/>
                <w:szCs w:val="20"/>
                <w:lang w:eastAsia="es-PE"/>
              </w:rPr>
            </w:pPr>
            <w:r w:rsidRPr="00B126B5">
              <w:rPr>
                <w:rFonts w:ascii="Arial Narrow" w:hAnsi="Arial Narrow" w:cs="Times-Bold"/>
                <w:bCs/>
                <w:sz w:val="20"/>
                <w:szCs w:val="20"/>
                <w:lang w:eastAsia="es-PE"/>
              </w:rPr>
              <w:t>Reglas de Negocio asociadas al caso de uso:</w:t>
            </w:r>
          </w:p>
          <w:p w:rsidR="00E018B4" w:rsidRPr="00B126B5" w:rsidRDefault="00670958" w:rsidP="00670958">
            <w:pPr>
              <w:autoSpaceDE w:val="0"/>
              <w:autoSpaceDN w:val="0"/>
              <w:adjustRightInd w:val="0"/>
              <w:rPr>
                <w:rFonts w:ascii="Arial Narrow" w:hAnsi="Arial Narrow" w:cs="Times-Roman"/>
                <w:sz w:val="20"/>
                <w:szCs w:val="20"/>
                <w:lang w:eastAsia="es-ES"/>
              </w:rPr>
            </w:pPr>
            <w:r w:rsidRPr="00B126B5">
              <w:rPr>
                <w:rFonts w:ascii="Arial Narrow" w:hAnsi="Arial Narrow" w:cs="Times-Roman"/>
                <w:sz w:val="20"/>
                <w:szCs w:val="20"/>
                <w:lang w:eastAsia="es-PE"/>
              </w:rPr>
              <w:t>No aplica para el presente caso de uso.</w:t>
            </w:r>
          </w:p>
        </w:tc>
        <w:tc>
          <w:tcPr>
            <w:tcW w:w="4186" w:type="dxa"/>
            <w:vAlign w:val="center"/>
          </w:tcPr>
          <w:p w:rsidR="00E018B4" w:rsidRPr="008B3B15" w:rsidRDefault="000774BE" w:rsidP="00DB5FE0">
            <w:pPr>
              <w:rPr>
                <w:rFonts w:ascii="Arial Narrow" w:hAnsi="Arial Narrow"/>
                <w:sz w:val="20"/>
                <w:szCs w:val="20"/>
              </w:rPr>
            </w:pPr>
            <w:r w:rsidRPr="008B3B15">
              <w:rPr>
                <w:rFonts w:ascii="Arial Narrow" w:hAnsi="Arial Narrow"/>
                <w:sz w:val="20"/>
                <w:szCs w:val="20"/>
              </w:rPr>
              <w:t>Todo caso de uso de sistema debe estar asociado a una regla de negocio</w:t>
            </w:r>
          </w:p>
        </w:tc>
      </w:tr>
      <w:tr w:rsidR="00E018B4" w:rsidRPr="008B3B15" w:rsidTr="00670958">
        <w:trPr>
          <w:trHeight w:val="953"/>
        </w:trPr>
        <w:tc>
          <w:tcPr>
            <w:tcW w:w="852" w:type="dxa"/>
            <w:vAlign w:val="center"/>
          </w:tcPr>
          <w:p w:rsidR="00E018B4" w:rsidRPr="008B3B15" w:rsidRDefault="00A15883" w:rsidP="00800030">
            <w:pPr>
              <w:jc w:val="center"/>
              <w:rPr>
                <w:rFonts w:ascii="Arial Narrow" w:hAnsi="Arial Narrow"/>
                <w:sz w:val="20"/>
                <w:szCs w:val="20"/>
              </w:rPr>
            </w:pPr>
            <w:r w:rsidRPr="008B3B15">
              <w:rPr>
                <w:rFonts w:ascii="Arial Narrow" w:hAnsi="Arial Narrow"/>
                <w:sz w:val="20"/>
                <w:szCs w:val="20"/>
              </w:rPr>
              <w:t>5.11</w:t>
            </w:r>
          </w:p>
        </w:tc>
        <w:tc>
          <w:tcPr>
            <w:tcW w:w="4756" w:type="dxa"/>
            <w:vAlign w:val="center"/>
          </w:tcPr>
          <w:p w:rsidR="00E018B4" w:rsidRPr="00B126B5" w:rsidRDefault="00A15883" w:rsidP="00F34A4C">
            <w:pPr>
              <w:autoSpaceDE w:val="0"/>
              <w:autoSpaceDN w:val="0"/>
              <w:adjustRightInd w:val="0"/>
              <w:spacing w:after="0" w:line="240" w:lineRule="auto"/>
              <w:rPr>
                <w:rFonts w:ascii="Arial Narrow" w:hAnsi="Arial Narrow" w:cs="Times-Roman"/>
                <w:sz w:val="20"/>
                <w:szCs w:val="20"/>
                <w:lang w:eastAsia="es-ES"/>
              </w:rPr>
            </w:pPr>
            <w:r w:rsidRPr="00B126B5">
              <w:rPr>
                <w:rFonts w:ascii="Arial Narrow" w:hAnsi="Arial Narrow" w:cs="Times-Roman"/>
                <w:sz w:val="20"/>
                <w:szCs w:val="20"/>
                <w:lang w:eastAsia="es-PE"/>
              </w:rPr>
              <w:t>2.1 No se puede anular la venta</w:t>
            </w:r>
            <w:r w:rsidRPr="00B126B5">
              <w:rPr>
                <w:rFonts w:ascii="Arial Narrow" w:hAnsi="Arial Narrow" w:cs="Times-Roman"/>
                <w:sz w:val="20"/>
                <w:szCs w:val="20"/>
                <w:lang w:eastAsia="es-PE"/>
              </w:rPr>
              <w:br/>
              <w:t>Si en el Flujo Básico 1.3 el Sistema determina que no se puede anular la venta, muestra</w:t>
            </w:r>
            <w:r w:rsidR="00F34A4C" w:rsidRPr="00B126B5">
              <w:rPr>
                <w:rFonts w:ascii="Arial Narrow" w:hAnsi="Arial Narrow" w:cs="Times-Roman"/>
                <w:sz w:val="20"/>
                <w:szCs w:val="20"/>
                <w:lang w:eastAsia="es-PE"/>
              </w:rPr>
              <w:t xml:space="preserve"> </w:t>
            </w:r>
            <w:r w:rsidRPr="00B126B5">
              <w:rPr>
                <w:rFonts w:ascii="Arial Narrow" w:hAnsi="Arial Narrow" w:cs="Times-Roman"/>
                <w:sz w:val="20"/>
                <w:szCs w:val="20"/>
                <w:lang w:eastAsia="es-PE"/>
              </w:rPr>
              <w:t>un mensaje de error indicando el motivo que imposibilita al Sistema de grabar el</w:t>
            </w:r>
            <w:r w:rsidR="00F34A4C" w:rsidRPr="00B126B5">
              <w:rPr>
                <w:rFonts w:ascii="Arial Narrow" w:hAnsi="Arial Narrow" w:cs="Times-Roman"/>
                <w:sz w:val="20"/>
                <w:szCs w:val="20"/>
                <w:lang w:eastAsia="es-PE"/>
              </w:rPr>
              <w:t xml:space="preserve"> </w:t>
            </w:r>
            <w:r w:rsidRPr="00B126B5">
              <w:rPr>
                <w:rFonts w:ascii="Arial Narrow" w:hAnsi="Arial Narrow" w:cs="Times-Roman"/>
                <w:sz w:val="20"/>
                <w:szCs w:val="20"/>
                <w:lang w:eastAsia="es-PE"/>
              </w:rPr>
              <w:t>registro.</w:t>
            </w:r>
          </w:p>
        </w:tc>
        <w:tc>
          <w:tcPr>
            <w:tcW w:w="4186" w:type="dxa"/>
            <w:vAlign w:val="center"/>
          </w:tcPr>
          <w:p w:rsidR="00E018B4" w:rsidRPr="008B3B15" w:rsidRDefault="00E018B4" w:rsidP="00333984">
            <w:pPr>
              <w:rPr>
                <w:rFonts w:ascii="Arial Narrow" w:hAnsi="Arial Narrow"/>
                <w:sz w:val="20"/>
                <w:szCs w:val="20"/>
              </w:rPr>
            </w:pPr>
          </w:p>
          <w:p w:rsidR="00E018B4" w:rsidRPr="008B3B15" w:rsidRDefault="00A15883" w:rsidP="00DB5FE0">
            <w:pPr>
              <w:rPr>
                <w:rFonts w:ascii="Arial Narrow" w:hAnsi="Arial Narrow"/>
                <w:sz w:val="20"/>
                <w:szCs w:val="20"/>
              </w:rPr>
            </w:pPr>
            <w:r w:rsidRPr="008B3B15">
              <w:rPr>
                <w:rFonts w:ascii="Arial Narrow" w:hAnsi="Arial Narrow"/>
                <w:sz w:val="20"/>
                <w:szCs w:val="20"/>
              </w:rPr>
              <w:t xml:space="preserve">El flujo interno no indica a que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 debe retornar</w:t>
            </w:r>
          </w:p>
        </w:tc>
      </w:tr>
      <w:tr w:rsidR="000774BE" w:rsidRPr="008B3B15" w:rsidTr="00E018B4">
        <w:trPr>
          <w:trHeight w:val="960"/>
        </w:trPr>
        <w:tc>
          <w:tcPr>
            <w:tcW w:w="852" w:type="dxa"/>
            <w:vAlign w:val="center"/>
          </w:tcPr>
          <w:p w:rsidR="000774BE" w:rsidRPr="008B3B15" w:rsidRDefault="000774BE" w:rsidP="00F37E8C">
            <w:pPr>
              <w:jc w:val="center"/>
              <w:rPr>
                <w:rFonts w:ascii="Arial Narrow" w:hAnsi="Arial Narrow"/>
                <w:sz w:val="20"/>
                <w:szCs w:val="20"/>
              </w:rPr>
            </w:pPr>
            <w:r w:rsidRPr="008B3B15">
              <w:rPr>
                <w:rFonts w:ascii="Arial Narrow" w:hAnsi="Arial Narrow"/>
                <w:sz w:val="20"/>
                <w:szCs w:val="20"/>
              </w:rPr>
              <w:t>5.1</w:t>
            </w:r>
            <w:r w:rsidRPr="008B3B15">
              <w:rPr>
                <w:rFonts w:ascii="Arial Narrow" w:hAnsi="Arial Narrow"/>
                <w:sz w:val="20"/>
                <w:szCs w:val="20"/>
              </w:rPr>
              <w:t>1</w:t>
            </w:r>
          </w:p>
        </w:tc>
        <w:tc>
          <w:tcPr>
            <w:tcW w:w="4756" w:type="dxa"/>
            <w:vAlign w:val="center"/>
          </w:tcPr>
          <w:p w:rsidR="000774BE" w:rsidRPr="00B126B5" w:rsidRDefault="000774BE" w:rsidP="00F37E8C">
            <w:pPr>
              <w:autoSpaceDE w:val="0"/>
              <w:autoSpaceDN w:val="0"/>
              <w:adjustRightInd w:val="0"/>
              <w:spacing w:after="0" w:line="240" w:lineRule="auto"/>
              <w:rPr>
                <w:rFonts w:ascii="Arial Narrow" w:hAnsi="Arial Narrow" w:cs="Times-Bold"/>
                <w:bCs/>
                <w:sz w:val="20"/>
                <w:szCs w:val="20"/>
                <w:lang w:eastAsia="es-PE"/>
              </w:rPr>
            </w:pPr>
            <w:r w:rsidRPr="00B126B5">
              <w:rPr>
                <w:rFonts w:ascii="Arial Narrow" w:hAnsi="Arial Narrow" w:cs="Times-Bold"/>
                <w:bCs/>
                <w:sz w:val="20"/>
                <w:szCs w:val="20"/>
                <w:lang w:eastAsia="es-PE"/>
              </w:rPr>
              <w:t>Reglas de Negocio asociadas al caso de uso:</w:t>
            </w:r>
          </w:p>
          <w:p w:rsidR="000774BE" w:rsidRPr="00B126B5" w:rsidRDefault="000774BE" w:rsidP="00F37E8C">
            <w:pPr>
              <w:autoSpaceDE w:val="0"/>
              <w:autoSpaceDN w:val="0"/>
              <w:adjustRightInd w:val="0"/>
              <w:rPr>
                <w:rFonts w:ascii="Arial Narrow" w:hAnsi="Arial Narrow" w:cs="Times-Roman"/>
                <w:sz w:val="20"/>
                <w:szCs w:val="20"/>
                <w:lang w:eastAsia="es-ES"/>
              </w:rPr>
            </w:pPr>
            <w:r w:rsidRPr="00B126B5">
              <w:rPr>
                <w:rFonts w:ascii="Arial Narrow" w:hAnsi="Arial Narrow" w:cs="Times-Roman"/>
                <w:sz w:val="20"/>
                <w:szCs w:val="20"/>
                <w:lang w:eastAsia="es-PE"/>
              </w:rPr>
              <w:t>No aplica para el presente caso de uso.</w:t>
            </w:r>
          </w:p>
        </w:tc>
        <w:tc>
          <w:tcPr>
            <w:tcW w:w="4186" w:type="dxa"/>
            <w:vAlign w:val="center"/>
          </w:tcPr>
          <w:p w:rsidR="000774BE" w:rsidRPr="008B3B15" w:rsidRDefault="000774BE" w:rsidP="000774BE">
            <w:pPr>
              <w:rPr>
                <w:rFonts w:ascii="Arial Narrow" w:hAnsi="Arial Narrow"/>
                <w:sz w:val="20"/>
                <w:szCs w:val="20"/>
              </w:rPr>
            </w:pPr>
            <w:r w:rsidRPr="008B3B15">
              <w:rPr>
                <w:rFonts w:ascii="Arial Narrow" w:hAnsi="Arial Narrow"/>
                <w:sz w:val="20"/>
                <w:szCs w:val="20"/>
              </w:rPr>
              <w:t>Todo caso de uso de sistema debe estar asociado a una regla de negocio</w:t>
            </w:r>
          </w:p>
        </w:tc>
      </w:tr>
      <w:tr w:rsidR="000774BE" w:rsidRPr="008B3B15" w:rsidTr="00E018B4">
        <w:trPr>
          <w:trHeight w:val="960"/>
        </w:trPr>
        <w:tc>
          <w:tcPr>
            <w:tcW w:w="852" w:type="dxa"/>
            <w:vAlign w:val="center"/>
          </w:tcPr>
          <w:p w:rsidR="000774BE" w:rsidRPr="008B3B15" w:rsidRDefault="000774BE" w:rsidP="00800030">
            <w:pPr>
              <w:jc w:val="center"/>
              <w:rPr>
                <w:rFonts w:ascii="Arial Narrow" w:hAnsi="Arial Narrow"/>
                <w:sz w:val="20"/>
                <w:szCs w:val="20"/>
              </w:rPr>
            </w:pPr>
          </w:p>
        </w:tc>
        <w:tc>
          <w:tcPr>
            <w:tcW w:w="4756" w:type="dxa"/>
            <w:vAlign w:val="center"/>
          </w:tcPr>
          <w:p w:rsidR="000774BE" w:rsidRPr="00B126B5" w:rsidRDefault="00A427AD" w:rsidP="00A427AD">
            <w:pPr>
              <w:autoSpaceDE w:val="0"/>
              <w:autoSpaceDN w:val="0"/>
              <w:adjustRightInd w:val="0"/>
              <w:rPr>
                <w:rFonts w:ascii="Arial Narrow" w:hAnsi="Arial Narrow" w:cs="Times-Roman"/>
                <w:sz w:val="20"/>
                <w:szCs w:val="20"/>
                <w:lang w:eastAsia="es-ES"/>
              </w:rPr>
            </w:pPr>
            <w:r w:rsidRPr="00B126B5">
              <w:rPr>
                <w:rFonts w:ascii="Arial Narrow" w:hAnsi="Arial Narrow" w:cs="Times-Roman"/>
                <w:sz w:val="20"/>
                <w:szCs w:val="20"/>
                <w:lang w:eastAsia="es-ES"/>
              </w:rPr>
              <w:t>Especificaciones de Casos de uso del sistema</w:t>
            </w:r>
          </w:p>
        </w:tc>
        <w:tc>
          <w:tcPr>
            <w:tcW w:w="4186" w:type="dxa"/>
            <w:vAlign w:val="center"/>
          </w:tcPr>
          <w:p w:rsidR="000774BE" w:rsidRPr="008B3B15" w:rsidRDefault="00A427AD" w:rsidP="00333984">
            <w:pPr>
              <w:rPr>
                <w:rFonts w:ascii="Arial Narrow" w:hAnsi="Arial Narrow"/>
                <w:sz w:val="20"/>
                <w:szCs w:val="20"/>
              </w:rPr>
            </w:pPr>
            <w:r w:rsidRPr="008B3B15">
              <w:rPr>
                <w:rFonts w:ascii="Arial Narrow" w:hAnsi="Arial Narrow"/>
                <w:sz w:val="20"/>
                <w:szCs w:val="20"/>
              </w:rPr>
              <w:t xml:space="preserve">No se cuentan con especificaciones de alto nivel </w:t>
            </w:r>
            <w:r w:rsidR="008B3B15" w:rsidRPr="008B3B15">
              <w:rPr>
                <w:rFonts w:ascii="Arial Narrow" w:hAnsi="Arial Narrow"/>
                <w:sz w:val="20"/>
                <w:szCs w:val="20"/>
              </w:rPr>
              <w:t>para los Casos de uso secundarios</w:t>
            </w:r>
          </w:p>
        </w:tc>
      </w:tr>
      <w:tr w:rsidR="000774BE" w:rsidRPr="008B3B15" w:rsidTr="005E3172">
        <w:trPr>
          <w:trHeight w:val="892"/>
        </w:trPr>
        <w:tc>
          <w:tcPr>
            <w:tcW w:w="852" w:type="dxa"/>
            <w:vAlign w:val="center"/>
          </w:tcPr>
          <w:p w:rsidR="000774BE" w:rsidRPr="008B3B15" w:rsidRDefault="000774BE" w:rsidP="00800030">
            <w:pPr>
              <w:jc w:val="center"/>
              <w:rPr>
                <w:rFonts w:ascii="Arial Narrow" w:hAnsi="Arial Narrow"/>
                <w:sz w:val="20"/>
                <w:szCs w:val="20"/>
              </w:rPr>
            </w:pPr>
          </w:p>
        </w:tc>
        <w:tc>
          <w:tcPr>
            <w:tcW w:w="4756" w:type="dxa"/>
            <w:vAlign w:val="center"/>
          </w:tcPr>
          <w:p w:rsidR="000774BE" w:rsidRPr="00B126B5" w:rsidRDefault="000774BE" w:rsidP="00494A07">
            <w:pPr>
              <w:autoSpaceDE w:val="0"/>
              <w:autoSpaceDN w:val="0"/>
              <w:adjustRightInd w:val="0"/>
              <w:rPr>
                <w:rFonts w:ascii="Arial Narrow" w:hAnsi="Arial Narrow" w:cs="Times-Roman"/>
                <w:sz w:val="20"/>
                <w:szCs w:val="20"/>
                <w:lang w:eastAsia="es-ES"/>
              </w:rPr>
            </w:pPr>
          </w:p>
        </w:tc>
        <w:tc>
          <w:tcPr>
            <w:tcW w:w="4186" w:type="dxa"/>
            <w:vAlign w:val="center"/>
          </w:tcPr>
          <w:p w:rsidR="000774BE" w:rsidRPr="008B3B15" w:rsidRDefault="000774BE" w:rsidP="00333984">
            <w:pPr>
              <w:rPr>
                <w:rFonts w:ascii="Arial Narrow" w:hAnsi="Arial Narrow"/>
                <w:sz w:val="20"/>
                <w:szCs w:val="20"/>
              </w:rPr>
            </w:pPr>
          </w:p>
          <w:p w:rsidR="005E3172" w:rsidRPr="008B3B15" w:rsidRDefault="005E3172" w:rsidP="00333984">
            <w:pPr>
              <w:rPr>
                <w:rFonts w:ascii="Arial Narrow" w:hAnsi="Arial Narrow"/>
                <w:sz w:val="20"/>
                <w:szCs w:val="20"/>
              </w:rPr>
            </w:pPr>
          </w:p>
        </w:tc>
      </w:tr>
      <w:tr w:rsidR="005E3172" w:rsidRPr="008B3B15" w:rsidTr="005E3172">
        <w:trPr>
          <w:trHeight w:val="960"/>
        </w:trPr>
        <w:tc>
          <w:tcPr>
            <w:tcW w:w="852" w:type="dxa"/>
            <w:vAlign w:val="center"/>
          </w:tcPr>
          <w:p w:rsidR="005E3172" w:rsidRPr="008B3B15" w:rsidRDefault="005E3172" w:rsidP="00800030">
            <w:pPr>
              <w:jc w:val="center"/>
              <w:rPr>
                <w:rFonts w:ascii="Arial Narrow" w:hAnsi="Arial Narrow"/>
                <w:sz w:val="20"/>
                <w:szCs w:val="20"/>
              </w:rPr>
            </w:pPr>
          </w:p>
        </w:tc>
        <w:tc>
          <w:tcPr>
            <w:tcW w:w="4756" w:type="dxa"/>
            <w:vAlign w:val="center"/>
          </w:tcPr>
          <w:p w:rsidR="005E3172" w:rsidRPr="00B126B5" w:rsidRDefault="005E3172" w:rsidP="00494A07">
            <w:pPr>
              <w:autoSpaceDE w:val="0"/>
              <w:autoSpaceDN w:val="0"/>
              <w:adjustRightInd w:val="0"/>
              <w:rPr>
                <w:rFonts w:ascii="Arial Narrow" w:hAnsi="Arial Narrow" w:cs="Times-Roman"/>
                <w:sz w:val="20"/>
                <w:szCs w:val="20"/>
                <w:lang w:eastAsia="es-ES"/>
              </w:rPr>
            </w:pPr>
          </w:p>
        </w:tc>
        <w:tc>
          <w:tcPr>
            <w:tcW w:w="4186" w:type="dxa"/>
            <w:vAlign w:val="center"/>
          </w:tcPr>
          <w:p w:rsidR="005E3172" w:rsidRPr="008B3B15" w:rsidRDefault="005E3172" w:rsidP="00333984">
            <w:pPr>
              <w:rPr>
                <w:rFonts w:ascii="Arial Narrow" w:hAnsi="Arial Narrow"/>
                <w:sz w:val="20"/>
                <w:szCs w:val="20"/>
              </w:rPr>
            </w:pPr>
          </w:p>
          <w:p w:rsidR="005E3172" w:rsidRPr="008B3B15" w:rsidRDefault="005E3172" w:rsidP="00333984">
            <w:pPr>
              <w:rPr>
                <w:rFonts w:ascii="Arial Narrow" w:hAnsi="Arial Narrow"/>
                <w:sz w:val="20"/>
                <w:szCs w:val="20"/>
              </w:rPr>
            </w:pPr>
          </w:p>
        </w:tc>
      </w:tr>
      <w:tr w:rsidR="005E3172" w:rsidRPr="008B3B15" w:rsidTr="005E3172">
        <w:trPr>
          <w:trHeight w:val="806"/>
        </w:trPr>
        <w:tc>
          <w:tcPr>
            <w:tcW w:w="852" w:type="dxa"/>
            <w:vAlign w:val="center"/>
          </w:tcPr>
          <w:p w:rsidR="005E3172" w:rsidRPr="008B3B15" w:rsidRDefault="005E3172" w:rsidP="00800030">
            <w:pPr>
              <w:jc w:val="center"/>
              <w:rPr>
                <w:rFonts w:ascii="Arial Narrow" w:hAnsi="Arial Narrow"/>
                <w:sz w:val="20"/>
                <w:szCs w:val="20"/>
              </w:rPr>
            </w:pPr>
          </w:p>
        </w:tc>
        <w:tc>
          <w:tcPr>
            <w:tcW w:w="4756" w:type="dxa"/>
            <w:vAlign w:val="center"/>
          </w:tcPr>
          <w:p w:rsidR="005E3172" w:rsidRPr="008B3B15" w:rsidRDefault="005E3172" w:rsidP="00494A07">
            <w:pPr>
              <w:autoSpaceDE w:val="0"/>
              <w:autoSpaceDN w:val="0"/>
              <w:adjustRightInd w:val="0"/>
              <w:rPr>
                <w:rFonts w:ascii="Arial Narrow" w:hAnsi="Arial Narrow" w:cs="Times-Roman"/>
                <w:sz w:val="20"/>
                <w:szCs w:val="20"/>
                <w:lang w:eastAsia="es-ES"/>
              </w:rPr>
            </w:pPr>
          </w:p>
        </w:tc>
        <w:tc>
          <w:tcPr>
            <w:tcW w:w="4186" w:type="dxa"/>
            <w:vAlign w:val="center"/>
          </w:tcPr>
          <w:p w:rsidR="005E3172" w:rsidRPr="008B3B15" w:rsidRDefault="005E3172" w:rsidP="00333984">
            <w:pPr>
              <w:rPr>
                <w:rFonts w:ascii="Arial Narrow" w:hAnsi="Arial Narrow"/>
                <w:sz w:val="20"/>
                <w:szCs w:val="20"/>
              </w:rPr>
            </w:pPr>
          </w:p>
          <w:p w:rsidR="005E3172" w:rsidRPr="008B3B15" w:rsidRDefault="005E3172" w:rsidP="00333984">
            <w:pPr>
              <w:rPr>
                <w:rFonts w:ascii="Arial Narrow" w:hAnsi="Arial Narrow"/>
                <w:sz w:val="20"/>
                <w:szCs w:val="20"/>
              </w:rPr>
            </w:pPr>
          </w:p>
        </w:tc>
      </w:tr>
      <w:tr w:rsidR="005E3172" w:rsidRPr="008B3B15" w:rsidTr="00494A07">
        <w:trPr>
          <w:trHeight w:val="1035"/>
        </w:trPr>
        <w:tc>
          <w:tcPr>
            <w:tcW w:w="852" w:type="dxa"/>
            <w:vAlign w:val="center"/>
          </w:tcPr>
          <w:p w:rsidR="005E3172" w:rsidRPr="008B3B15" w:rsidRDefault="005E3172" w:rsidP="00800030">
            <w:pPr>
              <w:jc w:val="center"/>
              <w:rPr>
                <w:rFonts w:ascii="Arial Narrow" w:hAnsi="Arial Narrow"/>
                <w:sz w:val="20"/>
                <w:szCs w:val="20"/>
              </w:rPr>
            </w:pPr>
          </w:p>
        </w:tc>
        <w:tc>
          <w:tcPr>
            <w:tcW w:w="4756" w:type="dxa"/>
            <w:vAlign w:val="center"/>
          </w:tcPr>
          <w:p w:rsidR="005E3172" w:rsidRPr="008B3B15" w:rsidRDefault="005E3172" w:rsidP="00494A07">
            <w:pPr>
              <w:autoSpaceDE w:val="0"/>
              <w:autoSpaceDN w:val="0"/>
              <w:adjustRightInd w:val="0"/>
              <w:rPr>
                <w:rFonts w:ascii="Arial Narrow" w:hAnsi="Arial Narrow" w:cs="Times-Roman"/>
                <w:sz w:val="20"/>
                <w:szCs w:val="20"/>
                <w:lang w:eastAsia="es-ES"/>
              </w:rPr>
            </w:pPr>
          </w:p>
        </w:tc>
        <w:tc>
          <w:tcPr>
            <w:tcW w:w="4186" w:type="dxa"/>
            <w:vAlign w:val="center"/>
          </w:tcPr>
          <w:p w:rsidR="005E3172" w:rsidRPr="008B3B15" w:rsidRDefault="005E3172" w:rsidP="00333984">
            <w:pPr>
              <w:rPr>
                <w:rFonts w:ascii="Arial Narrow" w:hAnsi="Arial Narrow"/>
                <w:sz w:val="20"/>
                <w:szCs w:val="20"/>
              </w:rPr>
            </w:pPr>
          </w:p>
          <w:p w:rsidR="005E3172" w:rsidRPr="008B3B15" w:rsidRDefault="005E3172" w:rsidP="00333984">
            <w:pPr>
              <w:rPr>
                <w:rFonts w:ascii="Arial Narrow" w:hAnsi="Arial Narrow"/>
                <w:sz w:val="20"/>
                <w:szCs w:val="20"/>
              </w:rPr>
            </w:pPr>
          </w:p>
        </w:tc>
      </w:tr>
      <w:tr w:rsidR="000774BE" w:rsidRPr="008B3B15" w:rsidTr="00284504">
        <w:trPr>
          <w:trHeight w:val="463"/>
        </w:trPr>
        <w:tc>
          <w:tcPr>
            <w:tcW w:w="9794" w:type="dxa"/>
            <w:gridSpan w:val="3"/>
            <w:vAlign w:val="center"/>
          </w:tcPr>
          <w:p w:rsidR="000774BE" w:rsidRPr="008B3B15" w:rsidRDefault="00A427AD" w:rsidP="00333984">
            <w:pPr>
              <w:spacing w:after="0" w:line="240" w:lineRule="auto"/>
              <w:rPr>
                <w:rFonts w:ascii="Arial Narrow" w:hAnsi="Arial Narrow"/>
                <w:b/>
                <w:sz w:val="20"/>
                <w:szCs w:val="20"/>
              </w:rPr>
            </w:pPr>
            <w:r w:rsidRPr="008B3B15">
              <w:rPr>
                <w:rFonts w:ascii="Arial Narrow" w:hAnsi="Arial Narrow"/>
                <w:b/>
                <w:sz w:val="20"/>
                <w:szCs w:val="20"/>
              </w:rPr>
              <w:t>CAPITULO V</w:t>
            </w:r>
          </w:p>
        </w:tc>
      </w:tr>
      <w:tr w:rsidR="000774BE" w:rsidRPr="008B3B15" w:rsidTr="00284504">
        <w:trPr>
          <w:trHeight w:val="1480"/>
        </w:trPr>
        <w:tc>
          <w:tcPr>
            <w:tcW w:w="852" w:type="dxa"/>
            <w:vAlign w:val="center"/>
          </w:tcPr>
          <w:p w:rsidR="000774BE" w:rsidRPr="008B3B15" w:rsidRDefault="00A427AD" w:rsidP="00800030">
            <w:pPr>
              <w:jc w:val="center"/>
              <w:rPr>
                <w:rFonts w:ascii="Arial Narrow" w:hAnsi="Arial Narrow"/>
                <w:sz w:val="20"/>
                <w:szCs w:val="20"/>
              </w:rPr>
            </w:pPr>
            <w:r w:rsidRPr="008B3B15">
              <w:rPr>
                <w:rFonts w:ascii="Arial Narrow" w:hAnsi="Arial Narrow"/>
                <w:sz w:val="20"/>
                <w:szCs w:val="20"/>
              </w:rPr>
              <w:t>12</w:t>
            </w:r>
          </w:p>
        </w:tc>
        <w:tc>
          <w:tcPr>
            <w:tcW w:w="4756" w:type="dxa"/>
            <w:vAlign w:val="center"/>
          </w:tcPr>
          <w:p w:rsidR="000774BE" w:rsidRPr="008B3B15" w:rsidRDefault="00A427AD" w:rsidP="00333984">
            <w:pPr>
              <w:spacing w:after="0" w:line="240" w:lineRule="auto"/>
              <w:rPr>
                <w:rFonts w:ascii="Arial Narrow" w:hAnsi="Arial Narrow"/>
                <w:sz w:val="20"/>
                <w:szCs w:val="20"/>
              </w:rPr>
            </w:pPr>
            <w:r w:rsidRPr="008B3B15">
              <w:rPr>
                <w:rFonts w:ascii="Arial Narrow" w:hAnsi="Arial Narrow"/>
                <w:sz w:val="20"/>
                <w:szCs w:val="20"/>
              </w:rPr>
              <w:t>Acta de aceptación de los entregables</w:t>
            </w:r>
          </w:p>
        </w:tc>
        <w:tc>
          <w:tcPr>
            <w:tcW w:w="4186" w:type="dxa"/>
            <w:vAlign w:val="center"/>
          </w:tcPr>
          <w:p w:rsidR="000774BE" w:rsidRPr="008B3B15" w:rsidRDefault="00A427AD" w:rsidP="00333984">
            <w:pPr>
              <w:spacing w:after="0" w:line="240" w:lineRule="auto"/>
              <w:rPr>
                <w:rFonts w:ascii="Arial Narrow" w:hAnsi="Arial Narrow"/>
                <w:sz w:val="20"/>
                <w:szCs w:val="20"/>
              </w:rPr>
            </w:pPr>
            <w:r w:rsidRPr="008B3B15">
              <w:rPr>
                <w:rFonts w:ascii="Arial Narrow" w:hAnsi="Arial Narrow"/>
                <w:sz w:val="20"/>
                <w:szCs w:val="20"/>
              </w:rPr>
              <w:t>No se adjunta dicho documento</w:t>
            </w:r>
          </w:p>
        </w:tc>
      </w:tr>
    </w:tbl>
    <w:p w:rsidR="00373921" w:rsidRPr="008B3B15" w:rsidRDefault="00373921" w:rsidP="00334C68">
      <w:pPr>
        <w:rPr>
          <w:rFonts w:ascii="Arial Narrow" w:hAnsi="Arial Narrow"/>
          <w:sz w:val="20"/>
          <w:szCs w:val="20"/>
        </w:rPr>
      </w:pPr>
    </w:p>
    <w:p w:rsidR="00373921" w:rsidRPr="008B3B15" w:rsidRDefault="00373921" w:rsidP="008C4721">
      <w:pPr>
        <w:pStyle w:val="Ttulo1"/>
        <w:numPr>
          <w:ilvl w:val="0"/>
          <w:numId w:val="18"/>
        </w:numPr>
        <w:tabs>
          <w:tab w:val="clear" w:pos="720"/>
          <w:tab w:val="num" w:pos="284"/>
        </w:tabs>
        <w:ind w:left="426" w:firstLine="0"/>
        <w:rPr>
          <w:rFonts w:ascii="Arial Narrow" w:hAnsi="Arial Narrow"/>
          <w:sz w:val="20"/>
          <w:szCs w:val="20"/>
        </w:rPr>
      </w:pPr>
      <w:bookmarkStart w:id="1" w:name="_Toc357190239"/>
      <w:r w:rsidRPr="008B3B15">
        <w:rPr>
          <w:rFonts w:ascii="Arial Narrow" w:hAnsi="Arial Narrow"/>
          <w:sz w:val="20"/>
          <w:szCs w:val="20"/>
        </w:rPr>
        <w:t>PREGUNTAS</w:t>
      </w:r>
      <w:bookmarkEnd w:id="1"/>
    </w:p>
    <w:p w:rsidR="008C4721" w:rsidRPr="002033CF" w:rsidRDefault="008C4721" w:rsidP="008C4721">
      <w:pPr>
        <w:pStyle w:val="Ttulo2"/>
        <w:tabs>
          <w:tab w:val="clear" w:pos="720"/>
          <w:tab w:val="num" w:pos="284"/>
        </w:tabs>
        <w:ind w:left="426" w:firstLine="0"/>
        <w:rPr>
          <w:rFonts w:ascii="Arial Narrow" w:hAnsi="Arial Narrow"/>
        </w:rPr>
      </w:pPr>
      <w:bookmarkStart w:id="2" w:name="_Toc357190240"/>
      <w:r w:rsidRPr="002033CF">
        <w:rPr>
          <w:rFonts w:ascii="Arial Narrow" w:hAnsi="Arial Narrow"/>
        </w:rPr>
        <w:t>En el caso de uso</w:t>
      </w:r>
      <w:r w:rsidR="002033CF" w:rsidRPr="002033CF">
        <w:rPr>
          <w:rFonts w:ascii="Arial Narrow" w:hAnsi="Arial Narrow"/>
        </w:rPr>
        <w:t xml:space="preserve"> </w:t>
      </w:r>
      <w:r w:rsidR="002033CF" w:rsidRPr="002033CF">
        <w:rPr>
          <w:rFonts w:ascii="Arial Narrow" w:hAnsi="Arial Narrow"/>
          <w:b/>
        </w:rPr>
        <w:t>CUS08_CONSULTAR_REGISTRO_DEL_PEDIDO</w:t>
      </w:r>
      <w:r w:rsidR="002033CF" w:rsidRPr="002033CF">
        <w:rPr>
          <w:rFonts w:ascii="Arial Narrow" w:hAnsi="Arial Narrow"/>
        </w:rPr>
        <w:t xml:space="preserve"> se manejan los siguientes actores:</w:t>
      </w:r>
      <w:r w:rsidR="002033CF">
        <w:rPr>
          <w:rFonts w:ascii="Arial Narrow" w:hAnsi="Arial Narrow"/>
        </w:rPr>
        <w:t xml:space="preserve"> </w:t>
      </w:r>
      <w:r w:rsidRPr="002033CF">
        <w:rPr>
          <w:rFonts w:ascii="Arial Narrow" w:hAnsi="Arial Narrow"/>
        </w:rPr>
        <w:t>AS03_Supervisor_de_Venta,</w:t>
      </w:r>
      <w:r w:rsidR="002033CF" w:rsidRPr="002033CF">
        <w:rPr>
          <w:rFonts w:ascii="Arial Narrow" w:hAnsi="Arial Narrow"/>
        </w:rPr>
        <w:t xml:space="preserve"> </w:t>
      </w:r>
      <w:r w:rsidRPr="002033CF">
        <w:rPr>
          <w:rFonts w:ascii="Arial Narrow" w:hAnsi="Arial Narrow"/>
        </w:rPr>
        <w:t>AS04_Supevisor_de_Calidad</w:t>
      </w:r>
      <w:r w:rsidR="002033CF">
        <w:rPr>
          <w:rFonts w:ascii="Arial Narrow" w:hAnsi="Arial Narrow"/>
        </w:rPr>
        <w:t xml:space="preserve"> y en la especificación se </w:t>
      </w:r>
      <w:r w:rsidR="00274F83">
        <w:rPr>
          <w:rFonts w:ascii="Arial Narrow" w:hAnsi="Arial Narrow"/>
        </w:rPr>
        <w:t xml:space="preserve">narran en todo momento con el “ó” porque no se trabajó con otro tipo de asociación como la </w:t>
      </w:r>
      <w:proofErr w:type="spellStart"/>
      <w:r w:rsidR="00274F83">
        <w:rPr>
          <w:rFonts w:ascii="Arial Narrow" w:hAnsi="Arial Narrow"/>
        </w:rPr>
        <w:t>genralización</w:t>
      </w:r>
      <w:proofErr w:type="spellEnd"/>
      <w:r w:rsidR="00274F83">
        <w:rPr>
          <w:rFonts w:ascii="Arial Narrow" w:hAnsi="Arial Narrow"/>
        </w:rPr>
        <w:t>?</w:t>
      </w:r>
      <w:bookmarkEnd w:id="2"/>
    </w:p>
    <w:p w:rsidR="00373921" w:rsidRPr="008B3B15" w:rsidRDefault="00373921" w:rsidP="00333984">
      <w:pPr>
        <w:pStyle w:val="Ttulo2"/>
        <w:numPr>
          <w:ilvl w:val="0"/>
          <w:numId w:val="0"/>
        </w:numPr>
        <w:ind w:left="720"/>
        <w:rPr>
          <w:rFonts w:ascii="Arial Narrow" w:hAnsi="Arial Narrow"/>
        </w:rPr>
      </w:pPr>
      <w:r w:rsidRPr="008B3B15">
        <w:rPr>
          <w:rFonts w:ascii="Arial Narrow" w:hAnsi="Arial Narrow"/>
        </w:rPr>
        <w:br/>
      </w:r>
      <w:r w:rsidRPr="008B3B15">
        <w:rPr>
          <w:rFonts w:ascii="Arial Narrow" w:hAnsi="Arial Narrow"/>
          <w:lang w:val="es-ES_tradnl"/>
        </w:rPr>
        <w:br/>
      </w:r>
      <w:r w:rsidR="00274F83">
        <w:rPr>
          <w:rFonts w:ascii="Arial Narrow" w:hAnsi="Arial Narrow"/>
        </w:rPr>
        <w:t xml:space="preserve"> </w:t>
      </w:r>
    </w:p>
    <w:sectPr w:rsidR="00373921" w:rsidRPr="008B3B15" w:rsidSect="007C097B">
      <w:footerReference w:type="default" r:id="rId9"/>
      <w:pgSz w:w="12240" w:h="15840" w:code="1"/>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3119" w:rsidRDefault="00FD3119" w:rsidP="006E1E43">
      <w:pPr>
        <w:pStyle w:val="Prrafodelista"/>
      </w:pPr>
      <w:r>
        <w:separator/>
      </w:r>
    </w:p>
  </w:endnote>
  <w:endnote w:type="continuationSeparator" w:id="0">
    <w:p w:rsidR="00FD3119" w:rsidRDefault="00FD3119" w:rsidP="006E1E43">
      <w:pPr>
        <w:pStyle w:val="Prrafodelista"/>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921" w:rsidRPr="001D63FE" w:rsidRDefault="00373921" w:rsidP="001D63FE">
    <w:pPr>
      <w:pStyle w:val="Piedepgina"/>
      <w:jc w:val="right"/>
      <w:rPr>
        <w:lang w:val="es-ES"/>
      </w:rPr>
    </w:pPr>
    <w:r>
      <w:rPr>
        <w:lang w:val="es-ES"/>
      </w:rPr>
      <w:t xml:space="preserve">Página </w:t>
    </w:r>
    <w:r w:rsidR="00432CAC">
      <w:rPr>
        <w:rStyle w:val="Nmerodepgina"/>
      </w:rPr>
      <w:fldChar w:fldCharType="begin"/>
    </w:r>
    <w:r>
      <w:rPr>
        <w:rStyle w:val="Nmerodepgina"/>
      </w:rPr>
      <w:instrText xml:space="preserve"> PAGE </w:instrText>
    </w:r>
    <w:r w:rsidR="00432CAC">
      <w:rPr>
        <w:rStyle w:val="Nmerodepgina"/>
      </w:rPr>
      <w:fldChar w:fldCharType="separate"/>
    </w:r>
    <w:r w:rsidR="00752AD5">
      <w:rPr>
        <w:rStyle w:val="Nmerodepgina"/>
        <w:noProof/>
      </w:rPr>
      <w:t>7</w:t>
    </w:r>
    <w:r w:rsidR="00432CAC">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3119" w:rsidRDefault="00FD3119" w:rsidP="006E1E43">
      <w:pPr>
        <w:pStyle w:val="Prrafodelista"/>
      </w:pPr>
      <w:r>
        <w:separator/>
      </w:r>
    </w:p>
  </w:footnote>
  <w:footnote w:type="continuationSeparator" w:id="0">
    <w:p w:rsidR="00FD3119" w:rsidRDefault="00FD3119" w:rsidP="006E1E43">
      <w:pPr>
        <w:pStyle w:val="Prrafodelista"/>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B2031E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CAB8A3A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53B83A6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682FA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36AD9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05420B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37A5E3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13E5A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523E7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2BC233A"/>
    <w:lvl w:ilvl="0">
      <w:start w:val="1"/>
      <w:numFmt w:val="bullet"/>
      <w:lvlText w:val=""/>
      <w:lvlJc w:val="left"/>
      <w:pPr>
        <w:tabs>
          <w:tab w:val="num" w:pos="360"/>
        </w:tabs>
        <w:ind w:left="360" w:hanging="360"/>
      </w:pPr>
      <w:rPr>
        <w:rFonts w:ascii="Symbol" w:hAnsi="Symbol" w:hint="default"/>
      </w:rPr>
    </w:lvl>
  </w:abstractNum>
  <w:abstractNum w:abstractNumId="10">
    <w:nsid w:val="09E54EB5"/>
    <w:multiLevelType w:val="multilevel"/>
    <w:tmpl w:val="73EA4418"/>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
    <w:nsid w:val="11C55799"/>
    <w:multiLevelType w:val="hybridMultilevel"/>
    <w:tmpl w:val="36E077C4"/>
    <w:lvl w:ilvl="0" w:tplc="280A0017">
      <w:start w:val="1"/>
      <w:numFmt w:val="lowerLetter"/>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2">
    <w:nsid w:val="1A737473"/>
    <w:multiLevelType w:val="hybridMultilevel"/>
    <w:tmpl w:val="742C35CE"/>
    <w:lvl w:ilvl="0" w:tplc="280A000F">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3">
    <w:nsid w:val="1E584E70"/>
    <w:multiLevelType w:val="hybridMultilevel"/>
    <w:tmpl w:val="C5CEFF50"/>
    <w:lvl w:ilvl="0" w:tplc="401CCDAA">
      <w:start w:val="1"/>
      <w:numFmt w:val="decimal"/>
      <w:lvlText w:val="1.%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4">
    <w:nsid w:val="2C712B5F"/>
    <w:multiLevelType w:val="multilevel"/>
    <w:tmpl w:val="EDA0CE06"/>
    <w:lvl w:ilvl="0">
      <w:start w:val="1"/>
      <w:numFmt w:val="decimal"/>
      <w:lvlText w:val="%1."/>
      <w:lvlJc w:val="left"/>
      <w:pPr>
        <w:tabs>
          <w:tab w:val="num" w:pos="720"/>
        </w:tabs>
        <w:ind w:left="720" w:hanging="360"/>
      </w:pPr>
      <w:rPr>
        <w:rFonts w:cs="Times New Roman" w:hint="default"/>
      </w:rPr>
    </w:lvl>
    <w:lvl w:ilvl="1">
      <w:start w:val="1"/>
      <w:numFmt w:val="decimal"/>
      <w:pStyle w:val="Ttulo2"/>
      <w:isLgl/>
      <w:lvlText w:val="%1.%2"/>
      <w:lvlJc w:val="left"/>
      <w:pPr>
        <w:tabs>
          <w:tab w:val="num" w:pos="720"/>
        </w:tabs>
        <w:ind w:left="720" w:hanging="360"/>
      </w:pPr>
      <w:rPr>
        <w:rFonts w:cs="Times New Roman" w:hint="default"/>
        <w:b w:val="0"/>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080"/>
        </w:tabs>
        <w:ind w:left="1080" w:hanging="720"/>
      </w:pPr>
      <w:rPr>
        <w:rFonts w:cs="Times New Roman" w:hint="default"/>
      </w:rPr>
    </w:lvl>
    <w:lvl w:ilvl="4">
      <w:start w:val="1"/>
      <w:numFmt w:val="decimal"/>
      <w:isLgl/>
      <w:lvlText w:val="%1.%2.%3.%4.%5"/>
      <w:lvlJc w:val="left"/>
      <w:pPr>
        <w:tabs>
          <w:tab w:val="num" w:pos="1080"/>
        </w:tabs>
        <w:ind w:left="1080" w:hanging="720"/>
      </w:pPr>
      <w:rPr>
        <w:rFonts w:cs="Times New Roman" w:hint="default"/>
      </w:rPr>
    </w:lvl>
    <w:lvl w:ilvl="5">
      <w:start w:val="1"/>
      <w:numFmt w:val="decimal"/>
      <w:isLgl/>
      <w:lvlText w:val="%1.%2.%3.%4.%5.%6"/>
      <w:lvlJc w:val="left"/>
      <w:pPr>
        <w:tabs>
          <w:tab w:val="num" w:pos="1440"/>
        </w:tabs>
        <w:ind w:left="1440" w:hanging="1080"/>
      </w:pPr>
      <w:rPr>
        <w:rFonts w:cs="Times New Roman" w:hint="default"/>
      </w:rPr>
    </w:lvl>
    <w:lvl w:ilvl="6">
      <w:start w:val="1"/>
      <w:numFmt w:val="decimal"/>
      <w:isLgl/>
      <w:lvlText w:val="%1.%2.%3.%4.%5.%6.%7"/>
      <w:lvlJc w:val="left"/>
      <w:pPr>
        <w:tabs>
          <w:tab w:val="num" w:pos="1440"/>
        </w:tabs>
        <w:ind w:left="1440" w:hanging="1080"/>
      </w:pPr>
      <w:rPr>
        <w:rFonts w:cs="Times New Roman" w:hint="default"/>
      </w:rPr>
    </w:lvl>
    <w:lvl w:ilvl="7">
      <w:start w:val="1"/>
      <w:numFmt w:val="decimal"/>
      <w:isLgl/>
      <w:lvlText w:val="%1.%2.%3.%4.%5.%6.%7.%8"/>
      <w:lvlJc w:val="left"/>
      <w:pPr>
        <w:tabs>
          <w:tab w:val="num" w:pos="1800"/>
        </w:tabs>
        <w:ind w:left="1800" w:hanging="1440"/>
      </w:pPr>
      <w:rPr>
        <w:rFonts w:cs="Times New Roman" w:hint="default"/>
      </w:rPr>
    </w:lvl>
    <w:lvl w:ilvl="8">
      <w:start w:val="1"/>
      <w:numFmt w:val="decimal"/>
      <w:isLgl/>
      <w:lvlText w:val="%1.%2.%3.%4.%5.%6.%7.%8.%9"/>
      <w:lvlJc w:val="left"/>
      <w:pPr>
        <w:tabs>
          <w:tab w:val="num" w:pos="1800"/>
        </w:tabs>
        <w:ind w:left="1800" w:hanging="1440"/>
      </w:pPr>
      <w:rPr>
        <w:rFonts w:cs="Times New Roman" w:hint="default"/>
      </w:rPr>
    </w:lvl>
  </w:abstractNum>
  <w:abstractNum w:abstractNumId="15">
    <w:nsid w:val="4E8F7A88"/>
    <w:multiLevelType w:val="hybridMultilevel"/>
    <w:tmpl w:val="EB04AE5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nsid w:val="55351CA6"/>
    <w:multiLevelType w:val="hybridMultilevel"/>
    <w:tmpl w:val="81F040B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651A69C7"/>
    <w:multiLevelType w:val="multilevel"/>
    <w:tmpl w:val="9A427B80"/>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nsid w:val="74053156"/>
    <w:multiLevelType w:val="multilevel"/>
    <w:tmpl w:val="EE003ED0"/>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9">
    <w:nsid w:val="788F50DC"/>
    <w:multiLevelType w:val="hybridMultilevel"/>
    <w:tmpl w:val="D740424C"/>
    <w:lvl w:ilvl="0" w:tplc="280A0019">
      <w:start w:val="1"/>
      <w:numFmt w:val="lowerLetter"/>
      <w:lvlText w:val="%1."/>
      <w:lvlJc w:val="left"/>
      <w:pPr>
        <w:ind w:left="360" w:hanging="360"/>
      </w:pPr>
      <w:rPr>
        <w:rFonts w:cs="Times New Roman"/>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num w:numId="1">
    <w:abstractNumId w:val="13"/>
  </w:num>
  <w:num w:numId="2">
    <w:abstractNumId w:val="17"/>
  </w:num>
  <w:num w:numId="3">
    <w:abstractNumId w:val="12"/>
  </w:num>
  <w:num w:numId="4">
    <w:abstractNumId w:val="18"/>
  </w:num>
  <w:num w:numId="5">
    <w:abstractNumId w:val="19"/>
  </w:num>
  <w:num w:numId="6">
    <w:abstractNumId w:val="10"/>
  </w:num>
  <w:num w:numId="7">
    <w:abstractNumId w:val="15"/>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4"/>
  </w:num>
  <w:num w:numId="19">
    <w:abstractNumId w:val="11"/>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E2686"/>
    <w:rsid w:val="00000706"/>
    <w:rsid w:val="000314A9"/>
    <w:rsid w:val="00036338"/>
    <w:rsid w:val="00042E9B"/>
    <w:rsid w:val="000774BE"/>
    <w:rsid w:val="000E4EFE"/>
    <w:rsid w:val="000E6B78"/>
    <w:rsid w:val="000F5E02"/>
    <w:rsid w:val="001075D6"/>
    <w:rsid w:val="00127B6A"/>
    <w:rsid w:val="0015239B"/>
    <w:rsid w:val="00160D04"/>
    <w:rsid w:val="00167270"/>
    <w:rsid w:val="001735D8"/>
    <w:rsid w:val="00174887"/>
    <w:rsid w:val="001806F0"/>
    <w:rsid w:val="00183974"/>
    <w:rsid w:val="001A3AA2"/>
    <w:rsid w:val="001A7ED7"/>
    <w:rsid w:val="001B731A"/>
    <w:rsid w:val="001D63FE"/>
    <w:rsid w:val="001F3D20"/>
    <w:rsid w:val="001F523F"/>
    <w:rsid w:val="00202D0D"/>
    <w:rsid w:val="002033CF"/>
    <w:rsid w:val="00213831"/>
    <w:rsid w:val="002266C0"/>
    <w:rsid w:val="00263435"/>
    <w:rsid w:val="00274AAC"/>
    <w:rsid w:val="00274F83"/>
    <w:rsid w:val="00284504"/>
    <w:rsid w:val="00284696"/>
    <w:rsid w:val="00287AE9"/>
    <w:rsid w:val="002B2979"/>
    <w:rsid w:val="002B6E52"/>
    <w:rsid w:val="002E7DE6"/>
    <w:rsid w:val="002F1225"/>
    <w:rsid w:val="002F4432"/>
    <w:rsid w:val="00322723"/>
    <w:rsid w:val="00326A38"/>
    <w:rsid w:val="00333984"/>
    <w:rsid w:val="00334C68"/>
    <w:rsid w:val="00345C94"/>
    <w:rsid w:val="003554F5"/>
    <w:rsid w:val="0035746A"/>
    <w:rsid w:val="00373921"/>
    <w:rsid w:val="00381F84"/>
    <w:rsid w:val="00397B50"/>
    <w:rsid w:val="003B5315"/>
    <w:rsid w:val="003D1054"/>
    <w:rsid w:val="003E63CE"/>
    <w:rsid w:val="003F3B35"/>
    <w:rsid w:val="00406D99"/>
    <w:rsid w:val="00424186"/>
    <w:rsid w:val="004251B0"/>
    <w:rsid w:val="0042605E"/>
    <w:rsid w:val="00432CAC"/>
    <w:rsid w:val="0048377F"/>
    <w:rsid w:val="00494A07"/>
    <w:rsid w:val="004E2E98"/>
    <w:rsid w:val="004E6452"/>
    <w:rsid w:val="004F204E"/>
    <w:rsid w:val="00531A0B"/>
    <w:rsid w:val="00531AA8"/>
    <w:rsid w:val="00537221"/>
    <w:rsid w:val="00573297"/>
    <w:rsid w:val="00581A07"/>
    <w:rsid w:val="005C3826"/>
    <w:rsid w:val="005E3172"/>
    <w:rsid w:val="005E35B8"/>
    <w:rsid w:val="005F0B32"/>
    <w:rsid w:val="006077FA"/>
    <w:rsid w:val="00641B3B"/>
    <w:rsid w:val="00667A8D"/>
    <w:rsid w:val="00670958"/>
    <w:rsid w:val="00695036"/>
    <w:rsid w:val="006B2037"/>
    <w:rsid w:val="006C333E"/>
    <w:rsid w:val="006D75A4"/>
    <w:rsid w:val="006D78C6"/>
    <w:rsid w:val="006E1E43"/>
    <w:rsid w:val="006E2686"/>
    <w:rsid w:val="00751029"/>
    <w:rsid w:val="00752AD5"/>
    <w:rsid w:val="00777B9A"/>
    <w:rsid w:val="00795AB1"/>
    <w:rsid w:val="007B0499"/>
    <w:rsid w:val="007C097B"/>
    <w:rsid w:val="00800030"/>
    <w:rsid w:val="00814F03"/>
    <w:rsid w:val="00821966"/>
    <w:rsid w:val="008274AC"/>
    <w:rsid w:val="008341FC"/>
    <w:rsid w:val="00850A59"/>
    <w:rsid w:val="008734EB"/>
    <w:rsid w:val="008814FB"/>
    <w:rsid w:val="008B0296"/>
    <w:rsid w:val="008B3B15"/>
    <w:rsid w:val="008B5FA1"/>
    <w:rsid w:val="008B66AE"/>
    <w:rsid w:val="008C4721"/>
    <w:rsid w:val="008F6E87"/>
    <w:rsid w:val="009379B9"/>
    <w:rsid w:val="0095000F"/>
    <w:rsid w:val="009618D6"/>
    <w:rsid w:val="00972AF4"/>
    <w:rsid w:val="009B1C5A"/>
    <w:rsid w:val="009E442C"/>
    <w:rsid w:val="009F40C1"/>
    <w:rsid w:val="009F65B5"/>
    <w:rsid w:val="00A11114"/>
    <w:rsid w:val="00A15883"/>
    <w:rsid w:val="00A427AD"/>
    <w:rsid w:val="00A56FD4"/>
    <w:rsid w:val="00A6785E"/>
    <w:rsid w:val="00A72793"/>
    <w:rsid w:val="00A800D1"/>
    <w:rsid w:val="00A93AD5"/>
    <w:rsid w:val="00A96C5B"/>
    <w:rsid w:val="00AB5E00"/>
    <w:rsid w:val="00AB6ADA"/>
    <w:rsid w:val="00AC7481"/>
    <w:rsid w:val="00AE2F81"/>
    <w:rsid w:val="00AE4C41"/>
    <w:rsid w:val="00B126B5"/>
    <w:rsid w:val="00B33025"/>
    <w:rsid w:val="00B50E78"/>
    <w:rsid w:val="00B679E5"/>
    <w:rsid w:val="00B716D8"/>
    <w:rsid w:val="00B77874"/>
    <w:rsid w:val="00BB369E"/>
    <w:rsid w:val="00BB69DE"/>
    <w:rsid w:val="00BE46EF"/>
    <w:rsid w:val="00BF1737"/>
    <w:rsid w:val="00BF2836"/>
    <w:rsid w:val="00C01EE2"/>
    <w:rsid w:val="00C57E1D"/>
    <w:rsid w:val="00C80A81"/>
    <w:rsid w:val="00C94B07"/>
    <w:rsid w:val="00CA3692"/>
    <w:rsid w:val="00CD6533"/>
    <w:rsid w:val="00D46A4A"/>
    <w:rsid w:val="00D60319"/>
    <w:rsid w:val="00D80B9C"/>
    <w:rsid w:val="00DB5FE0"/>
    <w:rsid w:val="00DD6339"/>
    <w:rsid w:val="00DE5937"/>
    <w:rsid w:val="00E0149F"/>
    <w:rsid w:val="00E018B4"/>
    <w:rsid w:val="00E41856"/>
    <w:rsid w:val="00E5112A"/>
    <w:rsid w:val="00E66751"/>
    <w:rsid w:val="00E73A90"/>
    <w:rsid w:val="00E82423"/>
    <w:rsid w:val="00E90373"/>
    <w:rsid w:val="00E93ED4"/>
    <w:rsid w:val="00EA0440"/>
    <w:rsid w:val="00EB1242"/>
    <w:rsid w:val="00F03279"/>
    <w:rsid w:val="00F05A29"/>
    <w:rsid w:val="00F110B9"/>
    <w:rsid w:val="00F27D5C"/>
    <w:rsid w:val="00F34A4C"/>
    <w:rsid w:val="00F71E5C"/>
    <w:rsid w:val="00F76F4E"/>
    <w:rsid w:val="00F82582"/>
    <w:rsid w:val="00F82C9E"/>
    <w:rsid w:val="00F853EF"/>
    <w:rsid w:val="00F920E1"/>
    <w:rsid w:val="00F95529"/>
    <w:rsid w:val="00FC4D14"/>
    <w:rsid w:val="00FD3119"/>
    <w:rsid w:val="00FD7601"/>
    <w:rsid w:val="00FE5427"/>
    <w:rsid w:val="00FE7B10"/>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E43"/>
    <w:pPr>
      <w:spacing w:after="200" w:line="276" w:lineRule="auto"/>
    </w:pPr>
    <w:rPr>
      <w:sz w:val="22"/>
      <w:szCs w:val="22"/>
      <w:lang w:eastAsia="en-US"/>
    </w:rPr>
  </w:style>
  <w:style w:type="paragraph" w:styleId="Ttulo1">
    <w:name w:val="heading 1"/>
    <w:basedOn w:val="Normal"/>
    <w:next w:val="Normal"/>
    <w:link w:val="Ttulo1Car"/>
    <w:uiPriority w:val="99"/>
    <w:qFormat/>
    <w:rsid w:val="006E2686"/>
    <w:pPr>
      <w:keepNext/>
      <w:keepLines/>
      <w:spacing w:before="480" w:after="0"/>
      <w:outlineLvl w:val="0"/>
    </w:pPr>
    <w:rPr>
      <w:rFonts w:ascii="Cambria" w:eastAsia="Times New Roman" w:hAnsi="Cambria"/>
      <w:b/>
      <w:bCs/>
      <w:color w:val="365F91"/>
      <w:sz w:val="28"/>
      <w:szCs w:val="28"/>
    </w:rPr>
  </w:style>
  <w:style w:type="paragraph" w:styleId="Ttulo2">
    <w:name w:val="heading 2"/>
    <w:basedOn w:val="Ttulo1"/>
    <w:next w:val="Normal"/>
    <w:link w:val="Ttulo2Car"/>
    <w:autoRedefine/>
    <w:uiPriority w:val="99"/>
    <w:qFormat/>
    <w:rsid w:val="00333984"/>
    <w:pPr>
      <w:keepLines w:val="0"/>
      <w:numPr>
        <w:ilvl w:val="1"/>
        <w:numId w:val="18"/>
      </w:numPr>
      <w:spacing w:before="0" w:line="360" w:lineRule="auto"/>
      <w:jc w:val="both"/>
      <w:outlineLvl w:val="1"/>
    </w:pPr>
    <w:rPr>
      <w:rFonts w:ascii="Times New Roman" w:hAnsi="Times New Roman"/>
      <w:b w:val="0"/>
      <w:bCs w:val="0"/>
      <w:color w:val="auto"/>
      <w:sz w:val="20"/>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6E2686"/>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333984"/>
    <w:rPr>
      <w:rFonts w:ascii="Times New Roman" w:hAnsi="Times New Roman" w:cs="Times New Roman"/>
      <w:lang w:val="es-ES" w:eastAsia="zh-CN"/>
    </w:rPr>
  </w:style>
  <w:style w:type="paragraph" w:styleId="Prrafodelista">
    <w:name w:val="List Paragraph"/>
    <w:basedOn w:val="Normal"/>
    <w:uiPriority w:val="99"/>
    <w:qFormat/>
    <w:rsid w:val="00814F03"/>
    <w:pPr>
      <w:ind w:left="720"/>
      <w:contextualSpacing/>
    </w:pPr>
  </w:style>
  <w:style w:type="paragraph" w:styleId="TDC1">
    <w:name w:val="toc 1"/>
    <w:basedOn w:val="Normal"/>
    <w:next w:val="Normal"/>
    <w:autoRedefine/>
    <w:uiPriority w:val="39"/>
    <w:locked/>
    <w:rsid w:val="001D63FE"/>
    <w:pPr>
      <w:tabs>
        <w:tab w:val="left" w:pos="567"/>
        <w:tab w:val="right" w:leader="dot" w:pos="9017"/>
      </w:tabs>
      <w:spacing w:after="0" w:line="360" w:lineRule="auto"/>
    </w:pPr>
    <w:rPr>
      <w:rFonts w:ascii="Times New Roman" w:hAnsi="Times New Roman"/>
      <w:sz w:val="20"/>
      <w:szCs w:val="20"/>
      <w:lang w:val="es-ES" w:eastAsia="zh-CN"/>
    </w:rPr>
  </w:style>
  <w:style w:type="paragraph" w:styleId="TDC2">
    <w:name w:val="toc 2"/>
    <w:basedOn w:val="Normal"/>
    <w:next w:val="Normal"/>
    <w:autoRedefine/>
    <w:uiPriority w:val="39"/>
    <w:locked/>
    <w:rsid w:val="001D63FE"/>
    <w:pPr>
      <w:tabs>
        <w:tab w:val="left" w:pos="1134"/>
        <w:tab w:val="right" w:leader="dot" w:pos="9017"/>
      </w:tabs>
      <w:spacing w:after="0" w:line="360" w:lineRule="auto"/>
      <w:ind w:left="567"/>
    </w:pPr>
    <w:rPr>
      <w:rFonts w:ascii="Times New Roman" w:hAnsi="Times New Roman"/>
      <w:sz w:val="20"/>
      <w:szCs w:val="20"/>
      <w:lang w:val="es-ES" w:eastAsia="zh-CN"/>
    </w:rPr>
  </w:style>
  <w:style w:type="paragraph" w:styleId="Encabezado">
    <w:name w:val="header"/>
    <w:basedOn w:val="Normal"/>
    <w:link w:val="EncabezadoCar"/>
    <w:uiPriority w:val="99"/>
    <w:rsid w:val="001D63FE"/>
    <w:pPr>
      <w:tabs>
        <w:tab w:val="center" w:pos="4252"/>
        <w:tab w:val="right" w:pos="8504"/>
      </w:tabs>
    </w:pPr>
  </w:style>
  <w:style w:type="character" w:customStyle="1" w:styleId="EncabezadoCar">
    <w:name w:val="Encabezado Car"/>
    <w:basedOn w:val="Fuentedeprrafopredeter"/>
    <w:link w:val="Encabezado"/>
    <w:uiPriority w:val="99"/>
    <w:semiHidden/>
    <w:locked/>
    <w:rsid w:val="00263435"/>
    <w:rPr>
      <w:rFonts w:cs="Times New Roman"/>
      <w:lang w:val="es-PE" w:eastAsia="en-US"/>
    </w:rPr>
  </w:style>
  <w:style w:type="paragraph" w:styleId="Piedepgina">
    <w:name w:val="footer"/>
    <w:basedOn w:val="Normal"/>
    <w:link w:val="PiedepginaCar"/>
    <w:uiPriority w:val="99"/>
    <w:rsid w:val="001D63FE"/>
    <w:pPr>
      <w:tabs>
        <w:tab w:val="center" w:pos="4252"/>
        <w:tab w:val="right" w:pos="8504"/>
      </w:tabs>
    </w:pPr>
  </w:style>
  <w:style w:type="character" w:customStyle="1" w:styleId="PiedepginaCar">
    <w:name w:val="Pie de página Car"/>
    <w:basedOn w:val="Fuentedeprrafopredeter"/>
    <w:link w:val="Piedepgina"/>
    <w:uiPriority w:val="99"/>
    <w:semiHidden/>
    <w:locked/>
    <w:rsid w:val="00263435"/>
    <w:rPr>
      <w:rFonts w:cs="Times New Roman"/>
      <w:lang w:val="es-PE" w:eastAsia="en-US"/>
    </w:rPr>
  </w:style>
  <w:style w:type="character" w:styleId="Nmerodepgina">
    <w:name w:val="page number"/>
    <w:basedOn w:val="Fuentedeprrafopredeter"/>
    <w:uiPriority w:val="99"/>
    <w:rsid w:val="001D63FE"/>
    <w:rPr>
      <w:rFonts w:cs="Times New Roman"/>
    </w:rPr>
  </w:style>
  <w:style w:type="paragraph" w:styleId="Sinespaciado">
    <w:name w:val="No Spacing"/>
    <w:uiPriority w:val="99"/>
    <w:qFormat/>
    <w:rsid w:val="00E82423"/>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7</Pages>
  <Words>1602</Words>
  <Characters>8814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INFORME DE OPOSICION</vt:lpstr>
    </vt:vector>
  </TitlesOfParts>
  <Company/>
  <LinksUpToDate>false</LinksUpToDate>
  <CharactersWithSpaces>10396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OPOSICION</dc:title>
  <dc:subject/>
  <dc:creator>jicar</dc:creator>
  <cp:keywords/>
  <dc:description/>
  <cp:lastModifiedBy>jicar</cp:lastModifiedBy>
  <cp:revision>129</cp:revision>
  <cp:lastPrinted>2013-03-08T20:36:00Z</cp:lastPrinted>
  <dcterms:created xsi:type="dcterms:W3CDTF">2013-03-08T13:31:00Z</dcterms:created>
  <dcterms:modified xsi:type="dcterms:W3CDTF">2013-05-25T01:21:00Z</dcterms:modified>
</cp:coreProperties>
</file>