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1.7.0.0 -->
  <w:body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Fonts w:ascii="Arial" w:eastAsia="Arial" w:hAnsi="Arial" w:cs="Arial"/>
          <w:b/>
          <w:bCs/>
          <w:rtl w:val="0"/>
        </w:rPr>
        <w:t>Solucion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Rule="auto"/>
        <w:ind w:left="720" w:firstLine="0"/>
        <w:rPr>
          <w:rFonts w:ascii="Arial" w:eastAsia="Arial" w:hAnsi="Arial" w:cs="Arial"/>
          <w:b/>
          <w:bCs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  <w:rtl w:val="0"/>
        </w:rPr>
        <w:t>Nombre</w:t>
      </w:r>
      <w:r>
        <w:rPr>
          <w:rFonts w:ascii="Arial" w:eastAsia="Arial" w:hAnsi="Arial" w:cs="Arial"/>
          <w:b/>
          <w:bCs/>
          <w:sz w:val="18"/>
          <w:szCs w:val="18"/>
          <w:rtl w:val="0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  <w:rtl w:val="0"/>
        </w:rPr>
        <w:t>de</w:t>
      </w:r>
      <w:r>
        <w:rPr>
          <w:rFonts w:ascii="Arial" w:eastAsia="Arial" w:hAnsi="Arial" w:cs="Arial"/>
          <w:b/>
          <w:bCs/>
          <w:sz w:val="18"/>
          <w:szCs w:val="18"/>
          <w:rtl w:val="0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  <w:rtl w:val="0"/>
        </w:rPr>
        <w:t>la</w:t>
      </w:r>
      <w:r>
        <w:rPr>
          <w:rFonts w:ascii="Arial" w:eastAsia="Arial" w:hAnsi="Arial" w:cs="Arial"/>
          <w:b/>
          <w:bCs/>
          <w:sz w:val="18"/>
          <w:szCs w:val="18"/>
          <w:rtl w:val="0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  <w:rtl w:val="0"/>
        </w:rPr>
        <w:t>Solución</w:t>
      </w:r>
      <w:r>
        <w:rPr>
          <w:rFonts w:ascii="Arial" w:eastAsia="Arial" w:hAnsi="Arial" w:cs="Arial"/>
          <w:b/>
          <w:bCs/>
          <w:sz w:val="18"/>
          <w:szCs w:val="18"/>
          <w:rtl w:val="0"/>
        </w:rPr>
        <w:t xml:space="preserve">: </w:t>
      </w:r>
      <w:r>
        <w:rPr>
          <w:rFonts w:ascii="Arial" w:eastAsia="Arial" w:hAnsi="Arial" w:cs="Arial"/>
          <w:sz w:val="18"/>
          <w:szCs w:val="18"/>
          <w:rtl w:val="0"/>
        </w:rPr>
        <w:t>[</w:t>
      </w:r>
      <w:r>
        <w:rPr>
          <w:rFonts w:ascii="Arial" w:eastAsia="Arial" w:hAnsi="Arial" w:cs="Arial"/>
          <w:sz w:val="18"/>
          <w:szCs w:val="18"/>
          <w:rtl w:val="0"/>
        </w:rPr>
        <w:t>compañía</w:t>
      </w:r>
      <w:r>
        <w:rPr>
          <w:rFonts w:ascii="Arial" w:eastAsia="Arial" w:hAnsi="Arial" w:cs="Arial"/>
          <w:sz w:val="18"/>
          <w:szCs w:val="18"/>
          <w:rtl w:val="0"/>
        </w:rPr>
        <w:t>].</w:t>
      </w:r>
      <w:r>
        <w:rPr>
          <w:rFonts w:ascii="Arial" w:eastAsia="Arial" w:hAnsi="Arial" w:cs="Arial"/>
          <w:sz w:val="18"/>
          <w:szCs w:val="18"/>
          <w:rtl w:val="0"/>
        </w:rPr>
        <w:t>[</w:t>
      </w:r>
      <w:r>
        <w:rPr>
          <w:rFonts w:ascii="Arial" w:eastAsia="Arial" w:hAnsi="Arial" w:cs="Arial"/>
          <w:sz w:val="18"/>
          <w:szCs w:val="18"/>
          <w:rtl w:val="0"/>
        </w:rPr>
        <w:t>Abreviatura</w:t>
      </w:r>
      <w:r>
        <w:rPr>
          <w:rFonts w:ascii="Arial" w:eastAsia="Arial" w:hAnsi="Arial" w:cs="Arial"/>
          <w:sz w:val="18"/>
          <w:szCs w:val="18"/>
          <w:rtl w:val="0"/>
        </w:rPr>
        <w:t xml:space="preserve"> </w:t>
      </w:r>
      <w:r>
        <w:rPr>
          <w:rFonts w:ascii="Arial" w:eastAsia="Arial" w:hAnsi="Arial" w:cs="Arial"/>
          <w:sz w:val="18"/>
          <w:szCs w:val="18"/>
          <w:rtl w:val="0"/>
        </w:rPr>
        <w:t>de</w:t>
      </w:r>
      <w:r>
        <w:rPr>
          <w:rFonts w:ascii="Arial" w:eastAsia="Arial" w:hAnsi="Arial" w:cs="Arial"/>
          <w:sz w:val="18"/>
          <w:szCs w:val="18"/>
          <w:rtl w:val="0"/>
        </w:rPr>
        <w:t xml:space="preserve"> </w:t>
      </w:r>
      <w:r>
        <w:rPr>
          <w:rFonts w:ascii="Arial" w:eastAsia="Arial" w:hAnsi="Arial" w:cs="Arial"/>
          <w:sz w:val="18"/>
          <w:szCs w:val="18"/>
          <w:rtl w:val="0"/>
        </w:rPr>
        <w:t>cada</w:t>
      </w:r>
      <w:r>
        <w:rPr>
          <w:rFonts w:ascii="Arial" w:eastAsia="Arial" w:hAnsi="Arial" w:cs="Arial"/>
          <w:sz w:val="18"/>
          <w:szCs w:val="18"/>
          <w:rtl w:val="0"/>
        </w:rPr>
        <w:t xml:space="preserve"> </w:t>
      </w:r>
      <w:r>
        <w:rPr>
          <w:rFonts w:ascii="Arial" w:eastAsia="Arial" w:hAnsi="Arial" w:cs="Arial"/>
          <w:sz w:val="18"/>
          <w:szCs w:val="18"/>
          <w:rtl w:val="0"/>
        </w:rPr>
        <w:t>módulo</w:t>
      </w:r>
      <w:r>
        <w:rPr>
          <w:rFonts w:ascii="Arial" w:eastAsia="Arial" w:hAnsi="Arial" w:cs="Arial"/>
          <w:sz w:val="18"/>
          <w:szCs w:val="18"/>
          <w:rtl w:val="0"/>
        </w:rPr>
        <w:t>]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Rule="auto"/>
        <w:ind w:left="720" w:firstLine="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  <w:rtl w:val="0"/>
        </w:rPr>
        <w:t>Ejemplo</w:t>
      </w:r>
      <w:r>
        <w:rPr>
          <w:rFonts w:ascii="Arial" w:eastAsia="Arial" w:hAnsi="Arial" w:cs="Arial"/>
          <w:sz w:val="18"/>
          <w:szCs w:val="18"/>
          <w:rtl w:val="0"/>
        </w:rPr>
        <w:t xml:space="preserve">: </w:t>
      </w:r>
      <w:r>
        <w:rPr>
          <w:rFonts w:ascii="Arial" w:eastAsia="Arial" w:hAnsi="Arial" w:cs="Arial"/>
          <w:sz w:val="18"/>
          <w:szCs w:val="18"/>
          <w:rtl w:val="0"/>
        </w:rPr>
        <w:t>TMD</w:t>
      </w:r>
      <w:r>
        <w:rPr>
          <w:rFonts w:ascii="Arial" w:eastAsia="Arial" w:hAnsi="Arial" w:cs="Arial"/>
          <w:sz w:val="18"/>
          <w:szCs w:val="18"/>
          <w:rtl w:val="0"/>
        </w:rPr>
        <w:t>.</w:t>
      </w:r>
      <w:r>
        <w:rPr>
          <w:rFonts w:ascii="Arial" w:eastAsia="Arial" w:hAnsi="Arial" w:cs="Arial"/>
          <w:sz w:val="18"/>
          <w:szCs w:val="18"/>
          <w:rtl w:val="0"/>
        </w:rPr>
        <w:t>GC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Rule="auto"/>
        <w:ind w:left="720" w:firstLine="0"/>
        <w:rPr>
          <w:rFonts w:ascii="Arial" w:eastAsia="Arial" w:hAnsi="Arial" w:cs="Arial"/>
          <w:sz w:val="18"/>
          <w:szCs w:val="1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Rule="auto"/>
        <w:ind w:left="720" w:firstLine="0"/>
        <w:rPr>
          <w:rFonts w:ascii="Arial" w:eastAsia="Arial" w:hAnsi="Arial" w:cs="Arial"/>
          <w:b/>
          <w:bCs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  <w:rtl w:val="0"/>
        </w:rPr>
        <w:t>Nombre</w:t>
      </w:r>
      <w:r>
        <w:rPr>
          <w:rFonts w:ascii="Arial" w:eastAsia="Arial" w:hAnsi="Arial" w:cs="Arial"/>
          <w:b/>
          <w:bCs/>
          <w:sz w:val="18"/>
          <w:szCs w:val="18"/>
          <w:rtl w:val="0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  <w:rtl w:val="0"/>
        </w:rPr>
        <w:t>de</w:t>
      </w:r>
      <w:r>
        <w:rPr>
          <w:rFonts w:ascii="Arial" w:eastAsia="Arial" w:hAnsi="Arial" w:cs="Arial"/>
          <w:b/>
          <w:bCs/>
          <w:sz w:val="18"/>
          <w:szCs w:val="18"/>
          <w:rtl w:val="0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  <w:rtl w:val="0"/>
        </w:rPr>
        <w:t>los</w:t>
      </w:r>
      <w:r>
        <w:rPr>
          <w:rFonts w:ascii="Arial" w:eastAsia="Arial" w:hAnsi="Arial" w:cs="Arial"/>
          <w:b/>
          <w:bCs/>
          <w:sz w:val="18"/>
          <w:szCs w:val="18"/>
          <w:rtl w:val="0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  <w:rtl w:val="0"/>
        </w:rPr>
        <w:t>proyectos</w:t>
      </w:r>
      <w:r>
        <w:rPr>
          <w:rFonts w:ascii="Arial" w:eastAsia="Arial" w:hAnsi="Arial" w:cs="Arial"/>
          <w:b/>
          <w:bCs/>
          <w:sz w:val="18"/>
          <w:szCs w:val="18"/>
          <w:rtl w:val="0"/>
        </w:rPr>
        <w:t xml:space="preserve">: </w:t>
      </w:r>
      <w:r>
        <w:rPr>
          <w:rFonts w:ascii="Arial" w:eastAsia="Arial" w:hAnsi="Arial" w:cs="Arial"/>
          <w:sz w:val="18"/>
          <w:szCs w:val="18"/>
          <w:rtl w:val="0"/>
        </w:rPr>
        <w:t>[</w:t>
      </w:r>
      <w:r>
        <w:rPr>
          <w:rFonts w:ascii="Arial" w:eastAsia="Arial" w:hAnsi="Arial" w:cs="Arial"/>
          <w:sz w:val="18"/>
          <w:szCs w:val="18"/>
          <w:rtl w:val="0"/>
        </w:rPr>
        <w:t>compañía</w:t>
      </w:r>
      <w:r>
        <w:rPr>
          <w:rFonts w:ascii="Arial" w:eastAsia="Arial" w:hAnsi="Arial" w:cs="Arial"/>
          <w:sz w:val="18"/>
          <w:szCs w:val="18"/>
          <w:rtl w:val="0"/>
        </w:rPr>
        <w:t>].[</w:t>
      </w:r>
      <w:r>
        <w:rPr>
          <w:rFonts w:ascii="Arial" w:eastAsia="Arial" w:hAnsi="Arial" w:cs="Arial"/>
          <w:sz w:val="18"/>
          <w:szCs w:val="18"/>
          <w:rtl w:val="0"/>
        </w:rPr>
        <w:t>Abreviatura</w:t>
      </w:r>
      <w:r>
        <w:rPr>
          <w:rFonts w:ascii="Arial" w:eastAsia="Arial" w:hAnsi="Arial" w:cs="Arial"/>
          <w:sz w:val="18"/>
          <w:szCs w:val="18"/>
          <w:rtl w:val="0"/>
        </w:rPr>
        <w:t xml:space="preserve"> </w:t>
      </w:r>
      <w:r>
        <w:rPr>
          <w:rFonts w:ascii="Arial" w:eastAsia="Arial" w:hAnsi="Arial" w:cs="Arial"/>
          <w:sz w:val="18"/>
          <w:szCs w:val="18"/>
          <w:rtl w:val="0"/>
        </w:rPr>
        <w:t>de</w:t>
      </w:r>
      <w:r>
        <w:rPr>
          <w:rFonts w:ascii="Arial" w:eastAsia="Arial" w:hAnsi="Arial" w:cs="Arial"/>
          <w:sz w:val="18"/>
          <w:szCs w:val="18"/>
          <w:rtl w:val="0"/>
        </w:rPr>
        <w:t xml:space="preserve"> </w:t>
      </w:r>
      <w:r>
        <w:rPr>
          <w:rFonts w:ascii="Arial" w:eastAsia="Arial" w:hAnsi="Arial" w:cs="Arial"/>
          <w:sz w:val="18"/>
          <w:szCs w:val="18"/>
          <w:rtl w:val="0"/>
        </w:rPr>
        <w:t>cada</w:t>
      </w:r>
      <w:r>
        <w:rPr>
          <w:rFonts w:ascii="Arial" w:eastAsia="Arial" w:hAnsi="Arial" w:cs="Arial"/>
          <w:sz w:val="18"/>
          <w:szCs w:val="18"/>
          <w:rtl w:val="0"/>
        </w:rPr>
        <w:t xml:space="preserve"> </w:t>
      </w:r>
      <w:r>
        <w:rPr>
          <w:rFonts w:ascii="Arial" w:eastAsia="Arial" w:hAnsi="Arial" w:cs="Arial"/>
          <w:sz w:val="18"/>
          <w:szCs w:val="18"/>
          <w:rtl w:val="0"/>
        </w:rPr>
        <w:t>módulo</w:t>
      </w:r>
      <w:r>
        <w:rPr>
          <w:rFonts w:ascii="Arial" w:eastAsia="Arial" w:hAnsi="Arial" w:cs="Arial"/>
          <w:sz w:val="18"/>
          <w:szCs w:val="18"/>
          <w:rtl w:val="0"/>
        </w:rPr>
        <w:t>].[</w:t>
      </w:r>
      <w:r>
        <w:rPr>
          <w:rFonts w:ascii="Arial" w:eastAsia="Arial" w:hAnsi="Arial" w:cs="Arial"/>
          <w:sz w:val="18"/>
          <w:szCs w:val="18"/>
          <w:rtl w:val="0"/>
        </w:rPr>
        <w:t>funcionalidad</w:t>
      </w:r>
      <w:r>
        <w:rPr>
          <w:rFonts w:ascii="Arial" w:eastAsia="Arial" w:hAnsi="Arial" w:cs="Arial"/>
          <w:sz w:val="18"/>
          <w:szCs w:val="18"/>
          <w:rtl w:val="0"/>
        </w:rPr>
        <w:t>]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Rule="auto"/>
        <w:ind w:left="720" w:firstLine="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  <w:rtl w:val="0"/>
        </w:rPr>
        <w:t>Ejemplo</w:t>
      </w:r>
      <w:r>
        <w:rPr>
          <w:rFonts w:ascii="Arial" w:eastAsia="Arial" w:hAnsi="Arial" w:cs="Arial"/>
          <w:sz w:val="18"/>
          <w:szCs w:val="18"/>
          <w:rtl w:val="0"/>
        </w:rPr>
        <w:t xml:space="preserve">: </w:t>
      </w:r>
      <w:r>
        <w:rPr>
          <w:rFonts w:ascii="Arial" w:eastAsia="Arial" w:hAnsi="Arial" w:cs="Arial"/>
          <w:sz w:val="18"/>
          <w:szCs w:val="18"/>
          <w:rtl w:val="0"/>
        </w:rPr>
        <w:t>TMD</w:t>
      </w:r>
      <w:r>
        <w:rPr>
          <w:rFonts w:ascii="Arial" w:eastAsia="Arial" w:hAnsi="Arial" w:cs="Arial"/>
          <w:sz w:val="18"/>
          <w:szCs w:val="18"/>
          <w:rtl w:val="0"/>
        </w:rPr>
        <w:t>.</w:t>
      </w:r>
      <w:r>
        <w:rPr>
          <w:rFonts w:ascii="Arial" w:eastAsia="Arial" w:hAnsi="Arial" w:cs="Arial"/>
          <w:sz w:val="18"/>
          <w:szCs w:val="18"/>
          <w:rtl w:val="0"/>
        </w:rPr>
        <w:t>GC</w:t>
      </w:r>
      <w:r>
        <w:rPr>
          <w:rFonts w:ascii="Arial" w:eastAsia="Arial" w:hAnsi="Arial" w:cs="Arial"/>
          <w:sz w:val="18"/>
          <w:szCs w:val="18"/>
          <w:rtl w:val="0"/>
        </w:rPr>
        <w:t>.</w:t>
      </w:r>
      <w:r>
        <w:rPr>
          <w:rFonts w:ascii="Arial" w:eastAsia="Arial" w:hAnsi="Arial" w:cs="Arial"/>
          <w:sz w:val="18"/>
          <w:szCs w:val="18"/>
          <w:rtl w:val="0"/>
        </w:rPr>
        <w:t>LogicaNegocios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Rule="auto"/>
        <w:ind w:left="720" w:firstLine="0"/>
        <w:rPr>
          <w:rFonts w:ascii="Arial" w:eastAsia="Arial" w:hAnsi="Arial" w:cs="Arial"/>
          <w:sz w:val="18"/>
          <w:szCs w:val="1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Rule="auto"/>
        <w:ind w:left="720" w:firstLine="0"/>
        <w:rPr>
          <w:rFonts w:ascii="Arial" w:eastAsia="Arial" w:hAnsi="Arial" w:cs="Arial"/>
          <w:b/>
          <w:bCs/>
          <w:color w:val="FF0000"/>
          <w:sz w:val="18"/>
          <w:szCs w:val="18"/>
        </w:rPr>
      </w:pPr>
      <w:r>
        <w:rPr>
          <w:rFonts w:ascii="Arial" w:eastAsia="Arial" w:hAnsi="Arial" w:cs="Arial"/>
          <w:b/>
          <w:bCs/>
          <w:color w:val="FF0000"/>
          <w:sz w:val="18"/>
          <w:szCs w:val="18"/>
          <w:rtl w:val="0"/>
        </w:rPr>
        <w:t>[</w:t>
      </w:r>
      <w:r>
        <w:rPr>
          <w:rFonts w:ascii="Arial" w:eastAsia="Arial" w:hAnsi="Arial" w:cs="Arial"/>
          <w:b/>
          <w:bCs/>
          <w:color w:val="FF0000"/>
          <w:sz w:val="18"/>
          <w:szCs w:val="18"/>
          <w:rtl w:val="0"/>
        </w:rPr>
        <w:t>FALTA</w:t>
      </w:r>
      <w:r>
        <w:rPr>
          <w:rFonts w:ascii="Arial" w:eastAsia="Arial" w:hAnsi="Arial" w:cs="Arial"/>
          <w:b/>
          <w:bCs/>
          <w:color w:val="FF0000"/>
          <w:sz w:val="18"/>
          <w:szCs w:val="18"/>
          <w:rtl w:val="0"/>
        </w:rPr>
        <w:t xml:space="preserve"> </w:t>
      </w:r>
      <w:r>
        <w:rPr>
          <w:rFonts w:ascii="Arial" w:eastAsia="Arial" w:hAnsi="Arial" w:cs="Arial"/>
          <w:b/>
          <w:bCs/>
          <w:color w:val="FF0000"/>
          <w:sz w:val="18"/>
          <w:szCs w:val="18"/>
          <w:rtl w:val="0"/>
        </w:rPr>
        <w:t>ACTUALIZAR</w:t>
      </w:r>
      <w:r>
        <w:rPr>
          <w:rFonts w:ascii="Arial" w:eastAsia="Arial" w:hAnsi="Arial" w:cs="Arial"/>
          <w:b/>
          <w:bCs/>
          <w:color w:val="FF0000"/>
          <w:sz w:val="18"/>
          <w:szCs w:val="18"/>
          <w:rtl w:val="0"/>
        </w:rPr>
        <w:t xml:space="preserve"> </w:t>
      </w:r>
      <w:r>
        <w:rPr>
          <w:rFonts w:ascii="Arial" w:eastAsia="Arial" w:hAnsi="Arial" w:cs="Arial"/>
          <w:b/>
          <w:bCs/>
          <w:color w:val="FF0000"/>
          <w:sz w:val="18"/>
          <w:szCs w:val="18"/>
          <w:rtl w:val="0"/>
        </w:rPr>
        <w:t>IMAGEN</w:t>
      </w:r>
      <w:r>
        <w:rPr>
          <w:rFonts w:ascii="Arial" w:eastAsia="Arial" w:hAnsi="Arial" w:cs="Arial"/>
          <w:b/>
          <w:bCs/>
          <w:color w:val="FF0000"/>
          <w:sz w:val="18"/>
          <w:szCs w:val="18"/>
          <w:rtl w:val="0"/>
        </w:rPr>
        <w:t>]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Rule="auto"/>
        <w:ind w:left="720" w:firstLine="0"/>
        <w:rPr>
          <w:rFonts w:ascii="Arial" w:eastAsia="Arial" w:hAnsi="Arial" w:cs="Arial"/>
          <w:sz w:val="18"/>
          <w:szCs w:val="1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height:299.13pt;width:168.49pt" o:allowoverlap="f">
            <v:imagedata r:id="rId4" r:href="rId5" o:title=""/>
          </v:shape>
        </w:pict>
      </w:r>
      <w:bookmarkStart w:id="0" w:name="kix.jptrn15bftdl"/>
      <w:bookmarkEnd w:id="0"/>
      <w:bookmarkStart w:id="1" w:name="id.gjdgxs"/>
      <w:bookmarkEnd w:id="1"/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Rule="auto"/>
        <w:ind w:left="720" w:firstLine="0"/>
        <w:rPr>
          <w:rFonts w:ascii="Arial" w:eastAsia="Arial" w:hAnsi="Arial" w:cs="Arial"/>
          <w:sz w:val="18"/>
          <w:szCs w:val="1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Rule="auto"/>
        <w:ind w:left="0" w:firstLine="0"/>
        <w:rPr>
          <w:rFonts w:ascii="Arial" w:eastAsia="Arial" w:hAnsi="Arial" w:cs="Arial"/>
          <w:b/>
          <w:bCs/>
          <w:color w:val="333333"/>
          <w:sz w:val="18"/>
          <w:szCs w:val="18"/>
        </w:rPr>
      </w:pPr>
    </w:p>
    <w:p w:rsidR="00A77B3E">
      <w:pPr>
        <w:pageBreakBefore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Rule="auto"/>
        <w:rPr>
          <w:rFonts w:ascii="Arial" w:eastAsia="Arial" w:hAnsi="Arial" w:cs="Arial"/>
          <w:b/>
          <w:bCs/>
          <w:color w:val="333333"/>
          <w:sz w:val="18"/>
          <w:szCs w:val="18"/>
        </w:rPr>
      </w:pPr>
      <w:r>
        <w:rPr>
          <w:rFonts w:ascii="Arial" w:eastAsia="Arial" w:hAnsi="Arial" w:cs="Arial"/>
          <w:b/>
          <w:bCs/>
          <w:color w:val="333333"/>
          <w:rtl w:val="0"/>
        </w:rPr>
        <w:t>Nomenclatura</w:t>
      </w:r>
      <w:r>
        <w:rPr>
          <w:rFonts w:ascii="Arial" w:eastAsia="Arial" w:hAnsi="Arial" w:cs="Arial"/>
          <w:b/>
          <w:bCs/>
          <w:color w:val="333333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Rule="auto"/>
        <w:rPr>
          <w:rFonts w:ascii="Arial" w:eastAsia="Arial" w:hAnsi="Arial" w:cs="Arial"/>
          <w:color w:val="333333"/>
          <w:sz w:val="18"/>
          <w:szCs w:val="1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Rule="auto"/>
        <w:rPr>
          <w:rFonts w:ascii="Arial" w:eastAsia="Arial" w:hAnsi="Arial" w:cs="Arial"/>
          <w:b/>
          <w:bCs/>
          <w:color w:val="333333"/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20"/>
          <w:szCs w:val="20"/>
          <w:rtl w:val="0"/>
        </w:rPr>
        <w:t>Proyectos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Rule="auto"/>
        <w:ind w:left="720" w:firstLine="0"/>
        <w:rPr>
          <w:rFonts w:ascii="Arial" w:eastAsia="Arial" w:hAnsi="Arial" w:cs="Arial"/>
          <w:b/>
          <w:bCs/>
          <w:color w:val="333333"/>
          <w:sz w:val="18"/>
          <w:szCs w:val="18"/>
        </w:rPr>
      </w:pP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TMD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.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GC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.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AccesoDatos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Rule="auto"/>
        <w:ind w:left="720" w:firstLine="0"/>
        <w:rPr>
          <w:rFonts w:ascii="Arial" w:eastAsia="Arial" w:hAnsi="Arial" w:cs="Arial"/>
          <w:color w:val="333333"/>
          <w:sz w:val="18"/>
          <w:szCs w:val="1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Rule="auto"/>
        <w:ind w:left="1440" w:firstLine="0"/>
        <w:rPr>
          <w:rFonts w:ascii="Arial" w:eastAsia="Arial" w:hAnsi="Arial" w:cs="Arial"/>
          <w:color w:val="333333"/>
          <w:sz w:val="18"/>
          <w:szCs w:val="18"/>
        </w:rPr>
      </w:pPr>
      <w:r>
        <w:rPr>
          <w:rFonts w:ascii="Arial" w:eastAsia="Arial" w:hAnsi="Arial" w:cs="Arial"/>
          <w:color w:val="333333"/>
          <w:sz w:val="18"/>
          <w:szCs w:val="18"/>
          <w:rtl w:val="0"/>
        </w:rPr>
        <w:t>TMD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>.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>GC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>.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>AccesoDatos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>.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>Contrato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Rule="auto"/>
        <w:ind w:left="1440" w:firstLine="0"/>
        <w:rPr>
          <w:rFonts w:ascii="Arial" w:eastAsia="Arial" w:hAnsi="Arial" w:cs="Arial"/>
          <w:color w:val="333333"/>
          <w:sz w:val="18"/>
          <w:szCs w:val="18"/>
        </w:rPr>
      </w:pPr>
      <w:r>
        <w:rPr>
          <w:rFonts w:ascii="Arial" w:eastAsia="Arial" w:hAnsi="Arial" w:cs="Arial"/>
          <w:color w:val="333333"/>
          <w:sz w:val="18"/>
          <w:szCs w:val="18"/>
          <w:rtl w:val="0"/>
        </w:rPr>
        <w:t>Prefijo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 xml:space="preserve">: 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>I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Rule="auto"/>
        <w:ind w:left="1440" w:firstLine="0"/>
        <w:rPr>
          <w:rFonts w:ascii="Arial" w:eastAsia="Arial" w:hAnsi="Arial" w:cs="Arial"/>
          <w:color w:val="333333"/>
          <w:sz w:val="18"/>
          <w:szCs w:val="18"/>
        </w:rPr>
      </w:pPr>
      <w:r>
        <w:rPr>
          <w:rFonts w:ascii="Arial" w:eastAsia="Arial" w:hAnsi="Arial" w:cs="Arial"/>
          <w:color w:val="333333"/>
          <w:sz w:val="18"/>
          <w:szCs w:val="18"/>
          <w:rtl w:val="0"/>
        </w:rPr>
        <w:t>Ejemplo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 xml:space="preserve">: 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>IProyectoData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Rule="auto"/>
        <w:ind w:left="1440" w:firstLine="0"/>
        <w:rPr>
          <w:rFonts w:ascii="Arial" w:eastAsia="Arial" w:hAnsi="Arial" w:cs="Arial"/>
          <w:color w:val="333333"/>
          <w:sz w:val="18"/>
          <w:szCs w:val="1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Rule="auto"/>
        <w:ind w:left="1440" w:firstLine="0"/>
        <w:rPr>
          <w:rFonts w:ascii="Arial" w:eastAsia="Arial" w:hAnsi="Arial" w:cs="Arial"/>
          <w:color w:val="333333"/>
          <w:sz w:val="18"/>
          <w:szCs w:val="18"/>
        </w:rPr>
      </w:pPr>
      <w:r>
        <w:rPr>
          <w:rFonts w:ascii="Arial" w:eastAsia="Arial" w:hAnsi="Arial" w:cs="Arial"/>
          <w:color w:val="333333"/>
          <w:sz w:val="18"/>
          <w:szCs w:val="18"/>
          <w:rtl w:val="0"/>
        </w:rPr>
        <w:t>TMD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>.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>GC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>.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>AccesoDatos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>.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>Implementacion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Rule="auto"/>
        <w:ind w:left="1440" w:firstLine="0"/>
        <w:rPr>
          <w:rFonts w:ascii="Arial" w:eastAsia="Arial" w:hAnsi="Arial" w:cs="Arial"/>
          <w:color w:val="333333"/>
          <w:sz w:val="18"/>
          <w:szCs w:val="18"/>
        </w:rPr>
      </w:pPr>
      <w:r>
        <w:rPr>
          <w:rFonts w:ascii="Arial" w:eastAsia="Arial" w:hAnsi="Arial" w:cs="Arial"/>
          <w:color w:val="333333"/>
          <w:sz w:val="18"/>
          <w:szCs w:val="18"/>
          <w:rtl w:val="0"/>
        </w:rPr>
        <w:t>Sufijo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 xml:space="preserve">: 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>Data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Rule="auto"/>
        <w:ind w:left="1440" w:firstLine="0"/>
        <w:rPr>
          <w:rFonts w:ascii="Arial" w:eastAsia="Arial" w:hAnsi="Arial" w:cs="Arial"/>
          <w:color w:val="333333"/>
          <w:sz w:val="18"/>
          <w:szCs w:val="18"/>
        </w:rPr>
      </w:pPr>
      <w:r>
        <w:rPr>
          <w:rFonts w:ascii="Arial" w:eastAsia="Arial" w:hAnsi="Arial" w:cs="Arial"/>
          <w:color w:val="333333"/>
          <w:sz w:val="18"/>
          <w:szCs w:val="18"/>
          <w:rtl w:val="0"/>
        </w:rPr>
        <w:t>Ejemplo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 xml:space="preserve">: 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>ProyectoData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Rule="auto"/>
        <w:ind w:left="720" w:firstLine="0"/>
        <w:rPr>
          <w:rFonts w:ascii="Arial" w:eastAsia="Arial" w:hAnsi="Arial" w:cs="Arial"/>
          <w:color w:val="333333"/>
          <w:sz w:val="18"/>
          <w:szCs w:val="1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Rule="auto"/>
        <w:ind w:left="720" w:firstLine="0"/>
        <w:rPr>
          <w:rFonts w:ascii="Arial" w:eastAsia="Arial" w:hAnsi="Arial" w:cs="Arial"/>
          <w:b/>
          <w:bCs/>
          <w:color w:val="333333"/>
          <w:sz w:val="18"/>
          <w:szCs w:val="18"/>
        </w:rPr>
      </w:pP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TMD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.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GC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.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LogicaNegocios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Rule="auto"/>
        <w:ind w:left="720" w:firstLine="0"/>
        <w:rPr>
          <w:rFonts w:ascii="Arial" w:eastAsia="Arial" w:hAnsi="Arial" w:cs="Arial"/>
          <w:color w:val="333333"/>
          <w:sz w:val="18"/>
          <w:szCs w:val="1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Rule="auto"/>
        <w:ind w:left="1440" w:firstLine="0"/>
        <w:rPr>
          <w:rFonts w:ascii="Arial" w:eastAsia="Arial" w:hAnsi="Arial" w:cs="Arial"/>
          <w:color w:val="333333"/>
          <w:sz w:val="18"/>
          <w:szCs w:val="18"/>
        </w:rPr>
      </w:pPr>
      <w:r>
        <w:rPr>
          <w:rFonts w:ascii="Arial" w:eastAsia="Arial" w:hAnsi="Arial" w:cs="Arial"/>
          <w:color w:val="333333"/>
          <w:sz w:val="18"/>
          <w:szCs w:val="18"/>
          <w:rtl w:val="0"/>
        </w:rPr>
        <w:t>TMD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>.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>GC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>.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>LogicaNegocios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>.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>Contrato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Rule="auto"/>
        <w:ind w:left="1440" w:firstLine="0"/>
        <w:rPr>
          <w:rFonts w:ascii="Arial" w:eastAsia="Arial" w:hAnsi="Arial" w:cs="Arial"/>
          <w:color w:val="333333"/>
          <w:sz w:val="18"/>
          <w:szCs w:val="18"/>
        </w:rPr>
      </w:pPr>
      <w:r>
        <w:rPr>
          <w:rFonts w:ascii="Arial" w:eastAsia="Arial" w:hAnsi="Arial" w:cs="Arial"/>
          <w:color w:val="333333"/>
          <w:sz w:val="18"/>
          <w:szCs w:val="18"/>
          <w:rtl w:val="0"/>
        </w:rPr>
        <w:t>Prefijo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 xml:space="preserve">: 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>I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Rule="auto"/>
        <w:ind w:left="1440" w:firstLine="0"/>
        <w:rPr>
          <w:rFonts w:ascii="Arial" w:eastAsia="Arial" w:hAnsi="Arial" w:cs="Arial"/>
          <w:color w:val="333333"/>
          <w:sz w:val="18"/>
          <w:szCs w:val="18"/>
        </w:rPr>
      </w:pPr>
      <w:r>
        <w:rPr>
          <w:rFonts w:ascii="Arial" w:eastAsia="Arial" w:hAnsi="Arial" w:cs="Arial"/>
          <w:color w:val="333333"/>
          <w:sz w:val="18"/>
          <w:szCs w:val="18"/>
          <w:rtl w:val="0"/>
        </w:rPr>
        <w:t>Ejemplo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 xml:space="preserve">: 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>IProyectoLogica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Rule="auto"/>
        <w:ind w:left="1440" w:firstLine="0"/>
        <w:rPr>
          <w:rFonts w:ascii="Arial" w:eastAsia="Arial" w:hAnsi="Arial" w:cs="Arial"/>
          <w:color w:val="333333"/>
          <w:sz w:val="18"/>
          <w:szCs w:val="1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Rule="auto"/>
        <w:ind w:left="1440" w:firstLine="0"/>
        <w:rPr>
          <w:rFonts w:ascii="Arial" w:eastAsia="Arial" w:hAnsi="Arial" w:cs="Arial"/>
          <w:color w:val="333333"/>
          <w:sz w:val="18"/>
          <w:szCs w:val="18"/>
        </w:rPr>
      </w:pPr>
      <w:r>
        <w:rPr>
          <w:rFonts w:ascii="Arial" w:eastAsia="Arial" w:hAnsi="Arial" w:cs="Arial"/>
          <w:color w:val="333333"/>
          <w:sz w:val="18"/>
          <w:szCs w:val="18"/>
          <w:rtl w:val="0"/>
        </w:rPr>
        <w:t>TMD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>.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>GC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>.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>LogicaNegocios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>.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>Implementacion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Rule="auto"/>
        <w:ind w:left="1440" w:firstLine="0"/>
        <w:rPr>
          <w:rFonts w:ascii="Arial" w:eastAsia="Arial" w:hAnsi="Arial" w:cs="Arial"/>
          <w:color w:val="333333"/>
          <w:sz w:val="18"/>
          <w:szCs w:val="18"/>
        </w:rPr>
      </w:pPr>
      <w:r>
        <w:rPr>
          <w:rFonts w:ascii="Arial" w:eastAsia="Arial" w:hAnsi="Arial" w:cs="Arial"/>
          <w:color w:val="333333"/>
          <w:sz w:val="18"/>
          <w:szCs w:val="18"/>
          <w:rtl w:val="0"/>
        </w:rPr>
        <w:t>Sufijo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 xml:space="preserve">: 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>Logica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Rule="auto"/>
        <w:ind w:left="1440" w:firstLine="0"/>
        <w:rPr>
          <w:rFonts w:ascii="Arial" w:eastAsia="Arial" w:hAnsi="Arial" w:cs="Arial"/>
          <w:color w:val="333333"/>
          <w:sz w:val="18"/>
          <w:szCs w:val="18"/>
        </w:rPr>
      </w:pPr>
      <w:r>
        <w:rPr>
          <w:rFonts w:ascii="Arial" w:eastAsia="Arial" w:hAnsi="Arial" w:cs="Arial"/>
          <w:color w:val="333333"/>
          <w:sz w:val="18"/>
          <w:szCs w:val="18"/>
          <w:rtl w:val="0"/>
        </w:rPr>
        <w:t>Ejemplo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 xml:space="preserve">: 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>ProyectoLogica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Rule="auto"/>
        <w:ind w:left="1440" w:firstLine="0"/>
        <w:rPr>
          <w:rFonts w:ascii="Arial" w:eastAsia="Arial" w:hAnsi="Arial" w:cs="Arial"/>
          <w:color w:val="333333"/>
          <w:sz w:val="18"/>
          <w:szCs w:val="1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Rule="auto"/>
        <w:ind w:left="1440" w:firstLine="0"/>
        <w:rPr>
          <w:rFonts w:ascii="Arial" w:eastAsia="Arial" w:hAnsi="Arial" w:cs="Arial"/>
          <w:color w:val="333333"/>
          <w:sz w:val="18"/>
          <w:szCs w:val="1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Rule="auto"/>
        <w:ind w:left="720" w:firstLine="0"/>
        <w:rPr>
          <w:rFonts w:ascii="Arial" w:eastAsia="Arial" w:hAnsi="Arial" w:cs="Arial"/>
          <w:color w:val="333333"/>
          <w:sz w:val="18"/>
          <w:szCs w:val="1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Rule="auto"/>
        <w:rPr>
          <w:rFonts w:ascii="Arial" w:eastAsia="Arial" w:hAnsi="Arial" w:cs="Arial"/>
          <w:color w:val="333333"/>
          <w:sz w:val="18"/>
          <w:szCs w:val="1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Rule="auto"/>
        <w:rPr>
          <w:rFonts w:ascii="Arial" w:eastAsia="Arial" w:hAnsi="Arial" w:cs="Arial"/>
          <w:b/>
          <w:bCs/>
          <w:color w:val="333333"/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20"/>
          <w:szCs w:val="20"/>
          <w:rtl w:val="0"/>
        </w:rPr>
        <w:t>Codificacion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ind w:left="720" w:firstLine="0"/>
        <w:rPr>
          <w:rFonts w:ascii="Arial" w:eastAsia="Arial" w:hAnsi="Arial" w:cs="Arial"/>
          <w:b/>
          <w:bCs/>
          <w:color w:val="333333"/>
          <w:sz w:val="18"/>
          <w:szCs w:val="18"/>
        </w:rPr>
      </w:pP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Pascal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 xml:space="preserve"> 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case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 xml:space="preserve"> (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NombreDeElemento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ind w:left="720" w:firstLine="0"/>
        <w:rPr>
          <w:rFonts w:ascii="Arial" w:eastAsia="Arial" w:hAnsi="Arial" w:cs="Arial"/>
          <w:b/>
          <w:bCs/>
          <w:color w:val="333333"/>
          <w:sz w:val="18"/>
          <w:szCs w:val="18"/>
        </w:rPr>
      </w:pP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300" w:lineRule="auto"/>
        <w:ind w:left="720" w:firstLine="0"/>
        <w:rPr>
          <w:rFonts w:ascii="Arial" w:eastAsia="Arial" w:hAnsi="Arial" w:cs="Arial"/>
          <w:color w:val="333333"/>
          <w:sz w:val="18"/>
          <w:szCs w:val="18"/>
        </w:rPr>
      </w:pPr>
      <w:r>
        <w:rPr>
          <w:rFonts w:ascii="Arial" w:eastAsia="Arial" w:hAnsi="Arial" w:cs="Arial"/>
          <w:color w:val="333333"/>
          <w:sz w:val="18"/>
          <w:szCs w:val="18"/>
          <w:rtl w:val="0"/>
        </w:rPr>
        <w:t>Espacios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 xml:space="preserve"> 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>de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 xml:space="preserve"> 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>Nombre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 xml:space="preserve">: 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namespace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 xml:space="preserve"> 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TMD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.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GC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.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LogicaNegocios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.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Implementacion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300" w:lineRule="auto"/>
        <w:ind w:left="720" w:firstLine="0"/>
        <w:rPr>
          <w:rFonts w:ascii="Arial" w:eastAsia="Arial" w:hAnsi="Arial" w:cs="Arial"/>
          <w:color w:val="333333"/>
          <w:sz w:val="18"/>
          <w:szCs w:val="18"/>
        </w:rPr>
      </w:pPr>
      <w:r>
        <w:rPr>
          <w:rFonts w:ascii="Arial" w:eastAsia="Arial" w:hAnsi="Arial" w:cs="Arial"/>
          <w:color w:val="333333"/>
          <w:sz w:val="18"/>
          <w:szCs w:val="18"/>
          <w:rtl w:val="0"/>
        </w:rPr>
        <w:t>Clases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 xml:space="preserve">: 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public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 xml:space="preserve"> 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class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 xml:space="preserve"> 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ServicioPaypal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300" w:lineRule="auto"/>
        <w:ind w:left="720" w:firstLine="0"/>
        <w:rPr>
          <w:rFonts w:ascii="Arial" w:eastAsia="Arial" w:hAnsi="Arial" w:cs="Arial"/>
          <w:color w:val="333333"/>
          <w:sz w:val="18"/>
          <w:szCs w:val="18"/>
        </w:rPr>
      </w:pPr>
      <w:r>
        <w:rPr>
          <w:rFonts w:ascii="Arial" w:eastAsia="Arial" w:hAnsi="Arial" w:cs="Arial"/>
          <w:color w:val="333333"/>
          <w:sz w:val="18"/>
          <w:szCs w:val="18"/>
          <w:rtl w:val="0"/>
        </w:rPr>
        <w:t>Métodos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 xml:space="preserve">: 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public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 xml:space="preserve"> 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PaypalResponseDTO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 xml:space="preserve"> 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CrearCuenta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()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300" w:lineRule="auto"/>
        <w:ind w:left="720" w:firstLine="0"/>
        <w:rPr>
          <w:rFonts w:ascii="Arial" w:eastAsia="Arial" w:hAnsi="Arial" w:cs="Arial"/>
          <w:color w:val="333333"/>
          <w:sz w:val="18"/>
          <w:szCs w:val="18"/>
        </w:rPr>
      </w:pPr>
      <w:r>
        <w:rPr>
          <w:rFonts w:ascii="Arial" w:eastAsia="Arial" w:hAnsi="Arial" w:cs="Arial"/>
          <w:color w:val="333333"/>
          <w:sz w:val="18"/>
          <w:szCs w:val="18"/>
          <w:rtl w:val="0"/>
        </w:rPr>
        <w:t>Propiedades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 xml:space="preserve">: 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public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 xml:space="preserve"> 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string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 xml:space="preserve"> 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CodigoTransaccion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 xml:space="preserve">{ 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get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 xml:space="preserve">; 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set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; }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300" w:lineRule="auto"/>
        <w:ind w:left="720" w:firstLine="0"/>
        <w:rPr>
          <w:rFonts w:ascii="Arial" w:eastAsia="Arial" w:hAnsi="Arial" w:cs="Arial"/>
          <w:color w:val="333333"/>
          <w:sz w:val="18"/>
          <w:szCs w:val="18"/>
        </w:rPr>
      </w:pPr>
      <w:r>
        <w:rPr>
          <w:rFonts w:ascii="Arial" w:eastAsia="Arial" w:hAnsi="Arial" w:cs="Arial"/>
          <w:color w:val="333333"/>
          <w:sz w:val="18"/>
          <w:szCs w:val="18"/>
          <w:rtl w:val="0"/>
        </w:rPr>
        <w:t>Interfaces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 xml:space="preserve">: 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public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 xml:space="preserve"> 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interface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 xml:space="preserve"> 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IServicioPaypal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300" w:lineRule="auto"/>
        <w:ind w:left="720" w:firstLine="0"/>
        <w:rPr>
          <w:rFonts w:ascii="Arial" w:eastAsia="Arial" w:hAnsi="Arial" w:cs="Arial"/>
          <w:color w:val="333333"/>
          <w:sz w:val="18"/>
          <w:szCs w:val="18"/>
        </w:rPr>
      </w:pPr>
      <w:r>
        <w:rPr>
          <w:rFonts w:ascii="Arial" w:eastAsia="Arial" w:hAnsi="Arial" w:cs="Arial"/>
          <w:color w:val="333333"/>
          <w:sz w:val="18"/>
          <w:szCs w:val="18"/>
          <w:rtl w:val="0"/>
        </w:rPr>
        <w:t>Enumerados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 xml:space="preserve">: 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public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 xml:space="preserve"> 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enum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 xml:space="preserve"> 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TipoPago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ind w:left="720" w:firstLine="0"/>
        <w:rPr>
          <w:rFonts w:ascii="Arial" w:eastAsia="Arial" w:hAnsi="Arial" w:cs="Arial"/>
          <w:color w:val="333333"/>
          <w:sz w:val="18"/>
          <w:szCs w:val="18"/>
        </w:rPr>
      </w:pPr>
      <w:r>
        <w:rPr>
          <w:rFonts w:ascii="Arial" w:eastAsia="Arial" w:hAnsi="Arial" w:cs="Arial"/>
          <w:color w:val="333333"/>
          <w:sz w:val="18"/>
          <w:szCs w:val="18"/>
          <w:rtl w:val="0"/>
        </w:rPr>
        <w:br/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Camel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 xml:space="preserve"> 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case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 xml:space="preserve"> (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nombreDeElemento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)</w:t>
      </w: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300" w:lineRule="auto"/>
        <w:ind w:left="720" w:firstLine="0"/>
        <w:rPr>
          <w:rFonts w:ascii="Arial" w:eastAsia="Arial" w:hAnsi="Arial" w:cs="Arial"/>
          <w:color w:val="333333"/>
          <w:sz w:val="18"/>
          <w:szCs w:val="18"/>
        </w:rPr>
      </w:pPr>
      <w:r>
        <w:rPr>
          <w:rFonts w:ascii="Arial" w:eastAsia="Arial" w:hAnsi="Arial" w:cs="Arial"/>
          <w:color w:val="333333"/>
          <w:sz w:val="18"/>
          <w:szCs w:val="18"/>
          <w:rtl w:val="0"/>
        </w:rPr>
        <w:t>Variables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 xml:space="preserve"> 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>locales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 xml:space="preserve">: 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IPaypalAccountLogic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 xml:space="preserve"> _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lnPaypalAccount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;</w:t>
      </w: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300" w:lineRule="auto"/>
        <w:ind w:left="720" w:firstLine="0"/>
        <w:rPr>
          <w:rFonts w:ascii="Arial" w:eastAsia="Arial" w:hAnsi="Arial" w:cs="Arial"/>
          <w:color w:val="333333"/>
          <w:sz w:val="18"/>
          <w:szCs w:val="18"/>
        </w:rPr>
      </w:pPr>
      <w:r>
        <w:rPr>
          <w:rFonts w:ascii="Arial" w:eastAsia="Arial" w:hAnsi="Arial" w:cs="Arial"/>
          <w:color w:val="333333"/>
          <w:sz w:val="18"/>
          <w:szCs w:val="18"/>
          <w:rtl w:val="0"/>
        </w:rPr>
        <w:t>Parámetros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 xml:space="preserve">: 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public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 xml:space="preserve"> 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ServicioPaypal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(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IPaypalAccountLogic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 xml:space="preserve"> 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lnPaypalAccount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Rule="auto"/>
        <w:rPr>
          <w:rFonts w:ascii="Arial" w:eastAsia="Arial" w:hAnsi="Arial" w:cs="Arial"/>
          <w:color w:val="333333"/>
          <w:sz w:val="18"/>
          <w:szCs w:val="1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Rule="auto"/>
        <w:rPr>
          <w:rFonts w:ascii="Arial" w:eastAsia="Arial" w:hAnsi="Arial" w:cs="Arial"/>
          <w:color w:val="333333"/>
          <w:sz w:val="18"/>
          <w:szCs w:val="18"/>
        </w:rPr>
      </w:pPr>
    </w:p>
    <w:p w:rsidR="00A77B3E">
      <w:pPr>
        <w:pageBreakBefore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Rule="auto"/>
        <w:rPr>
          <w:rFonts w:ascii="Arial" w:eastAsia="Arial" w:hAnsi="Arial" w:cs="Arial"/>
          <w:color w:val="333333"/>
          <w:sz w:val="18"/>
          <w:szCs w:val="18"/>
        </w:rPr>
      </w:pPr>
      <w:r>
        <w:rPr>
          <w:rFonts w:ascii="Arial" w:eastAsia="Arial" w:hAnsi="Arial" w:cs="Arial"/>
          <w:b/>
          <w:bCs/>
          <w:color w:val="333333"/>
          <w:sz w:val="20"/>
          <w:szCs w:val="20"/>
          <w:rtl w:val="0"/>
        </w:rPr>
        <w:t>Comentarios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Rule="auto"/>
        <w:rPr>
          <w:rFonts w:ascii="Arial" w:eastAsia="Arial" w:hAnsi="Arial" w:cs="Arial"/>
          <w:color w:val="333333"/>
          <w:sz w:val="18"/>
          <w:szCs w:val="1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Rule="auto"/>
        <w:ind w:left="720" w:firstLine="0"/>
        <w:rPr>
          <w:rFonts w:ascii="Arial" w:eastAsia="Arial" w:hAnsi="Arial" w:cs="Arial"/>
          <w:color w:val="333333"/>
          <w:sz w:val="18"/>
          <w:szCs w:val="18"/>
        </w:rPr>
      </w:pPr>
      <w:r>
        <w:rPr>
          <w:rFonts w:ascii="Arial" w:eastAsia="Arial" w:hAnsi="Arial" w:cs="Arial"/>
          <w:color w:val="333333"/>
          <w:sz w:val="18"/>
          <w:szCs w:val="18"/>
          <w:rtl w:val="0"/>
        </w:rPr>
        <w:t>Todas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 xml:space="preserve"> 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>las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 xml:space="preserve"> 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>clases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 xml:space="preserve">, 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>interfaces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 xml:space="preserve"> 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>y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 xml:space="preserve"> 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>enumeradores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 xml:space="preserve"> 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>deben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 xml:space="preserve"> 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>especificar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 xml:space="preserve"> 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>la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 xml:space="preserve"> 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>funcionalidad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 xml:space="preserve"> 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>que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 xml:space="preserve"> 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>cumplen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Rule="auto"/>
        <w:ind w:left="720" w:firstLine="0"/>
        <w:rPr>
          <w:rFonts w:ascii="Arial" w:eastAsia="Arial" w:hAnsi="Arial" w:cs="Arial"/>
          <w:b/>
          <w:bCs/>
          <w:color w:val="333333"/>
          <w:sz w:val="18"/>
          <w:szCs w:val="18"/>
        </w:rPr>
      </w:pP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/// &lt;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summary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&gt;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Rule="auto"/>
        <w:ind w:left="720" w:firstLine="0"/>
        <w:rPr>
          <w:rFonts w:ascii="Arial" w:eastAsia="Arial" w:hAnsi="Arial" w:cs="Arial"/>
          <w:b/>
          <w:bCs/>
          <w:color w:val="333333"/>
          <w:sz w:val="18"/>
          <w:szCs w:val="18"/>
        </w:rPr>
      </w:pP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 xml:space="preserve">/// 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Realiza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 xml:space="preserve"> 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operaciones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 xml:space="preserve"> 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en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 xml:space="preserve"> 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Paypal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Rule="auto"/>
        <w:ind w:left="720" w:firstLine="0"/>
        <w:rPr>
          <w:rFonts w:ascii="Arial" w:eastAsia="Arial" w:hAnsi="Arial" w:cs="Arial"/>
          <w:b/>
          <w:bCs/>
          <w:color w:val="333333"/>
          <w:sz w:val="18"/>
          <w:szCs w:val="18"/>
        </w:rPr>
      </w:pP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/// &lt;/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summary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&gt;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Rule="auto"/>
        <w:ind w:left="720" w:firstLine="0"/>
        <w:rPr>
          <w:rFonts w:ascii="Arial" w:eastAsia="Arial" w:hAnsi="Arial" w:cs="Arial"/>
          <w:b/>
          <w:bCs/>
          <w:color w:val="333333"/>
          <w:sz w:val="18"/>
          <w:szCs w:val="18"/>
        </w:rPr>
      </w:pP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public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 xml:space="preserve"> 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class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 xml:space="preserve"> 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ServicePaypal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 xml:space="preserve"> : 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IServicePaypal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Rule="auto"/>
        <w:ind w:left="720" w:firstLine="0"/>
        <w:rPr>
          <w:rFonts w:ascii="Arial" w:eastAsia="Arial" w:hAnsi="Arial" w:cs="Arial"/>
          <w:b/>
          <w:bCs/>
          <w:color w:val="333333"/>
          <w:sz w:val="18"/>
          <w:szCs w:val="18"/>
        </w:rPr>
      </w:pP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{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Rule="auto"/>
        <w:ind w:left="720" w:firstLine="0"/>
        <w:rPr>
          <w:rFonts w:ascii="Arial" w:eastAsia="Arial" w:hAnsi="Arial" w:cs="Arial"/>
          <w:color w:val="333333"/>
          <w:sz w:val="18"/>
          <w:szCs w:val="1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Rule="auto"/>
        <w:ind w:left="720" w:firstLine="0"/>
        <w:rPr>
          <w:rFonts w:ascii="Arial" w:eastAsia="Arial" w:hAnsi="Arial" w:cs="Arial"/>
          <w:color w:val="333333"/>
          <w:sz w:val="18"/>
          <w:szCs w:val="18"/>
        </w:rPr>
      </w:pPr>
      <w:r>
        <w:rPr>
          <w:rFonts w:ascii="Arial" w:eastAsia="Arial" w:hAnsi="Arial" w:cs="Arial"/>
          <w:color w:val="333333"/>
          <w:sz w:val="18"/>
          <w:szCs w:val="18"/>
          <w:rtl w:val="0"/>
        </w:rPr>
        <w:t>Todos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 xml:space="preserve"> 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>los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 xml:space="preserve"> 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>métodos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 xml:space="preserve"> 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>deben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 xml:space="preserve"> 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>especificar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 xml:space="preserve"> 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>la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 xml:space="preserve"> 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>funcionalidad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 xml:space="preserve"> 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>que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 xml:space="preserve"> 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>cumplen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 xml:space="preserve"> 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>y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 xml:space="preserve"> 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>se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 xml:space="preserve"> 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>tiene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 xml:space="preserve"> 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>que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 xml:space="preserve"> 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>describir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 xml:space="preserve"> 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>cada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 xml:space="preserve"> 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>parametro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 xml:space="preserve"> 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>que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 xml:space="preserve"> 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>reciben</w:t>
      </w:r>
      <w:r>
        <w:rPr>
          <w:rFonts w:ascii="Arial" w:eastAsia="Arial" w:hAnsi="Arial" w:cs="Arial"/>
          <w:color w:val="333333"/>
          <w:sz w:val="18"/>
          <w:szCs w:val="18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Rule="auto"/>
        <w:ind w:left="720" w:firstLine="0"/>
        <w:rPr>
          <w:rFonts w:ascii="Arial" w:eastAsia="Arial" w:hAnsi="Arial" w:cs="Arial"/>
          <w:b/>
          <w:bCs/>
          <w:color w:val="333333"/>
          <w:sz w:val="18"/>
          <w:szCs w:val="18"/>
        </w:rPr>
      </w:pP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/// &lt;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summary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&gt;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Rule="auto"/>
        <w:ind w:left="720" w:firstLine="0"/>
        <w:rPr>
          <w:rFonts w:ascii="Arial" w:eastAsia="Arial" w:hAnsi="Arial" w:cs="Arial"/>
          <w:b/>
          <w:bCs/>
          <w:color w:val="333333"/>
          <w:sz w:val="18"/>
          <w:szCs w:val="18"/>
        </w:rPr>
      </w:pP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 xml:space="preserve">/// 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Asocia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 xml:space="preserve"> 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una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 xml:space="preserve"> 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tarjeta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 xml:space="preserve"> 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de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 xml:space="preserve"> 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credito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 xml:space="preserve"> 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a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 xml:space="preserve"> 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un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 xml:space="preserve"> 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cliente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 xml:space="preserve"> 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en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 xml:space="preserve"> 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paypal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Rule="auto"/>
        <w:ind w:left="720" w:firstLine="0"/>
        <w:rPr>
          <w:rFonts w:ascii="Arial" w:eastAsia="Arial" w:hAnsi="Arial" w:cs="Arial"/>
          <w:b/>
          <w:bCs/>
          <w:color w:val="333333"/>
          <w:sz w:val="18"/>
          <w:szCs w:val="18"/>
        </w:rPr>
      </w:pP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/// &lt;/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summary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&gt;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Rule="auto"/>
        <w:ind w:left="720" w:firstLine="0"/>
        <w:rPr>
          <w:rFonts w:ascii="Arial" w:eastAsia="Arial" w:hAnsi="Arial" w:cs="Arial"/>
          <w:b/>
          <w:bCs/>
          <w:color w:val="333333"/>
          <w:sz w:val="18"/>
          <w:szCs w:val="18"/>
        </w:rPr>
      </w:pP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/// &lt;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param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 xml:space="preserve"> 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name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="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paymentCardRequest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"&gt;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Objeto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 xml:space="preserve"> 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PaymentCardDTO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&lt;/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param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&gt;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Rule="auto"/>
        <w:ind w:left="720" w:firstLine="0"/>
        <w:rPr>
          <w:rFonts w:ascii="Arial" w:eastAsia="Arial" w:hAnsi="Arial" w:cs="Arial"/>
          <w:b/>
          <w:bCs/>
          <w:color w:val="333333"/>
          <w:sz w:val="18"/>
          <w:szCs w:val="18"/>
        </w:rPr>
      </w:pP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/// &lt;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returns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&gt;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PaypalResponseDTO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&lt;/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returns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&gt;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Rule="auto"/>
        <w:ind w:left="720" w:firstLine="0"/>
        <w:rPr>
          <w:rFonts w:ascii="Arial" w:eastAsia="Arial" w:hAnsi="Arial" w:cs="Arial"/>
          <w:b/>
          <w:bCs/>
          <w:color w:val="333333"/>
          <w:sz w:val="18"/>
          <w:szCs w:val="18"/>
        </w:rPr>
      </w:pP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public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 xml:space="preserve"> 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PaypalResponseDTO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 xml:space="preserve"> 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AddPaymentCard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(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PaymentCardDTO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 xml:space="preserve"> 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paymentCardRequest</w:t>
      </w: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Rule="auto"/>
        <w:ind w:left="720" w:firstLine="0"/>
        <w:rPr>
          <w:rFonts w:ascii="Arial" w:eastAsia="Arial" w:hAnsi="Arial" w:cs="Arial"/>
          <w:b/>
          <w:bCs/>
          <w:color w:val="333333"/>
          <w:sz w:val="18"/>
          <w:szCs w:val="18"/>
        </w:rPr>
      </w:pPr>
      <w:r>
        <w:rPr>
          <w:rFonts w:ascii="Arial" w:eastAsia="Arial" w:hAnsi="Arial" w:cs="Arial"/>
          <w:b/>
          <w:bCs/>
          <w:color w:val="333333"/>
          <w:sz w:val="18"/>
          <w:szCs w:val="18"/>
          <w:rtl w:val="0"/>
        </w:rPr>
        <w:t>{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Rule="auto"/>
        <w:rPr>
          <w:rFonts w:ascii="Arial" w:eastAsia="Arial" w:hAnsi="Arial" w:cs="Arial"/>
          <w:color w:val="333333"/>
          <w:sz w:val="18"/>
          <w:szCs w:val="1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Rule="auto"/>
        <w:rPr>
          <w:rFonts w:ascii="Arial" w:eastAsia="Arial" w:hAnsi="Arial" w:cs="Arial"/>
          <w:color w:val="333333"/>
          <w:sz w:val="18"/>
          <w:szCs w:val="1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Rule="auto"/>
        <w:rPr>
          <w:rFonts w:ascii="Arial" w:eastAsia="Arial" w:hAnsi="Arial" w:cs="Arial"/>
          <w:color w:val="333333"/>
          <w:sz w:val="18"/>
          <w:szCs w:val="18"/>
        </w:rPr>
      </w:pPr>
    </w:p>
    <w:sectPr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2">
      <w:start w:val="1"/>
      <w:numFmt w:val="bullet"/>
      <w:lvlText w:val="●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3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4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5">
      <w:start w:val="1"/>
      <w:numFmt w:val="bullet"/>
      <w:lvlText w:val="●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6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7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8">
      <w:start w:val="1"/>
      <w:numFmt w:val="bullet"/>
      <w:lvlText w:val="●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2">
      <w:start w:val="1"/>
      <w:numFmt w:val="bullet"/>
      <w:lvlText w:val="●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3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4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5">
      <w:start w:val="1"/>
      <w:numFmt w:val="bullet"/>
      <w:lvlText w:val="●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6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7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8">
      <w:start w:val="1"/>
      <w:numFmt w:val="bullet"/>
      <w:lvlText w:val="●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pageBreakBefore w:val="0"/>
      <w:bidi w:val="0"/>
      <w:spacing w:before="0" w:after="200" w:line="276" w:lineRule="auto"/>
      <w:ind w:left="0" w:right="0" w:firstLine="0"/>
      <w:jc w:val="left"/>
    </w:pPr>
    <w:rPr>
      <w:rFonts w:ascii="Calibri" w:eastAsia="Calibri" w:hAnsi="Calibri" w:cs="Calibri"/>
      <w:b w:val="0"/>
      <w:bCs w:val="0"/>
      <w:i w:val="0"/>
      <w:iCs w:val="0"/>
      <w:strike w:val="0"/>
      <w:color w:val="000000"/>
      <w:sz w:val="22"/>
      <w:szCs w:val="22"/>
      <w:u w:val="none"/>
    </w:rPr>
  </w:style>
  <w:style w:type="paragraph" w:styleId="Heading1">
    <w:name w:val="heading 1"/>
    <w:basedOn w:val="Normal"/>
    <w:next w:val="Normal"/>
    <w:qFormat/>
    <w:rsid w:val="00EF7B96"/>
    <w:pPr>
      <w:pageBreakBefore w:val="0"/>
      <w:bidi w:val="0"/>
      <w:spacing w:before="240" w:after="60" w:lineRule="auto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pageBreakBefore w:val="0"/>
      <w:bidi w:val="0"/>
      <w:spacing w:before="240" w:after="60" w:lineRule="auto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pageBreakBefore w:val="0"/>
      <w:bidi w:val="0"/>
      <w:spacing w:before="240" w:after="60" w:lineRule="auto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pageBreakBefore w:val="0"/>
      <w:bidi w:val="0"/>
      <w:spacing w:before="240" w:after="60" w:lineRule="auto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pageBreakBefore w:val="0"/>
      <w:bidi w:val="0"/>
      <w:spacing w:before="240" w:after="60" w:lineRule="auto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pageBreakBefore w:val="0"/>
      <w:bidi w:val="0"/>
      <w:spacing w:before="240" w:after="60" w:lineRule="auto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EF7B96"/>
    <w:pPr>
      <w:pageBreakBefore w:val="0"/>
      <w:bidi w:val="0"/>
      <w:spacing w:before="240" w:after="60" w:lineRule="auto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Subtitle">
    <w:name w:val="Subtitle"/>
    <w:basedOn w:val="Normal"/>
    <w:qFormat/>
    <w:rsid w:val="00EF7B96"/>
    <w:pPr>
      <w:pageBreakBefore w:val="0"/>
      <w:bidi w:val="0"/>
      <w:spacing w:after="60" w:lineRule="auto"/>
      <w:jc w:val="center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Image_0" TargetMode="Externa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