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02B" w:rsidRPr="00D8113A" w:rsidRDefault="0009602B" w:rsidP="0009602B">
      <w:pPr>
        <w:pStyle w:val="Ttulo3"/>
        <w:numPr>
          <w:ilvl w:val="2"/>
          <w:numId w:val="3"/>
        </w:numPr>
        <w:jc w:val="both"/>
        <w:rPr>
          <w:rFonts w:cs="Arial"/>
          <w:sz w:val="28"/>
          <w:szCs w:val="28"/>
        </w:rPr>
      </w:pPr>
      <w:bookmarkStart w:id="0" w:name="_Toc346555998"/>
      <w:r w:rsidRPr="00D8113A">
        <w:rPr>
          <w:rFonts w:cs="Arial"/>
          <w:sz w:val="28"/>
          <w:szCs w:val="28"/>
        </w:rPr>
        <w:t>SI_CUS0</w:t>
      </w:r>
      <w:r>
        <w:rPr>
          <w:rFonts w:cs="Arial"/>
          <w:sz w:val="28"/>
          <w:szCs w:val="28"/>
        </w:rPr>
        <w:t>15</w:t>
      </w:r>
      <w:r w:rsidRPr="00D8113A">
        <w:rPr>
          <w:rFonts w:cs="Arial"/>
          <w:sz w:val="28"/>
          <w:szCs w:val="28"/>
        </w:rPr>
        <w:t>_MANTENIMIENTO DE PROCESOS</w:t>
      </w:r>
      <w:bookmarkEnd w:id="0"/>
    </w:p>
    <w:p w:rsidR="0009602B" w:rsidRPr="00D8113A" w:rsidRDefault="0009602B" w:rsidP="0009602B">
      <w:pPr>
        <w:ind w:firstLine="426"/>
        <w:rPr>
          <w:rFonts w:ascii="Arial" w:hAnsi="Arial" w:cs="Arial"/>
          <w:b/>
          <w:sz w:val="28"/>
        </w:rPr>
      </w:pPr>
      <w:r w:rsidRPr="00D8113A">
        <w:rPr>
          <w:rFonts w:ascii="Arial" w:hAnsi="Arial" w:cs="Arial"/>
          <w:b/>
          <w:sz w:val="28"/>
        </w:rPr>
        <w:t>ACTORES DEL SISTEMA</w:t>
      </w:r>
    </w:p>
    <w:p w:rsidR="0009602B" w:rsidRPr="00D8113A" w:rsidRDefault="0009602B" w:rsidP="0009602B">
      <w:pPr>
        <w:widowControl w:val="0"/>
        <w:spacing w:after="0" w:line="240" w:lineRule="atLeast"/>
        <w:ind w:firstLine="426"/>
        <w:rPr>
          <w:rFonts w:ascii="Arial" w:hAnsi="Arial" w:cs="Arial"/>
          <w:b/>
          <w:sz w:val="24"/>
        </w:rPr>
      </w:pPr>
      <w:r w:rsidRPr="00D8113A">
        <w:rPr>
          <w:rFonts w:ascii="Arial" w:hAnsi="Arial" w:cs="Arial"/>
          <w:sz w:val="24"/>
        </w:rPr>
        <w:t>SI_AS00</w:t>
      </w:r>
      <w:r>
        <w:rPr>
          <w:rFonts w:ascii="Arial" w:hAnsi="Arial" w:cs="Arial"/>
          <w:sz w:val="24"/>
        </w:rPr>
        <w:t>3</w:t>
      </w:r>
      <w:r w:rsidRPr="00D8113A">
        <w:rPr>
          <w:rFonts w:ascii="Arial" w:hAnsi="Arial" w:cs="Arial"/>
          <w:sz w:val="24"/>
        </w:rPr>
        <w:t xml:space="preserve">_Responsable_del_Comité_de_Continuidad </w:t>
      </w:r>
    </w:p>
    <w:p w:rsidR="0009602B" w:rsidRPr="00D8113A" w:rsidRDefault="0009602B" w:rsidP="0009602B">
      <w:pPr>
        <w:pStyle w:val="Prrafodelista"/>
        <w:widowControl w:val="0"/>
        <w:spacing w:after="0" w:line="240" w:lineRule="atLeast"/>
        <w:ind w:left="709"/>
        <w:rPr>
          <w:rFonts w:ascii="Arial" w:hAnsi="Arial" w:cs="Arial"/>
          <w:b/>
          <w:sz w:val="24"/>
        </w:rPr>
      </w:pPr>
    </w:p>
    <w:p w:rsidR="0009602B" w:rsidRPr="00D8113A" w:rsidRDefault="0009602B" w:rsidP="0009602B">
      <w:pPr>
        <w:ind w:firstLine="426"/>
        <w:rPr>
          <w:rFonts w:ascii="Arial" w:hAnsi="Arial" w:cs="Arial"/>
          <w:b/>
          <w:sz w:val="28"/>
        </w:rPr>
      </w:pPr>
      <w:r w:rsidRPr="00D8113A">
        <w:rPr>
          <w:rFonts w:ascii="Arial" w:hAnsi="Arial" w:cs="Arial"/>
          <w:b/>
          <w:sz w:val="28"/>
        </w:rPr>
        <w:t>PROPÓSITO</w:t>
      </w:r>
    </w:p>
    <w:p w:rsidR="0009602B" w:rsidRPr="00D8113A" w:rsidRDefault="0009602B" w:rsidP="0009602B">
      <w:pPr>
        <w:pStyle w:val="InfoBlue"/>
      </w:pPr>
      <w:r w:rsidRPr="00D8113A">
        <w:t>Realizar el mantenimiento de los procesos de negocio</w:t>
      </w:r>
    </w:p>
    <w:p w:rsidR="0009602B" w:rsidRPr="00D8113A" w:rsidRDefault="0009602B" w:rsidP="0009602B">
      <w:pPr>
        <w:ind w:firstLine="426"/>
        <w:rPr>
          <w:rFonts w:ascii="Arial" w:hAnsi="Arial" w:cs="Arial"/>
          <w:b/>
          <w:sz w:val="28"/>
        </w:rPr>
      </w:pPr>
      <w:r w:rsidRPr="00D8113A">
        <w:rPr>
          <w:rFonts w:ascii="Arial" w:hAnsi="Arial" w:cs="Arial"/>
          <w:b/>
          <w:sz w:val="28"/>
        </w:rPr>
        <w:t>BREVE DESCRIPCIÓN</w:t>
      </w:r>
    </w:p>
    <w:p w:rsidR="0009602B" w:rsidRPr="00D8113A" w:rsidRDefault="0009602B" w:rsidP="0009602B">
      <w:pPr>
        <w:spacing w:line="360" w:lineRule="auto"/>
        <w:ind w:left="426"/>
        <w:jc w:val="both"/>
        <w:rPr>
          <w:rFonts w:ascii="Arial" w:hAnsi="Arial" w:cs="Arial"/>
          <w:b/>
          <w:sz w:val="24"/>
        </w:rPr>
      </w:pPr>
      <w:r w:rsidRPr="00D8113A">
        <w:rPr>
          <w:rFonts w:ascii="Arial" w:hAnsi="Arial" w:cs="Arial"/>
          <w:sz w:val="24"/>
        </w:rPr>
        <w:t>El caso de uso comienza cuando el actor desea realizar el mantenimiento del proceso. En él asigna los diferentes atributos asociados al proceso. El caso de uso termina cuando el proceso queda registrado en el sistema con las modificaciones hechas por el actor.</w:t>
      </w:r>
    </w:p>
    <w:p w:rsidR="0009602B" w:rsidRPr="00D8113A" w:rsidRDefault="0009602B" w:rsidP="0009602B">
      <w:pPr>
        <w:pStyle w:val="Ttulo3"/>
        <w:ind w:left="426"/>
        <w:rPr>
          <w:rFonts w:cs="Arial"/>
          <w:sz w:val="28"/>
        </w:rPr>
      </w:pPr>
      <w:bookmarkStart w:id="1" w:name="_Toc346555999"/>
      <w:r w:rsidRPr="00D8113A">
        <w:rPr>
          <w:rFonts w:cs="Arial"/>
          <w:sz w:val="28"/>
        </w:rPr>
        <w:t>FLUJO DE EVENTOS</w:t>
      </w:r>
      <w:bookmarkEnd w:id="1"/>
    </w:p>
    <w:p w:rsidR="0009602B" w:rsidRPr="00D8113A" w:rsidRDefault="0009602B" w:rsidP="0009602B">
      <w:pPr>
        <w:pStyle w:val="Ttulo3"/>
        <w:numPr>
          <w:ilvl w:val="3"/>
          <w:numId w:val="3"/>
        </w:numPr>
        <w:jc w:val="both"/>
        <w:rPr>
          <w:rFonts w:cs="Arial"/>
          <w:sz w:val="28"/>
          <w:szCs w:val="28"/>
        </w:rPr>
      </w:pPr>
      <w:bookmarkStart w:id="2" w:name="_Toc346556000"/>
      <w:r w:rsidRPr="00D8113A">
        <w:rPr>
          <w:rFonts w:cs="Arial"/>
          <w:sz w:val="28"/>
          <w:szCs w:val="28"/>
        </w:rPr>
        <w:t>FLUJO BÁSICO</w:t>
      </w:r>
      <w:bookmarkEnd w:id="2"/>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actor elige la opción del menú “Mantenimiento de Proceso” de la interfaz principal.</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sistema muestra la interfaz “Consulta Procesos” donde se muestra un la lista desplegable de los Tipo de proceso y una caja de texto para ingresar el código de Responsable.</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actor selecciona un elemento de la lista “Tipo de proceso”</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actor ingresa el código de responsable.</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 xml:space="preserve">El actor elige la opción “Buscar” </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sistema muestra código, nombre, el tipo, el objetivo, el RTO, el MTD, el responsable y el estado del proceso como resultado de la búsqueda en la lista creada.</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 xml:space="preserve">El actor selecciona </w:t>
      </w:r>
      <w:proofErr w:type="gramStart"/>
      <w:r w:rsidRPr="00D8113A">
        <w:rPr>
          <w:rFonts w:ascii="Arial" w:hAnsi="Arial" w:cs="Arial"/>
          <w:sz w:val="24"/>
        </w:rPr>
        <w:t>un</w:t>
      </w:r>
      <w:proofErr w:type="gramEnd"/>
      <w:r w:rsidRPr="00D8113A">
        <w:rPr>
          <w:rFonts w:ascii="Arial" w:hAnsi="Arial" w:cs="Arial"/>
          <w:sz w:val="24"/>
        </w:rPr>
        <w:t xml:space="preserve"> fila de la lista</w:t>
      </w:r>
      <w:r>
        <w:rPr>
          <w:rFonts w:ascii="Arial" w:hAnsi="Arial" w:cs="Arial"/>
          <w:sz w:val="24"/>
        </w:rPr>
        <w:t>.</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actor elige la opción “Editar” del registro que desea modificar.</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sistema muestra la interfaz “Editar Proceso” con los datos del proceso. Los datos que se muestra son los siguientes: Nombre del proceso, Objetivo, Tipo de proceso, Responsable, MTD, RTO y la tabla de impacto.</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Pr>
          <w:rFonts w:ascii="Arial" w:hAnsi="Arial" w:cs="Arial"/>
          <w:sz w:val="24"/>
        </w:rPr>
        <w:t>El actor modifica alguno o todos</w:t>
      </w:r>
      <w:r w:rsidRPr="00D8113A">
        <w:rPr>
          <w:rFonts w:ascii="Arial" w:hAnsi="Arial" w:cs="Arial"/>
          <w:sz w:val="24"/>
        </w:rPr>
        <w:t xml:space="preserve"> los datos (Nombre del Proceso, Objetivo, </w:t>
      </w:r>
      <w:r w:rsidRPr="00D8113A">
        <w:rPr>
          <w:rFonts w:ascii="Arial" w:hAnsi="Arial" w:cs="Arial"/>
          <w:sz w:val="24"/>
        </w:rPr>
        <w:lastRenderedPageBreak/>
        <w:t>Tipo de proceso, Responsable, MTD o RTO</w:t>
      </w:r>
      <w:r>
        <w:rPr>
          <w:rFonts w:ascii="Arial" w:hAnsi="Arial" w:cs="Arial"/>
          <w:sz w:val="24"/>
        </w:rPr>
        <w:t>, prioridad de impacto</w:t>
      </w:r>
      <w:r w:rsidRPr="00D8113A">
        <w:rPr>
          <w:rFonts w:ascii="Arial" w:hAnsi="Arial" w:cs="Arial"/>
          <w:sz w:val="24"/>
        </w:rPr>
        <w:t>) según su criterio</w:t>
      </w:r>
      <w:r>
        <w:rPr>
          <w:rFonts w:ascii="Arial" w:hAnsi="Arial" w:cs="Arial"/>
          <w:sz w:val="24"/>
        </w:rPr>
        <w:t>.</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actor elige la opción  “Modificar Proceso”.</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 xml:space="preserve">El sistema muestra un mensaje de confirmación:” ¿Está seguro que desea modificar el registro?” </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actor elige la opción “Aceptar”   del mensaje de confirmación</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rPr>
      </w:pPr>
      <w:r w:rsidRPr="00D8113A">
        <w:rPr>
          <w:rFonts w:ascii="Arial" w:hAnsi="Arial" w:cs="Arial"/>
          <w:sz w:val="24"/>
        </w:rPr>
        <w:t>El sistema guarda el registro actualizado</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szCs w:val="24"/>
          <w:lang w:val="es-ES"/>
        </w:rPr>
      </w:pPr>
      <w:r w:rsidRPr="00D8113A">
        <w:rPr>
          <w:rFonts w:ascii="Arial" w:hAnsi="Arial" w:cs="Arial"/>
          <w:sz w:val="24"/>
          <w:szCs w:val="24"/>
        </w:rPr>
        <w:t>El sistema muestra un mensaje satisfactorio “El proceso se ha actualizado satisfactoriamente”</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szCs w:val="24"/>
          <w:lang w:val="es-ES"/>
        </w:rPr>
      </w:pPr>
      <w:r w:rsidRPr="00D8113A">
        <w:rPr>
          <w:rFonts w:ascii="Arial" w:hAnsi="Arial" w:cs="Arial"/>
          <w:sz w:val="24"/>
          <w:szCs w:val="24"/>
        </w:rPr>
        <w:t>El actor acepta el mensaje satisfactorio.</w:t>
      </w:r>
    </w:p>
    <w:p w:rsidR="0009602B" w:rsidRPr="00D8113A" w:rsidRDefault="0009602B" w:rsidP="0009602B">
      <w:pPr>
        <w:pStyle w:val="Prrafodelista"/>
        <w:widowControl w:val="0"/>
        <w:numPr>
          <w:ilvl w:val="0"/>
          <w:numId w:val="6"/>
        </w:numPr>
        <w:spacing w:after="0" w:line="360" w:lineRule="auto"/>
        <w:ind w:left="709" w:hanging="66"/>
        <w:jc w:val="both"/>
        <w:rPr>
          <w:rFonts w:ascii="Arial" w:hAnsi="Arial" w:cs="Arial"/>
          <w:sz w:val="24"/>
          <w:szCs w:val="24"/>
          <w:lang w:val="es-ES"/>
        </w:rPr>
      </w:pPr>
      <w:r w:rsidRPr="00D8113A">
        <w:rPr>
          <w:rFonts w:ascii="Arial" w:hAnsi="Arial" w:cs="Arial"/>
          <w:sz w:val="24"/>
          <w:szCs w:val="24"/>
        </w:rPr>
        <w:t>El caso de uso termina cuando el registro queda actualizado en el sistema</w:t>
      </w:r>
    </w:p>
    <w:p w:rsidR="0009602B" w:rsidRPr="00D8113A" w:rsidRDefault="0009602B" w:rsidP="0009602B">
      <w:pPr>
        <w:widowControl w:val="0"/>
        <w:spacing w:after="0" w:line="360" w:lineRule="auto"/>
        <w:ind w:left="709"/>
        <w:jc w:val="both"/>
        <w:rPr>
          <w:rFonts w:ascii="Arial" w:hAnsi="Arial" w:cs="Arial"/>
          <w:sz w:val="24"/>
          <w:szCs w:val="24"/>
          <w:lang w:val="es-ES"/>
        </w:rPr>
      </w:pPr>
      <w:r w:rsidRPr="00D8113A">
        <w:rPr>
          <w:rFonts w:ascii="Arial" w:hAnsi="Arial" w:cs="Arial"/>
          <w:sz w:val="24"/>
          <w:szCs w:val="24"/>
          <w:lang w:val="es-ES"/>
        </w:rPr>
        <w:t xml:space="preserve">Si el actor desea regresar a la interfaz principal ir al Sub Flujo “Regresar”. </w:t>
      </w:r>
    </w:p>
    <w:p w:rsidR="0009602B" w:rsidRPr="00D8113A" w:rsidRDefault="0009602B" w:rsidP="0009602B">
      <w:pPr>
        <w:pStyle w:val="Ttulo3"/>
        <w:numPr>
          <w:ilvl w:val="3"/>
          <w:numId w:val="3"/>
        </w:numPr>
        <w:jc w:val="both"/>
        <w:rPr>
          <w:rFonts w:cs="Arial"/>
          <w:sz w:val="28"/>
          <w:szCs w:val="28"/>
        </w:rPr>
      </w:pPr>
      <w:bookmarkStart w:id="3" w:name="_Toc346556001"/>
      <w:r w:rsidRPr="00D8113A">
        <w:rPr>
          <w:rFonts w:cs="Arial"/>
          <w:sz w:val="28"/>
          <w:szCs w:val="28"/>
        </w:rPr>
        <w:t>SUB-FLUJOS</w:t>
      </w:r>
      <w:bookmarkEnd w:id="3"/>
    </w:p>
    <w:p w:rsidR="0009602B" w:rsidRPr="00D8113A" w:rsidRDefault="0009602B" w:rsidP="0009602B">
      <w:pPr>
        <w:ind w:left="426"/>
        <w:rPr>
          <w:rFonts w:ascii="Arial" w:hAnsi="Arial" w:cs="Arial"/>
          <w:b/>
          <w:sz w:val="24"/>
          <w:lang w:eastAsia="es-ES"/>
        </w:rPr>
      </w:pPr>
      <w:r w:rsidRPr="00D8113A">
        <w:rPr>
          <w:rFonts w:ascii="Arial" w:hAnsi="Arial" w:cs="Arial"/>
          <w:b/>
          <w:sz w:val="24"/>
          <w:lang w:eastAsia="es-ES"/>
        </w:rPr>
        <w:t>SUBFLUJO  - REGRESAR</w:t>
      </w:r>
    </w:p>
    <w:p w:rsidR="0009602B" w:rsidRPr="00D8113A" w:rsidRDefault="0009602B" w:rsidP="0009602B">
      <w:pPr>
        <w:ind w:firstLine="426"/>
        <w:rPr>
          <w:rFonts w:ascii="Arial" w:hAnsi="Arial" w:cs="Arial"/>
          <w:sz w:val="24"/>
          <w:lang w:eastAsia="es-ES"/>
        </w:rPr>
      </w:pPr>
      <w:r w:rsidRPr="00D8113A">
        <w:rPr>
          <w:rFonts w:ascii="Arial" w:hAnsi="Arial" w:cs="Arial"/>
          <w:sz w:val="24"/>
          <w:lang w:eastAsia="es-ES"/>
        </w:rPr>
        <w:t>Si el actor ha seleccionado la opción regresar, se realiza lo siguiente:</w:t>
      </w:r>
    </w:p>
    <w:p w:rsidR="0009602B" w:rsidRPr="00D8113A" w:rsidRDefault="0009602B" w:rsidP="0009602B">
      <w:pPr>
        <w:pStyle w:val="Prrafodelista"/>
        <w:widowControl w:val="0"/>
        <w:numPr>
          <w:ilvl w:val="0"/>
          <w:numId w:val="4"/>
        </w:numPr>
        <w:spacing w:after="0" w:line="360" w:lineRule="auto"/>
        <w:ind w:left="709" w:hanging="283"/>
        <w:jc w:val="both"/>
        <w:rPr>
          <w:rFonts w:ascii="Arial" w:hAnsi="Arial" w:cs="Arial"/>
          <w:sz w:val="24"/>
          <w:szCs w:val="24"/>
          <w:lang w:val="es-ES"/>
        </w:rPr>
      </w:pPr>
      <w:r w:rsidRPr="00D8113A">
        <w:rPr>
          <w:rFonts w:ascii="Arial" w:hAnsi="Arial" w:cs="Arial"/>
          <w:sz w:val="24"/>
          <w:szCs w:val="24"/>
        </w:rPr>
        <w:t>El sistema muestra la interfaz “Consulta Procesos” para iniciar una nueva búsqueda</w:t>
      </w:r>
    </w:p>
    <w:p w:rsidR="0009602B" w:rsidRPr="00D8113A" w:rsidRDefault="0009602B" w:rsidP="0009602B">
      <w:pPr>
        <w:pStyle w:val="Prrafodelista"/>
        <w:widowControl w:val="0"/>
        <w:numPr>
          <w:ilvl w:val="0"/>
          <w:numId w:val="4"/>
        </w:numPr>
        <w:spacing w:after="0" w:line="360" w:lineRule="auto"/>
        <w:ind w:left="709" w:hanging="283"/>
        <w:jc w:val="both"/>
        <w:rPr>
          <w:rFonts w:ascii="Arial" w:hAnsi="Arial" w:cs="Arial"/>
          <w:sz w:val="24"/>
        </w:rPr>
      </w:pPr>
      <w:r w:rsidRPr="00D8113A">
        <w:rPr>
          <w:rFonts w:ascii="Arial" w:hAnsi="Arial" w:cs="Arial"/>
          <w:sz w:val="24"/>
        </w:rPr>
        <w:t>El caso de uso termina.</w:t>
      </w:r>
    </w:p>
    <w:p w:rsidR="0009602B" w:rsidRPr="00D8113A" w:rsidRDefault="0009602B" w:rsidP="0009602B">
      <w:pPr>
        <w:pStyle w:val="Prrafodelista"/>
        <w:ind w:left="1065"/>
        <w:rPr>
          <w:rFonts w:ascii="Arial" w:hAnsi="Arial" w:cs="Arial"/>
          <w:sz w:val="24"/>
          <w:lang w:eastAsia="es-ES"/>
        </w:rPr>
      </w:pPr>
    </w:p>
    <w:p w:rsidR="0009602B" w:rsidRPr="00D8113A" w:rsidRDefault="0009602B" w:rsidP="0009602B">
      <w:pPr>
        <w:pStyle w:val="Ttulo3"/>
        <w:numPr>
          <w:ilvl w:val="3"/>
          <w:numId w:val="3"/>
        </w:numPr>
        <w:jc w:val="both"/>
        <w:rPr>
          <w:rFonts w:cs="Arial"/>
          <w:sz w:val="28"/>
          <w:szCs w:val="28"/>
        </w:rPr>
      </w:pPr>
      <w:bookmarkStart w:id="4" w:name="_Toc346556002"/>
      <w:r w:rsidRPr="00D8113A">
        <w:rPr>
          <w:rFonts w:cs="Arial"/>
          <w:sz w:val="28"/>
          <w:szCs w:val="28"/>
        </w:rPr>
        <w:t>FLUJOS ALTERNOS</w:t>
      </w:r>
      <w:bookmarkEnd w:id="4"/>
    </w:p>
    <w:p w:rsidR="0009602B" w:rsidRPr="00D8113A" w:rsidRDefault="0009602B" w:rsidP="0009602B">
      <w:pPr>
        <w:pStyle w:val="Prrafodelista"/>
        <w:spacing w:after="0"/>
        <w:ind w:left="426"/>
        <w:jc w:val="both"/>
        <w:rPr>
          <w:rFonts w:ascii="Arial" w:hAnsi="Arial" w:cs="Arial"/>
          <w:sz w:val="24"/>
        </w:rPr>
      </w:pPr>
      <w:r w:rsidRPr="00D8113A">
        <w:rPr>
          <w:rFonts w:ascii="Arial" w:hAnsi="Arial" w:cs="Arial"/>
          <w:b/>
          <w:sz w:val="24"/>
        </w:rPr>
        <w:t>Flujo alternativo 1: Búsqueda de Proceso</w:t>
      </w:r>
    </w:p>
    <w:p w:rsidR="0009602B" w:rsidRPr="00D8113A" w:rsidRDefault="0009602B" w:rsidP="0009602B">
      <w:pPr>
        <w:widowControl w:val="0"/>
        <w:spacing w:after="0" w:line="240" w:lineRule="atLeast"/>
        <w:ind w:left="426"/>
        <w:jc w:val="both"/>
        <w:rPr>
          <w:rFonts w:ascii="Arial" w:hAnsi="Arial" w:cs="Arial"/>
          <w:sz w:val="24"/>
        </w:rPr>
      </w:pPr>
      <w:r w:rsidRPr="00D8113A">
        <w:rPr>
          <w:rFonts w:ascii="Arial" w:hAnsi="Arial" w:cs="Arial"/>
          <w:sz w:val="24"/>
        </w:rPr>
        <w:t>En el punto 4 del flujo básico, el actor no ingresa el código del responsable, se realiza lo siguiente:</w:t>
      </w:r>
    </w:p>
    <w:p w:rsidR="0009602B" w:rsidRPr="00D8113A" w:rsidRDefault="0009602B" w:rsidP="0009602B">
      <w:pPr>
        <w:widowControl w:val="0"/>
        <w:spacing w:after="0" w:line="240" w:lineRule="atLeast"/>
        <w:ind w:left="709" w:hanging="143"/>
        <w:jc w:val="both"/>
        <w:rPr>
          <w:rFonts w:ascii="Arial" w:hAnsi="Arial" w:cs="Arial"/>
          <w:sz w:val="24"/>
        </w:rPr>
      </w:pPr>
    </w:p>
    <w:p w:rsidR="0009602B" w:rsidRPr="00D8113A" w:rsidRDefault="0009602B" w:rsidP="0009602B">
      <w:pPr>
        <w:pStyle w:val="Prrafodelista"/>
        <w:widowControl w:val="0"/>
        <w:numPr>
          <w:ilvl w:val="0"/>
          <w:numId w:val="5"/>
        </w:numPr>
        <w:spacing w:after="0" w:line="360" w:lineRule="auto"/>
        <w:ind w:left="709"/>
        <w:jc w:val="both"/>
        <w:rPr>
          <w:rFonts w:ascii="Arial" w:hAnsi="Arial" w:cs="Arial"/>
          <w:sz w:val="24"/>
        </w:rPr>
      </w:pPr>
      <w:r w:rsidRPr="00D8113A">
        <w:rPr>
          <w:rFonts w:ascii="Arial" w:hAnsi="Arial" w:cs="Arial"/>
          <w:sz w:val="24"/>
        </w:rPr>
        <w:t>El actor no ingresa el campo del código de responsable y lo deja en blanco.</w:t>
      </w:r>
    </w:p>
    <w:p w:rsidR="0009602B" w:rsidRPr="00D8113A" w:rsidRDefault="0009602B" w:rsidP="0009602B">
      <w:pPr>
        <w:pStyle w:val="Prrafodelista"/>
        <w:widowControl w:val="0"/>
        <w:numPr>
          <w:ilvl w:val="0"/>
          <w:numId w:val="5"/>
        </w:numPr>
        <w:spacing w:after="0" w:line="360" w:lineRule="auto"/>
        <w:ind w:left="709"/>
        <w:jc w:val="both"/>
        <w:rPr>
          <w:rFonts w:ascii="Arial" w:hAnsi="Arial" w:cs="Arial"/>
          <w:sz w:val="24"/>
        </w:rPr>
      </w:pPr>
      <w:r w:rsidRPr="00D8113A">
        <w:rPr>
          <w:rFonts w:ascii="Arial" w:hAnsi="Arial" w:cs="Arial"/>
          <w:sz w:val="24"/>
        </w:rPr>
        <w:t>El caso de uso continua el punto  5 del flujo básico</w:t>
      </w:r>
    </w:p>
    <w:p w:rsidR="0009602B" w:rsidRPr="00D8113A" w:rsidRDefault="0009602B" w:rsidP="0009602B">
      <w:pPr>
        <w:pStyle w:val="Prrafodelista"/>
        <w:spacing w:after="0"/>
        <w:ind w:left="426"/>
        <w:jc w:val="both"/>
        <w:rPr>
          <w:rFonts w:ascii="Arial" w:hAnsi="Arial" w:cs="Arial"/>
          <w:b/>
          <w:sz w:val="24"/>
        </w:rPr>
      </w:pPr>
      <w:r w:rsidRPr="00D8113A">
        <w:rPr>
          <w:rFonts w:ascii="Arial" w:hAnsi="Arial" w:cs="Arial"/>
          <w:b/>
          <w:sz w:val="24"/>
        </w:rPr>
        <w:t xml:space="preserve">Flujo alternativo 2: No muestra datos </w:t>
      </w:r>
    </w:p>
    <w:p w:rsidR="0009602B" w:rsidRPr="00D8113A" w:rsidRDefault="0009602B" w:rsidP="0009602B">
      <w:pPr>
        <w:pStyle w:val="Prrafodelista"/>
        <w:spacing w:after="0"/>
        <w:ind w:left="426"/>
        <w:jc w:val="both"/>
        <w:rPr>
          <w:rFonts w:ascii="Arial" w:hAnsi="Arial" w:cs="Arial"/>
          <w:sz w:val="24"/>
        </w:rPr>
      </w:pPr>
      <w:r w:rsidRPr="00D8113A">
        <w:rPr>
          <w:rFonts w:ascii="Arial" w:hAnsi="Arial" w:cs="Arial"/>
          <w:sz w:val="24"/>
        </w:rPr>
        <w:t>En el punto 6 del flujo básico, si el sistema no encuentra datos por  los criterios ingresados de la búsqueda del actor, se realiza lo siguiente:</w:t>
      </w:r>
    </w:p>
    <w:p w:rsidR="0009602B" w:rsidRPr="00D8113A" w:rsidRDefault="0009602B" w:rsidP="0009602B">
      <w:pPr>
        <w:widowControl w:val="0"/>
        <w:spacing w:after="0" w:line="240" w:lineRule="atLeast"/>
        <w:ind w:left="851" w:hanging="143"/>
        <w:jc w:val="both"/>
        <w:rPr>
          <w:rFonts w:ascii="Arial" w:hAnsi="Arial" w:cs="Arial"/>
          <w:sz w:val="24"/>
        </w:rPr>
      </w:pPr>
    </w:p>
    <w:p w:rsidR="0009602B" w:rsidRPr="00D8113A" w:rsidRDefault="0009602B" w:rsidP="0009602B">
      <w:pPr>
        <w:pStyle w:val="Prrafodelista"/>
        <w:widowControl w:val="0"/>
        <w:numPr>
          <w:ilvl w:val="0"/>
          <w:numId w:val="7"/>
        </w:numPr>
        <w:spacing w:after="0" w:line="360" w:lineRule="auto"/>
        <w:ind w:left="709"/>
        <w:jc w:val="both"/>
        <w:rPr>
          <w:rFonts w:ascii="Arial" w:hAnsi="Arial" w:cs="Arial"/>
          <w:sz w:val="24"/>
        </w:rPr>
      </w:pPr>
      <w:r w:rsidRPr="00D8113A">
        <w:rPr>
          <w:rFonts w:ascii="Arial" w:hAnsi="Arial" w:cs="Arial"/>
          <w:sz w:val="24"/>
        </w:rPr>
        <w:t>El sistema muestra la cabecera de la tabla (Código, nombre, Tipo, Objetivo, RTO, MTD, Responsable, Estado y Editar) sin registros en la parte inferior.</w:t>
      </w:r>
    </w:p>
    <w:p w:rsidR="0009602B" w:rsidRPr="00D8113A" w:rsidRDefault="0009602B" w:rsidP="0009602B">
      <w:pPr>
        <w:pStyle w:val="Prrafodelista"/>
        <w:widowControl w:val="0"/>
        <w:numPr>
          <w:ilvl w:val="0"/>
          <w:numId w:val="7"/>
        </w:numPr>
        <w:spacing w:after="0" w:line="360" w:lineRule="auto"/>
        <w:ind w:left="709"/>
        <w:jc w:val="both"/>
        <w:rPr>
          <w:rFonts w:ascii="Arial" w:hAnsi="Arial" w:cs="Arial"/>
          <w:sz w:val="24"/>
        </w:rPr>
      </w:pPr>
      <w:r w:rsidRPr="00D8113A">
        <w:rPr>
          <w:rFonts w:ascii="Arial" w:hAnsi="Arial" w:cs="Arial"/>
          <w:sz w:val="24"/>
        </w:rPr>
        <w:lastRenderedPageBreak/>
        <w:t>El caso de uso retorna al punto  3 del flujo básico.</w:t>
      </w:r>
    </w:p>
    <w:p w:rsidR="0009602B" w:rsidRDefault="0009602B" w:rsidP="0009602B">
      <w:pPr>
        <w:pStyle w:val="Prrafodelista"/>
        <w:widowControl w:val="0"/>
        <w:spacing w:after="0" w:line="240" w:lineRule="atLeast"/>
        <w:ind w:left="2880"/>
        <w:jc w:val="both"/>
        <w:rPr>
          <w:rFonts w:ascii="Arial" w:hAnsi="Arial" w:cs="Arial"/>
          <w:sz w:val="24"/>
        </w:rPr>
      </w:pPr>
    </w:p>
    <w:p w:rsidR="0009602B" w:rsidRDefault="0009602B" w:rsidP="0009602B">
      <w:pPr>
        <w:pStyle w:val="Prrafodelista"/>
        <w:widowControl w:val="0"/>
        <w:spacing w:after="0" w:line="240" w:lineRule="atLeast"/>
        <w:ind w:left="2880"/>
        <w:jc w:val="both"/>
        <w:rPr>
          <w:rFonts w:ascii="Arial" w:hAnsi="Arial" w:cs="Arial"/>
          <w:sz w:val="24"/>
        </w:rPr>
      </w:pPr>
    </w:p>
    <w:p w:rsidR="0009602B" w:rsidRDefault="0009602B" w:rsidP="0009602B">
      <w:pPr>
        <w:pStyle w:val="Prrafodelista"/>
        <w:widowControl w:val="0"/>
        <w:spacing w:after="0" w:line="240" w:lineRule="atLeast"/>
        <w:ind w:left="2880"/>
        <w:jc w:val="both"/>
        <w:rPr>
          <w:rFonts w:ascii="Arial" w:hAnsi="Arial" w:cs="Arial"/>
          <w:sz w:val="24"/>
        </w:rPr>
      </w:pPr>
    </w:p>
    <w:p w:rsidR="0009602B" w:rsidRPr="00D8113A" w:rsidRDefault="0009602B" w:rsidP="0009602B">
      <w:pPr>
        <w:pStyle w:val="Prrafodelista"/>
        <w:widowControl w:val="0"/>
        <w:spacing w:after="0" w:line="240" w:lineRule="atLeast"/>
        <w:ind w:left="2880"/>
        <w:jc w:val="both"/>
        <w:rPr>
          <w:rFonts w:ascii="Arial" w:hAnsi="Arial" w:cs="Arial"/>
          <w:sz w:val="24"/>
        </w:rPr>
      </w:pPr>
    </w:p>
    <w:p w:rsidR="0009602B" w:rsidRPr="00D8113A" w:rsidRDefault="0009602B" w:rsidP="0009602B">
      <w:pPr>
        <w:pStyle w:val="Prrafodelista"/>
        <w:spacing w:after="0"/>
        <w:ind w:left="426"/>
        <w:jc w:val="both"/>
        <w:rPr>
          <w:rFonts w:ascii="Arial" w:hAnsi="Arial" w:cs="Arial"/>
          <w:b/>
          <w:sz w:val="24"/>
        </w:rPr>
      </w:pPr>
      <w:r w:rsidRPr="00D8113A">
        <w:rPr>
          <w:rFonts w:ascii="Arial" w:hAnsi="Arial" w:cs="Arial"/>
          <w:b/>
          <w:sz w:val="24"/>
        </w:rPr>
        <w:t xml:space="preserve">Flujo alternativo 3: Cancelar Confirmación. </w:t>
      </w:r>
    </w:p>
    <w:p w:rsidR="0009602B" w:rsidRPr="00D8113A" w:rsidRDefault="0009602B" w:rsidP="0009602B">
      <w:pPr>
        <w:widowControl w:val="0"/>
        <w:spacing w:after="0" w:line="240" w:lineRule="atLeast"/>
        <w:ind w:left="426"/>
        <w:jc w:val="both"/>
        <w:rPr>
          <w:rFonts w:ascii="Arial" w:hAnsi="Arial" w:cs="Arial"/>
          <w:sz w:val="24"/>
        </w:rPr>
      </w:pPr>
      <w:r w:rsidRPr="00D8113A">
        <w:rPr>
          <w:rFonts w:ascii="Arial" w:hAnsi="Arial" w:cs="Arial"/>
          <w:sz w:val="24"/>
        </w:rPr>
        <w:t>En el punto 13 del flujo básico, el actor elige la opción cancelar del mensaje de confirmación, se realiza los siguientes pasos:</w:t>
      </w:r>
    </w:p>
    <w:p w:rsidR="0009602B" w:rsidRPr="00D8113A" w:rsidRDefault="0009602B" w:rsidP="0009602B">
      <w:pPr>
        <w:pStyle w:val="Prrafodelista"/>
        <w:widowControl w:val="0"/>
        <w:numPr>
          <w:ilvl w:val="0"/>
          <w:numId w:val="8"/>
        </w:numPr>
        <w:spacing w:after="0"/>
        <w:ind w:left="709" w:hanging="283"/>
        <w:rPr>
          <w:rFonts w:ascii="Arial" w:hAnsi="Arial" w:cs="Arial"/>
          <w:sz w:val="24"/>
          <w:szCs w:val="24"/>
        </w:rPr>
      </w:pPr>
      <w:r w:rsidRPr="00D8113A">
        <w:rPr>
          <w:rFonts w:ascii="Arial" w:hAnsi="Arial" w:cs="Arial"/>
          <w:sz w:val="24"/>
          <w:szCs w:val="24"/>
        </w:rPr>
        <w:t>El sistema cancela la operación  y no actualiza los datos modificados</w:t>
      </w:r>
    </w:p>
    <w:p w:rsidR="0009602B" w:rsidRPr="00D8113A" w:rsidRDefault="0009602B" w:rsidP="0009602B">
      <w:pPr>
        <w:pStyle w:val="Prrafodelista"/>
        <w:widowControl w:val="0"/>
        <w:numPr>
          <w:ilvl w:val="0"/>
          <w:numId w:val="8"/>
        </w:numPr>
        <w:spacing w:after="0"/>
        <w:ind w:left="709" w:hanging="283"/>
        <w:rPr>
          <w:rFonts w:ascii="Arial" w:hAnsi="Arial" w:cs="Arial"/>
          <w:sz w:val="24"/>
          <w:szCs w:val="24"/>
        </w:rPr>
      </w:pPr>
      <w:r w:rsidRPr="00D8113A">
        <w:rPr>
          <w:rFonts w:ascii="Arial" w:hAnsi="Arial" w:cs="Arial"/>
          <w:sz w:val="24"/>
          <w:szCs w:val="24"/>
        </w:rPr>
        <w:t>El sistema retorna al punto 10 del flujo básico.</w:t>
      </w:r>
    </w:p>
    <w:p w:rsidR="0009602B" w:rsidRPr="00D8113A" w:rsidRDefault="0009602B" w:rsidP="0009602B">
      <w:pPr>
        <w:spacing w:after="0"/>
        <w:jc w:val="both"/>
        <w:rPr>
          <w:rFonts w:ascii="Arial" w:hAnsi="Arial" w:cs="Arial"/>
          <w:sz w:val="24"/>
        </w:rPr>
      </w:pPr>
    </w:p>
    <w:p w:rsidR="0009602B" w:rsidRPr="00D8113A" w:rsidRDefault="0009602B" w:rsidP="0009602B">
      <w:pPr>
        <w:pStyle w:val="Ttulo3"/>
        <w:numPr>
          <w:ilvl w:val="3"/>
          <w:numId w:val="3"/>
        </w:numPr>
        <w:jc w:val="both"/>
        <w:rPr>
          <w:rFonts w:cs="Arial"/>
          <w:sz w:val="28"/>
          <w:szCs w:val="28"/>
        </w:rPr>
      </w:pPr>
      <w:bookmarkStart w:id="5" w:name="_Toc345109103"/>
      <w:bookmarkStart w:id="6" w:name="_Toc346556003"/>
      <w:r w:rsidRPr="00D8113A">
        <w:rPr>
          <w:rFonts w:cs="Arial"/>
          <w:sz w:val="28"/>
          <w:szCs w:val="28"/>
        </w:rPr>
        <w:t>PRECONDICIONES</w:t>
      </w:r>
      <w:bookmarkEnd w:id="5"/>
      <w:bookmarkEnd w:id="6"/>
    </w:p>
    <w:p w:rsidR="0009602B" w:rsidRPr="00D8113A" w:rsidRDefault="0009602B" w:rsidP="0009602B">
      <w:pPr>
        <w:pStyle w:val="Prrafodelista"/>
        <w:widowControl w:val="0"/>
        <w:numPr>
          <w:ilvl w:val="0"/>
          <w:numId w:val="1"/>
        </w:numPr>
        <w:spacing w:after="0"/>
        <w:rPr>
          <w:rFonts w:ascii="Arial" w:hAnsi="Arial" w:cs="Arial"/>
          <w:vanish/>
        </w:rPr>
      </w:pPr>
    </w:p>
    <w:p w:rsidR="0009602B" w:rsidRPr="00D8113A" w:rsidRDefault="0009602B" w:rsidP="0009602B">
      <w:pPr>
        <w:pStyle w:val="Prrafodelista"/>
        <w:widowControl w:val="0"/>
        <w:numPr>
          <w:ilvl w:val="0"/>
          <w:numId w:val="1"/>
        </w:numPr>
        <w:spacing w:after="0"/>
        <w:rPr>
          <w:rFonts w:ascii="Arial" w:hAnsi="Arial" w:cs="Arial"/>
          <w:vanish/>
        </w:rPr>
      </w:pPr>
    </w:p>
    <w:p w:rsidR="0009602B" w:rsidRPr="00D8113A" w:rsidRDefault="0009602B" w:rsidP="0009602B">
      <w:pPr>
        <w:pStyle w:val="Prrafodelista"/>
        <w:widowControl w:val="0"/>
        <w:numPr>
          <w:ilvl w:val="0"/>
          <w:numId w:val="1"/>
        </w:numPr>
        <w:spacing w:after="0"/>
        <w:rPr>
          <w:rFonts w:ascii="Arial" w:hAnsi="Arial" w:cs="Arial"/>
          <w:vanish/>
        </w:rPr>
      </w:pPr>
    </w:p>
    <w:p w:rsidR="0009602B" w:rsidRPr="00D8113A" w:rsidRDefault="0009602B" w:rsidP="0009602B">
      <w:pPr>
        <w:pStyle w:val="Prrafodelista"/>
        <w:widowControl w:val="0"/>
        <w:numPr>
          <w:ilvl w:val="0"/>
          <w:numId w:val="1"/>
        </w:numPr>
        <w:spacing w:after="0"/>
        <w:rPr>
          <w:rFonts w:ascii="Arial" w:hAnsi="Arial" w:cs="Arial"/>
          <w:vanish/>
        </w:rPr>
      </w:pPr>
    </w:p>
    <w:p w:rsidR="0009602B" w:rsidRPr="00D8113A" w:rsidRDefault="0009602B" w:rsidP="0009602B">
      <w:pPr>
        <w:pStyle w:val="Prrafodelista"/>
        <w:widowControl w:val="0"/>
        <w:numPr>
          <w:ilvl w:val="0"/>
          <w:numId w:val="1"/>
        </w:numPr>
        <w:spacing w:after="0"/>
        <w:rPr>
          <w:rFonts w:ascii="Arial" w:hAnsi="Arial" w:cs="Arial"/>
          <w:vanish/>
        </w:rPr>
      </w:pPr>
    </w:p>
    <w:p w:rsidR="0009602B" w:rsidRPr="00D8113A" w:rsidRDefault="0009602B" w:rsidP="0009602B">
      <w:pPr>
        <w:pStyle w:val="Prrafodelista"/>
        <w:widowControl w:val="0"/>
        <w:numPr>
          <w:ilvl w:val="0"/>
          <w:numId w:val="9"/>
        </w:numPr>
        <w:spacing w:after="0"/>
        <w:ind w:left="709" w:hanging="283"/>
        <w:rPr>
          <w:rFonts w:ascii="Arial" w:hAnsi="Arial" w:cs="Arial"/>
          <w:sz w:val="24"/>
          <w:szCs w:val="24"/>
        </w:rPr>
      </w:pPr>
      <w:r w:rsidRPr="00D8113A">
        <w:rPr>
          <w:rFonts w:ascii="Arial" w:hAnsi="Arial" w:cs="Arial"/>
          <w:sz w:val="24"/>
          <w:szCs w:val="24"/>
        </w:rPr>
        <w:t xml:space="preserve">El actor </w:t>
      </w:r>
      <w:r>
        <w:rPr>
          <w:rFonts w:ascii="Arial" w:hAnsi="Arial" w:cs="Arial"/>
          <w:sz w:val="24"/>
          <w:szCs w:val="24"/>
        </w:rPr>
        <w:t xml:space="preserve">tiene </w:t>
      </w:r>
      <w:r w:rsidRPr="00D8113A">
        <w:rPr>
          <w:rFonts w:ascii="Arial" w:hAnsi="Arial" w:cs="Arial"/>
          <w:sz w:val="24"/>
          <w:szCs w:val="24"/>
        </w:rPr>
        <w:t>una sesión iniciada en el sistema.</w:t>
      </w:r>
    </w:p>
    <w:p w:rsidR="0009602B" w:rsidRPr="00D8113A" w:rsidRDefault="0009602B" w:rsidP="0009602B">
      <w:pPr>
        <w:pStyle w:val="Prrafodelista"/>
        <w:widowControl w:val="0"/>
        <w:numPr>
          <w:ilvl w:val="0"/>
          <w:numId w:val="9"/>
        </w:numPr>
        <w:spacing w:after="0"/>
        <w:ind w:left="709" w:hanging="283"/>
        <w:rPr>
          <w:rFonts w:ascii="Arial" w:hAnsi="Arial" w:cs="Arial"/>
          <w:sz w:val="24"/>
          <w:szCs w:val="24"/>
        </w:rPr>
      </w:pPr>
      <w:r>
        <w:rPr>
          <w:rFonts w:ascii="Arial" w:hAnsi="Arial" w:cs="Arial"/>
          <w:sz w:val="24"/>
          <w:szCs w:val="24"/>
        </w:rPr>
        <w:t xml:space="preserve">Existe una </w:t>
      </w:r>
      <w:r w:rsidRPr="00D8113A">
        <w:rPr>
          <w:rFonts w:ascii="Arial" w:hAnsi="Arial" w:cs="Arial"/>
          <w:sz w:val="24"/>
          <w:szCs w:val="24"/>
        </w:rPr>
        <w:t>lista de los tipos de procesos</w:t>
      </w:r>
      <w:r>
        <w:rPr>
          <w:rFonts w:ascii="Arial" w:hAnsi="Arial" w:cs="Arial"/>
          <w:sz w:val="24"/>
          <w:szCs w:val="24"/>
        </w:rPr>
        <w:t>.</w:t>
      </w:r>
    </w:p>
    <w:p w:rsidR="0009602B" w:rsidRPr="00D8113A" w:rsidRDefault="0009602B" w:rsidP="0009602B">
      <w:pPr>
        <w:pStyle w:val="Prrafodelista"/>
        <w:widowControl w:val="0"/>
        <w:spacing w:after="0"/>
        <w:ind w:left="1288"/>
        <w:jc w:val="both"/>
        <w:rPr>
          <w:rFonts w:ascii="Arial" w:hAnsi="Arial" w:cs="Arial"/>
          <w:sz w:val="24"/>
          <w:szCs w:val="24"/>
          <w:highlight w:val="yellow"/>
        </w:rPr>
      </w:pPr>
    </w:p>
    <w:p w:rsidR="0009602B" w:rsidRPr="00D8113A" w:rsidRDefault="0009602B" w:rsidP="0009602B">
      <w:pPr>
        <w:pStyle w:val="Ttulo3"/>
        <w:numPr>
          <w:ilvl w:val="3"/>
          <w:numId w:val="3"/>
        </w:numPr>
        <w:jc w:val="both"/>
        <w:rPr>
          <w:rFonts w:cs="Arial"/>
          <w:sz w:val="28"/>
          <w:szCs w:val="28"/>
        </w:rPr>
      </w:pPr>
      <w:bookmarkStart w:id="7" w:name="_Toc345109104"/>
      <w:bookmarkStart w:id="8" w:name="_Toc346556004"/>
      <w:r w:rsidRPr="00D8113A">
        <w:rPr>
          <w:rFonts w:cs="Arial"/>
          <w:sz w:val="28"/>
          <w:szCs w:val="28"/>
        </w:rPr>
        <w:t>POSCONDICIONES</w:t>
      </w:r>
      <w:bookmarkEnd w:id="7"/>
      <w:bookmarkEnd w:id="8"/>
    </w:p>
    <w:p w:rsidR="0009602B" w:rsidRPr="00D8113A" w:rsidRDefault="0009602B" w:rsidP="0009602B">
      <w:pPr>
        <w:pStyle w:val="Prrafodelista"/>
        <w:widowControl w:val="0"/>
        <w:numPr>
          <w:ilvl w:val="0"/>
          <w:numId w:val="2"/>
        </w:numPr>
        <w:spacing w:after="0" w:line="240" w:lineRule="atLeast"/>
        <w:rPr>
          <w:rFonts w:ascii="Arial" w:hAnsi="Arial" w:cs="Arial"/>
          <w:vanish/>
        </w:rPr>
      </w:pPr>
    </w:p>
    <w:p w:rsidR="0009602B" w:rsidRPr="00D8113A" w:rsidRDefault="0009602B" w:rsidP="0009602B">
      <w:pPr>
        <w:pStyle w:val="Prrafodelista"/>
        <w:widowControl w:val="0"/>
        <w:numPr>
          <w:ilvl w:val="0"/>
          <w:numId w:val="2"/>
        </w:numPr>
        <w:spacing w:after="0" w:line="240" w:lineRule="atLeast"/>
        <w:rPr>
          <w:rFonts w:ascii="Arial" w:hAnsi="Arial" w:cs="Arial"/>
          <w:vanish/>
        </w:rPr>
      </w:pPr>
    </w:p>
    <w:p w:rsidR="0009602B" w:rsidRPr="00D8113A" w:rsidRDefault="0009602B" w:rsidP="0009602B">
      <w:pPr>
        <w:pStyle w:val="Prrafodelista"/>
        <w:widowControl w:val="0"/>
        <w:numPr>
          <w:ilvl w:val="0"/>
          <w:numId w:val="2"/>
        </w:numPr>
        <w:spacing w:after="0" w:line="240" w:lineRule="atLeast"/>
        <w:rPr>
          <w:rFonts w:ascii="Arial" w:hAnsi="Arial" w:cs="Arial"/>
          <w:vanish/>
        </w:rPr>
      </w:pPr>
    </w:p>
    <w:p w:rsidR="0009602B" w:rsidRPr="00D8113A" w:rsidRDefault="0009602B" w:rsidP="0009602B">
      <w:pPr>
        <w:pStyle w:val="Prrafodelista"/>
        <w:widowControl w:val="0"/>
        <w:numPr>
          <w:ilvl w:val="0"/>
          <w:numId w:val="2"/>
        </w:numPr>
        <w:spacing w:after="0" w:line="240" w:lineRule="atLeast"/>
        <w:rPr>
          <w:rFonts w:ascii="Arial" w:hAnsi="Arial" w:cs="Arial"/>
          <w:vanish/>
        </w:rPr>
      </w:pPr>
    </w:p>
    <w:p w:rsidR="0009602B" w:rsidRPr="00D8113A" w:rsidRDefault="0009602B" w:rsidP="0009602B">
      <w:pPr>
        <w:pStyle w:val="Prrafodelista"/>
        <w:widowControl w:val="0"/>
        <w:numPr>
          <w:ilvl w:val="0"/>
          <w:numId w:val="2"/>
        </w:numPr>
        <w:spacing w:after="0" w:line="240" w:lineRule="atLeast"/>
        <w:rPr>
          <w:rFonts w:ascii="Arial" w:hAnsi="Arial" w:cs="Arial"/>
          <w:vanish/>
        </w:rPr>
      </w:pPr>
    </w:p>
    <w:p w:rsidR="0009602B" w:rsidRPr="00D8113A" w:rsidRDefault="0009602B" w:rsidP="0009602B">
      <w:pPr>
        <w:pStyle w:val="Prrafodelista"/>
        <w:widowControl w:val="0"/>
        <w:numPr>
          <w:ilvl w:val="0"/>
          <w:numId w:val="2"/>
        </w:numPr>
        <w:spacing w:after="0" w:line="240" w:lineRule="atLeast"/>
        <w:rPr>
          <w:rFonts w:ascii="Arial" w:hAnsi="Arial" w:cs="Arial"/>
          <w:vanish/>
        </w:rPr>
      </w:pPr>
    </w:p>
    <w:p w:rsidR="0009602B" w:rsidRPr="00D8113A" w:rsidRDefault="0009602B" w:rsidP="0009602B">
      <w:pPr>
        <w:pStyle w:val="Prrafodelista"/>
        <w:widowControl w:val="0"/>
        <w:numPr>
          <w:ilvl w:val="0"/>
          <w:numId w:val="10"/>
        </w:numPr>
        <w:spacing w:after="0"/>
        <w:ind w:left="709" w:hanging="283"/>
        <w:rPr>
          <w:rFonts w:ascii="Arial" w:hAnsi="Arial" w:cs="Arial"/>
          <w:sz w:val="24"/>
          <w:szCs w:val="24"/>
        </w:rPr>
      </w:pPr>
      <w:r w:rsidRPr="00D8113A">
        <w:rPr>
          <w:rFonts w:ascii="Arial" w:hAnsi="Arial" w:cs="Arial"/>
          <w:sz w:val="24"/>
          <w:szCs w:val="24"/>
        </w:rPr>
        <w:t>El proceso será actualizado en el sistema.</w:t>
      </w:r>
    </w:p>
    <w:p w:rsidR="0009602B" w:rsidRPr="00D8113A" w:rsidRDefault="0009602B" w:rsidP="0009602B">
      <w:pPr>
        <w:rPr>
          <w:rFonts w:ascii="Arial" w:hAnsi="Arial" w:cs="Arial"/>
        </w:rPr>
      </w:pPr>
      <w:r w:rsidRPr="00D8113A">
        <w:rPr>
          <w:rFonts w:ascii="Arial" w:hAnsi="Arial" w:cs="Arial"/>
        </w:rPr>
        <w:br w:type="page"/>
      </w:r>
    </w:p>
    <w:p w:rsidR="0009602B" w:rsidRPr="00D8113A" w:rsidRDefault="0009602B" w:rsidP="0009602B">
      <w:pPr>
        <w:pStyle w:val="Ttulo3"/>
        <w:numPr>
          <w:ilvl w:val="3"/>
          <w:numId w:val="3"/>
        </w:numPr>
        <w:jc w:val="both"/>
        <w:rPr>
          <w:rFonts w:cs="Arial"/>
          <w:sz w:val="28"/>
          <w:szCs w:val="28"/>
        </w:rPr>
      </w:pPr>
      <w:bookmarkStart w:id="9" w:name="_Toc345109105"/>
      <w:bookmarkStart w:id="10" w:name="_Toc346556005"/>
      <w:r w:rsidRPr="00D8113A">
        <w:rPr>
          <w:rFonts w:cs="Arial"/>
          <w:sz w:val="28"/>
          <w:szCs w:val="28"/>
        </w:rPr>
        <w:lastRenderedPageBreak/>
        <w:t>INFORMACIÓN ADICIONAL</w:t>
      </w:r>
      <w:bookmarkEnd w:id="9"/>
      <w:bookmarkEnd w:id="10"/>
    </w:p>
    <w:p w:rsidR="0009602B" w:rsidRPr="00D8113A" w:rsidRDefault="0009602B" w:rsidP="0009602B">
      <w:pPr>
        <w:pStyle w:val="Prrafodelista"/>
        <w:numPr>
          <w:ilvl w:val="1"/>
          <w:numId w:val="11"/>
        </w:numPr>
        <w:ind w:hanging="225"/>
        <w:rPr>
          <w:rFonts w:ascii="Arial" w:hAnsi="Arial" w:cs="Arial"/>
          <w:sz w:val="24"/>
        </w:rPr>
      </w:pPr>
      <w:r w:rsidRPr="00D8113A">
        <w:rPr>
          <w:rFonts w:ascii="Arial" w:hAnsi="Arial" w:cs="Arial"/>
          <w:sz w:val="24"/>
        </w:rPr>
        <w:t>Interfaz “</w:t>
      </w:r>
      <w:r>
        <w:rPr>
          <w:rFonts w:ascii="Arial" w:hAnsi="Arial" w:cs="Arial"/>
          <w:sz w:val="24"/>
        </w:rPr>
        <w:t>Consulta</w:t>
      </w:r>
      <w:r w:rsidRPr="00D8113A">
        <w:rPr>
          <w:rFonts w:ascii="Arial" w:hAnsi="Arial" w:cs="Arial"/>
          <w:sz w:val="24"/>
        </w:rPr>
        <w:t xml:space="preserve"> Procesos”</w:t>
      </w:r>
    </w:p>
    <w:p w:rsidR="0009602B" w:rsidRPr="00D8113A" w:rsidRDefault="0009602B" w:rsidP="0009602B">
      <w:pPr>
        <w:rPr>
          <w:rFonts w:ascii="Arial" w:hAnsi="Arial" w:cs="Arial"/>
          <w:sz w:val="24"/>
        </w:rPr>
      </w:pPr>
      <w:r>
        <w:rPr>
          <w:rFonts w:ascii="Arial" w:hAnsi="Arial" w:cs="Arial"/>
          <w:noProof/>
          <w:sz w:val="24"/>
          <w:lang w:eastAsia="es-PE"/>
        </w:rPr>
        <w:drawing>
          <wp:inline distT="0" distB="0" distL="0" distR="0">
            <wp:extent cx="5492104" cy="3574473"/>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3731" cy="3575532"/>
                    </a:xfrm>
                    <a:prstGeom prst="rect">
                      <a:avLst/>
                    </a:prstGeom>
                    <a:noFill/>
                    <a:ln>
                      <a:noFill/>
                    </a:ln>
                  </pic:spPr>
                </pic:pic>
              </a:graphicData>
            </a:graphic>
          </wp:inline>
        </w:drawing>
      </w:r>
    </w:p>
    <w:p w:rsidR="0009602B" w:rsidRPr="00D8113A" w:rsidRDefault="0009602B" w:rsidP="0009602B">
      <w:pPr>
        <w:pStyle w:val="Prrafodelista"/>
        <w:numPr>
          <w:ilvl w:val="1"/>
          <w:numId w:val="11"/>
        </w:numPr>
        <w:rPr>
          <w:rFonts w:ascii="Arial" w:hAnsi="Arial" w:cs="Arial"/>
          <w:sz w:val="24"/>
        </w:rPr>
      </w:pPr>
      <w:r>
        <w:rPr>
          <w:rFonts w:ascii="Arial" w:hAnsi="Arial" w:cs="Arial"/>
          <w:noProof/>
          <w:sz w:val="24"/>
          <w:lang w:eastAsia="es-PE"/>
        </w:rPr>
        <w:drawing>
          <wp:anchor distT="0" distB="0" distL="114300" distR="114300" simplePos="0" relativeHeight="251661312" behindDoc="1" locked="0" layoutInCell="1" allowOverlap="1">
            <wp:simplePos x="0" y="0"/>
            <wp:positionH relativeFrom="column">
              <wp:posOffset>55880</wp:posOffset>
            </wp:positionH>
            <wp:positionV relativeFrom="paragraph">
              <wp:posOffset>245110</wp:posOffset>
            </wp:positionV>
            <wp:extent cx="5438775" cy="3849370"/>
            <wp:effectExtent l="0" t="0" r="0" b="0"/>
            <wp:wrapTight wrapText="bothSides">
              <wp:wrapPolygon edited="0">
                <wp:start x="0" y="0"/>
                <wp:lineTo x="0" y="21486"/>
                <wp:lineTo x="21562" y="21486"/>
                <wp:lineTo x="21562"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8775" cy="3849370"/>
                    </a:xfrm>
                    <a:prstGeom prst="rect">
                      <a:avLst/>
                    </a:prstGeom>
                    <a:noFill/>
                    <a:ln>
                      <a:noFill/>
                    </a:ln>
                  </pic:spPr>
                </pic:pic>
              </a:graphicData>
            </a:graphic>
          </wp:anchor>
        </w:drawing>
      </w:r>
      <w:r w:rsidRPr="00D8113A">
        <w:rPr>
          <w:rFonts w:ascii="Arial" w:hAnsi="Arial" w:cs="Arial"/>
          <w:sz w:val="24"/>
        </w:rPr>
        <w:t>Interfaz “</w:t>
      </w:r>
      <w:r>
        <w:rPr>
          <w:rFonts w:ascii="Arial" w:hAnsi="Arial" w:cs="Arial"/>
          <w:sz w:val="24"/>
        </w:rPr>
        <w:t xml:space="preserve">Modificar </w:t>
      </w:r>
      <w:r w:rsidRPr="00D8113A">
        <w:rPr>
          <w:rFonts w:ascii="Arial" w:hAnsi="Arial" w:cs="Arial"/>
          <w:sz w:val="24"/>
        </w:rPr>
        <w:t xml:space="preserve"> de Procesos”</w:t>
      </w:r>
    </w:p>
    <w:p w:rsidR="0009602B" w:rsidRPr="00D8113A" w:rsidRDefault="0009602B" w:rsidP="0009602B">
      <w:pPr>
        <w:pStyle w:val="Prrafodelista"/>
        <w:numPr>
          <w:ilvl w:val="1"/>
          <w:numId w:val="11"/>
        </w:numPr>
        <w:rPr>
          <w:rFonts w:ascii="Arial" w:hAnsi="Arial" w:cs="Arial"/>
          <w:sz w:val="24"/>
        </w:rPr>
      </w:pPr>
      <w:r w:rsidRPr="00D8113A">
        <w:rPr>
          <w:rFonts w:ascii="Arial" w:hAnsi="Arial" w:cs="Arial"/>
          <w:sz w:val="24"/>
        </w:rPr>
        <w:lastRenderedPageBreak/>
        <w:t>Mensaje de Confirmación de Procesos</w:t>
      </w:r>
    </w:p>
    <w:p w:rsidR="0009602B" w:rsidRPr="00D8113A" w:rsidRDefault="0009602B" w:rsidP="0009602B">
      <w:pPr>
        <w:rPr>
          <w:rFonts w:ascii="Arial" w:hAnsi="Arial" w:cs="Arial"/>
          <w:sz w:val="24"/>
        </w:rPr>
      </w:pPr>
      <w:r w:rsidRPr="00D8113A">
        <w:rPr>
          <w:rFonts w:ascii="Arial" w:hAnsi="Arial" w:cs="Arial"/>
          <w:noProof/>
          <w:lang w:eastAsia="es-PE"/>
        </w:rPr>
        <w:drawing>
          <wp:anchor distT="0" distB="0" distL="114300" distR="114300" simplePos="0" relativeHeight="251659264" behindDoc="1" locked="0" layoutInCell="1" allowOverlap="1">
            <wp:simplePos x="0" y="0"/>
            <wp:positionH relativeFrom="column">
              <wp:posOffset>1395095</wp:posOffset>
            </wp:positionH>
            <wp:positionV relativeFrom="paragraph">
              <wp:posOffset>62865</wp:posOffset>
            </wp:positionV>
            <wp:extent cx="3234690" cy="1492250"/>
            <wp:effectExtent l="0" t="0" r="3810" b="0"/>
            <wp:wrapTight wrapText="bothSides">
              <wp:wrapPolygon edited="0">
                <wp:start x="0" y="0"/>
                <wp:lineTo x="0" y="21232"/>
                <wp:lineTo x="21498" y="21232"/>
                <wp:lineTo x="21498"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4690" cy="1492250"/>
                    </a:xfrm>
                    <a:prstGeom prst="rect">
                      <a:avLst/>
                    </a:prstGeom>
                    <a:noFill/>
                    <a:ln>
                      <a:noFill/>
                    </a:ln>
                  </pic:spPr>
                </pic:pic>
              </a:graphicData>
            </a:graphic>
          </wp:anchor>
        </w:drawing>
      </w:r>
    </w:p>
    <w:p w:rsidR="0009602B" w:rsidRPr="00D8113A" w:rsidRDefault="0009602B" w:rsidP="0009602B">
      <w:pPr>
        <w:rPr>
          <w:rFonts w:ascii="Arial" w:hAnsi="Arial" w:cs="Arial"/>
          <w:sz w:val="24"/>
        </w:rPr>
      </w:pPr>
    </w:p>
    <w:p w:rsidR="0009602B" w:rsidRPr="00D8113A" w:rsidRDefault="0009602B" w:rsidP="0009602B">
      <w:pPr>
        <w:rPr>
          <w:rFonts w:ascii="Arial" w:hAnsi="Arial" w:cs="Arial"/>
          <w:sz w:val="24"/>
        </w:rPr>
      </w:pPr>
    </w:p>
    <w:p w:rsidR="0009602B" w:rsidRPr="00D8113A" w:rsidRDefault="0009602B" w:rsidP="0009602B">
      <w:pPr>
        <w:pStyle w:val="Prrafodelista"/>
        <w:numPr>
          <w:ilvl w:val="1"/>
          <w:numId w:val="11"/>
        </w:numPr>
        <w:rPr>
          <w:rFonts w:ascii="Arial" w:hAnsi="Arial" w:cs="Arial"/>
          <w:sz w:val="24"/>
        </w:rPr>
      </w:pPr>
      <w:r w:rsidRPr="00D8113A">
        <w:rPr>
          <w:rFonts w:ascii="Arial" w:hAnsi="Arial" w:cs="Arial"/>
          <w:sz w:val="24"/>
        </w:rPr>
        <w:t>Notificación</w:t>
      </w:r>
    </w:p>
    <w:p w:rsidR="0009602B" w:rsidRPr="00D8113A" w:rsidRDefault="0009602B" w:rsidP="0009602B">
      <w:pPr>
        <w:pStyle w:val="Prrafodelista"/>
        <w:ind w:left="792"/>
        <w:rPr>
          <w:rFonts w:ascii="Arial" w:hAnsi="Arial" w:cs="Arial"/>
          <w:sz w:val="24"/>
        </w:rPr>
      </w:pPr>
      <w:r w:rsidRPr="00D8113A">
        <w:rPr>
          <w:rFonts w:ascii="Arial" w:hAnsi="Arial" w:cs="Arial"/>
          <w:noProof/>
          <w:lang w:eastAsia="es-PE"/>
        </w:rPr>
        <w:drawing>
          <wp:anchor distT="0" distB="0" distL="114300" distR="114300" simplePos="0" relativeHeight="251660288" behindDoc="1" locked="0" layoutInCell="1" allowOverlap="1">
            <wp:simplePos x="0" y="0"/>
            <wp:positionH relativeFrom="column">
              <wp:posOffset>1109980</wp:posOffset>
            </wp:positionH>
            <wp:positionV relativeFrom="paragraph">
              <wp:posOffset>144145</wp:posOffset>
            </wp:positionV>
            <wp:extent cx="4002405" cy="1190625"/>
            <wp:effectExtent l="0" t="0" r="0" b="9525"/>
            <wp:wrapTight wrapText="bothSides">
              <wp:wrapPolygon edited="0">
                <wp:start x="0" y="0"/>
                <wp:lineTo x="0" y="21427"/>
                <wp:lineTo x="21487" y="21427"/>
                <wp:lineTo x="21487"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2405" cy="1190625"/>
                    </a:xfrm>
                    <a:prstGeom prst="rect">
                      <a:avLst/>
                    </a:prstGeom>
                    <a:noFill/>
                    <a:ln>
                      <a:noFill/>
                    </a:ln>
                  </pic:spPr>
                </pic:pic>
              </a:graphicData>
            </a:graphic>
          </wp:anchor>
        </w:drawing>
      </w:r>
    </w:p>
    <w:p w:rsidR="0009602B" w:rsidRPr="00D8113A" w:rsidRDefault="0009602B" w:rsidP="0009602B">
      <w:pPr>
        <w:pStyle w:val="Prrafodelista"/>
        <w:ind w:left="360"/>
        <w:jc w:val="center"/>
        <w:rPr>
          <w:rFonts w:ascii="Arial" w:hAnsi="Arial" w:cs="Arial"/>
        </w:rPr>
      </w:pPr>
    </w:p>
    <w:p w:rsidR="0009602B" w:rsidRPr="00D8113A" w:rsidRDefault="0009602B" w:rsidP="0009602B">
      <w:pPr>
        <w:pStyle w:val="Prrafodelista"/>
        <w:ind w:left="360"/>
        <w:rPr>
          <w:rFonts w:ascii="Arial" w:hAnsi="Arial" w:cs="Arial"/>
        </w:rPr>
      </w:pPr>
    </w:p>
    <w:p w:rsidR="0009602B" w:rsidRPr="00D8113A" w:rsidRDefault="0009602B" w:rsidP="0009602B">
      <w:pPr>
        <w:widowControl w:val="0"/>
        <w:spacing w:after="0" w:line="240" w:lineRule="atLeast"/>
        <w:rPr>
          <w:rFonts w:ascii="Arial" w:hAnsi="Arial" w:cs="Arial"/>
        </w:rPr>
      </w:pPr>
    </w:p>
    <w:p w:rsidR="0009602B" w:rsidRPr="00D8113A" w:rsidRDefault="0009602B" w:rsidP="0009602B">
      <w:pPr>
        <w:rPr>
          <w:rFonts w:ascii="Arial" w:hAnsi="Arial" w:cs="Arial"/>
          <w:lang w:eastAsia="es-ES"/>
        </w:rPr>
      </w:pPr>
    </w:p>
    <w:p w:rsidR="0009602B" w:rsidRPr="00D8113A" w:rsidRDefault="0009602B" w:rsidP="0009602B">
      <w:pPr>
        <w:rPr>
          <w:rFonts w:ascii="Arial" w:hAnsi="Arial" w:cs="Arial"/>
          <w:lang w:eastAsia="es-ES"/>
        </w:rPr>
      </w:pPr>
    </w:p>
    <w:p w:rsidR="0009602B" w:rsidRPr="00D8113A" w:rsidRDefault="0009602B" w:rsidP="0009602B">
      <w:pPr>
        <w:rPr>
          <w:rFonts w:ascii="Arial" w:hAnsi="Arial" w:cs="Arial"/>
          <w:lang w:eastAsia="es-ES"/>
        </w:rPr>
      </w:pPr>
    </w:p>
    <w:p w:rsidR="0009602B" w:rsidRPr="00D8113A" w:rsidRDefault="0009602B" w:rsidP="0009602B">
      <w:pPr>
        <w:rPr>
          <w:rFonts w:ascii="Arial" w:hAnsi="Arial" w:cs="Arial"/>
          <w:lang w:eastAsia="es-ES"/>
        </w:rPr>
      </w:pPr>
    </w:p>
    <w:p w:rsidR="0009602B" w:rsidRPr="00D8113A" w:rsidRDefault="0009602B" w:rsidP="0009602B">
      <w:pPr>
        <w:rPr>
          <w:rFonts w:ascii="Arial" w:hAnsi="Arial" w:cs="Arial"/>
          <w:lang w:eastAsia="es-ES"/>
        </w:rPr>
      </w:pPr>
    </w:p>
    <w:p w:rsidR="0009602B" w:rsidRPr="00D8113A" w:rsidRDefault="0009602B" w:rsidP="0009602B">
      <w:pPr>
        <w:rPr>
          <w:rFonts w:ascii="Arial" w:hAnsi="Arial" w:cs="Arial"/>
          <w:lang w:eastAsia="es-ES"/>
        </w:rPr>
      </w:pPr>
    </w:p>
    <w:p w:rsidR="0009602B" w:rsidRPr="00D8113A" w:rsidRDefault="0009602B" w:rsidP="0009602B">
      <w:pPr>
        <w:rPr>
          <w:rFonts w:ascii="Arial" w:hAnsi="Arial" w:cs="Arial"/>
          <w:lang w:eastAsia="es-ES"/>
        </w:rPr>
      </w:pPr>
    </w:p>
    <w:p w:rsidR="0009602B" w:rsidRPr="00D8113A" w:rsidRDefault="0009602B" w:rsidP="0009602B">
      <w:pPr>
        <w:rPr>
          <w:rFonts w:ascii="Arial" w:hAnsi="Arial" w:cs="Arial"/>
          <w:lang w:eastAsia="es-ES"/>
        </w:rPr>
      </w:pPr>
    </w:p>
    <w:p w:rsidR="0009602B" w:rsidRPr="00D8113A" w:rsidRDefault="0009602B" w:rsidP="0009602B">
      <w:pPr>
        <w:rPr>
          <w:rFonts w:ascii="Arial" w:hAnsi="Arial" w:cs="Arial"/>
          <w:lang w:eastAsia="es-ES"/>
        </w:rPr>
      </w:pPr>
    </w:p>
    <w:p w:rsidR="0009602B" w:rsidRDefault="0009602B" w:rsidP="0009602B">
      <w:pPr>
        <w:rPr>
          <w:rFonts w:ascii="Arial" w:hAnsi="Arial" w:cs="Arial"/>
          <w:lang w:eastAsia="es-ES"/>
        </w:rPr>
      </w:pPr>
    </w:p>
    <w:p w:rsidR="0009602B" w:rsidRDefault="0009602B" w:rsidP="0009602B">
      <w:pPr>
        <w:rPr>
          <w:rFonts w:ascii="Arial" w:hAnsi="Arial" w:cs="Arial"/>
          <w:lang w:eastAsia="es-ES"/>
        </w:rPr>
      </w:pPr>
    </w:p>
    <w:p w:rsidR="0009602B" w:rsidRDefault="0009602B" w:rsidP="0009602B">
      <w:pPr>
        <w:rPr>
          <w:rFonts w:ascii="Arial" w:hAnsi="Arial" w:cs="Arial"/>
          <w:lang w:eastAsia="es-ES"/>
        </w:rPr>
      </w:pPr>
    </w:p>
    <w:p w:rsidR="0009602B" w:rsidRDefault="0009602B" w:rsidP="0009602B">
      <w:pPr>
        <w:rPr>
          <w:rFonts w:ascii="Arial" w:hAnsi="Arial" w:cs="Arial"/>
          <w:lang w:eastAsia="es-ES"/>
        </w:rPr>
      </w:pPr>
    </w:p>
    <w:p w:rsidR="0009602B" w:rsidRPr="00D8113A" w:rsidRDefault="0009602B" w:rsidP="0009602B">
      <w:pPr>
        <w:rPr>
          <w:rFonts w:ascii="Arial" w:hAnsi="Arial" w:cs="Arial"/>
          <w:lang w:eastAsia="es-ES"/>
        </w:rPr>
      </w:pPr>
    </w:p>
    <w:p w:rsidR="00C80A81" w:rsidRDefault="00C80A81"/>
    <w:sectPr w:rsidR="00C80A81" w:rsidSect="00C80A8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1B42"/>
    <w:multiLevelType w:val="hybridMultilevel"/>
    <w:tmpl w:val="47A85452"/>
    <w:lvl w:ilvl="0" w:tplc="0EECD5A8">
      <w:start w:val="1"/>
      <w:numFmt w:val="decimal"/>
      <w:lvlText w:val="%1."/>
      <w:lvlJc w:val="right"/>
      <w:pPr>
        <w:ind w:left="1287" w:hanging="360"/>
      </w:pPr>
      <w:rPr>
        <w:rFonts w:ascii="Arial" w:eastAsia="Times New Roman" w:hAnsi="Arial" w:cs="Arial" w:hint="default"/>
      </w:rPr>
    </w:lvl>
    <w:lvl w:ilvl="1" w:tplc="280A0019">
      <w:start w:val="1"/>
      <w:numFmt w:val="lowerLetter"/>
      <w:lvlText w:val="%2."/>
      <w:lvlJc w:val="left"/>
      <w:pPr>
        <w:ind w:left="2007" w:hanging="360"/>
      </w:pPr>
      <w:rPr>
        <w:rFonts w:cs="Times New Roman"/>
      </w:rPr>
    </w:lvl>
    <w:lvl w:ilvl="2" w:tplc="280A001B">
      <w:start w:val="1"/>
      <w:numFmt w:val="lowerRoman"/>
      <w:lvlText w:val="%3."/>
      <w:lvlJc w:val="right"/>
      <w:pPr>
        <w:ind w:left="2727" w:hanging="180"/>
      </w:pPr>
      <w:rPr>
        <w:rFonts w:cs="Times New Roman"/>
      </w:rPr>
    </w:lvl>
    <w:lvl w:ilvl="3" w:tplc="280A000F">
      <w:start w:val="1"/>
      <w:numFmt w:val="decimal"/>
      <w:lvlText w:val="%4."/>
      <w:lvlJc w:val="left"/>
      <w:pPr>
        <w:ind w:left="3447" w:hanging="360"/>
      </w:pPr>
      <w:rPr>
        <w:rFonts w:cs="Times New Roman"/>
      </w:rPr>
    </w:lvl>
    <w:lvl w:ilvl="4" w:tplc="280A0019">
      <w:start w:val="1"/>
      <w:numFmt w:val="lowerLetter"/>
      <w:lvlText w:val="%5."/>
      <w:lvlJc w:val="left"/>
      <w:pPr>
        <w:ind w:left="4167" w:hanging="360"/>
      </w:pPr>
      <w:rPr>
        <w:rFonts w:cs="Times New Roman"/>
      </w:rPr>
    </w:lvl>
    <w:lvl w:ilvl="5" w:tplc="280A001B">
      <w:start w:val="1"/>
      <w:numFmt w:val="lowerRoman"/>
      <w:lvlText w:val="%6."/>
      <w:lvlJc w:val="right"/>
      <w:pPr>
        <w:ind w:left="4887" w:hanging="180"/>
      </w:pPr>
      <w:rPr>
        <w:rFonts w:cs="Times New Roman"/>
      </w:rPr>
    </w:lvl>
    <w:lvl w:ilvl="6" w:tplc="280A000F">
      <w:start w:val="1"/>
      <w:numFmt w:val="decimal"/>
      <w:lvlText w:val="%7."/>
      <w:lvlJc w:val="left"/>
      <w:pPr>
        <w:ind w:left="5607" w:hanging="360"/>
      </w:pPr>
      <w:rPr>
        <w:rFonts w:cs="Times New Roman"/>
      </w:rPr>
    </w:lvl>
    <w:lvl w:ilvl="7" w:tplc="280A0019">
      <w:start w:val="1"/>
      <w:numFmt w:val="lowerLetter"/>
      <w:lvlText w:val="%8."/>
      <w:lvlJc w:val="left"/>
      <w:pPr>
        <w:ind w:left="6327" w:hanging="360"/>
      </w:pPr>
      <w:rPr>
        <w:rFonts w:cs="Times New Roman"/>
      </w:rPr>
    </w:lvl>
    <w:lvl w:ilvl="8" w:tplc="280A001B">
      <w:start w:val="1"/>
      <w:numFmt w:val="lowerRoman"/>
      <w:lvlText w:val="%9."/>
      <w:lvlJc w:val="right"/>
      <w:pPr>
        <w:ind w:left="7047" w:hanging="180"/>
      </w:pPr>
      <w:rPr>
        <w:rFonts w:cs="Times New Roman"/>
      </w:rPr>
    </w:lvl>
  </w:abstractNum>
  <w:abstractNum w:abstractNumId="1">
    <w:nsid w:val="1EB3003B"/>
    <w:multiLevelType w:val="hybridMultilevel"/>
    <w:tmpl w:val="737CFF64"/>
    <w:lvl w:ilvl="0" w:tplc="280A000F">
      <w:start w:val="1"/>
      <w:numFmt w:val="decimal"/>
      <w:lvlText w:val="%1."/>
      <w:lvlJc w:val="left"/>
      <w:pPr>
        <w:ind w:left="1062" w:hanging="360"/>
      </w:pPr>
      <w:rPr>
        <w:rFonts w:hint="default"/>
      </w:rPr>
    </w:lvl>
    <w:lvl w:ilvl="1" w:tplc="280A0003">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2">
    <w:nsid w:val="2204237C"/>
    <w:multiLevelType w:val="hybridMultilevel"/>
    <w:tmpl w:val="737CFF64"/>
    <w:lvl w:ilvl="0" w:tplc="280A000F">
      <w:start w:val="1"/>
      <w:numFmt w:val="decimal"/>
      <w:lvlText w:val="%1."/>
      <w:lvlJc w:val="left"/>
      <w:pPr>
        <w:ind w:left="1062" w:hanging="360"/>
      </w:pPr>
      <w:rPr>
        <w:rFonts w:hint="default"/>
      </w:rPr>
    </w:lvl>
    <w:lvl w:ilvl="1" w:tplc="280A0003">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3">
    <w:nsid w:val="22FE31CB"/>
    <w:multiLevelType w:val="multilevel"/>
    <w:tmpl w:val="8638904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741F63"/>
    <w:multiLevelType w:val="hybridMultilevel"/>
    <w:tmpl w:val="0BCE1B58"/>
    <w:lvl w:ilvl="0" w:tplc="28F0DEF6">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5">
    <w:nsid w:val="383508A7"/>
    <w:multiLevelType w:val="hybridMultilevel"/>
    <w:tmpl w:val="0BCE1B58"/>
    <w:lvl w:ilvl="0" w:tplc="28F0DEF6">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6">
    <w:nsid w:val="45940592"/>
    <w:multiLevelType w:val="hybridMultilevel"/>
    <w:tmpl w:val="0BCE1B58"/>
    <w:lvl w:ilvl="0" w:tplc="28F0DEF6">
      <w:start w:val="1"/>
      <w:numFmt w:val="decimal"/>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7">
    <w:nsid w:val="741D56A6"/>
    <w:multiLevelType w:val="multilevel"/>
    <w:tmpl w:val="39805586"/>
    <w:lvl w:ilvl="0">
      <w:start w:val="1"/>
      <w:numFmt w:val="decimal"/>
      <w:lvlText w:val="%1."/>
      <w:lvlJc w:val="left"/>
      <w:pPr>
        <w:ind w:left="360" w:hanging="360"/>
      </w:pPr>
    </w:lvl>
    <w:lvl w:ilvl="1">
      <w:start w:val="1"/>
      <w:numFmt w:val="decimal"/>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759701A"/>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9173497"/>
    <w:multiLevelType w:val="multilevel"/>
    <w:tmpl w:val="29563F06"/>
    <w:lvl w:ilvl="0">
      <w:start w:val="1"/>
      <w:numFmt w:val="decimal"/>
      <w:lvlText w:val="%1."/>
      <w:lvlJc w:val="left"/>
      <w:pPr>
        <w:ind w:left="360" w:hanging="360"/>
      </w:pPr>
      <w:rPr>
        <w:rFonts w:hint="default"/>
      </w:rPr>
    </w:lvl>
    <w:lvl w:ilvl="1">
      <w:start w:val="1"/>
      <w:numFmt w:val="decimal"/>
      <w:lvlText w:val="%2."/>
      <w:lvlJc w:val="right"/>
      <w:pPr>
        <w:ind w:left="792" w:hanging="432"/>
      </w:pPr>
      <w:rPr>
        <w:rFonts w:ascii="Arial" w:eastAsia="Times New Roman" w:hAnsi="Arial" w:cs="Arial"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EB77DF5"/>
    <w:multiLevelType w:val="hybridMultilevel"/>
    <w:tmpl w:val="737CFF64"/>
    <w:lvl w:ilvl="0" w:tplc="280A000F">
      <w:start w:val="1"/>
      <w:numFmt w:val="decimal"/>
      <w:lvlText w:val="%1."/>
      <w:lvlJc w:val="left"/>
      <w:pPr>
        <w:ind w:left="1062" w:hanging="360"/>
      </w:pPr>
      <w:rPr>
        <w:rFonts w:hint="default"/>
      </w:rPr>
    </w:lvl>
    <w:lvl w:ilvl="1" w:tplc="280A0003">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num w:numId="1">
    <w:abstractNumId w:val="3"/>
  </w:num>
  <w:num w:numId="2">
    <w:abstractNumId w:val="7"/>
  </w:num>
  <w:num w:numId="3">
    <w:abstractNumId w:val="8"/>
  </w:num>
  <w:num w:numId="4">
    <w:abstractNumId w:val="5"/>
  </w:num>
  <w:num w:numId="5">
    <w:abstractNumId w:val="6"/>
  </w:num>
  <w:num w:numId="6">
    <w:abstractNumId w:val="0"/>
  </w:num>
  <w:num w:numId="7">
    <w:abstractNumId w:val="4"/>
  </w:num>
  <w:num w:numId="8">
    <w:abstractNumId w:val="10"/>
  </w:num>
  <w:num w:numId="9">
    <w:abstractNumId w:val="2"/>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characterSpacingControl w:val="doNotCompress"/>
  <w:compat/>
  <w:rsids>
    <w:rsidRoot w:val="0009602B"/>
    <w:rsid w:val="0009602B"/>
    <w:rsid w:val="009545CD"/>
    <w:rsid w:val="00C80A81"/>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2B"/>
    <w:rPr>
      <w:rFonts w:ascii="Calibri" w:eastAsia="Calibri" w:hAnsi="Calibri" w:cs="Times New Roman"/>
    </w:rPr>
  </w:style>
  <w:style w:type="paragraph" w:styleId="Ttulo3">
    <w:name w:val="heading 3"/>
    <w:basedOn w:val="Normal"/>
    <w:next w:val="Normal"/>
    <w:link w:val="Ttulo3Car"/>
    <w:qFormat/>
    <w:rsid w:val="0009602B"/>
    <w:pPr>
      <w:keepNext/>
      <w:spacing w:after="0" w:line="360" w:lineRule="auto"/>
      <w:outlineLvl w:val="2"/>
    </w:pPr>
    <w:rPr>
      <w:rFonts w:ascii="Arial" w:eastAsia="Times New Roman" w:hAnsi="Arial"/>
      <w:b/>
      <w:bCs/>
      <w:sz w:val="20"/>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09602B"/>
    <w:rPr>
      <w:rFonts w:ascii="Arial" w:eastAsia="Times New Roman" w:hAnsi="Arial" w:cs="Times New Roman"/>
      <w:b/>
      <w:bCs/>
      <w:sz w:val="20"/>
      <w:szCs w:val="26"/>
      <w:lang w:eastAsia="es-ES"/>
    </w:rPr>
  </w:style>
  <w:style w:type="paragraph" w:styleId="Prrafodelista">
    <w:name w:val="List Paragraph"/>
    <w:basedOn w:val="Normal"/>
    <w:uiPriority w:val="34"/>
    <w:qFormat/>
    <w:rsid w:val="0009602B"/>
    <w:pPr>
      <w:ind w:left="720"/>
      <w:contextualSpacing/>
    </w:pPr>
  </w:style>
  <w:style w:type="paragraph" w:customStyle="1" w:styleId="InfoBlue">
    <w:name w:val="InfoBlue"/>
    <w:basedOn w:val="Normal"/>
    <w:next w:val="Textoindependiente"/>
    <w:autoRedefine/>
    <w:rsid w:val="0009602B"/>
    <w:pPr>
      <w:widowControl w:val="0"/>
      <w:spacing w:after="120" w:line="240" w:lineRule="atLeast"/>
      <w:ind w:left="284" w:firstLine="142"/>
      <w:jc w:val="both"/>
    </w:pPr>
    <w:rPr>
      <w:rFonts w:ascii="Arial" w:hAnsi="Arial" w:cs="Arial"/>
      <w:sz w:val="24"/>
    </w:rPr>
  </w:style>
  <w:style w:type="paragraph" w:styleId="Textoindependiente">
    <w:name w:val="Body Text"/>
    <w:basedOn w:val="Normal"/>
    <w:link w:val="TextoindependienteCar"/>
    <w:uiPriority w:val="99"/>
    <w:semiHidden/>
    <w:unhideWhenUsed/>
    <w:rsid w:val="0009602B"/>
    <w:pPr>
      <w:spacing w:after="120"/>
    </w:pPr>
  </w:style>
  <w:style w:type="character" w:customStyle="1" w:styleId="TextoindependienteCar">
    <w:name w:val="Texto independiente Car"/>
    <w:basedOn w:val="Fuentedeprrafopredeter"/>
    <w:link w:val="Textoindependiente"/>
    <w:uiPriority w:val="99"/>
    <w:semiHidden/>
    <w:rsid w:val="0009602B"/>
    <w:rPr>
      <w:rFonts w:ascii="Calibri" w:eastAsia="Calibri" w:hAnsi="Calibri" w:cs="Times New Roman"/>
    </w:rPr>
  </w:style>
  <w:style w:type="paragraph" w:styleId="Textodeglobo">
    <w:name w:val="Balloon Text"/>
    <w:basedOn w:val="Normal"/>
    <w:link w:val="TextodegloboCar"/>
    <w:uiPriority w:val="99"/>
    <w:semiHidden/>
    <w:unhideWhenUsed/>
    <w:rsid w:val="00096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602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552</Words>
  <Characters>3040</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jicar</dc:creator>
  <cp:lastModifiedBy>jicar</cp:lastModifiedBy>
  <cp:revision>1</cp:revision>
  <dcterms:created xsi:type="dcterms:W3CDTF">2013-02-11T00:22:00Z</dcterms:created>
  <dcterms:modified xsi:type="dcterms:W3CDTF">2013-02-11T00:25:00Z</dcterms:modified>
</cp:coreProperties>
</file>