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EA0" w:rsidRPr="00D8113A" w:rsidRDefault="00C61EA0" w:rsidP="00C61EA0">
      <w:pPr>
        <w:pStyle w:val="Ttulo3"/>
        <w:numPr>
          <w:ilvl w:val="2"/>
          <w:numId w:val="1"/>
        </w:numPr>
        <w:jc w:val="both"/>
        <w:rPr>
          <w:rFonts w:cs="Arial"/>
          <w:sz w:val="28"/>
          <w:szCs w:val="28"/>
        </w:rPr>
      </w:pPr>
      <w:bookmarkStart w:id="0" w:name="_Toc337893635"/>
      <w:bookmarkStart w:id="1" w:name="_Toc346555952"/>
      <w:r>
        <w:rPr>
          <w:rFonts w:cs="Arial"/>
          <w:sz w:val="28"/>
          <w:szCs w:val="28"/>
        </w:rPr>
        <w:t>SI_CUS0</w:t>
      </w:r>
      <w:r w:rsidRPr="00D8113A">
        <w:rPr>
          <w:rFonts w:cs="Arial"/>
          <w:sz w:val="28"/>
          <w:szCs w:val="28"/>
        </w:rPr>
        <w:t>1</w:t>
      </w:r>
      <w:r>
        <w:rPr>
          <w:rFonts w:cs="Arial"/>
          <w:sz w:val="28"/>
          <w:szCs w:val="28"/>
        </w:rPr>
        <w:t>2</w:t>
      </w:r>
      <w:r w:rsidRPr="00D8113A">
        <w:rPr>
          <w:rFonts w:cs="Arial"/>
          <w:sz w:val="28"/>
          <w:szCs w:val="28"/>
        </w:rPr>
        <w:t>_CREA</w:t>
      </w:r>
      <w:bookmarkEnd w:id="0"/>
      <w:r w:rsidRPr="00D8113A">
        <w:rPr>
          <w:rFonts w:cs="Arial"/>
          <w:sz w:val="28"/>
          <w:szCs w:val="28"/>
        </w:rPr>
        <w:t>R_ACTIVO</w:t>
      </w:r>
      <w:bookmarkEnd w:id="1"/>
    </w:p>
    <w:p w:rsidR="00C61EA0" w:rsidRPr="00D8113A" w:rsidRDefault="00C61EA0" w:rsidP="00C61EA0">
      <w:pPr>
        <w:ind w:firstLine="360"/>
        <w:rPr>
          <w:rFonts w:ascii="Arial" w:hAnsi="Arial" w:cs="Arial"/>
          <w:b/>
          <w:sz w:val="24"/>
          <w:szCs w:val="24"/>
        </w:rPr>
      </w:pPr>
      <w:bookmarkStart w:id="2" w:name="_Toc106109214"/>
      <w:bookmarkStart w:id="3" w:name="_Toc105845670"/>
      <w:bookmarkStart w:id="4" w:name="_Toc335003714"/>
      <w:bookmarkStart w:id="5" w:name="_Toc145850056"/>
      <w:bookmarkStart w:id="6" w:name="_Toc430442349"/>
      <w:bookmarkStart w:id="7" w:name="_Toc425054504"/>
      <w:bookmarkStart w:id="8" w:name="_Toc423410238"/>
      <w:r w:rsidRPr="00D8113A">
        <w:rPr>
          <w:rFonts w:ascii="Arial" w:hAnsi="Arial" w:cs="Arial"/>
          <w:b/>
          <w:sz w:val="24"/>
          <w:szCs w:val="24"/>
        </w:rPr>
        <w:t>ACTORES</w:t>
      </w:r>
      <w:bookmarkEnd w:id="2"/>
      <w:bookmarkEnd w:id="3"/>
      <w:r w:rsidRPr="00D8113A">
        <w:rPr>
          <w:rFonts w:ascii="Arial" w:hAnsi="Arial" w:cs="Arial"/>
          <w:b/>
          <w:sz w:val="24"/>
          <w:szCs w:val="24"/>
        </w:rPr>
        <w:t xml:space="preserve"> DEL SISTEMA</w:t>
      </w:r>
      <w:bookmarkEnd w:id="4"/>
    </w:p>
    <w:p w:rsidR="00C61EA0" w:rsidRPr="00D8113A" w:rsidRDefault="00C61EA0" w:rsidP="00C61EA0">
      <w:pPr>
        <w:widowControl w:val="0"/>
        <w:spacing w:after="0" w:line="240" w:lineRule="atLeast"/>
        <w:ind w:firstLine="360"/>
        <w:rPr>
          <w:rFonts w:ascii="Arial" w:hAnsi="Arial" w:cs="Arial"/>
          <w:b/>
          <w:sz w:val="24"/>
          <w:szCs w:val="24"/>
        </w:rPr>
      </w:pPr>
      <w:bookmarkStart w:id="9" w:name="_Toc106109216"/>
      <w:bookmarkStart w:id="10" w:name="_Toc105845672"/>
      <w:r w:rsidRPr="00D8113A">
        <w:rPr>
          <w:rFonts w:ascii="Arial" w:hAnsi="Arial" w:cs="Arial"/>
          <w:sz w:val="24"/>
          <w:szCs w:val="24"/>
        </w:rPr>
        <w:t xml:space="preserve">SI_AS001_Responsable_del_Comité_de_SI </w:t>
      </w:r>
      <w:bookmarkEnd w:id="9"/>
      <w:bookmarkEnd w:id="10"/>
    </w:p>
    <w:p w:rsidR="00C61EA0" w:rsidRPr="00D8113A" w:rsidRDefault="00C61EA0" w:rsidP="00C61EA0">
      <w:pPr>
        <w:pStyle w:val="Prrafodelista"/>
        <w:widowControl w:val="0"/>
        <w:spacing w:after="0"/>
        <w:ind w:left="1417"/>
        <w:rPr>
          <w:rFonts w:ascii="Arial" w:hAnsi="Arial" w:cs="Arial"/>
          <w:b/>
          <w:sz w:val="24"/>
          <w:szCs w:val="24"/>
        </w:rPr>
      </w:pPr>
    </w:p>
    <w:p w:rsidR="00C61EA0" w:rsidRPr="00D8113A" w:rsidRDefault="00C61EA0" w:rsidP="00C61EA0">
      <w:pPr>
        <w:ind w:firstLine="360"/>
        <w:rPr>
          <w:rFonts w:ascii="Arial" w:hAnsi="Arial" w:cs="Arial"/>
          <w:b/>
          <w:sz w:val="24"/>
          <w:szCs w:val="24"/>
        </w:rPr>
      </w:pPr>
      <w:bookmarkStart w:id="11" w:name="_Toc335003715"/>
      <w:bookmarkStart w:id="12" w:name="_Toc106109217"/>
      <w:bookmarkStart w:id="13" w:name="_Toc105845673"/>
      <w:r w:rsidRPr="00D8113A">
        <w:rPr>
          <w:rFonts w:ascii="Arial" w:hAnsi="Arial" w:cs="Arial"/>
          <w:b/>
          <w:sz w:val="24"/>
          <w:szCs w:val="24"/>
        </w:rPr>
        <w:t>PROPÓSITO</w:t>
      </w:r>
      <w:bookmarkEnd w:id="11"/>
      <w:bookmarkEnd w:id="12"/>
      <w:bookmarkEnd w:id="13"/>
    </w:p>
    <w:p w:rsidR="00C61EA0" w:rsidRPr="00D8113A" w:rsidRDefault="00C61EA0" w:rsidP="00C61EA0">
      <w:pPr>
        <w:pStyle w:val="InfoBlue"/>
        <w:spacing w:line="276" w:lineRule="auto"/>
        <w:ind w:left="0" w:firstLine="360"/>
      </w:pPr>
      <w:r w:rsidRPr="00D8113A">
        <w:t>Realizar el registro de los activos.</w:t>
      </w:r>
    </w:p>
    <w:p w:rsidR="00C61EA0" w:rsidRPr="00D8113A" w:rsidRDefault="00C61EA0" w:rsidP="00C61EA0">
      <w:pPr>
        <w:ind w:firstLine="360"/>
        <w:rPr>
          <w:rFonts w:ascii="Arial" w:hAnsi="Arial" w:cs="Arial"/>
          <w:b/>
          <w:sz w:val="24"/>
          <w:szCs w:val="24"/>
        </w:rPr>
      </w:pPr>
      <w:bookmarkStart w:id="14" w:name="_Toc335003716"/>
      <w:bookmarkStart w:id="15" w:name="_Toc106109218"/>
      <w:bookmarkStart w:id="16" w:name="_Toc105845674"/>
      <w:r w:rsidRPr="00D8113A">
        <w:rPr>
          <w:rFonts w:ascii="Arial" w:hAnsi="Arial" w:cs="Arial"/>
          <w:b/>
          <w:sz w:val="24"/>
          <w:szCs w:val="24"/>
        </w:rPr>
        <w:t>BREVE DESCRIPCIÓN</w:t>
      </w:r>
      <w:bookmarkEnd w:id="14"/>
      <w:bookmarkEnd w:id="15"/>
      <w:bookmarkEnd w:id="16"/>
    </w:p>
    <w:p w:rsidR="00C61EA0" w:rsidRPr="00D8113A" w:rsidRDefault="00C61EA0" w:rsidP="00C61EA0">
      <w:pPr>
        <w:spacing w:line="360" w:lineRule="auto"/>
        <w:ind w:left="360"/>
        <w:jc w:val="both"/>
        <w:rPr>
          <w:rFonts w:ascii="Arial" w:hAnsi="Arial" w:cs="Arial"/>
          <w:b/>
          <w:sz w:val="24"/>
          <w:szCs w:val="24"/>
        </w:rPr>
      </w:pPr>
      <w:r w:rsidRPr="00D8113A">
        <w:rPr>
          <w:rFonts w:ascii="Arial" w:hAnsi="Arial" w:cs="Arial"/>
          <w:sz w:val="24"/>
          <w:szCs w:val="24"/>
        </w:rPr>
        <w:t>El caso de uso comienza cuando el responsable del comité SI requiere registrar la información de los activos. El caso de uso termina cuando la información de los activos queda registrada en el sistema.</w:t>
      </w:r>
    </w:p>
    <w:p w:rsidR="00C61EA0" w:rsidRPr="00D8113A" w:rsidRDefault="00C61EA0" w:rsidP="00C61EA0">
      <w:pPr>
        <w:pStyle w:val="Ttulo3"/>
        <w:ind w:firstLine="360"/>
        <w:rPr>
          <w:rFonts w:cs="Arial"/>
          <w:sz w:val="24"/>
          <w:szCs w:val="24"/>
        </w:rPr>
      </w:pPr>
      <w:bookmarkStart w:id="17" w:name="_Toc337893636"/>
      <w:bookmarkStart w:id="18" w:name="_Toc335003717"/>
      <w:bookmarkStart w:id="19" w:name="_Toc145850061"/>
      <w:bookmarkStart w:id="20" w:name="_Toc346555953"/>
      <w:bookmarkEnd w:id="5"/>
      <w:bookmarkEnd w:id="6"/>
      <w:bookmarkEnd w:id="7"/>
      <w:bookmarkEnd w:id="8"/>
      <w:r w:rsidRPr="00D8113A">
        <w:rPr>
          <w:rFonts w:cs="Arial"/>
          <w:sz w:val="24"/>
          <w:szCs w:val="24"/>
        </w:rPr>
        <w:t>FLUJO DE EVENTOS</w:t>
      </w:r>
      <w:bookmarkEnd w:id="17"/>
      <w:bookmarkEnd w:id="18"/>
      <w:bookmarkEnd w:id="19"/>
      <w:bookmarkEnd w:id="20"/>
    </w:p>
    <w:p w:rsidR="00C61EA0" w:rsidRPr="00D8113A" w:rsidRDefault="00C61EA0" w:rsidP="00C61EA0">
      <w:pPr>
        <w:pStyle w:val="Ttulo3"/>
        <w:numPr>
          <w:ilvl w:val="3"/>
          <w:numId w:val="1"/>
        </w:numPr>
        <w:jc w:val="both"/>
        <w:rPr>
          <w:rFonts w:cs="Arial"/>
          <w:sz w:val="28"/>
          <w:szCs w:val="28"/>
        </w:rPr>
      </w:pPr>
      <w:bookmarkStart w:id="21" w:name="_Toc337893637"/>
      <w:bookmarkStart w:id="22" w:name="_Toc335003718"/>
      <w:bookmarkStart w:id="23" w:name="_Toc145850062"/>
      <w:bookmarkStart w:id="24" w:name="_Toc346555954"/>
      <w:r w:rsidRPr="00D8113A">
        <w:rPr>
          <w:rFonts w:cs="Arial"/>
          <w:sz w:val="28"/>
          <w:szCs w:val="28"/>
        </w:rPr>
        <w:t>FLUJO BÁSICO</w:t>
      </w:r>
      <w:bookmarkStart w:id="25" w:name="_Toc145850063"/>
      <w:bookmarkEnd w:id="21"/>
      <w:bookmarkEnd w:id="22"/>
      <w:bookmarkEnd w:id="23"/>
      <w:bookmarkEnd w:id="24"/>
    </w:p>
    <w:p w:rsidR="00C61EA0" w:rsidRPr="00D8113A" w:rsidRDefault="00C61EA0" w:rsidP="00C61EA0">
      <w:pPr>
        <w:pStyle w:val="Prrafodelista"/>
        <w:widowControl w:val="0"/>
        <w:numPr>
          <w:ilvl w:val="0"/>
          <w:numId w:val="2"/>
        </w:numPr>
        <w:spacing w:after="0" w:line="360" w:lineRule="auto"/>
        <w:ind w:left="709" w:hanging="66"/>
        <w:jc w:val="both"/>
        <w:rPr>
          <w:rFonts w:ascii="Arial" w:hAnsi="Arial" w:cs="Arial"/>
          <w:sz w:val="24"/>
          <w:szCs w:val="24"/>
        </w:rPr>
      </w:pPr>
      <w:r w:rsidRPr="00D8113A">
        <w:rPr>
          <w:rFonts w:ascii="Arial" w:hAnsi="Arial" w:cs="Arial"/>
          <w:sz w:val="24"/>
          <w:szCs w:val="24"/>
        </w:rPr>
        <w:t>El actor elige la opción del menú “Creación de Activos”.</w:t>
      </w:r>
    </w:p>
    <w:bookmarkEnd w:id="25"/>
    <w:p w:rsidR="00C61EA0" w:rsidRPr="00D8113A" w:rsidRDefault="00C61EA0" w:rsidP="00C61EA0">
      <w:pPr>
        <w:pStyle w:val="Prrafodelista"/>
        <w:widowControl w:val="0"/>
        <w:numPr>
          <w:ilvl w:val="0"/>
          <w:numId w:val="2"/>
        </w:numPr>
        <w:spacing w:after="0" w:line="360" w:lineRule="auto"/>
        <w:ind w:left="709" w:hanging="66"/>
        <w:jc w:val="both"/>
        <w:rPr>
          <w:rFonts w:ascii="Arial" w:hAnsi="Arial" w:cs="Arial"/>
          <w:sz w:val="24"/>
          <w:szCs w:val="24"/>
        </w:rPr>
      </w:pPr>
      <w:r w:rsidRPr="00D8113A">
        <w:rPr>
          <w:rFonts w:ascii="Arial" w:hAnsi="Arial" w:cs="Arial"/>
          <w:sz w:val="24"/>
          <w:szCs w:val="24"/>
        </w:rPr>
        <w:t>El sistema muestra la interfaz de “Creación de Activos” para realizar el nuevo registro.</w:t>
      </w:r>
    </w:p>
    <w:p w:rsidR="00C61EA0" w:rsidRPr="00D8113A" w:rsidRDefault="00C61EA0" w:rsidP="00C61EA0">
      <w:pPr>
        <w:pStyle w:val="Prrafodelista"/>
        <w:widowControl w:val="0"/>
        <w:numPr>
          <w:ilvl w:val="0"/>
          <w:numId w:val="2"/>
        </w:numPr>
        <w:spacing w:after="0" w:line="360" w:lineRule="auto"/>
        <w:ind w:left="709" w:hanging="66"/>
        <w:jc w:val="both"/>
        <w:rPr>
          <w:rFonts w:ascii="Arial" w:hAnsi="Arial" w:cs="Arial"/>
          <w:sz w:val="24"/>
          <w:szCs w:val="24"/>
        </w:rPr>
      </w:pPr>
      <w:r w:rsidRPr="00D8113A">
        <w:rPr>
          <w:rFonts w:ascii="Arial" w:hAnsi="Arial" w:cs="Arial"/>
          <w:sz w:val="24"/>
          <w:szCs w:val="24"/>
        </w:rPr>
        <w:t>El actor ingresa la información de los campos obligatorios:</w:t>
      </w:r>
      <w:r>
        <w:rPr>
          <w:rFonts w:ascii="Arial" w:hAnsi="Arial" w:cs="Arial"/>
          <w:sz w:val="24"/>
          <w:szCs w:val="24"/>
        </w:rPr>
        <w:t xml:space="preserve"> El </w:t>
      </w:r>
      <w:r w:rsidRPr="00D8113A">
        <w:rPr>
          <w:rFonts w:ascii="Arial" w:hAnsi="Arial" w:cs="Arial"/>
          <w:sz w:val="24"/>
          <w:szCs w:val="24"/>
        </w:rPr>
        <w:t>nombre, responsable, punto de recuperación objetivo y tipo de activo. Y los campos opcionales como: la ubicación de activo, tipo de moneda, costo y el activo padre al cual depende nuestro activo.</w:t>
      </w:r>
    </w:p>
    <w:p w:rsidR="00C61EA0" w:rsidRPr="00D8113A" w:rsidRDefault="00C61EA0" w:rsidP="00C61EA0">
      <w:pPr>
        <w:pStyle w:val="Prrafodelista"/>
        <w:widowControl w:val="0"/>
        <w:numPr>
          <w:ilvl w:val="0"/>
          <w:numId w:val="2"/>
        </w:numPr>
        <w:spacing w:after="0" w:line="360" w:lineRule="auto"/>
        <w:ind w:left="709" w:hanging="66"/>
        <w:jc w:val="both"/>
        <w:rPr>
          <w:rFonts w:ascii="Arial" w:hAnsi="Arial" w:cs="Arial"/>
          <w:sz w:val="24"/>
          <w:szCs w:val="24"/>
        </w:rPr>
      </w:pPr>
      <w:r w:rsidRPr="00D8113A">
        <w:rPr>
          <w:rFonts w:ascii="Arial" w:hAnsi="Arial" w:cs="Arial"/>
          <w:sz w:val="24"/>
          <w:szCs w:val="24"/>
        </w:rPr>
        <w:t>El actor selecciona la opción “Grabar” para registrar la información ingresada.</w:t>
      </w:r>
    </w:p>
    <w:p w:rsidR="00C61EA0" w:rsidRPr="00D8113A" w:rsidRDefault="00C61EA0" w:rsidP="00C61EA0">
      <w:pPr>
        <w:pStyle w:val="Prrafodelista"/>
        <w:widowControl w:val="0"/>
        <w:numPr>
          <w:ilvl w:val="0"/>
          <w:numId w:val="2"/>
        </w:numPr>
        <w:spacing w:after="0" w:line="360" w:lineRule="auto"/>
        <w:ind w:left="709" w:hanging="66"/>
        <w:jc w:val="both"/>
        <w:rPr>
          <w:rFonts w:ascii="Arial" w:hAnsi="Arial" w:cs="Arial"/>
          <w:sz w:val="24"/>
          <w:szCs w:val="24"/>
        </w:rPr>
      </w:pPr>
      <w:r w:rsidRPr="00D8113A">
        <w:rPr>
          <w:rFonts w:ascii="Arial" w:hAnsi="Arial" w:cs="Arial"/>
          <w:sz w:val="24"/>
          <w:szCs w:val="24"/>
        </w:rPr>
        <w:t>El sistema muestra un mensaje de confirmación para guardar el nuevo registro.</w:t>
      </w:r>
    </w:p>
    <w:p w:rsidR="00C61EA0" w:rsidRPr="00D8113A" w:rsidRDefault="00C61EA0" w:rsidP="00C61EA0">
      <w:pPr>
        <w:pStyle w:val="Prrafodelista"/>
        <w:widowControl w:val="0"/>
        <w:numPr>
          <w:ilvl w:val="0"/>
          <w:numId w:val="2"/>
        </w:numPr>
        <w:spacing w:after="0" w:line="360" w:lineRule="auto"/>
        <w:ind w:left="709" w:hanging="66"/>
        <w:jc w:val="both"/>
        <w:rPr>
          <w:rFonts w:ascii="Arial" w:hAnsi="Arial" w:cs="Arial"/>
          <w:sz w:val="24"/>
          <w:szCs w:val="24"/>
        </w:rPr>
      </w:pPr>
      <w:r w:rsidRPr="00D8113A">
        <w:rPr>
          <w:rFonts w:ascii="Arial" w:hAnsi="Arial" w:cs="Arial"/>
          <w:sz w:val="24"/>
          <w:szCs w:val="24"/>
        </w:rPr>
        <w:t>El actor acepta el mensaje de confirmación.</w:t>
      </w:r>
    </w:p>
    <w:p w:rsidR="00C61EA0" w:rsidRPr="00D8113A" w:rsidRDefault="00C61EA0" w:rsidP="00C61EA0">
      <w:pPr>
        <w:pStyle w:val="Prrafodelista"/>
        <w:widowControl w:val="0"/>
        <w:numPr>
          <w:ilvl w:val="0"/>
          <w:numId w:val="2"/>
        </w:numPr>
        <w:spacing w:after="0" w:line="360" w:lineRule="auto"/>
        <w:ind w:left="709" w:hanging="66"/>
        <w:jc w:val="both"/>
        <w:rPr>
          <w:rFonts w:ascii="Arial" w:hAnsi="Arial" w:cs="Arial"/>
          <w:sz w:val="24"/>
          <w:szCs w:val="24"/>
        </w:rPr>
      </w:pPr>
      <w:r w:rsidRPr="00D8113A">
        <w:rPr>
          <w:rFonts w:ascii="Arial" w:hAnsi="Arial" w:cs="Arial"/>
          <w:sz w:val="24"/>
          <w:szCs w:val="24"/>
        </w:rPr>
        <w:t>El sistema guarda el nuevo registro.</w:t>
      </w:r>
    </w:p>
    <w:p w:rsidR="00C61EA0" w:rsidRPr="00D8113A" w:rsidRDefault="00C61EA0" w:rsidP="00C61EA0">
      <w:pPr>
        <w:pStyle w:val="Prrafodelista"/>
        <w:widowControl w:val="0"/>
        <w:numPr>
          <w:ilvl w:val="0"/>
          <w:numId w:val="2"/>
        </w:numPr>
        <w:spacing w:after="0" w:line="360" w:lineRule="auto"/>
        <w:ind w:left="709" w:hanging="66"/>
        <w:jc w:val="both"/>
        <w:rPr>
          <w:rFonts w:ascii="Arial" w:hAnsi="Arial" w:cs="Arial"/>
          <w:sz w:val="24"/>
          <w:szCs w:val="24"/>
        </w:rPr>
      </w:pPr>
      <w:r w:rsidRPr="00D8113A">
        <w:rPr>
          <w:rFonts w:ascii="Arial" w:hAnsi="Arial" w:cs="Arial"/>
          <w:sz w:val="24"/>
          <w:szCs w:val="24"/>
        </w:rPr>
        <w:t>El sistema muestra un mensaje satisfactorio.</w:t>
      </w:r>
    </w:p>
    <w:p w:rsidR="00C61EA0" w:rsidRPr="00D8113A" w:rsidRDefault="00C61EA0" w:rsidP="00C61EA0">
      <w:pPr>
        <w:pStyle w:val="Prrafodelista"/>
        <w:widowControl w:val="0"/>
        <w:numPr>
          <w:ilvl w:val="0"/>
          <w:numId w:val="2"/>
        </w:numPr>
        <w:spacing w:after="0" w:line="360" w:lineRule="auto"/>
        <w:ind w:left="709" w:hanging="66"/>
        <w:jc w:val="both"/>
        <w:rPr>
          <w:rFonts w:ascii="Arial" w:hAnsi="Arial" w:cs="Arial"/>
          <w:sz w:val="24"/>
          <w:szCs w:val="24"/>
        </w:rPr>
      </w:pPr>
      <w:r w:rsidRPr="00D8113A">
        <w:rPr>
          <w:rFonts w:ascii="Arial" w:hAnsi="Arial" w:cs="Arial"/>
          <w:sz w:val="24"/>
          <w:szCs w:val="24"/>
        </w:rPr>
        <w:t>El sistema muestra la interfaz de “Creación de Activos” para el registro de un nuevo activo.</w:t>
      </w:r>
    </w:p>
    <w:p w:rsidR="00C61EA0" w:rsidRPr="00D8113A" w:rsidRDefault="00C61EA0" w:rsidP="00C61EA0">
      <w:pPr>
        <w:pStyle w:val="Prrafodelista"/>
        <w:widowControl w:val="0"/>
        <w:spacing w:after="0" w:line="360" w:lineRule="auto"/>
        <w:ind w:left="1500"/>
        <w:jc w:val="both"/>
        <w:rPr>
          <w:rFonts w:ascii="Arial" w:hAnsi="Arial" w:cs="Arial"/>
          <w:sz w:val="24"/>
          <w:szCs w:val="24"/>
        </w:rPr>
      </w:pPr>
    </w:p>
    <w:p w:rsidR="00C61EA0" w:rsidRPr="00D8113A" w:rsidRDefault="00C61EA0" w:rsidP="00C61EA0">
      <w:pPr>
        <w:pStyle w:val="Ttulo3"/>
        <w:numPr>
          <w:ilvl w:val="3"/>
          <w:numId w:val="1"/>
        </w:numPr>
        <w:jc w:val="both"/>
        <w:rPr>
          <w:rFonts w:cs="Arial"/>
          <w:sz w:val="28"/>
          <w:szCs w:val="28"/>
        </w:rPr>
      </w:pPr>
      <w:bookmarkStart w:id="26" w:name="_Toc337893638"/>
      <w:bookmarkStart w:id="27" w:name="_Toc105946390"/>
      <w:bookmarkStart w:id="28" w:name="_Toc105845676"/>
      <w:bookmarkStart w:id="29" w:name="_Toc105845525"/>
      <w:bookmarkStart w:id="30" w:name="_Toc346555955"/>
      <w:bookmarkStart w:id="31" w:name="_Toc335003719"/>
      <w:bookmarkStart w:id="32" w:name="_Toc145850064"/>
      <w:r w:rsidRPr="00D8113A">
        <w:rPr>
          <w:rFonts w:cs="Arial"/>
          <w:sz w:val="28"/>
          <w:szCs w:val="28"/>
        </w:rPr>
        <w:lastRenderedPageBreak/>
        <w:t>SUB-FLUJOS</w:t>
      </w:r>
      <w:bookmarkEnd w:id="26"/>
      <w:bookmarkEnd w:id="27"/>
      <w:bookmarkEnd w:id="28"/>
      <w:bookmarkEnd w:id="29"/>
      <w:bookmarkEnd w:id="30"/>
    </w:p>
    <w:bookmarkEnd w:id="31"/>
    <w:p w:rsidR="00C61EA0" w:rsidRPr="00D8113A" w:rsidRDefault="00C61EA0" w:rsidP="00C61EA0">
      <w:pPr>
        <w:widowControl w:val="0"/>
        <w:spacing w:after="0" w:line="360" w:lineRule="auto"/>
        <w:ind w:left="360"/>
        <w:jc w:val="both"/>
        <w:rPr>
          <w:rFonts w:ascii="Arial" w:hAnsi="Arial" w:cs="Arial"/>
          <w:sz w:val="24"/>
          <w:szCs w:val="24"/>
        </w:rPr>
      </w:pPr>
      <w:r w:rsidRPr="00D8113A">
        <w:rPr>
          <w:rFonts w:ascii="Arial" w:hAnsi="Arial" w:cs="Arial"/>
          <w:sz w:val="24"/>
          <w:szCs w:val="24"/>
        </w:rPr>
        <w:t>No Aplica</w:t>
      </w:r>
    </w:p>
    <w:p w:rsidR="00C61EA0" w:rsidRPr="00D8113A" w:rsidRDefault="00C61EA0" w:rsidP="00C61EA0">
      <w:pPr>
        <w:widowControl w:val="0"/>
        <w:spacing w:after="0" w:line="360" w:lineRule="auto"/>
        <w:ind w:left="360"/>
        <w:jc w:val="both"/>
        <w:rPr>
          <w:rFonts w:ascii="Arial" w:hAnsi="Arial" w:cs="Arial"/>
          <w:sz w:val="24"/>
          <w:szCs w:val="24"/>
        </w:rPr>
      </w:pPr>
    </w:p>
    <w:p w:rsidR="00C61EA0" w:rsidRPr="00D8113A" w:rsidRDefault="00C61EA0" w:rsidP="00C61EA0">
      <w:pPr>
        <w:pStyle w:val="Ttulo3"/>
        <w:numPr>
          <w:ilvl w:val="3"/>
          <w:numId w:val="1"/>
        </w:numPr>
        <w:jc w:val="both"/>
        <w:rPr>
          <w:rFonts w:cs="Arial"/>
          <w:sz w:val="28"/>
          <w:szCs w:val="28"/>
        </w:rPr>
      </w:pPr>
      <w:bookmarkStart w:id="33" w:name="_Toc337893639"/>
      <w:bookmarkStart w:id="34" w:name="_Toc335003720"/>
      <w:bookmarkStart w:id="35" w:name="_Toc346555956"/>
      <w:r w:rsidRPr="00D8113A">
        <w:rPr>
          <w:rFonts w:cs="Arial"/>
          <w:sz w:val="28"/>
          <w:szCs w:val="28"/>
        </w:rPr>
        <w:t>FLUJOS ALTERNOS</w:t>
      </w:r>
      <w:bookmarkEnd w:id="32"/>
      <w:bookmarkEnd w:id="33"/>
      <w:bookmarkEnd w:id="34"/>
      <w:bookmarkEnd w:id="35"/>
    </w:p>
    <w:p w:rsidR="00C61EA0" w:rsidRPr="00D8113A" w:rsidRDefault="00C61EA0" w:rsidP="00C61EA0">
      <w:pPr>
        <w:pStyle w:val="Ttulo3"/>
        <w:tabs>
          <w:tab w:val="left" w:pos="426"/>
        </w:tabs>
        <w:rPr>
          <w:rFonts w:cs="Arial"/>
          <w:sz w:val="24"/>
          <w:szCs w:val="24"/>
        </w:rPr>
      </w:pPr>
      <w:r w:rsidRPr="00D8113A">
        <w:rPr>
          <w:rFonts w:cs="Arial"/>
          <w:sz w:val="24"/>
          <w:szCs w:val="24"/>
        </w:rPr>
        <w:tab/>
      </w:r>
      <w:bookmarkStart w:id="36" w:name="_Toc346553126"/>
      <w:bookmarkStart w:id="37" w:name="_Toc346555957"/>
      <w:r w:rsidRPr="00D8113A">
        <w:rPr>
          <w:rFonts w:cs="Arial"/>
          <w:sz w:val="24"/>
          <w:szCs w:val="24"/>
        </w:rPr>
        <w:t>Flujo alternativo 1: No ingresa los campos Obligatorios.</w:t>
      </w:r>
      <w:bookmarkEnd w:id="36"/>
      <w:bookmarkEnd w:id="37"/>
    </w:p>
    <w:p w:rsidR="00C61EA0" w:rsidRPr="00D8113A" w:rsidRDefault="00C61EA0" w:rsidP="00C61EA0">
      <w:pPr>
        <w:widowControl w:val="0"/>
        <w:spacing w:after="0"/>
        <w:ind w:left="567" w:hanging="143"/>
        <w:rPr>
          <w:rFonts w:ascii="Arial" w:hAnsi="Arial" w:cs="Arial"/>
          <w:sz w:val="24"/>
          <w:szCs w:val="24"/>
        </w:rPr>
      </w:pPr>
      <w:bookmarkStart w:id="38" w:name="_Toc145850065"/>
      <w:r w:rsidRPr="00D8113A">
        <w:rPr>
          <w:rFonts w:ascii="Arial" w:hAnsi="Arial" w:cs="Arial"/>
          <w:sz w:val="24"/>
          <w:szCs w:val="24"/>
        </w:rPr>
        <w:t>En el punto 4 del flujo básico, si el actor no ha ingresado todos los campos obligatorios y selecciona la opción “Grabar”.</w:t>
      </w:r>
    </w:p>
    <w:p w:rsidR="00C61EA0" w:rsidRPr="00D8113A" w:rsidRDefault="00C61EA0" w:rsidP="00C61EA0">
      <w:pPr>
        <w:pStyle w:val="Prrafodelista"/>
        <w:widowControl w:val="0"/>
        <w:numPr>
          <w:ilvl w:val="0"/>
          <w:numId w:val="5"/>
        </w:numPr>
        <w:spacing w:after="0"/>
        <w:ind w:left="567" w:hanging="141"/>
        <w:rPr>
          <w:rFonts w:ascii="Arial" w:hAnsi="Arial" w:cs="Arial"/>
          <w:sz w:val="24"/>
          <w:szCs w:val="24"/>
        </w:rPr>
      </w:pPr>
      <w:r w:rsidRPr="00D8113A">
        <w:rPr>
          <w:rFonts w:ascii="Arial" w:hAnsi="Arial" w:cs="Arial"/>
          <w:sz w:val="24"/>
          <w:szCs w:val="24"/>
        </w:rPr>
        <w:t>El sistema muestra una</w:t>
      </w:r>
      <w:r>
        <w:rPr>
          <w:rFonts w:ascii="Arial" w:hAnsi="Arial" w:cs="Arial"/>
          <w:sz w:val="24"/>
          <w:szCs w:val="24"/>
        </w:rPr>
        <w:t xml:space="preserve"> </w:t>
      </w:r>
      <w:r w:rsidRPr="00D8113A">
        <w:rPr>
          <w:rFonts w:ascii="Arial" w:hAnsi="Arial" w:cs="Arial"/>
          <w:sz w:val="24"/>
          <w:szCs w:val="24"/>
        </w:rPr>
        <w:t>notificación “Llene los campos obligatorios”</w:t>
      </w:r>
    </w:p>
    <w:p w:rsidR="00C61EA0" w:rsidRPr="00D8113A" w:rsidRDefault="00C61EA0" w:rsidP="00C61EA0">
      <w:pPr>
        <w:pStyle w:val="Prrafodelista"/>
        <w:widowControl w:val="0"/>
        <w:numPr>
          <w:ilvl w:val="0"/>
          <w:numId w:val="5"/>
        </w:numPr>
        <w:spacing w:after="0"/>
        <w:ind w:left="567" w:hanging="141"/>
        <w:rPr>
          <w:rFonts w:ascii="Arial" w:hAnsi="Arial" w:cs="Arial"/>
          <w:sz w:val="24"/>
          <w:szCs w:val="24"/>
        </w:rPr>
      </w:pPr>
      <w:r w:rsidRPr="00D8113A">
        <w:rPr>
          <w:rFonts w:ascii="Arial" w:hAnsi="Arial" w:cs="Arial"/>
          <w:sz w:val="24"/>
          <w:szCs w:val="24"/>
        </w:rPr>
        <w:t>El actor acepta la notificación.</w:t>
      </w:r>
    </w:p>
    <w:p w:rsidR="00C61EA0" w:rsidRPr="00D8113A" w:rsidRDefault="00C61EA0" w:rsidP="00C61EA0">
      <w:pPr>
        <w:pStyle w:val="Prrafodelista"/>
        <w:widowControl w:val="0"/>
        <w:numPr>
          <w:ilvl w:val="0"/>
          <w:numId w:val="5"/>
        </w:numPr>
        <w:spacing w:after="0"/>
        <w:ind w:left="567" w:hanging="141"/>
        <w:rPr>
          <w:rFonts w:ascii="Arial" w:hAnsi="Arial" w:cs="Arial"/>
          <w:sz w:val="24"/>
          <w:szCs w:val="24"/>
        </w:rPr>
      </w:pPr>
      <w:r w:rsidRPr="00D8113A">
        <w:rPr>
          <w:rFonts w:ascii="Arial" w:hAnsi="Arial" w:cs="Arial"/>
          <w:sz w:val="24"/>
          <w:szCs w:val="24"/>
        </w:rPr>
        <w:t>El sistema retorna al paso 3 del flujo básico.</w:t>
      </w:r>
    </w:p>
    <w:p w:rsidR="00C61EA0" w:rsidRPr="00D8113A" w:rsidRDefault="00C61EA0" w:rsidP="00C61EA0">
      <w:pPr>
        <w:widowControl w:val="0"/>
        <w:spacing w:after="0" w:line="240" w:lineRule="atLeast"/>
        <w:ind w:left="426"/>
        <w:rPr>
          <w:rFonts w:ascii="Arial" w:hAnsi="Arial" w:cs="Arial"/>
          <w:sz w:val="24"/>
          <w:szCs w:val="24"/>
        </w:rPr>
      </w:pPr>
    </w:p>
    <w:p w:rsidR="00C61EA0" w:rsidRPr="00D8113A" w:rsidRDefault="00C61EA0" w:rsidP="00C61EA0">
      <w:pPr>
        <w:pStyle w:val="Ttulo3"/>
        <w:tabs>
          <w:tab w:val="left" w:pos="426"/>
        </w:tabs>
        <w:rPr>
          <w:rFonts w:cs="Arial"/>
          <w:sz w:val="24"/>
          <w:szCs w:val="24"/>
        </w:rPr>
      </w:pPr>
      <w:r w:rsidRPr="00D8113A">
        <w:rPr>
          <w:rFonts w:cs="Arial"/>
          <w:sz w:val="24"/>
          <w:szCs w:val="24"/>
        </w:rPr>
        <w:tab/>
      </w:r>
      <w:bookmarkStart w:id="39" w:name="_Toc346553127"/>
      <w:bookmarkStart w:id="40" w:name="_Toc346555958"/>
      <w:r w:rsidRPr="00D8113A">
        <w:rPr>
          <w:rFonts w:cs="Arial"/>
          <w:sz w:val="24"/>
          <w:szCs w:val="24"/>
        </w:rPr>
        <w:t>Flujo alternativo 2: Cancelar Conformación</w:t>
      </w:r>
      <w:bookmarkEnd w:id="39"/>
      <w:bookmarkEnd w:id="40"/>
    </w:p>
    <w:p w:rsidR="00C61EA0" w:rsidRPr="00D8113A" w:rsidRDefault="00C61EA0" w:rsidP="00C61EA0">
      <w:pPr>
        <w:widowControl w:val="0"/>
        <w:tabs>
          <w:tab w:val="left" w:pos="426"/>
        </w:tabs>
        <w:spacing w:after="0"/>
        <w:jc w:val="both"/>
        <w:rPr>
          <w:rFonts w:ascii="Arial" w:hAnsi="Arial" w:cs="Arial"/>
          <w:sz w:val="24"/>
          <w:szCs w:val="24"/>
        </w:rPr>
      </w:pPr>
      <w:r w:rsidRPr="00D8113A">
        <w:rPr>
          <w:rFonts w:ascii="Arial" w:hAnsi="Arial" w:cs="Arial"/>
          <w:sz w:val="24"/>
          <w:szCs w:val="24"/>
        </w:rPr>
        <w:tab/>
        <w:t>En el punto 5 del flujo básico, si el actor selecciona la opción “NO”.</w:t>
      </w:r>
    </w:p>
    <w:p w:rsidR="00C61EA0" w:rsidRPr="00D8113A" w:rsidRDefault="00C61EA0" w:rsidP="00C61EA0">
      <w:pPr>
        <w:pStyle w:val="Prrafodelista"/>
        <w:widowControl w:val="0"/>
        <w:numPr>
          <w:ilvl w:val="0"/>
          <w:numId w:val="6"/>
        </w:numPr>
        <w:spacing w:after="0"/>
        <w:ind w:left="567" w:hanging="142"/>
        <w:jc w:val="both"/>
        <w:rPr>
          <w:rFonts w:ascii="Arial" w:hAnsi="Arial" w:cs="Arial"/>
          <w:sz w:val="24"/>
          <w:szCs w:val="24"/>
        </w:rPr>
      </w:pPr>
      <w:r w:rsidRPr="00D8113A">
        <w:rPr>
          <w:rFonts w:ascii="Arial" w:hAnsi="Arial" w:cs="Arial"/>
          <w:sz w:val="24"/>
          <w:szCs w:val="24"/>
        </w:rPr>
        <w:t>El sistema regresa al paso 3 del flujo básico.</w:t>
      </w:r>
    </w:p>
    <w:p w:rsidR="00C61EA0" w:rsidRPr="00D8113A" w:rsidRDefault="00C61EA0" w:rsidP="00C61EA0">
      <w:pPr>
        <w:widowControl w:val="0"/>
        <w:spacing w:after="0" w:line="240" w:lineRule="atLeast"/>
        <w:ind w:left="426"/>
        <w:rPr>
          <w:rFonts w:ascii="Arial" w:hAnsi="Arial" w:cs="Arial"/>
          <w:sz w:val="24"/>
          <w:szCs w:val="24"/>
        </w:rPr>
      </w:pPr>
    </w:p>
    <w:p w:rsidR="00C61EA0" w:rsidRPr="00D8113A" w:rsidRDefault="00C61EA0" w:rsidP="00C61EA0">
      <w:pPr>
        <w:pStyle w:val="Prrafodelista"/>
        <w:widowControl w:val="0"/>
        <w:spacing w:after="0" w:line="240" w:lineRule="atLeast"/>
        <w:ind w:left="567"/>
        <w:rPr>
          <w:rFonts w:ascii="Arial" w:hAnsi="Arial" w:cs="Arial"/>
          <w:sz w:val="24"/>
          <w:szCs w:val="24"/>
        </w:rPr>
      </w:pPr>
    </w:p>
    <w:p w:rsidR="00C61EA0" w:rsidRPr="00D8113A" w:rsidRDefault="00C61EA0" w:rsidP="00C61EA0">
      <w:pPr>
        <w:pStyle w:val="Ttulo3"/>
        <w:numPr>
          <w:ilvl w:val="3"/>
          <w:numId w:val="1"/>
        </w:numPr>
        <w:jc w:val="both"/>
        <w:rPr>
          <w:rFonts w:cs="Arial"/>
          <w:sz w:val="28"/>
          <w:szCs w:val="28"/>
        </w:rPr>
      </w:pPr>
      <w:bookmarkStart w:id="41" w:name="_Toc337893640"/>
      <w:bookmarkStart w:id="42" w:name="_Toc335003721"/>
      <w:bookmarkStart w:id="43" w:name="_Toc145850070"/>
      <w:bookmarkStart w:id="44" w:name="_Toc35985160"/>
      <w:bookmarkStart w:id="45" w:name="_Toc425054512"/>
      <w:bookmarkStart w:id="46" w:name="_Toc423410253"/>
      <w:bookmarkStart w:id="47" w:name="_Toc346555959"/>
      <w:bookmarkStart w:id="48" w:name="_Toc145850066"/>
      <w:bookmarkEnd w:id="38"/>
      <w:r w:rsidRPr="00D8113A">
        <w:rPr>
          <w:rFonts w:cs="Arial"/>
          <w:sz w:val="28"/>
          <w:szCs w:val="28"/>
        </w:rPr>
        <w:t>PRECONDICIONES</w:t>
      </w:r>
      <w:bookmarkEnd w:id="41"/>
      <w:bookmarkEnd w:id="42"/>
      <w:bookmarkEnd w:id="43"/>
      <w:bookmarkEnd w:id="44"/>
      <w:bookmarkEnd w:id="45"/>
      <w:bookmarkEnd w:id="46"/>
      <w:bookmarkEnd w:id="47"/>
    </w:p>
    <w:p w:rsidR="00C61EA0" w:rsidRPr="00D8113A" w:rsidRDefault="00C61EA0" w:rsidP="00C61EA0">
      <w:pPr>
        <w:pStyle w:val="Prrafodelista"/>
        <w:widowControl w:val="0"/>
        <w:numPr>
          <w:ilvl w:val="0"/>
          <w:numId w:val="3"/>
        </w:numPr>
        <w:spacing w:after="0"/>
        <w:ind w:left="1996" w:hanging="154"/>
        <w:jc w:val="both"/>
        <w:rPr>
          <w:rFonts w:ascii="Arial" w:hAnsi="Arial" w:cs="Arial"/>
          <w:sz w:val="24"/>
          <w:szCs w:val="24"/>
        </w:rPr>
      </w:pPr>
      <w:r w:rsidRPr="00D8113A">
        <w:rPr>
          <w:rFonts w:ascii="Arial" w:hAnsi="Arial" w:cs="Arial"/>
          <w:sz w:val="24"/>
          <w:szCs w:val="24"/>
        </w:rPr>
        <w:t>Existe una sesión iniciada por el responsable del comité de seguridad.</w:t>
      </w:r>
    </w:p>
    <w:p w:rsidR="00C61EA0" w:rsidRPr="00D8113A" w:rsidRDefault="00C61EA0" w:rsidP="00C61EA0">
      <w:pPr>
        <w:pStyle w:val="Prrafodelista"/>
        <w:widowControl w:val="0"/>
        <w:numPr>
          <w:ilvl w:val="0"/>
          <w:numId w:val="3"/>
        </w:numPr>
        <w:spacing w:after="0"/>
        <w:ind w:left="1996" w:hanging="154"/>
        <w:jc w:val="both"/>
        <w:rPr>
          <w:rFonts w:ascii="Arial" w:hAnsi="Arial" w:cs="Arial"/>
          <w:sz w:val="24"/>
          <w:szCs w:val="24"/>
        </w:rPr>
      </w:pPr>
      <w:r w:rsidRPr="00D8113A">
        <w:rPr>
          <w:rFonts w:ascii="Arial" w:hAnsi="Arial" w:cs="Arial"/>
          <w:sz w:val="24"/>
          <w:szCs w:val="24"/>
        </w:rPr>
        <w:t>Existe un activo por registrar.</w:t>
      </w:r>
    </w:p>
    <w:p w:rsidR="00C61EA0" w:rsidRPr="00D8113A" w:rsidRDefault="00C61EA0" w:rsidP="00C61EA0">
      <w:pPr>
        <w:pStyle w:val="Prrafodelista"/>
        <w:widowControl w:val="0"/>
        <w:numPr>
          <w:ilvl w:val="0"/>
          <w:numId w:val="3"/>
        </w:numPr>
        <w:spacing w:after="0"/>
        <w:ind w:left="1996" w:hanging="154"/>
        <w:jc w:val="both"/>
        <w:rPr>
          <w:rFonts w:ascii="Arial" w:hAnsi="Arial" w:cs="Arial"/>
          <w:sz w:val="24"/>
          <w:szCs w:val="24"/>
        </w:rPr>
      </w:pPr>
      <w:r w:rsidRPr="00D8113A">
        <w:rPr>
          <w:rFonts w:ascii="Arial" w:hAnsi="Arial" w:cs="Arial"/>
          <w:sz w:val="24"/>
          <w:szCs w:val="24"/>
        </w:rPr>
        <w:t>Existen tipos de activos registrados.</w:t>
      </w:r>
    </w:p>
    <w:p w:rsidR="00C61EA0" w:rsidRPr="00D8113A" w:rsidRDefault="00C61EA0" w:rsidP="00C61EA0">
      <w:pPr>
        <w:pStyle w:val="Prrafodelista"/>
        <w:widowControl w:val="0"/>
        <w:numPr>
          <w:ilvl w:val="0"/>
          <w:numId w:val="3"/>
        </w:numPr>
        <w:spacing w:after="0"/>
        <w:ind w:left="1996" w:hanging="154"/>
        <w:jc w:val="both"/>
        <w:rPr>
          <w:rFonts w:ascii="Arial" w:hAnsi="Arial" w:cs="Arial"/>
          <w:sz w:val="24"/>
          <w:szCs w:val="24"/>
        </w:rPr>
      </w:pPr>
      <w:r w:rsidRPr="00D8113A">
        <w:rPr>
          <w:rFonts w:ascii="Arial" w:hAnsi="Arial" w:cs="Arial"/>
          <w:sz w:val="24"/>
          <w:szCs w:val="24"/>
        </w:rPr>
        <w:t>Existen información del personal responsable.</w:t>
      </w:r>
    </w:p>
    <w:p w:rsidR="00C61EA0" w:rsidRPr="00D8113A" w:rsidRDefault="00C61EA0" w:rsidP="00C61EA0">
      <w:pPr>
        <w:pStyle w:val="Prrafodelista"/>
        <w:widowControl w:val="0"/>
        <w:numPr>
          <w:ilvl w:val="0"/>
          <w:numId w:val="3"/>
        </w:numPr>
        <w:spacing w:after="0"/>
        <w:ind w:left="1996" w:hanging="154"/>
        <w:jc w:val="both"/>
        <w:rPr>
          <w:rFonts w:ascii="Arial" w:hAnsi="Arial" w:cs="Arial"/>
          <w:sz w:val="24"/>
          <w:szCs w:val="24"/>
        </w:rPr>
      </w:pPr>
      <w:r w:rsidRPr="00D8113A">
        <w:rPr>
          <w:rFonts w:ascii="Arial" w:hAnsi="Arial" w:cs="Arial"/>
          <w:sz w:val="24"/>
          <w:szCs w:val="24"/>
        </w:rPr>
        <w:t>Existe información de los activos registrados.</w:t>
      </w:r>
    </w:p>
    <w:p w:rsidR="00C61EA0" w:rsidRPr="00D8113A" w:rsidRDefault="00C61EA0" w:rsidP="00C61EA0">
      <w:pPr>
        <w:pStyle w:val="Prrafodelista"/>
        <w:widowControl w:val="0"/>
        <w:numPr>
          <w:ilvl w:val="0"/>
          <w:numId w:val="3"/>
        </w:numPr>
        <w:spacing w:after="0"/>
        <w:ind w:left="1996" w:hanging="154"/>
        <w:jc w:val="both"/>
        <w:rPr>
          <w:rFonts w:ascii="Arial" w:hAnsi="Arial" w:cs="Arial"/>
          <w:sz w:val="24"/>
          <w:szCs w:val="24"/>
        </w:rPr>
      </w:pPr>
      <w:r w:rsidRPr="00D8113A">
        <w:rPr>
          <w:rFonts w:ascii="Arial" w:hAnsi="Arial" w:cs="Arial"/>
          <w:sz w:val="24"/>
          <w:szCs w:val="24"/>
        </w:rPr>
        <w:t>Existen tipos de monedas registradas.</w:t>
      </w:r>
    </w:p>
    <w:p w:rsidR="00C61EA0" w:rsidRPr="00D8113A" w:rsidRDefault="00C61EA0" w:rsidP="00C61EA0">
      <w:pPr>
        <w:pStyle w:val="Prrafodelista"/>
        <w:widowControl w:val="0"/>
        <w:spacing w:after="0"/>
        <w:ind w:left="1996"/>
        <w:jc w:val="both"/>
        <w:rPr>
          <w:rFonts w:ascii="Arial" w:hAnsi="Arial" w:cs="Arial"/>
          <w:sz w:val="24"/>
          <w:szCs w:val="24"/>
        </w:rPr>
      </w:pPr>
    </w:p>
    <w:p w:rsidR="00C61EA0" w:rsidRPr="00D8113A" w:rsidRDefault="00C61EA0" w:rsidP="00C61EA0">
      <w:pPr>
        <w:pStyle w:val="Ttulo3"/>
        <w:numPr>
          <w:ilvl w:val="3"/>
          <w:numId w:val="1"/>
        </w:numPr>
        <w:jc w:val="both"/>
        <w:rPr>
          <w:rFonts w:cs="Arial"/>
          <w:sz w:val="28"/>
          <w:szCs w:val="28"/>
        </w:rPr>
      </w:pPr>
      <w:bookmarkStart w:id="49" w:name="_Toc337893641"/>
      <w:bookmarkStart w:id="50" w:name="_Toc335003722"/>
      <w:bookmarkStart w:id="51" w:name="_Toc145850072"/>
      <w:bookmarkStart w:id="52" w:name="_Toc35985162"/>
      <w:bookmarkStart w:id="53" w:name="_Toc425054514"/>
      <w:bookmarkStart w:id="54" w:name="_Toc423410255"/>
      <w:bookmarkStart w:id="55" w:name="_Toc346555960"/>
      <w:r w:rsidRPr="00D8113A">
        <w:rPr>
          <w:rFonts w:cs="Arial"/>
          <w:sz w:val="28"/>
          <w:szCs w:val="28"/>
        </w:rPr>
        <w:t>POSCONDICIONES</w:t>
      </w:r>
      <w:bookmarkEnd w:id="49"/>
      <w:bookmarkEnd w:id="50"/>
      <w:bookmarkEnd w:id="51"/>
      <w:bookmarkEnd w:id="52"/>
      <w:bookmarkEnd w:id="53"/>
      <w:bookmarkEnd w:id="54"/>
      <w:bookmarkEnd w:id="55"/>
    </w:p>
    <w:p w:rsidR="00C61EA0" w:rsidRPr="00D8113A" w:rsidRDefault="00C61EA0" w:rsidP="00C61EA0">
      <w:pPr>
        <w:pStyle w:val="Prrafodelista"/>
        <w:widowControl w:val="0"/>
        <w:numPr>
          <w:ilvl w:val="0"/>
          <w:numId w:val="4"/>
        </w:numPr>
        <w:spacing w:after="0" w:line="240" w:lineRule="atLeast"/>
        <w:ind w:left="2148" w:hanging="447"/>
        <w:jc w:val="both"/>
        <w:rPr>
          <w:rFonts w:ascii="Arial" w:hAnsi="Arial" w:cs="Arial"/>
          <w:sz w:val="24"/>
          <w:szCs w:val="24"/>
        </w:rPr>
      </w:pPr>
      <w:bookmarkStart w:id="56" w:name="_Toc145850073"/>
      <w:bookmarkStart w:id="57" w:name="_Toc35985163"/>
      <w:bookmarkStart w:id="58" w:name="_Toc425054515"/>
      <w:bookmarkStart w:id="59" w:name="_Toc423410256"/>
      <w:r w:rsidRPr="00D8113A">
        <w:rPr>
          <w:rFonts w:ascii="Arial" w:hAnsi="Arial" w:cs="Arial"/>
          <w:sz w:val="24"/>
          <w:szCs w:val="24"/>
        </w:rPr>
        <w:t>El activo quedará registrado en el aplicativo.</w:t>
      </w:r>
    </w:p>
    <w:p w:rsidR="00C61EA0" w:rsidRPr="00D8113A" w:rsidRDefault="00C61EA0" w:rsidP="00C61EA0">
      <w:pPr>
        <w:ind w:left="708"/>
        <w:rPr>
          <w:rFonts w:ascii="Arial" w:hAnsi="Arial" w:cs="Arial"/>
          <w:sz w:val="24"/>
          <w:szCs w:val="24"/>
        </w:rPr>
      </w:pPr>
    </w:p>
    <w:p w:rsidR="00C61EA0" w:rsidRPr="00D8113A" w:rsidRDefault="00C61EA0" w:rsidP="00C61EA0">
      <w:pPr>
        <w:pStyle w:val="Ttulo3"/>
        <w:numPr>
          <w:ilvl w:val="3"/>
          <w:numId w:val="1"/>
        </w:numPr>
        <w:jc w:val="both"/>
        <w:rPr>
          <w:rFonts w:cs="Arial"/>
          <w:sz w:val="28"/>
          <w:szCs w:val="28"/>
        </w:rPr>
      </w:pPr>
      <w:bookmarkStart w:id="60" w:name="_Toc337893642"/>
      <w:bookmarkStart w:id="61" w:name="_Toc335003723"/>
      <w:bookmarkStart w:id="62" w:name="_Toc145850069"/>
      <w:bookmarkStart w:id="63" w:name="_Toc346555961"/>
      <w:bookmarkEnd w:id="48"/>
      <w:bookmarkEnd w:id="56"/>
      <w:bookmarkEnd w:id="57"/>
      <w:bookmarkEnd w:id="58"/>
      <w:bookmarkEnd w:id="59"/>
      <w:r w:rsidRPr="00D8113A">
        <w:rPr>
          <w:rFonts w:cs="Arial"/>
          <w:sz w:val="28"/>
          <w:szCs w:val="28"/>
        </w:rPr>
        <w:t>INFORMACIÓN ADICIONAL</w:t>
      </w:r>
      <w:bookmarkEnd w:id="60"/>
      <w:bookmarkEnd w:id="61"/>
      <w:bookmarkEnd w:id="62"/>
      <w:bookmarkEnd w:id="63"/>
    </w:p>
    <w:p w:rsidR="00C61EA0" w:rsidRPr="00D8113A" w:rsidRDefault="00C61EA0" w:rsidP="00C61EA0">
      <w:pPr>
        <w:pStyle w:val="Prrafodelista"/>
        <w:numPr>
          <w:ilvl w:val="3"/>
          <w:numId w:val="4"/>
        </w:numPr>
        <w:ind w:left="709"/>
        <w:rPr>
          <w:rFonts w:ascii="Arial" w:hAnsi="Arial" w:cs="Arial"/>
          <w:sz w:val="24"/>
        </w:rPr>
      </w:pPr>
      <w:r w:rsidRPr="00D8113A">
        <w:rPr>
          <w:rFonts w:ascii="Arial" w:hAnsi="Arial" w:cs="Arial"/>
          <w:sz w:val="24"/>
        </w:rPr>
        <w:t>Interfaz “</w:t>
      </w:r>
      <w:r w:rsidRPr="00D8113A">
        <w:rPr>
          <w:rFonts w:ascii="Arial" w:hAnsi="Arial" w:cs="Arial"/>
          <w:sz w:val="24"/>
          <w:szCs w:val="24"/>
        </w:rPr>
        <w:t>Creación de Activos</w:t>
      </w:r>
      <w:r w:rsidRPr="00D8113A">
        <w:rPr>
          <w:rFonts w:ascii="Arial" w:hAnsi="Arial" w:cs="Arial"/>
          <w:sz w:val="24"/>
        </w:rPr>
        <w:t>”</w:t>
      </w:r>
    </w:p>
    <w:p w:rsidR="00C61EA0" w:rsidRPr="00D8113A" w:rsidRDefault="00C61EA0" w:rsidP="00C61EA0">
      <w:pPr>
        <w:rPr>
          <w:rFonts w:ascii="Arial" w:hAnsi="Arial" w:cs="Arial"/>
          <w:lang w:eastAsia="es-ES"/>
        </w:rPr>
      </w:pPr>
      <w:r w:rsidRPr="00D8113A">
        <w:rPr>
          <w:rFonts w:ascii="Arial" w:hAnsi="Arial" w:cs="Arial"/>
          <w:noProof/>
          <w:lang w:eastAsia="es-PE"/>
        </w:rPr>
        <w:lastRenderedPageBreak/>
        <w:drawing>
          <wp:inline distT="0" distB="0" distL="0" distR="0">
            <wp:extent cx="5581650" cy="3086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3086100"/>
                    </a:xfrm>
                    <a:prstGeom prst="rect">
                      <a:avLst/>
                    </a:prstGeom>
                    <a:noFill/>
                    <a:ln>
                      <a:noFill/>
                    </a:ln>
                  </pic:spPr>
                </pic:pic>
              </a:graphicData>
            </a:graphic>
          </wp:inline>
        </w:drawing>
      </w:r>
    </w:p>
    <w:p w:rsidR="00C61EA0" w:rsidRPr="00D8113A" w:rsidRDefault="00C61EA0" w:rsidP="00C61EA0">
      <w:pPr>
        <w:pStyle w:val="Prrafodelista"/>
        <w:numPr>
          <w:ilvl w:val="3"/>
          <w:numId w:val="4"/>
        </w:numPr>
        <w:ind w:left="709"/>
        <w:rPr>
          <w:rFonts w:ascii="Arial" w:hAnsi="Arial" w:cs="Arial"/>
          <w:sz w:val="24"/>
        </w:rPr>
      </w:pPr>
      <w:r w:rsidRPr="00D8113A">
        <w:rPr>
          <w:rFonts w:ascii="Arial" w:hAnsi="Arial" w:cs="Arial"/>
          <w:sz w:val="24"/>
        </w:rPr>
        <w:t>Mensaje de confirmación.</w:t>
      </w:r>
    </w:p>
    <w:p w:rsidR="00C61EA0" w:rsidRPr="00D8113A" w:rsidRDefault="00C61EA0" w:rsidP="00C61EA0">
      <w:pPr>
        <w:rPr>
          <w:rFonts w:ascii="Arial" w:hAnsi="Arial" w:cs="Arial"/>
          <w:lang w:eastAsia="es-ES"/>
        </w:rPr>
      </w:pPr>
      <w:r>
        <w:rPr>
          <w:rFonts w:ascii="Arial" w:hAnsi="Arial" w:cs="Arial"/>
          <w:lang w:eastAsia="es-ES"/>
        </w:rPr>
        <w:t xml:space="preserve">                                        </w:t>
      </w:r>
      <w:r w:rsidRPr="00D8113A">
        <w:rPr>
          <w:rFonts w:ascii="Arial" w:hAnsi="Arial" w:cs="Arial"/>
          <w:noProof/>
          <w:lang w:eastAsia="es-PE"/>
        </w:rPr>
        <w:drawing>
          <wp:inline distT="0" distB="0" distL="0" distR="0">
            <wp:extent cx="3086100" cy="13995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0" cy="1399510"/>
                    </a:xfrm>
                    <a:prstGeom prst="rect">
                      <a:avLst/>
                    </a:prstGeom>
                    <a:noFill/>
                    <a:ln>
                      <a:noFill/>
                    </a:ln>
                  </pic:spPr>
                </pic:pic>
              </a:graphicData>
            </a:graphic>
          </wp:inline>
        </w:drawing>
      </w:r>
    </w:p>
    <w:p w:rsidR="00C61EA0" w:rsidRPr="00D8113A" w:rsidRDefault="00C61EA0" w:rsidP="00C61EA0">
      <w:pPr>
        <w:pStyle w:val="Prrafodelista"/>
        <w:numPr>
          <w:ilvl w:val="3"/>
          <w:numId w:val="4"/>
        </w:numPr>
        <w:ind w:left="709"/>
        <w:rPr>
          <w:rFonts w:ascii="Arial" w:hAnsi="Arial" w:cs="Arial"/>
          <w:sz w:val="24"/>
        </w:rPr>
      </w:pPr>
      <w:r w:rsidRPr="00D8113A">
        <w:rPr>
          <w:rFonts w:ascii="Arial" w:hAnsi="Arial" w:cs="Arial"/>
          <w:sz w:val="24"/>
        </w:rPr>
        <w:t>Mensaje de Alerta.</w:t>
      </w:r>
    </w:p>
    <w:p w:rsidR="00C61EA0" w:rsidRPr="00D8113A" w:rsidRDefault="00C61EA0" w:rsidP="00C61EA0">
      <w:pPr>
        <w:rPr>
          <w:rFonts w:ascii="Arial" w:hAnsi="Arial" w:cs="Arial"/>
          <w:lang w:eastAsia="es-ES"/>
        </w:rPr>
      </w:pPr>
      <w:r>
        <w:rPr>
          <w:rFonts w:ascii="Arial" w:hAnsi="Arial" w:cs="Arial"/>
          <w:lang w:eastAsia="es-ES"/>
        </w:rPr>
        <w:t xml:space="preserve">                                        </w:t>
      </w:r>
      <w:r w:rsidRPr="00D8113A">
        <w:rPr>
          <w:rFonts w:ascii="Arial" w:hAnsi="Arial" w:cs="Arial"/>
          <w:noProof/>
          <w:lang w:eastAsia="es-PE"/>
        </w:rPr>
        <w:drawing>
          <wp:inline distT="0" distB="0" distL="0" distR="0">
            <wp:extent cx="3086100" cy="1209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6100" cy="1209675"/>
                    </a:xfrm>
                    <a:prstGeom prst="rect">
                      <a:avLst/>
                    </a:prstGeom>
                    <a:noFill/>
                    <a:ln>
                      <a:noFill/>
                    </a:ln>
                  </pic:spPr>
                </pic:pic>
              </a:graphicData>
            </a:graphic>
          </wp:inline>
        </w:drawing>
      </w:r>
    </w:p>
    <w:p w:rsidR="00C61EA0" w:rsidRPr="00D8113A" w:rsidRDefault="00C61EA0" w:rsidP="00C61EA0">
      <w:pPr>
        <w:rPr>
          <w:rFonts w:ascii="Arial" w:hAnsi="Arial" w:cs="Arial"/>
          <w:lang w:eastAsia="es-ES"/>
        </w:rPr>
      </w:pPr>
    </w:p>
    <w:p w:rsidR="00C80A81" w:rsidRDefault="00C80A81"/>
    <w:sectPr w:rsidR="00C80A81" w:rsidSect="00C80A8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29F0"/>
    <w:multiLevelType w:val="hybridMultilevel"/>
    <w:tmpl w:val="47A85452"/>
    <w:lvl w:ilvl="0" w:tplc="0EECD5A8">
      <w:start w:val="1"/>
      <w:numFmt w:val="decimal"/>
      <w:lvlText w:val="%1."/>
      <w:lvlJc w:val="right"/>
      <w:pPr>
        <w:ind w:left="1287" w:hanging="360"/>
      </w:pPr>
      <w:rPr>
        <w:rFonts w:ascii="Arial" w:eastAsia="Times New Roman" w:hAnsi="Arial" w:cs="Arial" w:hint="default"/>
      </w:rPr>
    </w:lvl>
    <w:lvl w:ilvl="1" w:tplc="280A0019">
      <w:start w:val="1"/>
      <w:numFmt w:val="lowerLetter"/>
      <w:lvlText w:val="%2."/>
      <w:lvlJc w:val="left"/>
      <w:pPr>
        <w:ind w:left="2007" w:hanging="360"/>
      </w:pPr>
      <w:rPr>
        <w:rFonts w:cs="Times New Roman"/>
      </w:rPr>
    </w:lvl>
    <w:lvl w:ilvl="2" w:tplc="280A001B">
      <w:start w:val="1"/>
      <w:numFmt w:val="lowerRoman"/>
      <w:lvlText w:val="%3."/>
      <w:lvlJc w:val="right"/>
      <w:pPr>
        <w:ind w:left="2727" w:hanging="180"/>
      </w:pPr>
      <w:rPr>
        <w:rFonts w:cs="Times New Roman"/>
      </w:rPr>
    </w:lvl>
    <w:lvl w:ilvl="3" w:tplc="280A000F">
      <w:start w:val="1"/>
      <w:numFmt w:val="decimal"/>
      <w:lvlText w:val="%4."/>
      <w:lvlJc w:val="left"/>
      <w:pPr>
        <w:ind w:left="3447" w:hanging="360"/>
      </w:pPr>
      <w:rPr>
        <w:rFonts w:cs="Times New Roman"/>
      </w:rPr>
    </w:lvl>
    <w:lvl w:ilvl="4" w:tplc="280A0019">
      <w:start w:val="1"/>
      <w:numFmt w:val="lowerLetter"/>
      <w:lvlText w:val="%5."/>
      <w:lvlJc w:val="left"/>
      <w:pPr>
        <w:ind w:left="4167" w:hanging="360"/>
      </w:pPr>
      <w:rPr>
        <w:rFonts w:cs="Times New Roman"/>
      </w:rPr>
    </w:lvl>
    <w:lvl w:ilvl="5" w:tplc="280A001B">
      <w:start w:val="1"/>
      <w:numFmt w:val="lowerRoman"/>
      <w:lvlText w:val="%6."/>
      <w:lvlJc w:val="right"/>
      <w:pPr>
        <w:ind w:left="4887" w:hanging="180"/>
      </w:pPr>
      <w:rPr>
        <w:rFonts w:cs="Times New Roman"/>
      </w:rPr>
    </w:lvl>
    <w:lvl w:ilvl="6" w:tplc="280A000F">
      <w:start w:val="1"/>
      <w:numFmt w:val="decimal"/>
      <w:lvlText w:val="%7."/>
      <w:lvlJc w:val="left"/>
      <w:pPr>
        <w:ind w:left="5607" w:hanging="360"/>
      </w:pPr>
      <w:rPr>
        <w:rFonts w:cs="Times New Roman"/>
      </w:rPr>
    </w:lvl>
    <w:lvl w:ilvl="7" w:tplc="280A0019">
      <w:start w:val="1"/>
      <w:numFmt w:val="lowerLetter"/>
      <w:lvlText w:val="%8."/>
      <w:lvlJc w:val="left"/>
      <w:pPr>
        <w:ind w:left="6327" w:hanging="360"/>
      </w:pPr>
      <w:rPr>
        <w:rFonts w:cs="Times New Roman"/>
      </w:rPr>
    </w:lvl>
    <w:lvl w:ilvl="8" w:tplc="280A001B">
      <w:start w:val="1"/>
      <w:numFmt w:val="lowerRoman"/>
      <w:lvlText w:val="%9."/>
      <w:lvlJc w:val="right"/>
      <w:pPr>
        <w:ind w:left="7047" w:hanging="180"/>
      </w:pPr>
      <w:rPr>
        <w:rFonts w:cs="Times New Roman"/>
      </w:rPr>
    </w:lvl>
  </w:abstractNum>
  <w:abstractNum w:abstractNumId="1">
    <w:nsid w:val="1FD01D85"/>
    <w:multiLevelType w:val="hybridMultilevel"/>
    <w:tmpl w:val="CB94939C"/>
    <w:lvl w:ilvl="0" w:tplc="280A000F">
      <w:start w:val="1"/>
      <w:numFmt w:val="decimal"/>
      <w:lvlText w:val="%1."/>
      <w:lvlJc w:val="left"/>
      <w:pPr>
        <w:ind w:left="1853" w:hanging="360"/>
      </w:pPr>
    </w:lvl>
    <w:lvl w:ilvl="1" w:tplc="280A0019" w:tentative="1">
      <w:start w:val="1"/>
      <w:numFmt w:val="lowerLetter"/>
      <w:lvlText w:val="%2."/>
      <w:lvlJc w:val="left"/>
      <w:pPr>
        <w:ind w:left="2573" w:hanging="360"/>
      </w:pPr>
    </w:lvl>
    <w:lvl w:ilvl="2" w:tplc="280A001B" w:tentative="1">
      <w:start w:val="1"/>
      <w:numFmt w:val="lowerRoman"/>
      <w:lvlText w:val="%3."/>
      <w:lvlJc w:val="right"/>
      <w:pPr>
        <w:ind w:left="3293" w:hanging="180"/>
      </w:pPr>
    </w:lvl>
    <w:lvl w:ilvl="3" w:tplc="280A000F" w:tentative="1">
      <w:start w:val="1"/>
      <w:numFmt w:val="decimal"/>
      <w:lvlText w:val="%4."/>
      <w:lvlJc w:val="left"/>
      <w:pPr>
        <w:ind w:left="4013" w:hanging="360"/>
      </w:pPr>
    </w:lvl>
    <w:lvl w:ilvl="4" w:tplc="280A0019" w:tentative="1">
      <w:start w:val="1"/>
      <w:numFmt w:val="lowerLetter"/>
      <w:lvlText w:val="%5."/>
      <w:lvlJc w:val="left"/>
      <w:pPr>
        <w:ind w:left="4733" w:hanging="360"/>
      </w:pPr>
    </w:lvl>
    <w:lvl w:ilvl="5" w:tplc="280A001B" w:tentative="1">
      <w:start w:val="1"/>
      <w:numFmt w:val="lowerRoman"/>
      <w:lvlText w:val="%6."/>
      <w:lvlJc w:val="right"/>
      <w:pPr>
        <w:ind w:left="5453" w:hanging="180"/>
      </w:pPr>
    </w:lvl>
    <w:lvl w:ilvl="6" w:tplc="280A000F" w:tentative="1">
      <w:start w:val="1"/>
      <w:numFmt w:val="decimal"/>
      <w:lvlText w:val="%7."/>
      <w:lvlJc w:val="left"/>
      <w:pPr>
        <w:ind w:left="6173" w:hanging="360"/>
      </w:pPr>
    </w:lvl>
    <w:lvl w:ilvl="7" w:tplc="280A0019" w:tentative="1">
      <w:start w:val="1"/>
      <w:numFmt w:val="lowerLetter"/>
      <w:lvlText w:val="%8."/>
      <w:lvlJc w:val="left"/>
      <w:pPr>
        <w:ind w:left="6893" w:hanging="360"/>
      </w:pPr>
    </w:lvl>
    <w:lvl w:ilvl="8" w:tplc="280A001B" w:tentative="1">
      <w:start w:val="1"/>
      <w:numFmt w:val="lowerRoman"/>
      <w:lvlText w:val="%9."/>
      <w:lvlJc w:val="right"/>
      <w:pPr>
        <w:ind w:left="7613" w:hanging="180"/>
      </w:pPr>
    </w:lvl>
  </w:abstractNum>
  <w:abstractNum w:abstractNumId="2">
    <w:nsid w:val="285C1D95"/>
    <w:multiLevelType w:val="hybridMultilevel"/>
    <w:tmpl w:val="4B1AAD6E"/>
    <w:lvl w:ilvl="0" w:tplc="82E64DDC">
      <w:start w:val="1"/>
      <w:numFmt w:val="decimal"/>
      <w:lvlText w:val="%1."/>
      <w:lvlJc w:val="left"/>
      <w:pPr>
        <w:ind w:left="1440" w:hanging="360"/>
      </w:pPr>
      <w:rPr>
        <w:rFonts w:cs="Times New Roman"/>
      </w:rPr>
    </w:lvl>
    <w:lvl w:ilvl="1" w:tplc="280A0019">
      <w:start w:val="1"/>
      <w:numFmt w:val="lowerLetter"/>
      <w:lvlText w:val="%2."/>
      <w:lvlJc w:val="left"/>
      <w:pPr>
        <w:ind w:left="2160" w:hanging="360"/>
      </w:pPr>
      <w:rPr>
        <w:rFonts w:cs="Times New Roman"/>
      </w:rPr>
    </w:lvl>
    <w:lvl w:ilvl="2" w:tplc="280A001B">
      <w:start w:val="1"/>
      <w:numFmt w:val="lowerRoman"/>
      <w:lvlText w:val="%3."/>
      <w:lvlJc w:val="right"/>
      <w:pPr>
        <w:ind w:left="2880" w:hanging="180"/>
      </w:pPr>
      <w:rPr>
        <w:rFonts w:cs="Times New Roman"/>
      </w:rPr>
    </w:lvl>
    <w:lvl w:ilvl="3" w:tplc="280A000F">
      <w:start w:val="1"/>
      <w:numFmt w:val="decimal"/>
      <w:lvlText w:val="%4."/>
      <w:lvlJc w:val="left"/>
      <w:pPr>
        <w:ind w:left="3600" w:hanging="360"/>
      </w:pPr>
      <w:rPr>
        <w:rFonts w:cs="Times New Roman"/>
      </w:rPr>
    </w:lvl>
    <w:lvl w:ilvl="4" w:tplc="280A0019">
      <w:start w:val="1"/>
      <w:numFmt w:val="lowerLetter"/>
      <w:lvlText w:val="%5."/>
      <w:lvlJc w:val="left"/>
      <w:pPr>
        <w:ind w:left="4320" w:hanging="360"/>
      </w:pPr>
      <w:rPr>
        <w:rFonts w:cs="Times New Roman"/>
      </w:rPr>
    </w:lvl>
    <w:lvl w:ilvl="5" w:tplc="280A001B">
      <w:start w:val="1"/>
      <w:numFmt w:val="lowerRoman"/>
      <w:lvlText w:val="%6."/>
      <w:lvlJc w:val="right"/>
      <w:pPr>
        <w:ind w:left="5040" w:hanging="180"/>
      </w:pPr>
      <w:rPr>
        <w:rFonts w:cs="Times New Roman"/>
      </w:rPr>
    </w:lvl>
    <w:lvl w:ilvl="6" w:tplc="280A000F">
      <w:start w:val="1"/>
      <w:numFmt w:val="decimal"/>
      <w:lvlText w:val="%7."/>
      <w:lvlJc w:val="left"/>
      <w:pPr>
        <w:ind w:left="5760" w:hanging="360"/>
      </w:pPr>
      <w:rPr>
        <w:rFonts w:cs="Times New Roman"/>
      </w:rPr>
    </w:lvl>
    <w:lvl w:ilvl="7" w:tplc="280A0019">
      <w:start w:val="1"/>
      <w:numFmt w:val="lowerLetter"/>
      <w:lvlText w:val="%8."/>
      <w:lvlJc w:val="left"/>
      <w:pPr>
        <w:ind w:left="6480" w:hanging="360"/>
      </w:pPr>
      <w:rPr>
        <w:rFonts w:cs="Times New Roman"/>
      </w:rPr>
    </w:lvl>
    <w:lvl w:ilvl="8" w:tplc="280A001B">
      <w:start w:val="1"/>
      <w:numFmt w:val="lowerRoman"/>
      <w:lvlText w:val="%9."/>
      <w:lvlJc w:val="right"/>
      <w:pPr>
        <w:ind w:left="7200" w:hanging="180"/>
      </w:pPr>
      <w:rPr>
        <w:rFonts w:cs="Times New Roman"/>
      </w:rPr>
    </w:lvl>
  </w:abstractNum>
  <w:abstractNum w:abstractNumId="3">
    <w:nsid w:val="40680591"/>
    <w:multiLevelType w:val="hybridMultilevel"/>
    <w:tmpl w:val="737CFF64"/>
    <w:lvl w:ilvl="0" w:tplc="280A000F">
      <w:start w:val="1"/>
      <w:numFmt w:val="decimal"/>
      <w:lvlText w:val="%1."/>
      <w:lvlJc w:val="left"/>
      <w:pPr>
        <w:ind w:left="1062" w:hanging="360"/>
      </w:pPr>
      <w:rPr>
        <w:rFonts w:hint="default"/>
      </w:rPr>
    </w:lvl>
    <w:lvl w:ilvl="1" w:tplc="280A0003">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4">
    <w:nsid w:val="4EDF10F3"/>
    <w:multiLevelType w:val="hybridMultilevel"/>
    <w:tmpl w:val="5BF67A26"/>
    <w:lvl w:ilvl="0" w:tplc="A0A41FDE">
      <w:start w:val="1"/>
      <w:numFmt w:val="decimal"/>
      <w:lvlText w:val="%1."/>
      <w:lvlJc w:val="right"/>
      <w:pPr>
        <w:ind w:left="1288" w:hanging="360"/>
      </w:pPr>
      <w:rPr>
        <w:rFonts w:ascii="Arial" w:eastAsia="Times New Roman" w:hAnsi="Arial" w:cs="Arial" w:hint="default"/>
        <w:sz w:val="24"/>
      </w:rPr>
    </w:lvl>
    <w:lvl w:ilvl="1" w:tplc="280A0019">
      <w:start w:val="1"/>
      <w:numFmt w:val="lowerLetter"/>
      <w:lvlText w:val="%2."/>
      <w:lvlJc w:val="left"/>
      <w:pPr>
        <w:ind w:left="2008" w:hanging="360"/>
      </w:pPr>
      <w:rPr>
        <w:rFonts w:cs="Times New Roman"/>
      </w:rPr>
    </w:lvl>
    <w:lvl w:ilvl="2" w:tplc="280A001B">
      <w:start w:val="1"/>
      <w:numFmt w:val="lowerRoman"/>
      <w:lvlText w:val="%3."/>
      <w:lvlJc w:val="right"/>
      <w:pPr>
        <w:ind w:left="2728" w:hanging="180"/>
      </w:pPr>
      <w:rPr>
        <w:rFonts w:cs="Times New Roman"/>
      </w:rPr>
    </w:lvl>
    <w:lvl w:ilvl="3" w:tplc="280A000F">
      <w:start w:val="1"/>
      <w:numFmt w:val="decimal"/>
      <w:lvlText w:val="%4."/>
      <w:lvlJc w:val="left"/>
      <w:pPr>
        <w:ind w:left="3448" w:hanging="360"/>
      </w:pPr>
      <w:rPr>
        <w:rFonts w:cs="Times New Roman"/>
      </w:rPr>
    </w:lvl>
    <w:lvl w:ilvl="4" w:tplc="280A0019">
      <w:start w:val="1"/>
      <w:numFmt w:val="lowerLetter"/>
      <w:lvlText w:val="%5."/>
      <w:lvlJc w:val="left"/>
      <w:pPr>
        <w:ind w:left="4168" w:hanging="360"/>
      </w:pPr>
      <w:rPr>
        <w:rFonts w:cs="Times New Roman"/>
      </w:rPr>
    </w:lvl>
    <w:lvl w:ilvl="5" w:tplc="280A001B">
      <w:start w:val="1"/>
      <w:numFmt w:val="lowerRoman"/>
      <w:lvlText w:val="%6."/>
      <w:lvlJc w:val="right"/>
      <w:pPr>
        <w:ind w:left="4888" w:hanging="180"/>
      </w:pPr>
      <w:rPr>
        <w:rFonts w:cs="Times New Roman"/>
      </w:rPr>
    </w:lvl>
    <w:lvl w:ilvl="6" w:tplc="280A000F">
      <w:start w:val="1"/>
      <w:numFmt w:val="decimal"/>
      <w:lvlText w:val="%7."/>
      <w:lvlJc w:val="left"/>
      <w:pPr>
        <w:ind w:left="5608" w:hanging="360"/>
      </w:pPr>
      <w:rPr>
        <w:rFonts w:cs="Times New Roman"/>
      </w:rPr>
    </w:lvl>
    <w:lvl w:ilvl="7" w:tplc="280A0019">
      <w:start w:val="1"/>
      <w:numFmt w:val="lowerLetter"/>
      <w:lvlText w:val="%8."/>
      <w:lvlJc w:val="left"/>
      <w:pPr>
        <w:ind w:left="6328" w:hanging="360"/>
      </w:pPr>
      <w:rPr>
        <w:rFonts w:cs="Times New Roman"/>
      </w:rPr>
    </w:lvl>
    <w:lvl w:ilvl="8" w:tplc="280A001B">
      <w:start w:val="1"/>
      <w:numFmt w:val="lowerRoman"/>
      <w:lvlText w:val="%9."/>
      <w:lvlJc w:val="right"/>
      <w:pPr>
        <w:ind w:left="7048" w:hanging="180"/>
      </w:pPr>
      <w:rPr>
        <w:rFonts w:cs="Times New Roman"/>
      </w:rPr>
    </w:lvl>
  </w:abstractNum>
  <w:abstractNum w:abstractNumId="5">
    <w:nsid w:val="7759701A"/>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1EA0"/>
    <w:rsid w:val="007B2890"/>
    <w:rsid w:val="00C61EA0"/>
    <w:rsid w:val="00C80A81"/>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A0"/>
    <w:rPr>
      <w:rFonts w:ascii="Calibri" w:eastAsia="Calibri" w:hAnsi="Calibri" w:cs="Times New Roman"/>
    </w:rPr>
  </w:style>
  <w:style w:type="paragraph" w:styleId="Ttulo3">
    <w:name w:val="heading 3"/>
    <w:basedOn w:val="Normal"/>
    <w:next w:val="Normal"/>
    <w:link w:val="Ttulo3Car"/>
    <w:qFormat/>
    <w:rsid w:val="00C61EA0"/>
    <w:pPr>
      <w:keepNext/>
      <w:spacing w:after="0" w:line="360" w:lineRule="auto"/>
      <w:outlineLvl w:val="2"/>
    </w:pPr>
    <w:rPr>
      <w:rFonts w:ascii="Arial" w:eastAsia="Times New Roman" w:hAnsi="Arial"/>
      <w:b/>
      <w:bCs/>
      <w:sz w:val="20"/>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C61EA0"/>
    <w:rPr>
      <w:rFonts w:ascii="Arial" w:eastAsia="Times New Roman" w:hAnsi="Arial" w:cs="Times New Roman"/>
      <w:b/>
      <w:bCs/>
      <w:sz w:val="20"/>
      <w:szCs w:val="26"/>
      <w:lang w:eastAsia="es-ES"/>
    </w:rPr>
  </w:style>
  <w:style w:type="paragraph" w:styleId="Prrafodelista">
    <w:name w:val="List Paragraph"/>
    <w:basedOn w:val="Normal"/>
    <w:uiPriority w:val="34"/>
    <w:qFormat/>
    <w:rsid w:val="00C61EA0"/>
    <w:pPr>
      <w:ind w:left="720"/>
      <w:contextualSpacing/>
    </w:pPr>
  </w:style>
  <w:style w:type="paragraph" w:customStyle="1" w:styleId="InfoBlue">
    <w:name w:val="InfoBlue"/>
    <w:basedOn w:val="Normal"/>
    <w:next w:val="Textoindependiente"/>
    <w:autoRedefine/>
    <w:rsid w:val="00C61EA0"/>
    <w:pPr>
      <w:widowControl w:val="0"/>
      <w:spacing w:after="120" w:line="240" w:lineRule="atLeast"/>
      <w:ind w:left="284" w:firstLine="142"/>
      <w:jc w:val="both"/>
    </w:pPr>
    <w:rPr>
      <w:rFonts w:ascii="Arial" w:hAnsi="Arial" w:cs="Arial"/>
      <w:sz w:val="24"/>
    </w:rPr>
  </w:style>
  <w:style w:type="paragraph" w:styleId="Textoindependiente">
    <w:name w:val="Body Text"/>
    <w:basedOn w:val="Normal"/>
    <w:link w:val="TextoindependienteCar"/>
    <w:uiPriority w:val="99"/>
    <w:semiHidden/>
    <w:unhideWhenUsed/>
    <w:rsid w:val="00C61EA0"/>
    <w:pPr>
      <w:spacing w:after="120"/>
    </w:pPr>
  </w:style>
  <w:style w:type="character" w:customStyle="1" w:styleId="TextoindependienteCar">
    <w:name w:val="Texto independiente Car"/>
    <w:basedOn w:val="Fuentedeprrafopredeter"/>
    <w:link w:val="Textoindependiente"/>
    <w:uiPriority w:val="99"/>
    <w:semiHidden/>
    <w:rsid w:val="00C61EA0"/>
    <w:rPr>
      <w:rFonts w:ascii="Calibri" w:eastAsia="Calibri" w:hAnsi="Calibri" w:cs="Times New Roman"/>
    </w:rPr>
  </w:style>
  <w:style w:type="paragraph" w:styleId="Textodeglobo">
    <w:name w:val="Balloon Text"/>
    <w:basedOn w:val="Normal"/>
    <w:link w:val="TextodegloboCar"/>
    <w:uiPriority w:val="99"/>
    <w:semiHidden/>
    <w:unhideWhenUsed/>
    <w:rsid w:val="00C61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EA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343</Words>
  <Characters>1889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jicar</dc:creator>
  <cp:lastModifiedBy>jicar</cp:lastModifiedBy>
  <cp:revision>1</cp:revision>
  <dcterms:created xsi:type="dcterms:W3CDTF">2013-02-13T04:00:00Z</dcterms:created>
  <dcterms:modified xsi:type="dcterms:W3CDTF">2013-02-13T04:01:00Z</dcterms:modified>
</cp:coreProperties>
</file>