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EC7" w:rsidRPr="0098113E" w:rsidRDefault="002D5EC7" w:rsidP="002D5EC7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7"/>
        <w:gridCol w:w="946"/>
        <w:gridCol w:w="2597"/>
        <w:gridCol w:w="1196"/>
        <w:gridCol w:w="1113"/>
        <w:gridCol w:w="1268"/>
        <w:gridCol w:w="1947"/>
      </w:tblGrid>
      <w:tr w:rsidR="002D5EC7" w:rsidRPr="0098113E" w:rsidTr="003F2C5C">
        <w:trPr>
          <w:trHeight w:val="367"/>
        </w:trPr>
        <w:tc>
          <w:tcPr>
            <w:tcW w:w="10774" w:type="dxa"/>
            <w:gridSpan w:val="7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INFORME DE NO CONFORMIDAD</w:t>
            </w:r>
          </w:p>
        </w:tc>
      </w:tr>
      <w:tr w:rsidR="002D5EC7" w:rsidRPr="0098113E" w:rsidTr="003F2C5C">
        <w:trPr>
          <w:trHeight w:val="366"/>
        </w:trPr>
        <w:tc>
          <w:tcPr>
            <w:tcW w:w="1707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Categoría</w:t>
            </w:r>
          </w:p>
        </w:tc>
        <w:tc>
          <w:tcPr>
            <w:tcW w:w="4739" w:type="dxa"/>
            <w:gridSpan w:val="3"/>
            <w:vAlign w:val="center"/>
          </w:tcPr>
          <w:p w:rsidR="002D5EC7" w:rsidRPr="0098113E" w:rsidRDefault="00C6692F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  <w:t>No Conformidad menor</w:t>
            </w:r>
          </w:p>
        </w:tc>
        <w:tc>
          <w:tcPr>
            <w:tcW w:w="2381" w:type="dxa"/>
            <w:gridSpan w:val="2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Fecha de detección</w:t>
            </w:r>
          </w:p>
        </w:tc>
        <w:tc>
          <w:tcPr>
            <w:tcW w:w="1947" w:type="dxa"/>
            <w:vAlign w:val="center"/>
          </w:tcPr>
          <w:p w:rsidR="002D5EC7" w:rsidRPr="0098113E" w:rsidRDefault="00C6692F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06/02/2013</w:t>
            </w:r>
          </w:p>
        </w:tc>
      </w:tr>
      <w:tr w:rsidR="002D5EC7" w:rsidRPr="0098113E" w:rsidTr="003F2C5C">
        <w:trPr>
          <w:trHeight w:val="366"/>
        </w:trPr>
        <w:tc>
          <w:tcPr>
            <w:tcW w:w="1707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Área</w:t>
            </w:r>
          </w:p>
        </w:tc>
        <w:tc>
          <w:tcPr>
            <w:tcW w:w="4739" w:type="dxa"/>
            <w:gridSpan w:val="3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381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Persona que la detectó</w:t>
            </w:r>
          </w:p>
        </w:tc>
        <w:tc>
          <w:tcPr>
            <w:tcW w:w="1947" w:type="dxa"/>
            <w:vMerge w:val="restart"/>
            <w:vAlign w:val="center"/>
          </w:tcPr>
          <w:p w:rsidR="002D5EC7" w:rsidRPr="0098113E" w:rsidRDefault="00AE63E6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 Bustinza</w:t>
            </w:r>
          </w:p>
        </w:tc>
      </w:tr>
      <w:tr w:rsidR="002D5EC7" w:rsidRPr="0098113E" w:rsidTr="003F2C5C">
        <w:trPr>
          <w:trHeight w:val="366"/>
        </w:trPr>
        <w:tc>
          <w:tcPr>
            <w:tcW w:w="1707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Proceso</w:t>
            </w:r>
          </w:p>
        </w:tc>
        <w:tc>
          <w:tcPr>
            <w:tcW w:w="4739" w:type="dxa"/>
            <w:gridSpan w:val="3"/>
            <w:vAlign w:val="center"/>
          </w:tcPr>
          <w:p w:rsidR="002D5EC7" w:rsidRPr="0098113E" w:rsidRDefault="00AE63E6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Actualización de Activo</w:t>
            </w:r>
          </w:p>
        </w:tc>
        <w:tc>
          <w:tcPr>
            <w:tcW w:w="2381" w:type="dxa"/>
            <w:gridSpan w:val="2"/>
            <w:vMerge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7" w:type="dxa"/>
            <w:vMerge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EC7" w:rsidRPr="0098113E" w:rsidTr="003F2C5C">
        <w:trPr>
          <w:trHeight w:val="384"/>
        </w:trPr>
        <w:tc>
          <w:tcPr>
            <w:tcW w:w="10774" w:type="dxa"/>
            <w:gridSpan w:val="7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SECCIÓN 1: DETALLES DE LA NO CONFORMIDAD</w:t>
            </w:r>
          </w:p>
        </w:tc>
      </w:tr>
      <w:tr w:rsidR="002D5EC7" w:rsidRPr="0098113E" w:rsidTr="003F2C5C">
        <w:trPr>
          <w:trHeight w:val="340"/>
        </w:trPr>
        <w:tc>
          <w:tcPr>
            <w:tcW w:w="10774" w:type="dxa"/>
            <w:gridSpan w:val="7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Hechos</w:t>
            </w:r>
          </w:p>
        </w:tc>
      </w:tr>
      <w:tr w:rsidR="002D5EC7" w:rsidRPr="0098113E" w:rsidTr="003F2C5C">
        <w:trPr>
          <w:trHeight w:val="278"/>
        </w:trPr>
        <w:tc>
          <w:tcPr>
            <w:tcW w:w="10774" w:type="dxa"/>
            <w:gridSpan w:val="7"/>
            <w:vAlign w:val="center"/>
          </w:tcPr>
          <w:p w:rsidR="00393EB6" w:rsidRDefault="00393EB6" w:rsidP="00393EB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Al realizar el Caso de Prueba TC1 del SI_CUS013_Mantenimiento_Activo para el set de valores V1 se ha evidenciado lo siguiente:</w:t>
            </w:r>
          </w:p>
          <w:p w:rsidR="00393EB6" w:rsidRPr="006F00F5" w:rsidRDefault="00393EB6" w:rsidP="00393EB6">
            <w:pPr>
              <w:pStyle w:val="NormalWeb"/>
              <w:numPr>
                <w:ilvl w:val="0"/>
                <w:numId w:val="1"/>
              </w:numPr>
              <w:spacing w:after="0" w:afterAutospacing="0"/>
              <w:jc w:val="both"/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Al realizar la búsqueda los siguientes campos no corresponden a lo especificado en el flujo básico: Activo, RPO y Ubicación. </w:t>
            </w:r>
            <w:r w:rsidRPr="006F00F5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Según la especificación deberían </w:t>
            </w:r>
            <w:proofErr w:type="gramStart"/>
            <w:r w:rsidRPr="006F00F5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ser :</w:t>
            </w:r>
            <w:proofErr w:type="gramEnd"/>
            <w:r w:rsidRPr="006F00F5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 Nombre, punto de recuperación y no se debería mostrar la ubicación.</w:t>
            </w: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 (Ver anexo 001)</w:t>
            </w:r>
          </w:p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EC7" w:rsidRPr="0098113E" w:rsidTr="003F2C5C">
        <w:trPr>
          <w:trHeight w:val="340"/>
        </w:trPr>
        <w:tc>
          <w:tcPr>
            <w:tcW w:w="10774" w:type="dxa"/>
            <w:gridSpan w:val="7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Evidencia</w:t>
            </w:r>
          </w:p>
        </w:tc>
      </w:tr>
      <w:tr w:rsidR="002D5EC7" w:rsidRPr="0098113E" w:rsidTr="003F2C5C">
        <w:trPr>
          <w:trHeight w:val="278"/>
        </w:trPr>
        <w:tc>
          <w:tcPr>
            <w:tcW w:w="10774" w:type="dxa"/>
            <w:gridSpan w:val="7"/>
            <w:vAlign w:val="center"/>
          </w:tcPr>
          <w:p w:rsidR="002D5EC7" w:rsidRPr="00571328" w:rsidRDefault="002D5EC7" w:rsidP="00C14B8A">
            <w:pPr>
              <w:spacing w:line="276" w:lineRule="auto"/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</w:pPr>
          </w:p>
          <w:p w:rsidR="003F2C5C" w:rsidRPr="00DB6D02" w:rsidRDefault="00393EB6" w:rsidP="003F2C5C">
            <w:pPr>
              <w:rPr>
                <w:rFonts w:ascii="Arial" w:hAnsi="Arial"/>
                <w:sz w:val="18"/>
                <w:u w:val="single"/>
              </w:rPr>
            </w:pPr>
            <w:r>
              <w:rPr>
                <w:rFonts w:ascii="Arial" w:hAnsi="Arial"/>
                <w:sz w:val="18"/>
                <w:u w:val="single"/>
              </w:rPr>
              <w:t>Anexo 001</w:t>
            </w:r>
            <w:r w:rsidR="003F2C5C">
              <w:rPr>
                <w:rFonts w:ascii="Arial" w:hAnsi="Arial"/>
                <w:sz w:val="18"/>
                <w:u w:val="single"/>
              </w:rPr>
              <w:br/>
            </w:r>
          </w:p>
          <w:p w:rsidR="00571328" w:rsidRDefault="00393EB6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6496050" cy="970586"/>
                  <wp:effectExtent l="0" t="0" r="0" b="12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050" cy="97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2C5C" w:rsidRDefault="003F2C5C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3F2C5C" w:rsidRDefault="003F2C5C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3F2C5C" w:rsidRDefault="003F2C5C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4951CE" w:rsidRDefault="004951CE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2D5EC7" w:rsidRPr="0098113E" w:rsidRDefault="002D5EC7" w:rsidP="00F15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EC7" w:rsidRPr="0098113E" w:rsidTr="003F2C5C">
        <w:trPr>
          <w:trHeight w:val="356"/>
        </w:trPr>
        <w:tc>
          <w:tcPr>
            <w:tcW w:w="10774" w:type="dxa"/>
            <w:gridSpan w:val="7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Norma / Estándar incumplido</w:t>
            </w:r>
          </w:p>
        </w:tc>
      </w:tr>
      <w:tr w:rsidR="002D5EC7" w:rsidRPr="0098113E" w:rsidTr="003F2C5C">
        <w:trPr>
          <w:trHeight w:val="278"/>
        </w:trPr>
        <w:tc>
          <w:tcPr>
            <w:tcW w:w="10774" w:type="dxa"/>
            <w:gridSpan w:val="7"/>
            <w:vAlign w:val="center"/>
          </w:tcPr>
          <w:p w:rsidR="002D5EC7" w:rsidRPr="00571328" w:rsidRDefault="00571328" w:rsidP="00C14B8A">
            <w:pPr>
              <w:spacing w:line="276" w:lineRule="auto"/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</w:pPr>
            <w:r w:rsidRPr="00571328"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  <w:t>Indicar la norma que se incumplido</w:t>
            </w:r>
          </w:p>
          <w:p w:rsidR="00571328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Pr="0098113E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1328" w:rsidRPr="0098113E" w:rsidTr="003F2C5C">
        <w:trPr>
          <w:trHeight w:val="370"/>
        </w:trPr>
        <w:tc>
          <w:tcPr>
            <w:tcW w:w="10774" w:type="dxa"/>
            <w:gridSpan w:val="7"/>
            <w:shd w:val="clear" w:color="auto" w:fill="D9D9D9" w:themeFill="background1" w:themeFillShade="D9"/>
            <w:vAlign w:val="center"/>
          </w:tcPr>
          <w:p w:rsidR="00571328" w:rsidRPr="0098113E" w:rsidRDefault="00571328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SECCIÓN 2: PROPUESTA DE PLAN DE ACCIÓN</w:t>
            </w:r>
          </w:p>
        </w:tc>
      </w:tr>
      <w:tr w:rsidR="00571328" w:rsidRPr="0098113E" w:rsidTr="003F2C5C">
        <w:trPr>
          <w:trHeight w:val="340"/>
        </w:trPr>
        <w:tc>
          <w:tcPr>
            <w:tcW w:w="10774" w:type="dxa"/>
            <w:gridSpan w:val="7"/>
            <w:vAlign w:val="center"/>
          </w:tcPr>
          <w:p w:rsidR="00571328" w:rsidRPr="0098113E" w:rsidRDefault="00571328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Acciones Preventivas</w:t>
            </w:r>
          </w:p>
        </w:tc>
      </w:tr>
      <w:tr w:rsidR="00571328" w:rsidRPr="0098113E" w:rsidTr="003F2C5C">
        <w:trPr>
          <w:trHeight w:val="884"/>
        </w:trPr>
        <w:tc>
          <w:tcPr>
            <w:tcW w:w="2653" w:type="dxa"/>
            <w:gridSpan w:val="2"/>
            <w:shd w:val="clear" w:color="auto" w:fill="D9D9D9" w:themeFill="background1" w:themeFillShade="D9"/>
            <w:vAlign w:val="center"/>
          </w:tcPr>
          <w:p w:rsidR="00571328" w:rsidRPr="0098113E" w:rsidRDefault="00571328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Ocurrencia</w:t>
            </w:r>
          </w:p>
        </w:tc>
        <w:tc>
          <w:tcPr>
            <w:tcW w:w="8121" w:type="dxa"/>
            <w:gridSpan w:val="5"/>
            <w:vAlign w:val="center"/>
          </w:tcPr>
          <w:p w:rsidR="00571328" w:rsidRPr="0098113E" w:rsidRDefault="00393EB6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El desarrollo de la interfaz no corresponde al flujo básico descrito en la especificación del caso de uso.</w:t>
            </w:r>
          </w:p>
        </w:tc>
      </w:tr>
      <w:tr w:rsidR="00571328" w:rsidRPr="0098113E" w:rsidTr="003F2C5C">
        <w:trPr>
          <w:trHeight w:val="825"/>
        </w:trPr>
        <w:tc>
          <w:tcPr>
            <w:tcW w:w="2653" w:type="dxa"/>
            <w:gridSpan w:val="2"/>
            <w:shd w:val="clear" w:color="auto" w:fill="D9D9D9" w:themeFill="background1" w:themeFillShade="D9"/>
            <w:vAlign w:val="center"/>
          </w:tcPr>
          <w:p w:rsidR="00571328" w:rsidRDefault="00571328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  <w:r w:rsidR="00542500">
              <w:rPr>
                <w:rFonts w:ascii="Arial" w:hAnsi="Arial" w:cs="Arial"/>
                <w:sz w:val="20"/>
                <w:szCs w:val="20"/>
              </w:rPr>
              <w:t xml:space="preserve"> de Acciones a T</w:t>
            </w:r>
            <w:r>
              <w:rPr>
                <w:rFonts w:ascii="Arial" w:hAnsi="Arial" w:cs="Arial"/>
                <w:sz w:val="20"/>
                <w:szCs w:val="20"/>
              </w:rPr>
              <w:t>omar</w:t>
            </w:r>
          </w:p>
        </w:tc>
        <w:tc>
          <w:tcPr>
            <w:tcW w:w="8121" w:type="dxa"/>
            <w:gridSpan w:val="5"/>
            <w:vAlign w:val="center"/>
          </w:tcPr>
          <w:p w:rsidR="00571328" w:rsidRPr="0098113E" w:rsidRDefault="00393EB6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Se establecerá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un Procedimiento de Trazabilidad entre</w:t>
            </w:r>
            <w:r w:rsidRPr="001F7D06">
              <w:rPr>
                <w:rFonts w:ascii="Arial" w:hAnsi="Arial" w:cs="Arial"/>
                <w:color w:val="0000FF"/>
                <w:sz w:val="18"/>
                <w:szCs w:val="18"/>
              </w:rPr>
              <w:t xml:space="preserve"> el 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flujo básico y las pantallas desarrolladas para su implementación.</w:t>
            </w:r>
          </w:p>
        </w:tc>
      </w:tr>
      <w:tr w:rsidR="00542500" w:rsidRPr="0098113E" w:rsidTr="003F2C5C">
        <w:trPr>
          <w:trHeight w:val="825"/>
        </w:trPr>
        <w:tc>
          <w:tcPr>
            <w:tcW w:w="2653" w:type="dxa"/>
            <w:gridSpan w:val="2"/>
            <w:shd w:val="clear" w:color="auto" w:fill="D9D9D9" w:themeFill="background1" w:themeFillShade="D9"/>
            <w:vAlign w:val="center"/>
          </w:tcPr>
          <w:p w:rsidR="00542500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Responsable</w:t>
            </w:r>
          </w:p>
        </w:tc>
        <w:tc>
          <w:tcPr>
            <w:tcW w:w="8121" w:type="dxa"/>
            <w:gridSpan w:val="5"/>
            <w:vAlign w:val="center"/>
          </w:tcPr>
          <w:p w:rsidR="00542500" w:rsidRPr="0098113E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2500" w:rsidRPr="0098113E" w:rsidTr="003F2C5C">
        <w:trPr>
          <w:trHeight w:val="340"/>
        </w:trPr>
        <w:tc>
          <w:tcPr>
            <w:tcW w:w="2653" w:type="dxa"/>
            <w:gridSpan w:val="2"/>
            <w:shd w:val="clear" w:color="auto" w:fill="D9D9D9" w:themeFill="background1" w:themeFillShade="D9"/>
            <w:vAlign w:val="center"/>
          </w:tcPr>
          <w:p w:rsidR="00542500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597" w:type="dxa"/>
            <w:vAlign w:val="center"/>
          </w:tcPr>
          <w:p w:rsidR="00542500" w:rsidRPr="0098113E" w:rsidRDefault="00393EB6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10/02/2013</w:t>
            </w:r>
          </w:p>
        </w:tc>
        <w:tc>
          <w:tcPr>
            <w:tcW w:w="2309" w:type="dxa"/>
            <w:gridSpan w:val="2"/>
            <w:shd w:val="clear" w:color="auto" w:fill="D9D9D9" w:themeFill="background1" w:themeFillShade="D9"/>
            <w:vAlign w:val="center"/>
          </w:tcPr>
          <w:p w:rsidR="00542500" w:rsidRPr="0098113E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conformidad Asociada</w:t>
            </w:r>
          </w:p>
        </w:tc>
        <w:tc>
          <w:tcPr>
            <w:tcW w:w="3215" w:type="dxa"/>
            <w:gridSpan w:val="2"/>
            <w:vAlign w:val="center"/>
          </w:tcPr>
          <w:p w:rsidR="00542500" w:rsidRPr="0098113E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1328" w:rsidRPr="0098113E" w:rsidTr="003F2C5C">
        <w:trPr>
          <w:trHeight w:val="346"/>
        </w:trPr>
        <w:tc>
          <w:tcPr>
            <w:tcW w:w="10774" w:type="dxa"/>
            <w:gridSpan w:val="7"/>
            <w:vAlign w:val="center"/>
          </w:tcPr>
          <w:p w:rsidR="00571328" w:rsidRPr="0098113E" w:rsidRDefault="00571328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Acciones Correctivas</w:t>
            </w:r>
          </w:p>
        </w:tc>
      </w:tr>
      <w:tr w:rsidR="00542500" w:rsidRPr="0098113E" w:rsidTr="003F2C5C">
        <w:trPr>
          <w:trHeight w:val="884"/>
        </w:trPr>
        <w:tc>
          <w:tcPr>
            <w:tcW w:w="2653" w:type="dxa"/>
            <w:gridSpan w:val="2"/>
            <w:shd w:val="clear" w:color="auto" w:fill="D9D9D9" w:themeFill="background1" w:themeFillShade="D9"/>
            <w:vAlign w:val="center"/>
          </w:tcPr>
          <w:p w:rsidR="00542500" w:rsidRPr="0098113E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Ocurrencia</w:t>
            </w:r>
          </w:p>
        </w:tc>
        <w:tc>
          <w:tcPr>
            <w:tcW w:w="8121" w:type="dxa"/>
            <w:gridSpan w:val="5"/>
            <w:vAlign w:val="center"/>
          </w:tcPr>
          <w:p w:rsidR="00542500" w:rsidRPr="0098113E" w:rsidRDefault="00393EB6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El desarrollo de la interfaz no corresponde al flujo básico descrito en la especificación del caso de uso.</w:t>
            </w:r>
          </w:p>
        </w:tc>
      </w:tr>
      <w:tr w:rsidR="00542500" w:rsidRPr="0098113E" w:rsidTr="003F2C5C">
        <w:trPr>
          <w:trHeight w:val="825"/>
        </w:trPr>
        <w:tc>
          <w:tcPr>
            <w:tcW w:w="2653" w:type="dxa"/>
            <w:gridSpan w:val="2"/>
            <w:shd w:val="clear" w:color="auto" w:fill="D9D9D9" w:themeFill="background1" w:themeFillShade="D9"/>
            <w:vAlign w:val="center"/>
          </w:tcPr>
          <w:p w:rsidR="00542500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Acciones a Tomar</w:t>
            </w:r>
          </w:p>
        </w:tc>
        <w:tc>
          <w:tcPr>
            <w:tcW w:w="8121" w:type="dxa"/>
            <w:gridSpan w:val="5"/>
            <w:vAlign w:val="center"/>
          </w:tcPr>
          <w:p w:rsidR="00542500" w:rsidRPr="0098113E" w:rsidRDefault="00393EB6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Se realizará las modificaciones correspondientes en base a lo estipulado en la descripción de casos de uso.</w:t>
            </w:r>
          </w:p>
        </w:tc>
      </w:tr>
      <w:tr w:rsidR="00542500" w:rsidRPr="0098113E" w:rsidTr="003F2C5C">
        <w:trPr>
          <w:trHeight w:val="825"/>
        </w:trPr>
        <w:tc>
          <w:tcPr>
            <w:tcW w:w="2653" w:type="dxa"/>
            <w:gridSpan w:val="2"/>
            <w:shd w:val="clear" w:color="auto" w:fill="D9D9D9" w:themeFill="background1" w:themeFillShade="D9"/>
            <w:vAlign w:val="center"/>
          </w:tcPr>
          <w:p w:rsidR="00542500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8121" w:type="dxa"/>
            <w:gridSpan w:val="5"/>
            <w:vAlign w:val="center"/>
          </w:tcPr>
          <w:p w:rsidR="00542500" w:rsidRPr="0098113E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2500" w:rsidRPr="0098113E" w:rsidTr="003F2C5C">
        <w:trPr>
          <w:trHeight w:val="340"/>
        </w:trPr>
        <w:tc>
          <w:tcPr>
            <w:tcW w:w="2653" w:type="dxa"/>
            <w:gridSpan w:val="2"/>
            <w:shd w:val="clear" w:color="auto" w:fill="D9D9D9" w:themeFill="background1" w:themeFillShade="D9"/>
            <w:vAlign w:val="center"/>
          </w:tcPr>
          <w:p w:rsidR="00542500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597" w:type="dxa"/>
            <w:vAlign w:val="center"/>
          </w:tcPr>
          <w:p w:rsidR="00542500" w:rsidRPr="0098113E" w:rsidRDefault="00393EB6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10/02/2013</w:t>
            </w:r>
          </w:p>
        </w:tc>
        <w:tc>
          <w:tcPr>
            <w:tcW w:w="2309" w:type="dxa"/>
            <w:gridSpan w:val="2"/>
            <w:shd w:val="clear" w:color="auto" w:fill="D9D9D9" w:themeFill="background1" w:themeFillShade="D9"/>
            <w:vAlign w:val="center"/>
          </w:tcPr>
          <w:p w:rsidR="00542500" w:rsidRPr="0098113E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conformidad Asociada</w:t>
            </w:r>
          </w:p>
        </w:tc>
        <w:tc>
          <w:tcPr>
            <w:tcW w:w="3215" w:type="dxa"/>
            <w:gridSpan w:val="2"/>
            <w:vAlign w:val="center"/>
          </w:tcPr>
          <w:p w:rsidR="00542500" w:rsidRPr="0098113E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71328" w:rsidRDefault="00571328" w:rsidP="002D5EC7">
      <w:pPr>
        <w:rPr>
          <w:rFonts w:ascii="Arial" w:hAnsi="Arial" w:cs="Arial"/>
        </w:rPr>
      </w:pPr>
    </w:p>
    <w:p w:rsidR="00542500" w:rsidRDefault="00542500" w:rsidP="002D5EC7">
      <w:pPr>
        <w:rPr>
          <w:rFonts w:ascii="Arial" w:hAnsi="Arial" w:cs="Arial"/>
        </w:rPr>
      </w:pPr>
    </w:p>
    <w:p w:rsidR="00542500" w:rsidRDefault="00542500" w:rsidP="002D5EC7">
      <w:pPr>
        <w:rPr>
          <w:rFonts w:ascii="Arial" w:hAnsi="Arial" w:cs="Arial"/>
        </w:rPr>
      </w:pPr>
    </w:p>
    <w:p w:rsidR="00542500" w:rsidRPr="00542500" w:rsidRDefault="00542500" w:rsidP="00542500">
      <w:pPr>
        <w:rPr>
          <w:rFonts w:ascii="Arial" w:hAnsi="Arial" w:cs="Arial"/>
          <w:lang w:val="es-MX"/>
        </w:rPr>
      </w:pPr>
      <w:r w:rsidRPr="00542500">
        <w:rPr>
          <w:rFonts w:ascii="Arial" w:hAnsi="Arial" w:cs="Arial"/>
          <w:lang w:val="es-MX"/>
        </w:rPr>
        <w:t>____________________</w:t>
      </w:r>
      <w:r>
        <w:rPr>
          <w:rFonts w:ascii="Arial" w:hAnsi="Arial" w:cs="Arial"/>
          <w:lang w:val="es-MX"/>
        </w:rPr>
        <w:t>_______________________</w:t>
      </w:r>
    </w:p>
    <w:p w:rsidR="00542500" w:rsidRPr="00542500" w:rsidRDefault="00542500" w:rsidP="00542500">
      <w:pPr>
        <w:rPr>
          <w:rFonts w:ascii="Arial" w:hAnsi="Arial" w:cs="Arial"/>
          <w:sz w:val="14"/>
          <w:szCs w:val="14"/>
        </w:rPr>
      </w:pPr>
      <w:r w:rsidRPr="00542500">
        <w:rPr>
          <w:rFonts w:ascii="Arial" w:hAnsi="Arial" w:cs="Arial"/>
          <w:sz w:val="14"/>
          <w:szCs w:val="14"/>
          <w:lang w:val="es-MX"/>
        </w:rPr>
        <w:t>NOMBRE Y FIRMA DEL RESPONSABLE QUIEN LEVANTO LA NO CONFORMIDAD</w:t>
      </w:r>
    </w:p>
    <w:sectPr w:rsidR="00542500" w:rsidRPr="00542500" w:rsidSect="001B56EB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CAF" w:rsidRDefault="009C2CAF" w:rsidP="002D5EC7">
      <w:pPr>
        <w:spacing w:after="0" w:line="240" w:lineRule="auto"/>
      </w:pPr>
      <w:r>
        <w:separator/>
      </w:r>
    </w:p>
  </w:endnote>
  <w:endnote w:type="continuationSeparator" w:id="0">
    <w:p w:rsidR="009C2CAF" w:rsidRDefault="009C2CAF" w:rsidP="002D5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CAF" w:rsidRDefault="009C2CAF" w:rsidP="002D5EC7">
      <w:pPr>
        <w:spacing w:after="0" w:line="240" w:lineRule="auto"/>
      </w:pPr>
      <w:r>
        <w:separator/>
      </w:r>
    </w:p>
  </w:footnote>
  <w:footnote w:type="continuationSeparator" w:id="0">
    <w:p w:rsidR="009C2CAF" w:rsidRDefault="009C2CAF" w:rsidP="002D5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63"/>
      <w:gridCol w:w="5423"/>
      <w:gridCol w:w="1128"/>
      <w:gridCol w:w="1340"/>
    </w:tblGrid>
    <w:tr w:rsidR="00C14B8A" w:rsidRPr="00B24D31" w:rsidTr="00C14B8A">
      <w:trPr>
        <w:cantSplit/>
        <w:trHeight w:val="363"/>
      </w:trPr>
      <w:tc>
        <w:tcPr>
          <w:tcW w:w="176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2D5EC7">
          <w:pPr>
            <w:spacing w:after="0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  <w:lang w:val="es-ES"/>
            </w:rPr>
            <w:t>[LOGO]</w:t>
          </w:r>
        </w:p>
      </w:tc>
      <w:tc>
        <w:tcPr>
          <w:tcW w:w="54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2D5EC7">
          <w:pPr>
            <w:tabs>
              <w:tab w:val="left" w:pos="1135"/>
            </w:tabs>
            <w:spacing w:before="40" w:after="0"/>
            <w:ind w:right="68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 w:rsidRPr="00B24D31">
            <w:rPr>
              <w:rFonts w:ascii="Arial" w:hAnsi="Arial" w:cs="Arial"/>
              <w:sz w:val="18"/>
              <w:lang w:val="es-MX"/>
            </w:rPr>
            <w:t>PROYECTO:</w:t>
          </w:r>
          <w:r w:rsidRPr="00B24D31">
            <w:rPr>
              <w:rFonts w:ascii="Arial" w:hAnsi="Arial" w:cs="Arial"/>
              <w:sz w:val="18"/>
              <w:szCs w:val="18"/>
              <w:lang w:val="es-MX"/>
            </w:rPr>
            <w:t xml:space="preserve"> </w:t>
          </w:r>
          <w:r w:rsidR="007C7C0D" w:rsidRPr="007C7C0D">
            <w:rPr>
              <w:rFonts w:ascii="Arial" w:hAnsi="Arial" w:cs="Arial"/>
              <w:sz w:val="18"/>
              <w:szCs w:val="18"/>
              <w:lang w:val="es-MX"/>
            </w:rPr>
            <w:t>Seguridad y Continuidad del Negocio</w:t>
          </w:r>
        </w:p>
      </w:tc>
      <w:tc>
        <w:tcPr>
          <w:tcW w:w="2468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2000BC" w:rsidP="002D5EC7">
          <w:pPr>
            <w:tabs>
              <w:tab w:val="left" w:pos="1135"/>
            </w:tabs>
            <w:spacing w:before="40" w:after="0"/>
            <w:ind w:right="68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  <w:lang w:val="es-ES"/>
            </w:rPr>
            <w:t>TMD</w:t>
          </w:r>
        </w:p>
      </w:tc>
    </w:tr>
    <w:tr w:rsidR="00C14B8A" w:rsidRPr="00B24D31" w:rsidTr="00C14B8A">
      <w:trPr>
        <w:cantSplit/>
        <w:trHeight w:val="392"/>
      </w:trPr>
      <w:tc>
        <w:tcPr>
          <w:tcW w:w="17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542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lang w:val="es-MX"/>
            </w:rPr>
            <w:t>INFORME DE NO CONFORMIDAD</w:t>
          </w:r>
        </w:p>
      </w:tc>
      <w:tc>
        <w:tcPr>
          <w:tcW w:w="2468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</w:tr>
    <w:tr w:rsidR="00C14B8A" w:rsidRPr="00B24D31" w:rsidTr="00C14B8A">
      <w:trPr>
        <w:cantSplit/>
        <w:trHeight w:val="301"/>
      </w:trPr>
      <w:tc>
        <w:tcPr>
          <w:tcW w:w="17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5423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11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 w:rsidRPr="00B24D31">
            <w:rPr>
              <w:rFonts w:ascii="Arial" w:hAnsi="Arial" w:cs="Arial"/>
              <w:sz w:val="18"/>
              <w:lang w:val="es-MX"/>
            </w:rPr>
            <w:t>VERSIÓN</w:t>
          </w:r>
        </w:p>
      </w:tc>
      <w:tc>
        <w:tcPr>
          <w:tcW w:w="1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lang w:val="es-MX"/>
            </w:rPr>
            <w:t>1</w:t>
          </w:r>
          <w:r w:rsidRPr="00B24D31">
            <w:rPr>
              <w:rFonts w:ascii="Arial" w:hAnsi="Arial" w:cs="Arial"/>
              <w:sz w:val="18"/>
              <w:lang w:val="es-MX"/>
            </w:rPr>
            <w:t>.0.0</w:t>
          </w:r>
        </w:p>
      </w:tc>
    </w:tr>
  </w:tbl>
  <w:p w:rsidR="00C14B8A" w:rsidRDefault="00C14B8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E5786"/>
    <w:multiLevelType w:val="hybridMultilevel"/>
    <w:tmpl w:val="847AC9D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EC7"/>
    <w:rsid w:val="0017515B"/>
    <w:rsid w:val="001B56EB"/>
    <w:rsid w:val="002000BC"/>
    <w:rsid w:val="0021339F"/>
    <w:rsid w:val="002D5EC7"/>
    <w:rsid w:val="00393EB6"/>
    <w:rsid w:val="003F2C5C"/>
    <w:rsid w:val="00452969"/>
    <w:rsid w:val="004951CE"/>
    <w:rsid w:val="00542500"/>
    <w:rsid w:val="00571328"/>
    <w:rsid w:val="005B363E"/>
    <w:rsid w:val="005E6026"/>
    <w:rsid w:val="007C7C0D"/>
    <w:rsid w:val="007D62EA"/>
    <w:rsid w:val="009B3265"/>
    <w:rsid w:val="009C2CAF"/>
    <w:rsid w:val="00AE63E6"/>
    <w:rsid w:val="00AF7E6E"/>
    <w:rsid w:val="00B75989"/>
    <w:rsid w:val="00C14B8A"/>
    <w:rsid w:val="00C32B07"/>
    <w:rsid w:val="00C6692F"/>
    <w:rsid w:val="00C978BB"/>
    <w:rsid w:val="00D32859"/>
    <w:rsid w:val="00D90A16"/>
    <w:rsid w:val="00F1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C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5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EC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EC7"/>
    <w:rPr>
      <w:rFonts w:ascii="Tahoma" w:eastAsia="Calibri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EC7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393EB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C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5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EC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EC7"/>
    <w:rPr>
      <w:rFonts w:ascii="Tahoma" w:eastAsia="Calibri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EC7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393EB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Malaga, Rodrigo</dc:creator>
  <cp:lastModifiedBy>M@rco</cp:lastModifiedBy>
  <cp:revision>4</cp:revision>
  <dcterms:created xsi:type="dcterms:W3CDTF">2013-02-11T05:47:00Z</dcterms:created>
  <dcterms:modified xsi:type="dcterms:W3CDTF">2013-02-11T05:58:00Z</dcterms:modified>
</cp:coreProperties>
</file>