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3C" w:rsidRDefault="00AC16A6">
      <w:r>
        <w:t>Sres.:</w:t>
      </w:r>
    </w:p>
    <w:p w:rsidR="00AC16A6" w:rsidRDefault="00AC16A6">
      <w:r>
        <w:t xml:space="preserve">El equipo de Soporte </w:t>
      </w:r>
      <w:r w:rsidR="001B60B5">
        <w:t xml:space="preserve">y Documentación </w:t>
      </w:r>
      <w:r>
        <w:t>ha realizado el aporte de generar un repositorio general en el cual todos deberemo</w:t>
      </w:r>
      <w:r w:rsidR="001B60B5">
        <w:t>s cargar nuestra documentación de</w:t>
      </w:r>
      <w:r>
        <w:t xml:space="preserve"> modo tal que podamos visualizar todos los grupos el tratamiento que están realizando al módulo asignado </w:t>
      </w:r>
      <w:r w:rsidR="001B60B5">
        <w:t>para luego</w:t>
      </w:r>
      <w:r>
        <w:t xml:space="preserve"> no ten</w:t>
      </w:r>
      <w:r w:rsidR="001B60B5">
        <w:t xml:space="preserve">er </w:t>
      </w:r>
      <w:r>
        <w:t>inconvenientes con las dependencias</w:t>
      </w:r>
      <w:r w:rsidR="001B60B5">
        <w:t xml:space="preserve"> y servicios</w:t>
      </w:r>
      <w:r>
        <w:t xml:space="preserve"> entre los módulos ni con la integración.</w:t>
      </w:r>
    </w:p>
    <w:p w:rsidR="00AC16A6" w:rsidRDefault="00AC16A6">
      <w:r>
        <w:t xml:space="preserve">Gráfico N°1 repositorio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 w:rsidR="001B60B5">
        <w:t xml:space="preserve"> con las carpetas por Módulo</w:t>
      </w:r>
    </w:p>
    <w:p w:rsidR="00AC16A6" w:rsidRDefault="00AC16A6">
      <w:r>
        <w:rPr>
          <w:noProof/>
          <w:lang w:eastAsia="es-PE"/>
        </w:rPr>
        <w:drawing>
          <wp:inline distT="0" distB="0" distL="0" distR="0" wp14:anchorId="364ABE50" wp14:editId="50D9321B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6" w:rsidRDefault="00AC16A6">
      <w:r>
        <w:t>Gráfico N°2 directorio a crear por cada grupo dentro de la carpeta con el nombre del módulo asignado.</w:t>
      </w:r>
      <w:r w:rsidR="003D62AF">
        <w:t xml:space="preserve"> Ejemplo “</w:t>
      </w:r>
      <w:proofErr w:type="spellStart"/>
      <w:r w:rsidR="003D62AF">
        <w:t>Services</w:t>
      </w:r>
      <w:proofErr w:type="spellEnd"/>
      <w:r w:rsidR="003D62AF">
        <w:t xml:space="preserve"> </w:t>
      </w:r>
      <w:proofErr w:type="spellStart"/>
      <w:r w:rsidR="003D62AF">
        <w:t>Desk</w:t>
      </w:r>
      <w:proofErr w:type="spellEnd"/>
      <w:r w:rsidR="003D62AF">
        <w:t>”</w:t>
      </w:r>
    </w:p>
    <w:p w:rsidR="00AC16A6" w:rsidRDefault="003D62AF">
      <w:r>
        <w:rPr>
          <w:noProof/>
          <w:lang w:eastAsia="es-PE"/>
        </w:rPr>
        <w:drawing>
          <wp:inline distT="0" distB="0" distL="0" distR="0">
            <wp:extent cx="561022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A3" w:rsidRDefault="00721EA3">
      <w:r>
        <w:lastRenderedPageBreak/>
        <w:t>Gráfico N°3 directorio a crear dentro de “Iteración 1” e “Iteración 2”</w:t>
      </w:r>
    </w:p>
    <w:p w:rsidR="00721EA3" w:rsidRDefault="00721EA3">
      <w:r>
        <w:rPr>
          <w:noProof/>
          <w:lang w:eastAsia="es-PE"/>
        </w:rPr>
        <w:drawing>
          <wp:inline distT="0" distB="0" distL="0" distR="0" wp14:anchorId="597B7AB8" wp14:editId="645B82E0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6" w:rsidRDefault="00721EA3">
      <w:r>
        <w:rPr>
          <w:noProof/>
          <w:lang w:eastAsia="es-PE"/>
        </w:rPr>
        <w:drawing>
          <wp:inline distT="0" distB="0" distL="0" distR="0" wp14:anchorId="66914110" wp14:editId="0A2B7B09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F" w:rsidRDefault="004635DF">
      <w:r>
        <w:t xml:space="preserve">Nota.- Dentro de cada Sub Iteración # deberán cargar solo el documento Word del entregable y la presentación PPT. Generar una Sub Carpeta con el nombre “Utilitarios” en la cual podrán cargar los archivos de </w:t>
      </w:r>
      <w:proofErr w:type="spellStart"/>
      <w:r>
        <w:t>Rational</w:t>
      </w:r>
      <w:proofErr w:type="spellEnd"/>
      <w:r>
        <w:t xml:space="preserve"> empleados, los JPG de los mismos para dar un mejor acceso a la información y todo archivo empleado en la realización del Word de presentación. Los nombres de los </w:t>
      </w:r>
      <w:r w:rsidR="00437492">
        <w:t>JPG</w:t>
      </w:r>
      <w:bookmarkStart w:id="0" w:name="_GoBack"/>
      <w:bookmarkEnd w:id="0"/>
      <w:r>
        <w:t xml:space="preserve"> deberán ser los mismos que los cargados en el </w:t>
      </w:r>
      <w:proofErr w:type="spellStart"/>
      <w:r>
        <w:t>Wod</w:t>
      </w:r>
      <w:proofErr w:type="spellEnd"/>
      <w:r>
        <w:t>.</w:t>
      </w:r>
    </w:p>
    <w:sectPr w:rsidR="00463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A6"/>
    <w:rsid w:val="001B60B5"/>
    <w:rsid w:val="003D62AF"/>
    <w:rsid w:val="00437492"/>
    <w:rsid w:val="004635DF"/>
    <w:rsid w:val="00721EA3"/>
    <w:rsid w:val="0090133C"/>
    <w:rsid w:val="00AC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F783A-9AD3-4EF9-864D-572DE0AD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Vicente Galvez Wong</dc:creator>
  <cp:lastModifiedBy>Jose Vicente Galvez Wong</cp:lastModifiedBy>
  <cp:revision>4</cp:revision>
  <dcterms:created xsi:type="dcterms:W3CDTF">2012-05-14T15:37:00Z</dcterms:created>
  <dcterms:modified xsi:type="dcterms:W3CDTF">2012-05-15T08:15:00Z</dcterms:modified>
</cp:coreProperties>
</file>