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B0AFE" w14:textId="5DE07F80" w:rsidR="00A46337" w:rsidRPr="00DE4442" w:rsidRDefault="00DE4442" w:rsidP="00DE4442">
      <w:pPr>
        <w:bidi/>
        <w:rPr>
          <w:rFonts w:hint="cs"/>
          <w:b/>
          <w:bCs/>
          <w:sz w:val="28"/>
          <w:szCs w:val="28"/>
          <w:u w:val="single"/>
          <w:rtl/>
        </w:rPr>
      </w:pPr>
      <w:r>
        <w:rPr>
          <w:rFonts w:hint="cs"/>
          <w:b/>
          <w:bCs/>
          <w:sz w:val="28"/>
          <w:szCs w:val="28"/>
          <w:u w:val="single"/>
          <w:rtl/>
        </w:rPr>
        <w:t xml:space="preserve">לפני שאתחיל להציג את הפרויקט אוכל לספר שהוספתי מספר עמודות ממקורות חיצוניים ל-דאטא פריים שקיבלתי, וזו הפעם הראשונה שאני עוסקת בפייתון ובמודלים של </w:t>
      </w:r>
      <w:r>
        <w:rPr>
          <w:rFonts w:hint="cs"/>
          <w:b/>
          <w:bCs/>
          <w:sz w:val="28"/>
          <w:szCs w:val="28"/>
          <w:u w:val="single"/>
        </w:rPr>
        <w:t>ML</w:t>
      </w:r>
      <w:r>
        <w:rPr>
          <w:rFonts w:hint="cs"/>
          <w:b/>
          <w:bCs/>
          <w:sz w:val="28"/>
          <w:szCs w:val="28"/>
          <w:u w:val="single"/>
          <w:rtl/>
        </w:rPr>
        <w:t xml:space="preserve"> ולא היה לי רקע ראשוני לפני כן. </w:t>
      </w:r>
      <w:r>
        <w:rPr>
          <w:b/>
          <w:bCs/>
          <w:sz w:val="28"/>
          <w:szCs w:val="28"/>
          <w:u w:val="single"/>
          <w:rtl/>
        </w:rPr>
        <w:br/>
      </w:r>
      <w:r>
        <w:rPr>
          <w:b/>
          <w:bCs/>
          <w:sz w:val="28"/>
          <w:szCs w:val="28"/>
          <w:u w:val="single"/>
          <w:rtl/>
        </w:rPr>
        <w:br/>
      </w:r>
    </w:p>
    <w:p w14:paraId="3824DD0A" w14:textId="4B59BA7D" w:rsidR="000F03A5" w:rsidRPr="000F03A5" w:rsidRDefault="000F03A5" w:rsidP="000F03A5">
      <w:pPr>
        <w:pStyle w:val="ListParagraph"/>
        <w:numPr>
          <w:ilvl w:val="0"/>
          <w:numId w:val="1"/>
        </w:numPr>
        <w:bidi/>
        <w:rPr>
          <w:b/>
          <w:bCs/>
          <w:noProof/>
          <w:sz w:val="28"/>
          <w:szCs w:val="28"/>
          <w:u w:val="single"/>
          <w:rtl/>
        </w:rPr>
      </w:pPr>
      <w:r w:rsidRPr="000F03A5">
        <w:rPr>
          <w:rFonts w:hint="cs"/>
          <w:b/>
          <w:bCs/>
          <w:noProof/>
          <w:sz w:val="28"/>
          <w:szCs w:val="28"/>
          <w:u w:val="single"/>
          <w:rtl/>
        </w:rPr>
        <w:t xml:space="preserve">ויזואליזציות לפי איזור: </w:t>
      </w:r>
    </w:p>
    <w:p w14:paraId="71D60B00" w14:textId="77777777" w:rsidR="000F03A5" w:rsidRDefault="000F03A5" w:rsidP="000F03A5">
      <w:pPr>
        <w:bidi/>
        <w:rPr>
          <w:noProof/>
          <w:rtl/>
        </w:rPr>
      </w:pPr>
      <w:r>
        <w:rPr>
          <w:noProof/>
        </w:rPr>
        <w:drawing>
          <wp:inline distT="0" distB="0" distL="0" distR="0" wp14:anchorId="7ADDF33F" wp14:editId="3E0CB3E5">
            <wp:extent cx="5743575" cy="3391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692" t="26796" r="27725" b="5360"/>
                    <a:stretch/>
                  </pic:blipFill>
                  <pic:spPr bwMode="auto">
                    <a:xfrm>
                      <a:off x="0" y="0"/>
                      <a:ext cx="5757614" cy="3400278"/>
                    </a:xfrm>
                    <a:prstGeom prst="rect">
                      <a:avLst/>
                    </a:prstGeom>
                    <a:ln>
                      <a:noFill/>
                    </a:ln>
                    <a:extLst>
                      <a:ext uri="{53640926-AAD7-44D8-BBD7-CCE9431645EC}">
                        <a14:shadowObscured xmlns:a14="http://schemas.microsoft.com/office/drawing/2010/main"/>
                      </a:ext>
                    </a:extLst>
                  </pic:spPr>
                </pic:pic>
              </a:graphicData>
            </a:graphic>
          </wp:inline>
        </w:drawing>
      </w:r>
      <w:r>
        <w:rPr>
          <w:rtl/>
        </w:rPr>
        <w:br/>
      </w:r>
      <w:r>
        <w:rPr>
          <w:rtl/>
        </w:rPr>
        <w:br/>
      </w:r>
      <w:r w:rsidRPr="000F03A5">
        <w:rPr>
          <w:rFonts w:hint="cs"/>
          <w:b/>
          <w:bCs/>
          <w:sz w:val="24"/>
          <w:szCs w:val="24"/>
          <w:u w:val="single"/>
          <w:rtl/>
        </w:rPr>
        <w:t>מסקנות מהגרף:</w:t>
      </w:r>
      <w:r w:rsidRPr="000F03A5">
        <w:rPr>
          <w:rFonts w:hint="cs"/>
          <w:sz w:val="24"/>
          <w:szCs w:val="24"/>
          <w:rtl/>
        </w:rPr>
        <w:t xml:space="preserve"> </w:t>
      </w:r>
      <w:r>
        <w:rPr>
          <w:rFonts w:hint="cs"/>
          <w:rtl/>
        </w:rPr>
        <w:t>באיזורי מערב אירופה וצפון אמריקה אוסטרליה וניו זילנד (2 ה-</w:t>
      </w:r>
      <w:r>
        <w:t>box</w:t>
      </w:r>
      <w:r>
        <w:rPr>
          <w:rFonts w:hint="cs"/>
          <w:rtl/>
        </w:rPr>
        <w:t>-ים משמאל) יש את ציוני מדד האושר הגבוהים ביותר.</w:t>
      </w:r>
      <w:r>
        <w:rPr>
          <w:rtl/>
        </w:rPr>
        <w:br/>
      </w:r>
      <w:r>
        <w:rPr>
          <w:rtl/>
        </w:rPr>
        <w:br/>
      </w:r>
    </w:p>
    <w:p w14:paraId="7715DE9C" w14:textId="42044334" w:rsidR="003914E7" w:rsidRDefault="000F03A5" w:rsidP="000F03A5">
      <w:pPr>
        <w:bidi/>
        <w:rPr>
          <w:rtl/>
        </w:rPr>
      </w:pPr>
      <w:r>
        <w:rPr>
          <w:noProof/>
        </w:rPr>
        <w:lastRenderedPageBreak/>
        <w:drawing>
          <wp:inline distT="0" distB="0" distL="0" distR="0" wp14:anchorId="656FAA36" wp14:editId="4A14561B">
            <wp:extent cx="6408120" cy="325733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141" t="28791" r="19390" b="10206"/>
                    <a:stretch/>
                  </pic:blipFill>
                  <pic:spPr bwMode="auto">
                    <a:xfrm>
                      <a:off x="0" y="0"/>
                      <a:ext cx="6433974" cy="3270476"/>
                    </a:xfrm>
                    <a:prstGeom prst="rect">
                      <a:avLst/>
                    </a:prstGeom>
                    <a:ln>
                      <a:noFill/>
                    </a:ln>
                    <a:extLst>
                      <a:ext uri="{53640926-AAD7-44D8-BBD7-CCE9431645EC}">
                        <a14:shadowObscured xmlns:a14="http://schemas.microsoft.com/office/drawing/2010/main"/>
                      </a:ext>
                    </a:extLst>
                  </pic:spPr>
                </pic:pic>
              </a:graphicData>
            </a:graphic>
          </wp:inline>
        </w:drawing>
      </w:r>
    </w:p>
    <w:p w14:paraId="3892FFED" w14:textId="7A70FF5C" w:rsidR="000F03A5" w:rsidRDefault="000F03A5" w:rsidP="000F03A5">
      <w:pPr>
        <w:bidi/>
        <w:rPr>
          <w:rtl/>
        </w:rPr>
      </w:pPr>
    </w:p>
    <w:p w14:paraId="3989357E" w14:textId="1B08F855" w:rsidR="000F03A5" w:rsidRDefault="000F03A5" w:rsidP="000F03A5">
      <w:pPr>
        <w:bidi/>
        <w:rPr>
          <w:noProof/>
          <w:rtl/>
        </w:rPr>
      </w:pPr>
      <w:r w:rsidRPr="000F03A5">
        <w:rPr>
          <w:rFonts w:hint="cs"/>
          <w:b/>
          <w:bCs/>
          <w:sz w:val="24"/>
          <w:szCs w:val="24"/>
          <w:u w:val="single"/>
          <w:rtl/>
        </w:rPr>
        <w:t>מסקנות מהגרף:</w:t>
      </w:r>
      <w:r w:rsidRPr="000F03A5">
        <w:rPr>
          <w:rFonts w:hint="cs"/>
          <w:sz w:val="24"/>
          <w:szCs w:val="24"/>
          <w:rtl/>
        </w:rPr>
        <w:t xml:space="preserve"> </w:t>
      </w:r>
      <w:r>
        <w:rPr>
          <w:rFonts w:hint="cs"/>
          <w:rtl/>
        </w:rPr>
        <w:t>באיזור</w:t>
      </w:r>
      <w:r>
        <w:rPr>
          <w:rFonts w:hint="cs"/>
          <w:rtl/>
        </w:rPr>
        <w:t xml:space="preserve"> צפון אפריקה והמזרח התיכון שיעור האבטלה הממוצע הוא הגבוה ביותר מבין כל האיזורים. באיזור דרום מזרח אסיה ממוצע שיעור האבטלה הוא הנמוך ביותר. ובאיזור אפריקה שמדרום למדבר סהרה יש הרבה חריגות בשיעורי האבטלה. </w:t>
      </w:r>
      <w:r>
        <w:rPr>
          <w:rtl/>
        </w:rPr>
        <w:br/>
      </w:r>
      <w:r>
        <w:rPr>
          <w:rtl/>
        </w:rPr>
        <w:br/>
      </w:r>
      <w:r w:rsidRPr="000F03A5">
        <w:rPr>
          <w:rFonts w:hint="cs"/>
          <w:b/>
          <w:bCs/>
          <w:sz w:val="28"/>
          <w:szCs w:val="28"/>
          <w:u w:val="single"/>
          <w:rtl/>
        </w:rPr>
        <w:t>2</w:t>
      </w:r>
      <w:r w:rsidRPr="000F03A5">
        <w:rPr>
          <w:rFonts w:hint="cs"/>
          <w:b/>
          <w:bCs/>
          <w:noProof/>
          <w:sz w:val="28"/>
          <w:szCs w:val="28"/>
          <w:u w:val="single"/>
          <w:rtl/>
        </w:rPr>
        <w:t>. ויזואליזציות לפי מדינה</w:t>
      </w:r>
      <w:r w:rsidRPr="000F03A5">
        <w:rPr>
          <w:rFonts w:hint="cs"/>
          <w:b/>
          <w:bCs/>
          <w:sz w:val="28"/>
          <w:szCs w:val="28"/>
          <w:u w:val="single"/>
          <w:rtl/>
        </w:rPr>
        <w:t>:</w:t>
      </w:r>
    </w:p>
    <w:p w14:paraId="667BD85E" w14:textId="406AEFA3" w:rsidR="008B1740" w:rsidRPr="008B1740" w:rsidRDefault="000F03A5" w:rsidP="008B1740">
      <w:pPr>
        <w:bidi/>
        <w:rPr>
          <w:sz w:val="24"/>
          <w:szCs w:val="24"/>
          <w:rtl/>
        </w:rPr>
      </w:pPr>
      <w:r>
        <w:rPr>
          <w:noProof/>
        </w:rPr>
        <w:drawing>
          <wp:inline distT="0" distB="0" distL="0" distR="0" wp14:anchorId="6B8BCDB5" wp14:editId="77FD32A7">
            <wp:extent cx="6200181" cy="283436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622" t="25941" r="13461" b="14766"/>
                    <a:stretch/>
                  </pic:blipFill>
                  <pic:spPr bwMode="auto">
                    <a:xfrm>
                      <a:off x="0" y="0"/>
                      <a:ext cx="6216036" cy="2841616"/>
                    </a:xfrm>
                    <a:prstGeom prst="rect">
                      <a:avLst/>
                    </a:prstGeom>
                    <a:ln>
                      <a:noFill/>
                    </a:ln>
                    <a:extLst>
                      <a:ext uri="{53640926-AAD7-44D8-BBD7-CCE9431645EC}">
                        <a14:shadowObscured xmlns:a14="http://schemas.microsoft.com/office/drawing/2010/main"/>
                      </a:ext>
                    </a:extLst>
                  </pic:spPr>
                </pic:pic>
              </a:graphicData>
            </a:graphic>
          </wp:inline>
        </w:drawing>
      </w:r>
      <w:r>
        <w:rPr>
          <w:rtl/>
        </w:rPr>
        <w:br/>
      </w:r>
      <w:r w:rsidRPr="000F03A5">
        <w:rPr>
          <w:rFonts w:hint="cs"/>
          <w:b/>
          <w:bCs/>
          <w:sz w:val="24"/>
          <w:szCs w:val="24"/>
          <w:u w:val="single"/>
          <w:rtl/>
        </w:rPr>
        <w:t>מסקנות מהגרף:</w:t>
      </w:r>
      <w:r w:rsidRPr="008B1740">
        <w:rPr>
          <w:rFonts w:hint="cs"/>
          <w:b/>
          <w:bCs/>
          <w:sz w:val="24"/>
          <w:szCs w:val="24"/>
          <w:rtl/>
        </w:rPr>
        <w:t xml:space="preserve"> </w:t>
      </w:r>
      <w:r w:rsidRPr="008B1740">
        <w:rPr>
          <w:rFonts w:hint="cs"/>
          <w:sz w:val="24"/>
          <w:szCs w:val="24"/>
          <w:rtl/>
        </w:rPr>
        <w:t xml:space="preserve">זהו </w:t>
      </w:r>
      <w:r w:rsidR="008B1740" w:rsidRPr="008B1740">
        <w:rPr>
          <w:b/>
          <w:bCs/>
          <w:i/>
          <w:iCs/>
          <w:sz w:val="24"/>
          <w:szCs w:val="24"/>
        </w:rPr>
        <w:t>bar plot</w:t>
      </w:r>
      <w:r w:rsidRPr="008B1740">
        <w:rPr>
          <w:rFonts w:hint="cs"/>
          <w:sz w:val="24"/>
          <w:szCs w:val="24"/>
          <w:rtl/>
        </w:rPr>
        <w:t xml:space="preserve"> </w:t>
      </w:r>
      <w:r w:rsidR="008B1740">
        <w:rPr>
          <w:rFonts w:hint="cs"/>
          <w:sz w:val="24"/>
          <w:szCs w:val="24"/>
          <w:rtl/>
        </w:rPr>
        <w:t xml:space="preserve">(תרשים עמודות) </w:t>
      </w:r>
      <w:r w:rsidRPr="008B1740">
        <w:rPr>
          <w:rFonts w:hint="cs"/>
          <w:sz w:val="24"/>
          <w:szCs w:val="24"/>
          <w:rtl/>
        </w:rPr>
        <w:t>ש</w:t>
      </w:r>
      <w:r w:rsidR="008B1740" w:rsidRPr="008B1740">
        <w:rPr>
          <w:rFonts w:hint="cs"/>
          <w:sz w:val="24"/>
          <w:szCs w:val="24"/>
          <w:rtl/>
        </w:rPr>
        <w:t>בו לקחתי 5 מדינות שעניין אותי ל</w:t>
      </w:r>
      <w:r w:rsidR="008B1740">
        <w:rPr>
          <w:rFonts w:hint="cs"/>
          <w:sz w:val="24"/>
          <w:szCs w:val="24"/>
          <w:rtl/>
        </w:rPr>
        <w:t>חקור</w:t>
      </w:r>
      <w:r w:rsidR="008B1740" w:rsidRPr="008B1740">
        <w:rPr>
          <w:rFonts w:hint="cs"/>
          <w:sz w:val="24"/>
          <w:szCs w:val="24"/>
          <w:rtl/>
        </w:rPr>
        <w:t xml:space="preserve"> מהם ציוני מדדי האושר שלהן, זו ביחס לזו. </w:t>
      </w:r>
      <w:r w:rsidR="008B1740">
        <w:rPr>
          <w:rFonts w:hint="cs"/>
          <w:sz w:val="24"/>
          <w:szCs w:val="24"/>
          <w:rtl/>
        </w:rPr>
        <w:t>מהתוצאות יצא שהמובילה במדד האושר היא שוויץ, מיד אחריה מופיעה מדינת ישראל ומי שמדד האושר שלה היה הכי נמוך היא סין.</w:t>
      </w:r>
    </w:p>
    <w:p w14:paraId="7AF9CBAD" w14:textId="61781D46" w:rsidR="008B1740" w:rsidRDefault="008B1740" w:rsidP="008B1740">
      <w:pPr>
        <w:bidi/>
        <w:rPr>
          <w:rtl/>
        </w:rPr>
      </w:pPr>
      <w:r>
        <w:rPr>
          <w:noProof/>
        </w:rPr>
        <w:lastRenderedPageBreak/>
        <w:drawing>
          <wp:inline distT="0" distB="0" distL="0" distR="0" wp14:anchorId="4B438BF6" wp14:editId="36584B67">
            <wp:extent cx="6105525" cy="2024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500" t="33638" r="24680" b="29304"/>
                    <a:stretch/>
                  </pic:blipFill>
                  <pic:spPr bwMode="auto">
                    <a:xfrm>
                      <a:off x="0" y="0"/>
                      <a:ext cx="6125488" cy="2031411"/>
                    </a:xfrm>
                    <a:prstGeom prst="rect">
                      <a:avLst/>
                    </a:prstGeom>
                    <a:ln>
                      <a:noFill/>
                    </a:ln>
                    <a:extLst>
                      <a:ext uri="{53640926-AAD7-44D8-BBD7-CCE9431645EC}">
                        <a14:shadowObscured xmlns:a14="http://schemas.microsoft.com/office/drawing/2010/main"/>
                      </a:ext>
                    </a:extLst>
                  </pic:spPr>
                </pic:pic>
              </a:graphicData>
            </a:graphic>
          </wp:inline>
        </w:drawing>
      </w:r>
    </w:p>
    <w:p w14:paraId="46B792EF" w14:textId="77777777" w:rsidR="008B1740" w:rsidRDefault="008B1740" w:rsidP="008B1740">
      <w:pPr>
        <w:bidi/>
        <w:rPr>
          <w:noProof/>
          <w:rtl/>
        </w:rPr>
      </w:pPr>
      <w:r w:rsidRPr="000F03A5">
        <w:rPr>
          <w:rFonts w:hint="cs"/>
          <w:b/>
          <w:bCs/>
          <w:sz w:val="24"/>
          <w:szCs w:val="24"/>
          <w:u w:val="single"/>
          <w:rtl/>
        </w:rPr>
        <w:t>מסקנות מהגרף:</w:t>
      </w:r>
      <w:r w:rsidRPr="008B1740">
        <w:rPr>
          <w:rFonts w:hint="cs"/>
          <w:b/>
          <w:bCs/>
          <w:sz w:val="24"/>
          <w:szCs w:val="24"/>
          <w:rtl/>
        </w:rPr>
        <w:t xml:space="preserve"> </w:t>
      </w:r>
      <w:r w:rsidRPr="008B1740">
        <w:rPr>
          <w:rFonts w:hint="cs"/>
          <w:sz w:val="24"/>
          <w:szCs w:val="24"/>
          <w:rtl/>
        </w:rPr>
        <w:t xml:space="preserve">זהו </w:t>
      </w:r>
      <w:r>
        <w:rPr>
          <w:rFonts w:hint="cs"/>
          <w:b/>
          <w:bCs/>
          <w:i/>
          <w:iCs/>
          <w:sz w:val="24"/>
          <w:szCs w:val="24"/>
          <w:rtl/>
        </w:rPr>
        <w:t xml:space="preserve">תרשים פיזור </w:t>
      </w:r>
      <w:r w:rsidRPr="008B1740">
        <w:rPr>
          <w:rFonts w:hint="cs"/>
          <w:sz w:val="24"/>
          <w:szCs w:val="24"/>
          <w:rtl/>
        </w:rPr>
        <w:t xml:space="preserve">שבו </w:t>
      </w:r>
      <w:r>
        <w:rPr>
          <w:rFonts w:hint="cs"/>
          <w:sz w:val="24"/>
          <w:szCs w:val="24"/>
          <w:rtl/>
        </w:rPr>
        <w:t>נמדד שיעור האבטלה (שהוספתי בצורה עצמאית לדאטה פריים שלי) ביחס לפרמטר הנדיבות שהיה קיים במאגר הנתונים. ציפיתי שיתקיים קשר בין 2 הפרמטרים האלו וחשבתי שאמצא שככל ששיעור האבטלה יהיה נמוך יותר רמת הנדיבות תהיה גבוה יותר. אולם בפועל התרשים לא מעיד על קשר וודאי בין 2 הפרמטרים האלו.</w:t>
      </w:r>
      <w:r>
        <w:rPr>
          <w:sz w:val="24"/>
          <w:szCs w:val="24"/>
          <w:rtl/>
        </w:rPr>
        <w:br/>
      </w:r>
      <w:r>
        <w:rPr>
          <w:sz w:val="24"/>
          <w:szCs w:val="24"/>
          <w:rtl/>
        </w:rPr>
        <w:br/>
      </w:r>
    </w:p>
    <w:p w14:paraId="5807F732" w14:textId="6B4BF70E" w:rsidR="008B1740" w:rsidRDefault="008B1740" w:rsidP="008B1740">
      <w:pPr>
        <w:bidi/>
        <w:rPr>
          <w:rtl/>
        </w:rPr>
      </w:pPr>
      <w:r>
        <w:rPr>
          <w:noProof/>
        </w:rPr>
        <w:drawing>
          <wp:inline distT="0" distB="0" distL="0" distR="0" wp14:anchorId="1E3FE54C" wp14:editId="73BCA355">
            <wp:extent cx="6067425" cy="187729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020" t="32782" r="23237" b="31585"/>
                    <a:stretch/>
                  </pic:blipFill>
                  <pic:spPr bwMode="auto">
                    <a:xfrm>
                      <a:off x="0" y="0"/>
                      <a:ext cx="6090411" cy="1884409"/>
                    </a:xfrm>
                    <a:prstGeom prst="rect">
                      <a:avLst/>
                    </a:prstGeom>
                    <a:ln>
                      <a:noFill/>
                    </a:ln>
                    <a:extLst>
                      <a:ext uri="{53640926-AAD7-44D8-BBD7-CCE9431645EC}">
                        <a14:shadowObscured xmlns:a14="http://schemas.microsoft.com/office/drawing/2010/main"/>
                      </a:ext>
                    </a:extLst>
                  </pic:spPr>
                </pic:pic>
              </a:graphicData>
            </a:graphic>
          </wp:inline>
        </w:drawing>
      </w:r>
    </w:p>
    <w:p w14:paraId="5C51D556" w14:textId="50168141" w:rsidR="008B1740" w:rsidRDefault="008B1740" w:rsidP="008B1740">
      <w:pPr>
        <w:bidi/>
        <w:rPr>
          <w:rtl/>
        </w:rPr>
      </w:pPr>
      <w:r w:rsidRPr="000F03A5">
        <w:rPr>
          <w:rFonts w:hint="cs"/>
          <w:b/>
          <w:bCs/>
          <w:sz w:val="24"/>
          <w:szCs w:val="24"/>
          <w:u w:val="single"/>
          <w:rtl/>
        </w:rPr>
        <w:t>מסקנות מהגרף:</w:t>
      </w:r>
      <w:r w:rsidRPr="008B1740">
        <w:rPr>
          <w:rFonts w:hint="cs"/>
          <w:b/>
          <w:bCs/>
          <w:sz w:val="24"/>
          <w:szCs w:val="24"/>
          <w:rtl/>
        </w:rPr>
        <w:t xml:space="preserve"> </w:t>
      </w:r>
      <w:r w:rsidRPr="008B1740">
        <w:rPr>
          <w:rFonts w:hint="cs"/>
          <w:sz w:val="24"/>
          <w:szCs w:val="24"/>
          <w:rtl/>
        </w:rPr>
        <w:t xml:space="preserve">זהו </w:t>
      </w:r>
      <w:r>
        <w:rPr>
          <w:rFonts w:hint="cs"/>
          <w:b/>
          <w:bCs/>
          <w:i/>
          <w:iCs/>
          <w:sz w:val="24"/>
          <w:szCs w:val="24"/>
          <w:rtl/>
        </w:rPr>
        <w:t xml:space="preserve">תרשים פיזור </w:t>
      </w:r>
      <w:r w:rsidRPr="008B1740">
        <w:rPr>
          <w:rFonts w:hint="cs"/>
          <w:sz w:val="24"/>
          <w:szCs w:val="24"/>
          <w:rtl/>
        </w:rPr>
        <w:t xml:space="preserve">שבו </w:t>
      </w:r>
      <w:r>
        <w:rPr>
          <w:rFonts w:hint="cs"/>
          <w:sz w:val="24"/>
          <w:szCs w:val="24"/>
          <w:rtl/>
        </w:rPr>
        <w:t xml:space="preserve">נמדד </w:t>
      </w:r>
      <w:r>
        <w:rPr>
          <w:rFonts w:hint="cs"/>
          <w:sz w:val="24"/>
          <w:szCs w:val="24"/>
          <w:rtl/>
        </w:rPr>
        <w:t>מדד האושר</w:t>
      </w:r>
      <w:r>
        <w:rPr>
          <w:rFonts w:hint="cs"/>
          <w:sz w:val="24"/>
          <w:szCs w:val="24"/>
          <w:rtl/>
        </w:rPr>
        <w:t xml:space="preserve"> ביחס ל</w:t>
      </w:r>
      <w:r>
        <w:rPr>
          <w:rFonts w:hint="cs"/>
          <w:sz w:val="24"/>
          <w:szCs w:val="24"/>
          <w:rtl/>
        </w:rPr>
        <w:t xml:space="preserve">שנה שבה קיבלו המדינות את עצמאותן ( פרמטר </w:t>
      </w:r>
      <w:r>
        <w:rPr>
          <w:rFonts w:hint="cs"/>
          <w:sz w:val="24"/>
          <w:szCs w:val="24"/>
          <w:rtl/>
        </w:rPr>
        <w:t>שהוספתי בצורה עצמאית לדאטה פריים שלי)</w:t>
      </w:r>
      <w:r>
        <w:rPr>
          <w:rFonts w:hint="cs"/>
          <w:sz w:val="24"/>
          <w:szCs w:val="24"/>
          <w:rtl/>
        </w:rPr>
        <w:t>.</w:t>
      </w:r>
      <w:r>
        <w:rPr>
          <w:rFonts w:hint="cs"/>
          <w:sz w:val="24"/>
          <w:szCs w:val="24"/>
          <w:rtl/>
        </w:rPr>
        <w:t xml:space="preserve"> </w:t>
      </w:r>
      <w:r>
        <w:rPr>
          <w:rFonts w:hint="cs"/>
          <w:sz w:val="24"/>
          <w:szCs w:val="24"/>
          <w:rtl/>
        </w:rPr>
        <w:t xml:space="preserve">כאן </w:t>
      </w:r>
      <w:r>
        <w:rPr>
          <w:rFonts w:hint="cs"/>
          <w:sz w:val="24"/>
          <w:szCs w:val="24"/>
          <w:rtl/>
        </w:rPr>
        <w:t>ציפיתי שיתקיים קשר בין 2 הפרמטרים האלו וחשבתי שאמצא שככל ש</w:t>
      </w:r>
      <w:r>
        <w:rPr>
          <w:rFonts w:hint="cs"/>
          <w:sz w:val="24"/>
          <w:szCs w:val="24"/>
          <w:rtl/>
        </w:rPr>
        <w:t xml:space="preserve">שנת העצמאות של המדינה תהיה מוקדמת יותר (משמע מדינה ותיקה יותר), כך מדד האושר </w:t>
      </w:r>
      <w:r>
        <w:rPr>
          <w:rFonts w:hint="cs"/>
          <w:sz w:val="24"/>
          <w:szCs w:val="24"/>
          <w:rtl/>
        </w:rPr>
        <w:t xml:space="preserve">יהיה </w:t>
      </w:r>
      <w:r>
        <w:rPr>
          <w:rFonts w:hint="cs"/>
          <w:sz w:val="24"/>
          <w:szCs w:val="24"/>
          <w:rtl/>
        </w:rPr>
        <w:t>גבוה</w:t>
      </w:r>
      <w:r>
        <w:rPr>
          <w:rFonts w:hint="cs"/>
          <w:sz w:val="24"/>
          <w:szCs w:val="24"/>
          <w:rtl/>
        </w:rPr>
        <w:t xml:space="preserve"> יות</w:t>
      </w:r>
      <w:r>
        <w:rPr>
          <w:rFonts w:hint="cs"/>
          <w:sz w:val="24"/>
          <w:szCs w:val="24"/>
          <w:rtl/>
        </w:rPr>
        <w:t>ר</w:t>
      </w:r>
      <w:r>
        <w:rPr>
          <w:rFonts w:hint="cs"/>
          <w:sz w:val="24"/>
          <w:szCs w:val="24"/>
          <w:rtl/>
        </w:rPr>
        <w:t xml:space="preserve">. </w:t>
      </w:r>
      <w:r>
        <w:rPr>
          <w:rFonts w:hint="cs"/>
          <w:sz w:val="24"/>
          <w:szCs w:val="24"/>
          <w:rtl/>
        </w:rPr>
        <w:t xml:space="preserve">אמנם הנתונים החריגים מאשרים את מה ששיערתי, </w:t>
      </w:r>
      <w:r>
        <w:rPr>
          <w:rFonts w:hint="cs"/>
          <w:sz w:val="24"/>
          <w:szCs w:val="24"/>
          <w:rtl/>
        </w:rPr>
        <w:t>אולם בפועל התרשים לא מעיד על קשר וודאי בין 2 הפרמטרים האלו.</w:t>
      </w:r>
      <w:r>
        <w:rPr>
          <w:sz w:val="24"/>
          <w:szCs w:val="24"/>
          <w:rtl/>
        </w:rPr>
        <w:br/>
      </w:r>
    </w:p>
    <w:p w14:paraId="04EFEB96" w14:textId="77777777" w:rsidR="00416A1B" w:rsidRDefault="00416A1B" w:rsidP="00416A1B">
      <w:pPr>
        <w:bidi/>
        <w:rPr>
          <w:noProof/>
          <w:rtl/>
        </w:rPr>
      </w:pPr>
    </w:p>
    <w:p w14:paraId="55437DCE" w14:textId="77777777" w:rsidR="00416A1B" w:rsidRDefault="00416A1B" w:rsidP="00416A1B">
      <w:pPr>
        <w:bidi/>
        <w:rPr>
          <w:rtl/>
        </w:rPr>
      </w:pPr>
    </w:p>
    <w:p w14:paraId="7F1D6156" w14:textId="77777777" w:rsidR="00416A1B" w:rsidRDefault="00416A1B" w:rsidP="00416A1B">
      <w:pPr>
        <w:bidi/>
        <w:rPr>
          <w:rtl/>
        </w:rPr>
      </w:pPr>
    </w:p>
    <w:p w14:paraId="27DFF2DB" w14:textId="77777777" w:rsidR="00416A1B" w:rsidRDefault="00416A1B" w:rsidP="00416A1B">
      <w:pPr>
        <w:bidi/>
        <w:rPr>
          <w:rtl/>
        </w:rPr>
      </w:pPr>
    </w:p>
    <w:p w14:paraId="0A696BEA" w14:textId="55748C55" w:rsidR="00416A1B" w:rsidRDefault="00416A1B" w:rsidP="00416A1B">
      <w:pPr>
        <w:bidi/>
        <w:rPr>
          <w:rtl/>
        </w:rPr>
      </w:pPr>
      <w:r>
        <w:rPr>
          <w:noProof/>
        </w:rPr>
        <w:lastRenderedPageBreak/>
        <w:drawing>
          <wp:inline distT="0" distB="0" distL="0" distR="0" wp14:anchorId="23948C94" wp14:editId="767E114B">
            <wp:extent cx="5562600" cy="419001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982" t="23090" r="37659" b="10776"/>
                    <a:stretch/>
                  </pic:blipFill>
                  <pic:spPr bwMode="auto">
                    <a:xfrm>
                      <a:off x="0" y="0"/>
                      <a:ext cx="5568395" cy="4194375"/>
                    </a:xfrm>
                    <a:prstGeom prst="rect">
                      <a:avLst/>
                    </a:prstGeom>
                    <a:ln>
                      <a:noFill/>
                    </a:ln>
                    <a:extLst>
                      <a:ext uri="{53640926-AAD7-44D8-BBD7-CCE9431645EC}">
                        <a14:shadowObscured xmlns:a14="http://schemas.microsoft.com/office/drawing/2010/main"/>
                      </a:ext>
                    </a:extLst>
                  </pic:spPr>
                </pic:pic>
              </a:graphicData>
            </a:graphic>
          </wp:inline>
        </w:drawing>
      </w:r>
    </w:p>
    <w:p w14:paraId="6A0E06FF" w14:textId="6B1E9856" w:rsidR="00416A1B" w:rsidRDefault="00416A1B" w:rsidP="00416A1B">
      <w:pPr>
        <w:bidi/>
        <w:rPr>
          <w:noProof/>
          <w:rtl/>
        </w:rPr>
      </w:pPr>
      <w:r w:rsidRPr="000F03A5">
        <w:rPr>
          <w:rFonts w:hint="cs"/>
          <w:b/>
          <w:bCs/>
          <w:sz w:val="24"/>
          <w:szCs w:val="24"/>
          <w:u w:val="single"/>
          <w:rtl/>
        </w:rPr>
        <w:t>מסקנות מהגרף:</w:t>
      </w:r>
      <w:r w:rsidRPr="008B1740">
        <w:rPr>
          <w:rFonts w:hint="cs"/>
          <w:b/>
          <w:bCs/>
          <w:sz w:val="24"/>
          <w:szCs w:val="24"/>
          <w:rtl/>
        </w:rPr>
        <w:t xml:space="preserve"> </w:t>
      </w:r>
      <w:r w:rsidRPr="008B1740">
        <w:rPr>
          <w:rFonts w:hint="cs"/>
          <w:sz w:val="24"/>
          <w:szCs w:val="24"/>
          <w:rtl/>
        </w:rPr>
        <w:t xml:space="preserve">זהו </w:t>
      </w:r>
      <w:r>
        <w:rPr>
          <w:rFonts w:hint="cs"/>
          <w:b/>
          <w:bCs/>
          <w:i/>
          <w:iCs/>
          <w:sz w:val="24"/>
          <w:szCs w:val="24"/>
          <w:rtl/>
        </w:rPr>
        <w:t xml:space="preserve">תרשים </w:t>
      </w:r>
      <w:r>
        <w:rPr>
          <w:rFonts w:hint="cs"/>
          <w:b/>
          <w:bCs/>
          <w:i/>
          <w:iCs/>
          <w:sz w:val="24"/>
          <w:szCs w:val="24"/>
          <w:rtl/>
        </w:rPr>
        <w:t>עוגה</w:t>
      </w:r>
      <w:r>
        <w:rPr>
          <w:rFonts w:hint="cs"/>
          <w:b/>
          <w:bCs/>
          <w:i/>
          <w:iCs/>
          <w:sz w:val="24"/>
          <w:szCs w:val="24"/>
          <w:rtl/>
        </w:rPr>
        <w:t xml:space="preserve"> </w:t>
      </w:r>
      <w:r w:rsidRPr="008B1740">
        <w:rPr>
          <w:rFonts w:hint="cs"/>
          <w:sz w:val="24"/>
          <w:szCs w:val="24"/>
          <w:rtl/>
        </w:rPr>
        <w:t xml:space="preserve">שבו </w:t>
      </w:r>
      <w:r>
        <w:rPr>
          <w:rFonts w:hint="cs"/>
          <w:sz w:val="24"/>
          <w:szCs w:val="24"/>
          <w:rtl/>
        </w:rPr>
        <w:t>סיווגתי את רמת החיים לפי קטגוריות: טוב,בינוני,נמוך ובדקתי מהו האחוז של המדינות שמשתייכות לכל קטגוריה. ניכר שרוב המדינות משתייכות לקטגוריה של רמת חיים טובה.</w:t>
      </w:r>
      <w:r>
        <w:rPr>
          <w:sz w:val="24"/>
          <w:szCs w:val="24"/>
          <w:rtl/>
        </w:rPr>
        <w:br/>
      </w:r>
      <w:r>
        <w:rPr>
          <w:sz w:val="24"/>
          <w:szCs w:val="24"/>
          <w:rtl/>
        </w:rPr>
        <w:br/>
      </w:r>
      <w:r w:rsidR="00C307AD">
        <w:rPr>
          <w:rFonts w:hint="cs"/>
          <w:b/>
          <w:bCs/>
          <w:sz w:val="28"/>
          <w:szCs w:val="28"/>
          <w:u w:val="single"/>
          <w:rtl/>
        </w:rPr>
        <w:t>3</w:t>
      </w:r>
      <w:r w:rsidRPr="000F03A5">
        <w:rPr>
          <w:rFonts w:hint="cs"/>
          <w:b/>
          <w:bCs/>
          <w:noProof/>
          <w:sz w:val="28"/>
          <w:szCs w:val="28"/>
          <w:u w:val="single"/>
          <w:rtl/>
        </w:rPr>
        <w:t xml:space="preserve">. ויזואליזציות לפי </w:t>
      </w:r>
      <w:r>
        <w:rPr>
          <w:rFonts w:hint="cs"/>
          <w:b/>
          <w:bCs/>
          <w:noProof/>
          <w:sz w:val="28"/>
          <w:szCs w:val="28"/>
          <w:u w:val="single"/>
          <w:rtl/>
        </w:rPr>
        <w:t>יבשת</w:t>
      </w:r>
      <w:r w:rsidRPr="000F03A5">
        <w:rPr>
          <w:rFonts w:hint="cs"/>
          <w:b/>
          <w:bCs/>
          <w:sz w:val="28"/>
          <w:szCs w:val="28"/>
          <w:u w:val="single"/>
          <w:rtl/>
        </w:rPr>
        <w:t>:</w:t>
      </w:r>
      <w:r>
        <w:rPr>
          <w:b/>
          <w:bCs/>
          <w:sz w:val="28"/>
          <w:szCs w:val="28"/>
          <w:u w:val="single"/>
          <w:rtl/>
        </w:rPr>
        <w:br/>
      </w:r>
    </w:p>
    <w:p w14:paraId="73386B5F" w14:textId="04881C9B" w:rsidR="00416A1B" w:rsidRDefault="00416A1B" w:rsidP="00416A1B">
      <w:pPr>
        <w:bidi/>
        <w:rPr>
          <w:rtl/>
        </w:rPr>
      </w:pPr>
      <w:r>
        <w:rPr>
          <w:noProof/>
        </w:rPr>
        <w:drawing>
          <wp:inline distT="0" distB="0" distL="0" distR="0" wp14:anchorId="54B4FA05" wp14:editId="12ED3F34">
            <wp:extent cx="6134100" cy="207433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660" t="30787" r="20993" b="29304"/>
                    <a:stretch/>
                  </pic:blipFill>
                  <pic:spPr bwMode="auto">
                    <a:xfrm>
                      <a:off x="0" y="0"/>
                      <a:ext cx="6152894" cy="2080688"/>
                    </a:xfrm>
                    <a:prstGeom prst="rect">
                      <a:avLst/>
                    </a:prstGeom>
                    <a:ln>
                      <a:noFill/>
                    </a:ln>
                    <a:extLst>
                      <a:ext uri="{53640926-AAD7-44D8-BBD7-CCE9431645EC}">
                        <a14:shadowObscured xmlns:a14="http://schemas.microsoft.com/office/drawing/2010/main"/>
                      </a:ext>
                    </a:extLst>
                  </pic:spPr>
                </pic:pic>
              </a:graphicData>
            </a:graphic>
          </wp:inline>
        </w:drawing>
      </w:r>
    </w:p>
    <w:p w14:paraId="37889D73" w14:textId="512A9807" w:rsidR="00416A1B" w:rsidRDefault="00416A1B" w:rsidP="00416A1B">
      <w:pPr>
        <w:bidi/>
        <w:rPr>
          <w:noProof/>
          <w:rtl/>
        </w:rPr>
      </w:pPr>
      <w:r w:rsidRPr="000F03A5">
        <w:rPr>
          <w:rFonts w:hint="cs"/>
          <w:b/>
          <w:bCs/>
          <w:sz w:val="24"/>
          <w:szCs w:val="24"/>
          <w:u w:val="single"/>
          <w:rtl/>
        </w:rPr>
        <w:t>מסקנות מהגרף:</w:t>
      </w:r>
      <w:r w:rsidRPr="008B1740">
        <w:rPr>
          <w:rFonts w:hint="cs"/>
          <w:b/>
          <w:bCs/>
          <w:sz w:val="24"/>
          <w:szCs w:val="24"/>
          <w:rtl/>
        </w:rPr>
        <w:t xml:space="preserve"> </w:t>
      </w:r>
      <w:r>
        <w:rPr>
          <w:rFonts w:hint="cs"/>
          <w:sz w:val="24"/>
          <w:szCs w:val="24"/>
          <w:rtl/>
        </w:rPr>
        <w:t>ה-</w:t>
      </w:r>
      <w:r>
        <w:rPr>
          <w:rFonts w:hint="cs"/>
          <w:sz w:val="24"/>
          <w:szCs w:val="24"/>
        </w:rPr>
        <w:t>GDP</w:t>
      </w:r>
      <w:r>
        <w:rPr>
          <w:rFonts w:hint="cs"/>
          <w:sz w:val="24"/>
          <w:szCs w:val="24"/>
          <w:rtl/>
        </w:rPr>
        <w:t xml:space="preserve"> הוא מעין מדד לעושר כלכלי של מדינה. ניתן לראות שה-</w:t>
      </w:r>
      <w:r>
        <w:rPr>
          <w:rFonts w:hint="cs"/>
          <w:sz w:val="24"/>
          <w:szCs w:val="24"/>
        </w:rPr>
        <w:t>GDP</w:t>
      </w:r>
      <w:r>
        <w:rPr>
          <w:rFonts w:hint="cs"/>
          <w:sz w:val="24"/>
          <w:szCs w:val="24"/>
          <w:rtl/>
        </w:rPr>
        <w:t xml:space="preserve"> הגבוהים ביותר משויכים ליבשת אוקייניה (אוסטרליה וניו זילנד כלולות בתוכה) וליבשת אירופה, בעוד שהמדדים </w:t>
      </w:r>
      <w:r>
        <w:rPr>
          <w:rFonts w:hint="cs"/>
          <w:sz w:val="24"/>
          <w:szCs w:val="24"/>
          <w:rtl/>
        </w:rPr>
        <w:lastRenderedPageBreak/>
        <w:t>הנמוכים ביותר נצפו עבור יבשת אפריקה.</w:t>
      </w:r>
      <w:r>
        <w:rPr>
          <w:sz w:val="24"/>
          <w:szCs w:val="24"/>
          <w:rtl/>
        </w:rPr>
        <w:br/>
      </w:r>
    </w:p>
    <w:p w14:paraId="74BE09AC" w14:textId="5FF6041E" w:rsidR="00416A1B" w:rsidRDefault="00416A1B" w:rsidP="00416A1B">
      <w:pPr>
        <w:bidi/>
        <w:rPr>
          <w:rtl/>
        </w:rPr>
      </w:pPr>
      <w:r>
        <w:rPr>
          <w:noProof/>
        </w:rPr>
        <w:drawing>
          <wp:inline distT="0" distB="0" distL="0" distR="0" wp14:anchorId="39282351" wp14:editId="06CC0072">
            <wp:extent cx="6219825" cy="244940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500" t="31927" r="15064" b="17332"/>
                    <a:stretch/>
                  </pic:blipFill>
                  <pic:spPr bwMode="auto">
                    <a:xfrm>
                      <a:off x="0" y="0"/>
                      <a:ext cx="6236710" cy="2456050"/>
                    </a:xfrm>
                    <a:prstGeom prst="rect">
                      <a:avLst/>
                    </a:prstGeom>
                    <a:ln>
                      <a:noFill/>
                    </a:ln>
                    <a:extLst>
                      <a:ext uri="{53640926-AAD7-44D8-BBD7-CCE9431645EC}">
                        <a14:shadowObscured xmlns:a14="http://schemas.microsoft.com/office/drawing/2010/main"/>
                      </a:ext>
                    </a:extLst>
                  </pic:spPr>
                </pic:pic>
              </a:graphicData>
            </a:graphic>
          </wp:inline>
        </w:drawing>
      </w:r>
    </w:p>
    <w:p w14:paraId="28053707" w14:textId="505CCD45" w:rsidR="00416A1B" w:rsidRDefault="00416A1B" w:rsidP="00416A1B">
      <w:pPr>
        <w:bidi/>
        <w:rPr>
          <w:noProof/>
          <w:rtl/>
        </w:rPr>
      </w:pPr>
      <w:r w:rsidRPr="000F03A5">
        <w:rPr>
          <w:rFonts w:hint="cs"/>
          <w:b/>
          <w:bCs/>
          <w:sz w:val="24"/>
          <w:szCs w:val="24"/>
          <w:u w:val="single"/>
          <w:rtl/>
        </w:rPr>
        <w:t>מסקנות מהגרף:</w:t>
      </w:r>
      <w:r w:rsidRPr="008B1740">
        <w:rPr>
          <w:rFonts w:hint="cs"/>
          <w:b/>
          <w:bCs/>
          <w:sz w:val="24"/>
          <w:szCs w:val="24"/>
          <w:rtl/>
        </w:rPr>
        <w:t xml:space="preserve"> </w:t>
      </w:r>
      <w:r>
        <w:rPr>
          <w:rFonts w:hint="cs"/>
          <w:sz w:val="24"/>
          <w:szCs w:val="24"/>
          <w:rtl/>
        </w:rPr>
        <w:t xml:space="preserve">היבשת שבה נמצא גודל האוכלוסיה הגבוה ביותר הינה אסיה, בעוד שבאוקייניה גודל האוכלוסיה הוא הנמוך ביותר. </w:t>
      </w:r>
      <w:r>
        <w:rPr>
          <w:sz w:val="24"/>
          <w:szCs w:val="24"/>
          <w:rtl/>
        </w:rPr>
        <w:br/>
      </w:r>
    </w:p>
    <w:p w14:paraId="7C08E935" w14:textId="02D87057" w:rsidR="00416A1B" w:rsidRDefault="00416A1B" w:rsidP="00416A1B">
      <w:pPr>
        <w:bidi/>
        <w:rPr>
          <w:rtl/>
        </w:rPr>
      </w:pPr>
      <w:r>
        <w:rPr>
          <w:noProof/>
        </w:rPr>
        <w:drawing>
          <wp:inline distT="0" distB="0" distL="0" distR="0" wp14:anchorId="570FB16B" wp14:editId="69A53CFB">
            <wp:extent cx="6300917" cy="27622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700" t="32782" r="20672" b="14482"/>
                    <a:stretch/>
                  </pic:blipFill>
                  <pic:spPr bwMode="auto">
                    <a:xfrm>
                      <a:off x="0" y="0"/>
                      <a:ext cx="6319743" cy="2770503"/>
                    </a:xfrm>
                    <a:prstGeom prst="rect">
                      <a:avLst/>
                    </a:prstGeom>
                    <a:ln>
                      <a:noFill/>
                    </a:ln>
                    <a:extLst>
                      <a:ext uri="{53640926-AAD7-44D8-BBD7-CCE9431645EC}">
                        <a14:shadowObscured xmlns:a14="http://schemas.microsoft.com/office/drawing/2010/main"/>
                      </a:ext>
                    </a:extLst>
                  </pic:spPr>
                </pic:pic>
              </a:graphicData>
            </a:graphic>
          </wp:inline>
        </w:drawing>
      </w:r>
    </w:p>
    <w:p w14:paraId="445A6CC8" w14:textId="0FC7038C" w:rsidR="00416A1B" w:rsidRDefault="00416A1B" w:rsidP="00416A1B">
      <w:pPr>
        <w:bidi/>
        <w:rPr>
          <w:sz w:val="24"/>
          <w:szCs w:val="24"/>
          <w:rtl/>
        </w:rPr>
      </w:pPr>
      <w:r w:rsidRPr="000F03A5">
        <w:rPr>
          <w:rFonts w:hint="cs"/>
          <w:b/>
          <w:bCs/>
          <w:sz w:val="24"/>
          <w:szCs w:val="24"/>
          <w:u w:val="single"/>
          <w:rtl/>
        </w:rPr>
        <w:t>מסקנות מהגרף:</w:t>
      </w:r>
      <w:r w:rsidRPr="008B1740">
        <w:rPr>
          <w:rFonts w:hint="cs"/>
          <w:b/>
          <w:bCs/>
          <w:sz w:val="24"/>
          <w:szCs w:val="24"/>
          <w:rtl/>
        </w:rPr>
        <w:t xml:space="preserve"> </w:t>
      </w:r>
      <w:r>
        <w:rPr>
          <w:rFonts w:hint="cs"/>
          <w:sz w:val="24"/>
          <w:szCs w:val="24"/>
          <w:rtl/>
        </w:rPr>
        <w:t>היבשת ש</w:t>
      </w:r>
      <w:r w:rsidR="00E766AE">
        <w:rPr>
          <w:rFonts w:hint="cs"/>
          <w:sz w:val="24"/>
          <w:szCs w:val="24"/>
          <w:rtl/>
        </w:rPr>
        <w:t>גודל שטחה</w:t>
      </w:r>
      <w:r>
        <w:rPr>
          <w:rFonts w:hint="cs"/>
          <w:sz w:val="24"/>
          <w:szCs w:val="24"/>
          <w:rtl/>
        </w:rPr>
        <w:t xml:space="preserve"> </w:t>
      </w:r>
      <w:r w:rsidR="00E766AE">
        <w:rPr>
          <w:rFonts w:hint="cs"/>
          <w:sz w:val="24"/>
          <w:szCs w:val="24"/>
          <w:rtl/>
        </w:rPr>
        <w:t>הוא ה</w:t>
      </w:r>
      <w:r>
        <w:rPr>
          <w:rFonts w:hint="cs"/>
          <w:sz w:val="24"/>
          <w:szCs w:val="24"/>
          <w:rtl/>
        </w:rPr>
        <w:t>גבוה ביותר הינה א</w:t>
      </w:r>
      <w:r w:rsidR="00E766AE">
        <w:rPr>
          <w:rFonts w:hint="cs"/>
          <w:sz w:val="24"/>
          <w:szCs w:val="24"/>
          <w:rtl/>
        </w:rPr>
        <w:t>מריקה</w:t>
      </w:r>
      <w:r>
        <w:rPr>
          <w:rFonts w:hint="cs"/>
          <w:sz w:val="24"/>
          <w:szCs w:val="24"/>
          <w:rtl/>
        </w:rPr>
        <w:t>, בעוד ש</w:t>
      </w:r>
      <w:r w:rsidR="00E766AE">
        <w:rPr>
          <w:rFonts w:hint="cs"/>
          <w:sz w:val="24"/>
          <w:szCs w:val="24"/>
          <w:rtl/>
        </w:rPr>
        <w:t>אירופה היא בעלת</w:t>
      </w:r>
      <w:r>
        <w:rPr>
          <w:rFonts w:hint="cs"/>
          <w:sz w:val="24"/>
          <w:szCs w:val="24"/>
          <w:rtl/>
        </w:rPr>
        <w:t xml:space="preserve"> </w:t>
      </w:r>
      <w:r w:rsidR="00E766AE">
        <w:rPr>
          <w:rFonts w:hint="cs"/>
          <w:sz w:val="24"/>
          <w:szCs w:val="24"/>
          <w:rtl/>
        </w:rPr>
        <w:t>גודל השטח</w:t>
      </w:r>
      <w:r>
        <w:rPr>
          <w:rFonts w:hint="cs"/>
          <w:sz w:val="24"/>
          <w:szCs w:val="24"/>
          <w:rtl/>
        </w:rPr>
        <w:t xml:space="preserve"> הנמוך ביותר.</w:t>
      </w:r>
    </w:p>
    <w:p w14:paraId="60DFBF57" w14:textId="12E6CD65" w:rsidR="00C307AD" w:rsidRDefault="00C307AD" w:rsidP="00C307AD">
      <w:pPr>
        <w:bidi/>
        <w:rPr>
          <w:sz w:val="24"/>
          <w:szCs w:val="24"/>
          <w:rtl/>
        </w:rPr>
      </w:pPr>
    </w:p>
    <w:p w14:paraId="3B625D67" w14:textId="47A61DB9" w:rsidR="00C307AD" w:rsidRDefault="00C307AD" w:rsidP="00C307AD">
      <w:pPr>
        <w:bidi/>
        <w:rPr>
          <w:sz w:val="24"/>
          <w:szCs w:val="24"/>
          <w:rtl/>
        </w:rPr>
      </w:pPr>
    </w:p>
    <w:p w14:paraId="4ACF0BDC" w14:textId="0406E5F8" w:rsidR="00C307AD" w:rsidRDefault="00C307AD" w:rsidP="00C307AD">
      <w:pPr>
        <w:bidi/>
        <w:rPr>
          <w:sz w:val="24"/>
          <w:szCs w:val="24"/>
          <w:rtl/>
        </w:rPr>
      </w:pPr>
    </w:p>
    <w:p w14:paraId="177D50CB" w14:textId="77777777" w:rsidR="00C307AD" w:rsidRDefault="00C307AD" w:rsidP="00C307AD">
      <w:pPr>
        <w:bidi/>
        <w:rPr>
          <w:sz w:val="24"/>
          <w:szCs w:val="24"/>
          <w:rtl/>
        </w:rPr>
      </w:pPr>
    </w:p>
    <w:p w14:paraId="0D5FE426" w14:textId="32C03610" w:rsidR="00C307AD" w:rsidRPr="003914E7" w:rsidRDefault="00C307AD" w:rsidP="00C307AD">
      <w:pPr>
        <w:bidi/>
        <w:rPr>
          <w:rFonts w:hint="cs"/>
          <w:rtl/>
        </w:rPr>
      </w:pPr>
      <w:r w:rsidRPr="002F5AE5">
        <w:rPr>
          <w:b/>
          <w:bCs/>
          <w:sz w:val="28"/>
          <w:szCs w:val="28"/>
          <w:u w:val="single"/>
        </w:rPr>
        <w:lastRenderedPageBreak/>
        <w:t>Neg_mean_squared_error</w:t>
      </w:r>
      <w:r w:rsidRPr="002F5AE5">
        <w:rPr>
          <w:rFonts w:hint="cs"/>
          <w:b/>
          <w:bCs/>
          <w:sz w:val="28"/>
          <w:szCs w:val="28"/>
          <w:u w:val="single"/>
          <w:rtl/>
        </w:rPr>
        <w:t>-</w:t>
      </w:r>
      <w:r w:rsidRPr="002F5AE5">
        <w:rPr>
          <w:rFonts w:hint="cs"/>
          <w:sz w:val="28"/>
          <w:szCs w:val="28"/>
          <w:rtl/>
        </w:rPr>
        <w:t xml:space="preserve"> </w:t>
      </w:r>
      <w:r>
        <w:rPr>
          <w:rFonts w:hint="cs"/>
          <w:rtl/>
        </w:rPr>
        <w:t>מודול ה-</w:t>
      </w:r>
      <w:r w:rsidRPr="002F5AE5">
        <w:rPr>
          <w:rStyle w:val="pre"/>
          <w:rFonts w:ascii="Consolas" w:hAnsi="Consolas" w:cs="Courier New"/>
          <w:b/>
          <w:bCs/>
          <w:sz w:val="21"/>
          <w:szCs w:val="21"/>
        </w:rPr>
        <w:t>sklearn.metrics</w:t>
      </w:r>
      <w:r>
        <w:rPr>
          <w:rFonts w:hint="cs"/>
          <w:rtl/>
        </w:rPr>
        <w:t xml:space="preserve"> מאפשר יישום של פונקציות שעוסקות בטעויות של חיזויים שקורים מסיבה מסוימת. זו אחת מהפונקציות שקשורות למודל הרגרסיה.</w:t>
      </w:r>
      <w:r>
        <w:rPr>
          <w:rtl/>
        </w:rPr>
        <w:br/>
      </w:r>
      <w:r>
        <w:rPr>
          <w:rtl/>
        </w:rPr>
        <w:br/>
      </w:r>
      <w:r w:rsidRPr="002F5AE5">
        <w:rPr>
          <w:b/>
          <w:bCs/>
          <w:sz w:val="28"/>
          <w:szCs w:val="28"/>
          <w:u w:val="single"/>
        </w:rPr>
        <w:t>Splitter</w:t>
      </w:r>
      <w:r w:rsidRPr="002F5AE5">
        <w:rPr>
          <w:rFonts w:hint="cs"/>
          <w:b/>
          <w:bCs/>
          <w:sz w:val="28"/>
          <w:szCs w:val="28"/>
          <w:u w:val="single"/>
          <w:rtl/>
        </w:rPr>
        <w:t>-</w:t>
      </w:r>
      <w:r>
        <w:rPr>
          <w:rFonts w:hint="cs"/>
          <w:b/>
          <w:bCs/>
          <w:sz w:val="28"/>
          <w:szCs w:val="28"/>
          <w:u w:val="single"/>
          <w:rtl/>
        </w:rPr>
        <w:t xml:space="preserve"> </w:t>
      </w:r>
      <w:r>
        <w:rPr>
          <w:rFonts w:hint="cs"/>
          <w:rtl/>
        </w:rPr>
        <w:t xml:space="preserve">פרמטר שמשויך למודל </w:t>
      </w:r>
      <w:r>
        <w:rPr>
          <w:rFonts w:hint="cs"/>
        </w:rPr>
        <w:t>ML</w:t>
      </w:r>
      <w:r>
        <w:rPr>
          <w:rFonts w:hint="cs"/>
          <w:rtl/>
        </w:rPr>
        <w:t xml:space="preserve"> של </w:t>
      </w:r>
      <w:r>
        <w:t>Decision Tree</w:t>
      </w:r>
      <w:r>
        <w:rPr>
          <w:rFonts w:hint="cs"/>
          <w:rtl/>
        </w:rPr>
        <w:t>. הפרמטר מקבל ר</w:t>
      </w:r>
      <w:r w:rsidRPr="002F5AE5">
        <w:rPr>
          <w:rFonts w:hint="cs"/>
          <w:rtl/>
        </w:rPr>
        <w:t xml:space="preserve">שימה </w:t>
      </w:r>
      <w:r>
        <w:rPr>
          <w:rFonts w:hint="cs"/>
          <w:rtl/>
        </w:rPr>
        <w:t>ש</w:t>
      </w:r>
      <w:r w:rsidRPr="002F5AE5">
        <w:rPr>
          <w:rFonts w:hint="cs"/>
          <w:rtl/>
        </w:rPr>
        <w:t xml:space="preserve">מכילה פיצול </w:t>
      </w:r>
      <w:r>
        <w:rPr>
          <w:rFonts w:hint="cs"/>
          <w:rtl/>
        </w:rPr>
        <w:t xml:space="preserve">קלטים </w:t>
      </w:r>
      <w:r w:rsidRPr="002F5AE5">
        <w:rPr>
          <w:rFonts w:hint="cs"/>
          <w:rtl/>
        </w:rPr>
        <w:t xml:space="preserve">בבדיקת </w:t>
      </w:r>
      <w:r>
        <w:t>test-train</w:t>
      </w:r>
      <w:r>
        <w:rPr>
          <w:rFonts w:hint="cs"/>
          <w:rtl/>
        </w:rPr>
        <w:t>.</w:t>
      </w:r>
      <w:r>
        <w:rPr>
          <w:rtl/>
        </w:rPr>
        <w:br/>
      </w:r>
      <w:r>
        <w:rPr>
          <w:rtl/>
        </w:rPr>
        <w:br/>
      </w:r>
      <w:r w:rsidRPr="003914E7">
        <w:rPr>
          <w:b/>
          <w:bCs/>
          <w:sz w:val="28"/>
          <w:szCs w:val="28"/>
          <w:u w:val="single"/>
        </w:rPr>
        <w:t>criterion(‘friedman_mse’)</w:t>
      </w:r>
      <w:r w:rsidRPr="003914E7">
        <w:rPr>
          <w:rFonts w:hint="cs"/>
          <w:b/>
          <w:bCs/>
          <w:sz w:val="28"/>
          <w:szCs w:val="28"/>
          <w:u w:val="single"/>
          <w:rtl/>
        </w:rPr>
        <w:t xml:space="preserve">- </w:t>
      </w:r>
      <w:r w:rsidRPr="003914E7">
        <w:rPr>
          <w:rFonts w:hint="cs"/>
          <w:rtl/>
        </w:rPr>
        <w:t>פונקציה שמודדת את איכות הפיצול של הקלטים.</w:t>
      </w:r>
      <w:r>
        <w:rPr>
          <w:rFonts w:hint="cs"/>
          <w:rtl/>
        </w:rPr>
        <w:t xml:space="preserve"> </w:t>
      </w:r>
      <w:r w:rsidRPr="003914E7">
        <w:t>friedman_mse</w:t>
      </w:r>
      <w:r w:rsidRPr="003914E7">
        <w:rPr>
          <w:rFonts w:hint="cs"/>
          <w:rtl/>
        </w:rPr>
        <w:t xml:space="preserve"> הוא בעצם שיפור של מדד ה-</w:t>
      </w:r>
      <w:r w:rsidRPr="003914E7">
        <w:rPr>
          <w:rFonts w:hint="cs"/>
        </w:rPr>
        <w:t>MSE</w:t>
      </w:r>
      <w:r w:rsidRPr="003914E7">
        <w:rPr>
          <w:rFonts w:hint="cs"/>
          <w:rtl/>
        </w:rPr>
        <w:t xml:space="preserve"> הרגיל</w:t>
      </w:r>
      <w:r>
        <w:t>.</w:t>
      </w:r>
      <w:r>
        <w:br/>
      </w:r>
      <w:r>
        <w:br/>
      </w:r>
      <w:r w:rsidRPr="00DD2048">
        <w:rPr>
          <w:b/>
          <w:bCs/>
          <w:sz w:val="28"/>
          <w:szCs w:val="28"/>
          <w:u w:val="single"/>
        </w:rPr>
        <w:t>weights(‘distance’)</w:t>
      </w:r>
      <w:r>
        <w:rPr>
          <w:rFonts w:hint="cs"/>
          <w:b/>
          <w:bCs/>
          <w:sz w:val="28"/>
          <w:szCs w:val="28"/>
          <w:u w:val="single"/>
          <w:rtl/>
        </w:rPr>
        <w:t xml:space="preserve">- </w:t>
      </w:r>
      <w:r w:rsidRPr="00DD2048">
        <w:rPr>
          <w:rFonts w:hint="cs"/>
          <w:rtl/>
        </w:rPr>
        <w:t xml:space="preserve">פונקציית משקל שמשמשת ליצירת תחזיות. כאשר הפונקצייה מקבלת את הערך </w:t>
      </w:r>
      <w:r w:rsidRPr="00DD2048">
        <w:t>distance</w:t>
      </w:r>
      <w:r w:rsidRPr="00DD2048">
        <w:rPr>
          <w:rFonts w:hint="cs"/>
          <w:rtl/>
        </w:rPr>
        <w:t xml:space="preserve"> נקודות משקל נקבעות לפי ההופכי של המרחק שלהם. במקרה זה לשכנים קרובים יותר של נקודת שאילתה תהיה השפעה גדולה יותר מאשר לשכנים רחוקים יותר.</w:t>
      </w:r>
      <w:r>
        <w:rPr>
          <w:rtl/>
        </w:rPr>
        <w:br/>
      </w:r>
      <w:r>
        <w:rPr>
          <w:rtl/>
        </w:rPr>
        <w:br/>
      </w:r>
    </w:p>
    <w:sectPr w:rsidR="00C307AD" w:rsidRPr="003914E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2763A" w14:textId="77777777" w:rsidR="00951368" w:rsidRDefault="00951368" w:rsidP="00DE4442">
      <w:pPr>
        <w:spacing w:after="0" w:line="240" w:lineRule="auto"/>
      </w:pPr>
      <w:r>
        <w:separator/>
      </w:r>
    </w:p>
  </w:endnote>
  <w:endnote w:type="continuationSeparator" w:id="0">
    <w:p w14:paraId="21F4450A" w14:textId="77777777" w:rsidR="00951368" w:rsidRDefault="00951368" w:rsidP="00DE4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828B6" w14:textId="77777777" w:rsidR="00951368" w:rsidRDefault="00951368" w:rsidP="00DE4442">
      <w:pPr>
        <w:spacing w:after="0" w:line="240" w:lineRule="auto"/>
      </w:pPr>
      <w:r>
        <w:separator/>
      </w:r>
    </w:p>
  </w:footnote>
  <w:footnote w:type="continuationSeparator" w:id="0">
    <w:p w14:paraId="71F02B57" w14:textId="77777777" w:rsidR="00951368" w:rsidRDefault="00951368" w:rsidP="00DE44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B24086"/>
    <w:multiLevelType w:val="hybridMultilevel"/>
    <w:tmpl w:val="8D9E8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AE5"/>
    <w:rsid w:val="000F03A5"/>
    <w:rsid w:val="001B45AC"/>
    <w:rsid w:val="002F5AE5"/>
    <w:rsid w:val="003914E7"/>
    <w:rsid w:val="00416A1B"/>
    <w:rsid w:val="0054614D"/>
    <w:rsid w:val="008B1740"/>
    <w:rsid w:val="00951368"/>
    <w:rsid w:val="009E395A"/>
    <w:rsid w:val="00C307AD"/>
    <w:rsid w:val="00DD2048"/>
    <w:rsid w:val="00DE4442"/>
    <w:rsid w:val="00E766A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87946"/>
  <w15:chartTrackingRefBased/>
  <w15:docId w15:val="{F056ADBC-23BF-42CE-BD6B-F443F1E68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F5AE5"/>
    <w:rPr>
      <w:b/>
      <w:bCs/>
    </w:rPr>
  </w:style>
  <w:style w:type="character" w:customStyle="1" w:styleId="pre">
    <w:name w:val="pre"/>
    <w:basedOn w:val="DefaultParagraphFont"/>
    <w:rsid w:val="002F5AE5"/>
  </w:style>
  <w:style w:type="character" w:customStyle="1" w:styleId="classifier">
    <w:name w:val="classifier"/>
    <w:basedOn w:val="DefaultParagraphFont"/>
    <w:rsid w:val="003914E7"/>
  </w:style>
  <w:style w:type="paragraph" w:styleId="ListParagraph">
    <w:name w:val="List Paragraph"/>
    <w:basedOn w:val="Normal"/>
    <w:uiPriority w:val="34"/>
    <w:qFormat/>
    <w:rsid w:val="000F03A5"/>
    <w:pPr>
      <w:ind w:left="720"/>
      <w:contextualSpacing/>
    </w:pPr>
  </w:style>
  <w:style w:type="paragraph" w:styleId="Header">
    <w:name w:val="header"/>
    <w:basedOn w:val="Normal"/>
    <w:link w:val="HeaderChar"/>
    <w:uiPriority w:val="99"/>
    <w:unhideWhenUsed/>
    <w:rsid w:val="00DE44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442"/>
  </w:style>
  <w:style w:type="paragraph" w:styleId="Footer">
    <w:name w:val="footer"/>
    <w:basedOn w:val="Normal"/>
    <w:link w:val="FooterChar"/>
    <w:uiPriority w:val="99"/>
    <w:unhideWhenUsed/>
    <w:rsid w:val="00DE44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4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1416</TotalTime>
  <Pages>6</Pages>
  <Words>421</Words>
  <Characters>2401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Orly Tafilay</dc:creator>
  <cp:keywords/>
  <dc:description/>
  <cp:lastModifiedBy>Orly Tafilay</cp:lastModifiedBy>
  <cp:revision>4</cp:revision>
  <dcterms:created xsi:type="dcterms:W3CDTF">2021-07-26T17:29:00Z</dcterms:created>
  <dcterms:modified xsi:type="dcterms:W3CDTF">2021-07-27T17:05:00Z</dcterms:modified>
</cp:coreProperties>
</file>