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0230" w14:textId="77777777" w:rsidR="001670AE" w:rsidRPr="001670AE" w:rsidRDefault="001670AE" w:rsidP="00F908D5">
      <w:pPr>
        <w:shd w:val="clear" w:color="auto" w:fill="FFFFFF"/>
        <w:spacing w:after="0" w:line="360" w:lineRule="auto"/>
        <w:jc w:val="center"/>
        <w:outlineLvl w:val="0"/>
        <w:rPr>
          <w:rFonts w:ascii="Algerian" w:eastAsia="Times New Roman" w:hAnsi="Algerian" w:cs="Arial"/>
          <w:color w:val="ED7D31" w:themeColor="accent2"/>
          <w:kern w:val="36"/>
          <w:sz w:val="42"/>
          <w:szCs w:val="42"/>
          <w:lang w:eastAsia="ru-RU"/>
        </w:rPr>
      </w:pPr>
      <w:r w:rsidRPr="001670AE">
        <w:rPr>
          <w:rFonts w:ascii="Algerian" w:eastAsia="Times New Roman" w:hAnsi="Algerian" w:cs="Arial"/>
          <w:color w:val="ED7D31" w:themeColor="accent2"/>
          <w:kern w:val="36"/>
          <w:sz w:val="42"/>
          <w:szCs w:val="42"/>
          <w:bdr w:val="none" w:sz="0" w:space="0" w:color="auto" w:frame="1"/>
          <w:lang w:eastAsia="ru-RU"/>
        </w:rPr>
        <w:t xml:space="preserve">Do </w:t>
      </w:r>
      <w:proofErr w:type="spellStart"/>
      <w:r w:rsidRPr="001670AE">
        <w:rPr>
          <w:rFonts w:ascii="Algerian" w:eastAsia="Times New Roman" w:hAnsi="Algerian" w:cs="Arial"/>
          <w:color w:val="ED7D31" w:themeColor="accent2"/>
          <w:kern w:val="36"/>
          <w:sz w:val="42"/>
          <w:szCs w:val="42"/>
          <w:bdr w:val="none" w:sz="0" w:space="0" w:color="auto" w:frame="1"/>
          <w:lang w:eastAsia="ru-RU"/>
        </w:rPr>
        <w:t>while</w:t>
      </w:r>
      <w:proofErr w:type="spellEnd"/>
      <w:r w:rsidRPr="001670AE">
        <w:rPr>
          <w:rFonts w:ascii="Algerian" w:eastAsia="Times New Roman" w:hAnsi="Algerian" w:cs="Arial"/>
          <w:color w:val="ED7D31" w:themeColor="accent2"/>
          <w:kern w:val="36"/>
          <w:sz w:val="42"/>
          <w:szCs w:val="42"/>
          <w:bdr w:val="none" w:sz="0" w:space="0" w:color="auto" w:frame="1"/>
          <w:lang w:eastAsia="ru-RU"/>
        </w:rPr>
        <w:t xml:space="preserve"> </w:t>
      </w:r>
      <w:proofErr w:type="spellStart"/>
      <w:r w:rsidRPr="001670AE">
        <w:rPr>
          <w:rFonts w:ascii="Algerian" w:eastAsia="Times New Roman" w:hAnsi="Algerian" w:cs="Arial"/>
          <w:color w:val="ED7D31" w:themeColor="accent2"/>
          <w:kern w:val="36"/>
          <w:sz w:val="42"/>
          <w:szCs w:val="42"/>
          <w:bdr w:val="none" w:sz="0" w:space="0" w:color="auto" w:frame="1"/>
          <w:lang w:eastAsia="ru-RU"/>
        </w:rPr>
        <w:t>sikl</w:t>
      </w:r>
      <w:proofErr w:type="spellEnd"/>
      <w:r w:rsidRPr="001670AE">
        <w:rPr>
          <w:rFonts w:ascii="Algerian" w:eastAsia="Times New Roman" w:hAnsi="Algerian" w:cs="Arial"/>
          <w:color w:val="ED7D31" w:themeColor="accent2"/>
          <w:kern w:val="36"/>
          <w:sz w:val="42"/>
          <w:szCs w:val="42"/>
          <w:bdr w:val="none" w:sz="0" w:space="0" w:color="auto" w:frame="1"/>
          <w:lang w:eastAsia="ru-RU"/>
        </w:rPr>
        <w:t xml:space="preserve"> </w:t>
      </w:r>
      <w:proofErr w:type="spellStart"/>
      <w:r w:rsidRPr="001670AE">
        <w:rPr>
          <w:rFonts w:ascii="Algerian" w:eastAsia="Times New Roman" w:hAnsi="Algerian" w:cs="Arial"/>
          <w:color w:val="ED7D31" w:themeColor="accent2"/>
          <w:kern w:val="36"/>
          <w:sz w:val="42"/>
          <w:szCs w:val="42"/>
          <w:bdr w:val="none" w:sz="0" w:space="0" w:color="auto" w:frame="1"/>
          <w:lang w:eastAsia="ru-RU"/>
        </w:rPr>
        <w:t>operatori</w:t>
      </w:r>
      <w:proofErr w:type="spellEnd"/>
    </w:p>
    <w:p w14:paraId="52AD8031" w14:textId="77777777" w:rsidR="001670AE" w:rsidRPr="001670AE" w:rsidRDefault="001670AE" w:rsidP="00F908D5">
      <w:pPr>
        <w:shd w:val="clear" w:color="auto" w:fill="FFFFFF"/>
        <w:spacing w:after="300" w:line="360" w:lineRule="auto"/>
        <w:ind w:firstLine="708"/>
        <w:jc w:val="both"/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</w:pP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Agar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siklning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takrorlanishlar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soni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oldindan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ma’lum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bo’lmasa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,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ya’ni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hisoblash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jarayonida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qaysidir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o’zgaruvchining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qiymatiga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bo’gliq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bo’lsa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u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holda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do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–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while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yoki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while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operatoridan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foydalaniladi</w:t>
      </w:r>
      <w:proofErr w:type="spellEnd"/>
      <w:r w:rsidRPr="001670AE">
        <w:rPr>
          <w:rFonts w:ascii="Bookman Old Style" w:eastAsia="Times New Roman" w:hAnsi="Bookman Old Style" w:cs="Arial"/>
          <w:color w:val="806000" w:themeColor="accent4" w:themeShade="80"/>
          <w:sz w:val="23"/>
          <w:szCs w:val="23"/>
          <w:lang w:eastAsia="ru-RU"/>
        </w:rPr>
        <w:t>.</w:t>
      </w:r>
    </w:p>
    <w:p w14:paraId="651BC2CC" w14:textId="77777777" w:rsidR="001670AE" w:rsidRPr="001670AE" w:rsidRDefault="001670AE" w:rsidP="00F908D5">
      <w:pPr>
        <w:shd w:val="clear" w:color="auto" w:fill="FFFFFF"/>
        <w:spacing w:after="300" w:line="360" w:lineRule="auto"/>
        <w:jc w:val="both"/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</w:pPr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 xml:space="preserve">Do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>While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>operatorini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>umumiy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>ko’rinishi</w:t>
      </w:r>
      <w:proofErr w:type="spellEnd"/>
    </w:p>
    <w:p w14:paraId="750CF4A2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sz w:val="24"/>
          <w:szCs w:val="24"/>
          <w:lang w:eastAsia="ru-RU"/>
        </w:rPr>
        <w:pict w14:anchorId="171BF8BC">
          <v:rect id="_x0000_i1025" style="width:0;height:1.5pt" o:hralign="center" o:hrstd="t" o:hrnoshade="t" o:hr="t" fillcolor="#333" stroked="f"/>
        </w:pict>
      </w:r>
    </w:p>
    <w:p w14:paraId="0D11D39B" w14:textId="77777777" w:rsidR="001670AE" w:rsidRPr="001670AE" w:rsidRDefault="001670AE" w:rsidP="00F908D5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333333"/>
          <w:sz w:val="23"/>
          <w:szCs w:val="23"/>
          <w:lang w:eastAsia="ru-RU"/>
        </w:rPr>
      </w:pP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eastAsia="ru-RU"/>
        </w:rPr>
        <w:t>do</w:t>
      </w:r>
      <w:proofErr w:type="spellEnd"/>
      <w:r w:rsidRPr="001670AE">
        <w:rPr>
          <w:rFonts w:ascii="Bookman Old Style" w:eastAsia="Times New Roman" w:hAnsi="Bookman Old Style" w:cs="Arial"/>
          <w:color w:val="333333"/>
          <w:sz w:val="23"/>
          <w:szCs w:val="23"/>
          <w:lang w:eastAsia="ru-RU"/>
        </w:rPr>
        <w:t xml:space="preserve"> {</w:t>
      </w:r>
      <w:r w:rsidRPr="001670AE">
        <w:rPr>
          <w:rFonts w:ascii="Bookman Old Style" w:eastAsia="Times New Roman" w:hAnsi="Bookman Old Style" w:cs="Arial"/>
          <w:color w:val="333333"/>
          <w:sz w:val="23"/>
          <w:szCs w:val="23"/>
          <w:lang w:eastAsia="ru-RU"/>
        </w:rPr>
        <w:br/>
      </w:r>
      <w:proofErr w:type="spellStart"/>
      <w:r w:rsidRPr="001670AE">
        <w:rPr>
          <w:rFonts w:ascii="Bookman Old Style" w:eastAsia="Times New Roman" w:hAnsi="Bookman Old Style" w:cs="Arial"/>
          <w:color w:val="C45911" w:themeColor="accent2" w:themeShade="BF"/>
          <w:sz w:val="23"/>
          <w:szCs w:val="23"/>
          <w:lang w:eastAsia="ru-RU"/>
        </w:rPr>
        <w:t>operator</w:t>
      </w:r>
      <w:proofErr w:type="spellEnd"/>
      <w:r w:rsidRPr="001670AE">
        <w:rPr>
          <w:rFonts w:ascii="Bookman Old Style" w:eastAsia="Times New Roman" w:hAnsi="Bookman Old Style" w:cs="Arial"/>
          <w:color w:val="333333"/>
          <w:sz w:val="23"/>
          <w:szCs w:val="23"/>
          <w:lang w:eastAsia="ru-RU"/>
        </w:rPr>
        <w:t>;</w:t>
      </w:r>
      <w:r w:rsidRPr="001670AE">
        <w:rPr>
          <w:rFonts w:ascii="Bookman Old Style" w:eastAsia="Times New Roman" w:hAnsi="Bookman Old Style" w:cs="Arial"/>
          <w:color w:val="333333"/>
          <w:sz w:val="23"/>
          <w:szCs w:val="23"/>
          <w:lang w:eastAsia="ru-RU"/>
        </w:rPr>
        <w:br/>
        <w:t xml:space="preserve">} </w:t>
      </w:r>
      <w:proofErr w:type="spellStart"/>
      <w:r w:rsidRPr="001670AE">
        <w:rPr>
          <w:rFonts w:ascii="Bookman Old Style" w:eastAsia="Times New Roman" w:hAnsi="Bookman Old Style" w:cs="Arial"/>
          <w:color w:val="1F4E79" w:themeColor="accent5" w:themeShade="80"/>
          <w:sz w:val="23"/>
          <w:szCs w:val="23"/>
          <w:lang w:eastAsia="ru-RU"/>
        </w:rPr>
        <w:t>while</w:t>
      </w:r>
      <w:proofErr w:type="spellEnd"/>
      <w:r w:rsidRPr="001670AE">
        <w:rPr>
          <w:rFonts w:ascii="Bookman Old Style" w:eastAsia="Times New Roman" w:hAnsi="Bookman Old Style" w:cs="Arial"/>
          <w:color w:val="1F4E79" w:themeColor="accent5" w:themeShade="80"/>
          <w:sz w:val="23"/>
          <w:szCs w:val="23"/>
          <w:lang w:eastAsia="ru-RU"/>
        </w:rPr>
        <w:t xml:space="preserve"> </w:t>
      </w:r>
      <w:proofErr w:type="gramStart"/>
      <w:r w:rsidRPr="001670AE">
        <w:rPr>
          <w:rFonts w:ascii="Bookman Old Style" w:eastAsia="Times New Roman" w:hAnsi="Bookman Old Style" w:cs="Arial"/>
          <w:color w:val="333333"/>
          <w:sz w:val="23"/>
          <w:szCs w:val="23"/>
          <w:lang w:eastAsia="ru-RU"/>
        </w:rPr>
        <w:t xml:space="preserve">( </w:t>
      </w:r>
      <w:proofErr w:type="spellStart"/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eastAsia="ru-RU"/>
        </w:rPr>
        <w:t>shart</w:t>
      </w:r>
      <w:proofErr w:type="spellEnd"/>
      <w:proofErr w:type="gramEnd"/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eastAsia="ru-RU"/>
        </w:rPr>
        <w:t xml:space="preserve"> </w:t>
      </w:r>
      <w:r w:rsidRPr="001670AE">
        <w:rPr>
          <w:rFonts w:ascii="Bookman Old Style" w:eastAsia="Times New Roman" w:hAnsi="Bookman Old Style" w:cs="Arial"/>
          <w:color w:val="333333"/>
          <w:sz w:val="23"/>
          <w:szCs w:val="23"/>
          <w:lang w:eastAsia="ru-RU"/>
        </w:rPr>
        <w:t>)</w:t>
      </w:r>
    </w:p>
    <w:p w14:paraId="7FEF9262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sz w:val="24"/>
          <w:szCs w:val="24"/>
          <w:lang w:eastAsia="ru-RU"/>
        </w:rPr>
        <w:pict w14:anchorId="27220ABB">
          <v:rect id="_x0000_i1026" style="width:0;height:1.5pt" o:hralign="center" o:hrstd="t" o:hrnoshade="t" o:hr="t" fillcolor="#333" stroked="f"/>
        </w:pict>
      </w:r>
    </w:p>
    <w:p w14:paraId="24CFB8D5" w14:textId="24567964" w:rsidR="001670AE" w:rsidRPr="001670AE" w:rsidRDefault="001670AE" w:rsidP="00F908D5">
      <w:pPr>
        <w:shd w:val="clear" w:color="auto" w:fill="FFFFFF"/>
        <w:spacing w:after="0" w:line="360" w:lineRule="auto"/>
        <w:jc w:val="both"/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</w:pPr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Bu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yerda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do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va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while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xizmatchi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so’zlar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.</w:t>
      </w:r>
      <w:r w:rsidR="00F908D5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gram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(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shart</w:t>
      </w:r>
      <w:proofErr w:type="spellEnd"/>
      <w:proofErr w:type="gram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)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sikl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tanasi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bajarilgandan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so’ng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,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sikldan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chiqish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uchun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tekshiriladigan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shart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. (</w:t>
      </w:r>
      <w:proofErr w:type="spellStart"/>
      <w:proofErr w:type="gram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mantiqiy</w:t>
      </w:r>
      <w:proofErr w:type="spellEnd"/>
      <w:proofErr w:type="gram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ifoda</w:t>
      </w:r>
      <w:proofErr w:type="spellEnd"/>
      <w:r w:rsidRPr="001670AE">
        <w:rPr>
          <w:rFonts w:ascii="Bookman Old Style" w:eastAsia="Times New Roman" w:hAnsi="Bookman Old Style" w:cs="Arial"/>
          <w:color w:val="00B0F0"/>
          <w:sz w:val="23"/>
          <w:szCs w:val="23"/>
          <w:lang w:val="en-US" w:eastAsia="ru-RU"/>
        </w:rPr>
        <w:t>).</w:t>
      </w:r>
    </w:p>
    <w:p w14:paraId="4FF28757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sz w:val="24"/>
          <w:szCs w:val="24"/>
          <w:lang w:eastAsia="ru-RU"/>
        </w:rPr>
        <w:pict w14:anchorId="600277E1">
          <v:rect id="_x0000_i1027" style="width:0;height:1.5pt" o:hralign="center" o:hrstd="t" o:hrnoshade="t" o:hr="t" fillcolor="#333" stroked="f"/>
        </w:pict>
      </w:r>
    </w:p>
    <w:p w14:paraId="263EE4C8" w14:textId="77777777" w:rsidR="001670AE" w:rsidRPr="001670AE" w:rsidRDefault="001670AE" w:rsidP="00F908D5">
      <w:pPr>
        <w:shd w:val="clear" w:color="auto" w:fill="FFFFFF"/>
        <w:spacing w:after="300" w:line="360" w:lineRule="auto"/>
        <w:jc w:val="both"/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</w:pPr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Do </w:t>
      </w:r>
      <w:proofErr w:type="spellStart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va</w:t>
      </w:r>
      <w:proofErr w:type="spellEnd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 While </w:t>
      </w:r>
      <w:proofErr w:type="spellStart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sikl</w:t>
      </w:r>
      <w:proofErr w:type="spellEnd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operatorini</w:t>
      </w:r>
      <w:proofErr w:type="spellEnd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ishlash</w:t>
      </w:r>
      <w:proofErr w:type="spellEnd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tartibi</w:t>
      </w:r>
      <w:proofErr w:type="spellEnd"/>
      <w:r w:rsidRPr="001670AE">
        <w:rPr>
          <w:rFonts w:ascii="Bookman Old Style" w:eastAsia="Times New Roman" w:hAnsi="Bookman Old Style" w:cs="Arial"/>
          <w:color w:val="00B050"/>
          <w:sz w:val="23"/>
          <w:szCs w:val="23"/>
          <w:lang w:val="en-US" w:eastAsia="ru-RU"/>
        </w:rPr>
        <w:t>.</w:t>
      </w:r>
    </w:p>
    <w:p w14:paraId="55DB8DC5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sz w:val="24"/>
          <w:szCs w:val="24"/>
          <w:lang w:eastAsia="ru-RU"/>
        </w:rPr>
        <w:pict w14:anchorId="59BDEBAC">
          <v:rect id="_x0000_i1028" style="width:0;height:1.5pt" o:hralign="center" o:hrstd="t" o:hrnoshade="t" o:hr="t" fillcolor="#333" stroked="f"/>
        </w:pict>
      </w:r>
    </w:p>
    <w:p w14:paraId="62DA927C" w14:textId="77777777" w:rsidR="001670AE" w:rsidRPr="001670AE" w:rsidRDefault="001670AE" w:rsidP="00F908D5">
      <w:pPr>
        <w:shd w:val="clear" w:color="auto" w:fill="FFFFFF"/>
        <w:spacing w:after="300" w:line="360" w:lineRule="auto"/>
        <w:jc w:val="both"/>
        <w:rPr>
          <w:rFonts w:ascii="Bookman Old Style" w:eastAsia="Times New Roman" w:hAnsi="Bookman Old Style" w:cs="Arial"/>
          <w:color w:val="333333"/>
          <w:sz w:val="23"/>
          <w:szCs w:val="23"/>
          <w:lang w:val="en-US" w:eastAsia="ru-RU"/>
        </w:rPr>
      </w:pPr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 xml:space="preserve">do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xizmatchi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so’zidan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keyingi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operatorlar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bajariladi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,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keyin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while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xizmatchi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so’zidan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keyingi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shart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tekshiriladi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. Agar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shart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>rost</w:t>
      </w:r>
      <w:proofErr w:type="spellEnd"/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 xml:space="preserve"> </w:t>
      </w:r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(</w:t>
      </w:r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>true</w:t>
      </w:r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)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natija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bersa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 xml:space="preserve">do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xizmatchi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so’zidan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keyingi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operatorlar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qayta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bajariladi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.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Shart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qayta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tekshiriladi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,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bu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jarayon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shart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yolg’on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gram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( </w:t>
      </w:r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>false</w:t>
      </w:r>
      <w:proofErr w:type="gram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)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natija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berguncha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takrorlanadi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.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Qachon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 xml:space="preserve">while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xizmatchi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so’zidan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keyingi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shart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yolg’on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(</w:t>
      </w:r>
      <w:proofErr w:type="gramStart"/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 xml:space="preserve">false </w:t>
      </w:r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)</w:t>
      </w:r>
      <w:proofErr w:type="gram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qiymatga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ega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bo’lsa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,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boshqarilish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r w:rsidRPr="001670AE">
        <w:rPr>
          <w:rFonts w:ascii="Bookman Old Style" w:eastAsia="Times New Roman" w:hAnsi="Bookman Old Style" w:cs="Arial"/>
          <w:color w:val="FF0000"/>
          <w:sz w:val="23"/>
          <w:szCs w:val="23"/>
          <w:lang w:val="en-US" w:eastAsia="ru-RU"/>
        </w:rPr>
        <w:t xml:space="preserve">do -while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operatoridan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keyingi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operatorga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uzatiladi</w:t>
      </w:r>
      <w:proofErr w:type="spellEnd"/>
      <w:r w:rsidRPr="001670AE">
        <w:rPr>
          <w:rFonts w:ascii="Bookman Old Style" w:eastAsia="Times New Roman" w:hAnsi="Bookman Old Style" w:cs="Arial"/>
          <w:color w:val="4472C4" w:themeColor="accent1"/>
          <w:sz w:val="23"/>
          <w:szCs w:val="23"/>
          <w:lang w:val="en-US" w:eastAsia="ru-RU"/>
        </w:rPr>
        <w:t>.</w:t>
      </w:r>
    </w:p>
    <w:p w14:paraId="763289AB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sz w:val="24"/>
          <w:szCs w:val="24"/>
          <w:lang w:eastAsia="ru-RU"/>
        </w:rPr>
        <w:pict w14:anchorId="660705C4">
          <v:rect id="_x0000_i1029" style="width:0;height:1.5pt" o:hralign="center" o:hrstd="t" o:hrnoshade="t" o:hr="t" fillcolor="#333" stroked="f"/>
        </w:pict>
      </w:r>
    </w:p>
    <w:p w14:paraId="0BD8512C" w14:textId="77777777" w:rsidR="001670AE" w:rsidRPr="001670AE" w:rsidRDefault="001670AE" w:rsidP="00F908D5">
      <w:pPr>
        <w:shd w:val="clear" w:color="auto" w:fill="FFFFFF"/>
        <w:spacing w:after="300" w:line="360" w:lineRule="auto"/>
        <w:jc w:val="both"/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</w:pPr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 xml:space="preserve">Do While </w:t>
      </w:r>
      <w:proofErr w:type="spellStart"/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>operatorlarini</w:t>
      </w:r>
      <w:proofErr w:type="spellEnd"/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>sikllanib</w:t>
      </w:r>
      <w:proofErr w:type="spellEnd"/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>qolishi</w:t>
      </w:r>
      <w:proofErr w:type="spellEnd"/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>.</w:t>
      </w:r>
    </w:p>
    <w:p w14:paraId="04AEB5C4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sz w:val="24"/>
          <w:szCs w:val="24"/>
          <w:lang w:eastAsia="ru-RU"/>
        </w:rPr>
        <w:pict w14:anchorId="367519B4">
          <v:rect id="_x0000_i1030" style="width:0;height:1.5pt" o:hralign="center" o:hrstd="t" o:hrnoshade="t" o:hr="t" fillcolor="#333" stroked="f"/>
        </w:pict>
      </w:r>
    </w:p>
    <w:p w14:paraId="3D7FDD32" w14:textId="77777777" w:rsidR="001670AE" w:rsidRPr="001670AE" w:rsidRDefault="001670AE" w:rsidP="00F908D5">
      <w:pPr>
        <w:shd w:val="clear" w:color="auto" w:fill="FFFFFF"/>
        <w:spacing w:after="300" w:line="360" w:lineRule="auto"/>
        <w:jc w:val="both"/>
        <w:rPr>
          <w:rFonts w:ascii="Bookman Old Style" w:eastAsia="Times New Roman" w:hAnsi="Bookman Old Style" w:cs="Arial"/>
          <w:color w:val="333333"/>
          <w:sz w:val="23"/>
          <w:szCs w:val="23"/>
          <w:lang w:val="en-US" w:eastAsia="ru-RU"/>
        </w:rPr>
      </w:pPr>
      <w:r w:rsidRPr="001670AE">
        <w:rPr>
          <w:rFonts w:ascii="Bookman Old Style" w:eastAsia="Times New Roman" w:hAnsi="Bookman Old Style" w:cs="Arial"/>
          <w:color w:val="C00000"/>
          <w:sz w:val="23"/>
          <w:szCs w:val="23"/>
          <w:lang w:val="en-US" w:eastAsia="ru-RU"/>
        </w:rPr>
        <w:t>DIQQAT</w:t>
      </w:r>
      <w:r w:rsidRPr="001670AE">
        <w:rPr>
          <w:rFonts w:ascii="Bookman Old Style" w:eastAsia="Times New Roman" w:hAnsi="Bookman Old Style" w:cs="Arial"/>
          <w:color w:val="333333"/>
          <w:sz w:val="23"/>
          <w:szCs w:val="23"/>
          <w:lang w:val="en-US" w:eastAsia="ru-RU"/>
        </w:rPr>
        <w:t xml:space="preserve">: </w:t>
      </w:r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do – while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sikl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operatoridan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,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qachon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while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xizmatchi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so’zidan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keyingi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gram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(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shart</w:t>
      </w:r>
      <w:proofErr w:type="spellEnd"/>
      <w:proofErr w:type="gram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) false (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yolg’on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)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qiymat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qabul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qilsa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chiqiladi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.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Ya’ni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boshqarilish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do – while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operatoridan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keyingi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operatorga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uzatiladi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. Agar </w:t>
      </w:r>
      <w:proofErr w:type="gram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(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shart</w:t>
      </w:r>
      <w:proofErr w:type="spellEnd"/>
      <w:proofErr w:type="gram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) false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qiymat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qabul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qilmasa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, do – while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sikl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operatoridan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chiqib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ketilmaydi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va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bu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jarayon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sikllanib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qolish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deyiladi</w:t>
      </w:r>
      <w:proofErr w:type="spellEnd"/>
      <w:r w:rsidRPr="001670AE">
        <w:rPr>
          <w:rFonts w:ascii="Bookman Old Style" w:eastAsia="Times New Roman" w:hAnsi="Bookman Old Style" w:cs="Arial"/>
          <w:color w:val="0070C0"/>
          <w:sz w:val="23"/>
          <w:szCs w:val="23"/>
          <w:lang w:val="en-US" w:eastAsia="ru-RU"/>
        </w:rPr>
        <w:t>.</w:t>
      </w:r>
    </w:p>
    <w:p w14:paraId="6D559B75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color w:val="00B050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color w:val="00B050"/>
          <w:sz w:val="24"/>
          <w:szCs w:val="24"/>
          <w:lang w:eastAsia="ru-RU"/>
        </w:rPr>
        <w:pict w14:anchorId="4567DEA4">
          <v:rect id="_x0000_i1031" style="width:0;height:1.5pt" o:hralign="center" o:hrstd="t" o:hrnoshade="t" o:hr="t" fillcolor="#333" stroked="f"/>
        </w:pict>
      </w:r>
    </w:p>
    <w:p w14:paraId="0839BE9C" w14:textId="77777777" w:rsidR="001670AE" w:rsidRPr="001670AE" w:rsidRDefault="001670AE" w:rsidP="00F908D5">
      <w:pPr>
        <w:shd w:val="clear" w:color="auto" w:fill="FFFFFF"/>
        <w:spacing w:after="300" w:line="360" w:lineRule="auto"/>
        <w:jc w:val="center"/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</w:pPr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 xml:space="preserve">1 dan 10 </w:t>
      </w:r>
      <w:proofErr w:type="spellStart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>gacha</w:t>
      </w:r>
      <w:proofErr w:type="spellEnd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>bo’lgan</w:t>
      </w:r>
      <w:proofErr w:type="spellEnd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>sonlarni</w:t>
      </w:r>
      <w:proofErr w:type="spellEnd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>chiqaruvchi</w:t>
      </w:r>
      <w:proofErr w:type="spellEnd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>dastur</w:t>
      </w:r>
      <w:proofErr w:type="spellEnd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>tuzilsin</w:t>
      </w:r>
      <w:proofErr w:type="spellEnd"/>
      <w:r w:rsidRPr="001670AE">
        <w:rPr>
          <w:rFonts w:ascii="Bookman Old Style" w:eastAsia="Times New Roman" w:hAnsi="Bookman Old Style" w:cs="Arial"/>
          <w:b/>
          <w:bCs/>
          <w:color w:val="00B050"/>
          <w:sz w:val="23"/>
          <w:szCs w:val="23"/>
          <w:lang w:val="en-US" w:eastAsia="ru-RU"/>
        </w:rPr>
        <w:t>.</w:t>
      </w:r>
    </w:p>
    <w:p w14:paraId="2A5217C0" w14:textId="77777777" w:rsidR="001670AE" w:rsidRPr="001670AE" w:rsidRDefault="001670AE" w:rsidP="00F908D5">
      <w:pPr>
        <w:spacing w:after="0" w:line="360" w:lineRule="auto"/>
        <w:jc w:val="both"/>
        <w:rPr>
          <w:rFonts w:ascii="Bookman Old Style" w:eastAsia="Times New Roman" w:hAnsi="Bookman Old Style" w:cs="Times New Roman"/>
          <w:sz w:val="24"/>
          <w:szCs w:val="24"/>
          <w:lang w:eastAsia="ru-RU"/>
        </w:rPr>
      </w:pPr>
      <w:r w:rsidRPr="001670AE">
        <w:rPr>
          <w:rFonts w:ascii="Bookman Old Style" w:eastAsia="Times New Roman" w:hAnsi="Bookman Old Style" w:cs="Times New Roman"/>
          <w:sz w:val="24"/>
          <w:szCs w:val="24"/>
          <w:lang w:eastAsia="ru-RU"/>
        </w:rPr>
        <w:pict w14:anchorId="3CD501A9">
          <v:rect id="_x0000_i1032" style="width:0;height:1.5pt" o:hralign="center" o:hrstd="t" o:hrnoshade="t" o:hr="t" fillcolor="#333" stroked="f"/>
        </w:pict>
      </w:r>
    </w:p>
    <w:p w14:paraId="2A65F99E" w14:textId="77777777" w:rsidR="001670AE" w:rsidRPr="001670AE" w:rsidRDefault="001670AE" w:rsidP="00F908D5">
      <w:pPr>
        <w:shd w:val="clear" w:color="auto" w:fill="FFFFFF"/>
        <w:spacing w:after="0" w:line="360" w:lineRule="auto"/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</w:pP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#include &lt;iostream&gt;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  <w:t>using namespace std;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lastRenderedPageBreak/>
        <w:t xml:space="preserve">int </w:t>
      </w:r>
      <w:proofErr w:type="gramStart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main(</w:t>
      </w:r>
      <w:proofErr w:type="gramEnd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)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  <w:t>{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  <w:t xml:space="preserve">int </w:t>
      </w:r>
      <w:proofErr w:type="spellStart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i</w:t>
      </w:r>
      <w:proofErr w:type="spellEnd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 xml:space="preserve"> = 1; do {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</w:r>
      <w:proofErr w:type="spellStart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cout</w:t>
      </w:r>
      <w:proofErr w:type="spellEnd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 xml:space="preserve"> &lt;&lt; </w:t>
      </w:r>
      <w:proofErr w:type="spellStart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i</w:t>
      </w:r>
      <w:proofErr w:type="spellEnd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 xml:space="preserve"> &lt;&lt; </w:t>
      </w:r>
      <w:proofErr w:type="spellStart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endl</w:t>
      </w:r>
      <w:proofErr w:type="spellEnd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 xml:space="preserve"> </w:t>
      </w:r>
      <w:proofErr w:type="spellStart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i</w:t>
      </w:r>
      <w:proofErr w:type="spellEnd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++;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  <w:t xml:space="preserve">} while ( </w:t>
      </w:r>
      <w:proofErr w:type="spellStart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>i</w:t>
      </w:r>
      <w:proofErr w:type="spellEnd"/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t xml:space="preserve"> &lt;= 10);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  <w:t>}</w:t>
      </w:r>
      <w:r w:rsidRPr="001670AE">
        <w:rPr>
          <w:rFonts w:ascii="Bookman Old Style" w:eastAsia="Times New Roman" w:hAnsi="Bookman Old Style" w:cs="Arial"/>
          <w:color w:val="2F5496" w:themeColor="accent1" w:themeShade="BF"/>
          <w:sz w:val="23"/>
          <w:szCs w:val="23"/>
          <w:lang w:val="en-US" w:eastAsia="ru-RU"/>
        </w:rPr>
        <w:br/>
        <w:t>return 0;</w:t>
      </w:r>
    </w:p>
    <w:p w14:paraId="6CAA100A" w14:textId="77777777" w:rsidR="00B60491" w:rsidRPr="001670AE" w:rsidRDefault="00B60491" w:rsidP="00F908D5">
      <w:pPr>
        <w:spacing w:line="360" w:lineRule="auto"/>
        <w:jc w:val="both"/>
        <w:rPr>
          <w:rFonts w:ascii="Bookman Old Style" w:hAnsi="Bookman Old Style"/>
          <w:lang w:val="en-US"/>
        </w:rPr>
      </w:pPr>
    </w:p>
    <w:sectPr w:rsidR="00B60491" w:rsidRPr="001670AE" w:rsidSect="006E5D58">
      <w:pgSz w:w="11906" w:h="16838"/>
      <w:pgMar w:top="426" w:right="850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AE"/>
    <w:rsid w:val="001670AE"/>
    <w:rsid w:val="006E5D58"/>
    <w:rsid w:val="00B60491"/>
    <w:rsid w:val="00F9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B26C"/>
  <w15:chartTrackingRefBased/>
  <w15:docId w15:val="{5F79004B-2518-433F-B2B6-64EBA464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67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70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67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musaxon urmanov</dc:creator>
  <cp:keywords/>
  <dc:description/>
  <cp:lastModifiedBy>musaxon urmanov</cp:lastModifiedBy>
  <cp:revision>2</cp:revision>
  <dcterms:created xsi:type="dcterms:W3CDTF">2022-11-26T14:58:00Z</dcterms:created>
  <dcterms:modified xsi:type="dcterms:W3CDTF">2022-11-26T14:58:00Z</dcterms:modified>
</cp:coreProperties>
</file>