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91F9" w14:textId="77777777" w:rsidR="006A1CC5" w:rsidRPr="006A1CC5" w:rsidRDefault="006A1CC5" w:rsidP="006A1CC5">
      <w:pPr>
        <w:spacing w:line="360" w:lineRule="auto"/>
        <w:jc w:val="center"/>
        <w:rPr>
          <w:rFonts w:ascii="Algerian" w:hAnsi="Algerian"/>
          <w:color w:val="00B0F0"/>
          <w:sz w:val="40"/>
          <w:szCs w:val="40"/>
          <w:lang w:val="en-US"/>
        </w:rPr>
      </w:pPr>
      <w:proofErr w:type="spellStart"/>
      <w:r w:rsidRPr="006A1CC5">
        <w:rPr>
          <w:rFonts w:ascii="Algerian" w:hAnsi="Algerian"/>
          <w:color w:val="00B0F0"/>
          <w:sz w:val="40"/>
          <w:szCs w:val="40"/>
          <w:bdr w:val="none" w:sz="0" w:space="0" w:color="auto" w:frame="1"/>
          <w:lang w:val="en-US"/>
        </w:rPr>
        <w:t>Shartsiz</w:t>
      </w:r>
      <w:proofErr w:type="spellEnd"/>
      <w:r w:rsidRPr="006A1CC5">
        <w:rPr>
          <w:rFonts w:ascii="Algerian" w:hAnsi="Algerian"/>
          <w:color w:val="00B0F0"/>
          <w:sz w:val="40"/>
          <w:szCs w:val="40"/>
          <w:bdr w:val="none" w:sz="0" w:space="0" w:color="auto" w:frame="1"/>
          <w:lang w:val="en-US"/>
        </w:rPr>
        <w:t xml:space="preserve"> </w:t>
      </w:r>
      <w:proofErr w:type="spellStart"/>
      <w:r w:rsidRPr="006A1CC5">
        <w:rPr>
          <w:rFonts w:ascii="Algerian" w:hAnsi="Algerian"/>
          <w:color w:val="00B0F0"/>
          <w:sz w:val="40"/>
          <w:szCs w:val="40"/>
          <w:bdr w:val="none" w:sz="0" w:space="0" w:color="auto" w:frame="1"/>
          <w:lang w:val="en-US"/>
        </w:rPr>
        <w:t>o’tish</w:t>
      </w:r>
      <w:proofErr w:type="spellEnd"/>
      <w:r w:rsidRPr="006A1CC5">
        <w:rPr>
          <w:rFonts w:ascii="Algerian" w:hAnsi="Algerian"/>
          <w:color w:val="00B0F0"/>
          <w:sz w:val="40"/>
          <w:szCs w:val="40"/>
          <w:bdr w:val="none" w:sz="0" w:space="0" w:color="auto" w:frame="1"/>
          <w:lang w:val="en-US"/>
        </w:rPr>
        <w:t xml:space="preserve"> </w:t>
      </w:r>
      <w:proofErr w:type="spellStart"/>
      <w:r w:rsidRPr="006A1CC5">
        <w:rPr>
          <w:rFonts w:ascii="Algerian" w:hAnsi="Algerian"/>
          <w:color w:val="00B0F0"/>
          <w:sz w:val="40"/>
          <w:szCs w:val="40"/>
          <w:bdr w:val="none" w:sz="0" w:space="0" w:color="auto" w:frame="1"/>
          <w:lang w:val="en-US"/>
        </w:rPr>
        <w:t>operatori</w:t>
      </w:r>
      <w:proofErr w:type="spellEnd"/>
      <w:r w:rsidRPr="006A1CC5">
        <w:rPr>
          <w:rFonts w:ascii="Algerian" w:hAnsi="Algerian"/>
          <w:color w:val="00B0F0"/>
          <w:sz w:val="40"/>
          <w:szCs w:val="40"/>
          <w:bdr w:val="none" w:sz="0" w:space="0" w:color="auto" w:frame="1"/>
          <w:lang w:val="en-US"/>
        </w:rPr>
        <w:t>.</w:t>
      </w:r>
    </w:p>
    <w:p w14:paraId="48F07155" w14:textId="328F6EB2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Odatta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shartsiz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o’tish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operatorini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programmangizda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ishlatmasligingizni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ko’p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programmistlar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maslahat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berishadi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. Bu gap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albatta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to’g’ri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.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Chunki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bu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shartsiz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o’tish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operatori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programmangiz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strukturasini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buzishi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mumkin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. Bu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programmani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ishlatib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bo’lmaydigan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joylar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bor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bunga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>misol</w:t>
      </w:r>
      <w:proofErr w:type="spellEnd"/>
      <w:r w:rsidRPr="006A1CC5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: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shartsiz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o’tish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operatori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orqali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qism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dasturga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o’tib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bo’lmaydi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,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sikllarga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o’tib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bo’lmidi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va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hokazo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bularni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o’z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praktikangiz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davomida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o’rganib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borasiz</w:t>
      </w:r>
      <w:proofErr w:type="spellEnd"/>
      <w:r w:rsidRPr="006A1CC5">
        <w:rPr>
          <w:rFonts w:ascii="Clarendon Blk BT" w:hAnsi="Clarendon Blk BT" w:cs="Arial"/>
          <w:color w:val="00B050"/>
          <w:sz w:val="23"/>
          <w:szCs w:val="23"/>
          <w:lang w:val="en-US"/>
        </w:rPr>
        <w:t>.</w:t>
      </w:r>
    </w:p>
    <w:p w14:paraId="4B38A48B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ind w:firstLine="708"/>
        <w:rPr>
          <w:rFonts w:ascii="Bookman Old Style" w:hAnsi="Bookman Old Style" w:cs="Arial"/>
          <w:color w:val="00B050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>Shartsiz</w:t>
      </w:r>
      <w:proofErr w:type="spellEnd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>o’tish</w:t>
      </w:r>
      <w:proofErr w:type="spellEnd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>operatorining</w:t>
      </w:r>
      <w:proofErr w:type="spellEnd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>umumiy</w:t>
      </w:r>
      <w:proofErr w:type="spellEnd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>ko’rinishi</w:t>
      </w:r>
      <w:proofErr w:type="spellEnd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>quyidagicha</w:t>
      </w:r>
      <w:proofErr w:type="spellEnd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t>:</w:t>
      </w:r>
    </w:p>
    <w:p w14:paraId="570D3A18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Style w:val="a6"/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Goto</w:t>
      </w:r>
      <w:proofErr w:type="spellEnd"/>
      <w:r w:rsidRPr="006A1CC5">
        <w:rPr>
          <w:rStyle w:val="a6"/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 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&lt;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metka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&gt;;</w:t>
      </w:r>
    </w:p>
    <w:p w14:paraId="317A7D24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 w:cs="Arial"/>
          <w:color w:val="00B0F0"/>
          <w:sz w:val="23"/>
          <w:szCs w:val="23"/>
          <w:lang w:val="en-US"/>
        </w:rPr>
      </w:pPr>
      <w:proofErr w:type="spellStart"/>
      <w:r w:rsidRPr="006A1CC5">
        <w:rPr>
          <w:rStyle w:val="a6"/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Goto</w:t>
      </w:r>
      <w:proofErr w:type="spellEnd"/>
      <w:r w:rsidRPr="006A1CC5">
        <w:rPr>
          <w:rStyle w:val="a6"/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 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operatoridan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keyin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boshqarilish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&lt;</w:t>
      </w:r>
      <w:proofErr w:type="spellStart"/>
      <w:r w:rsidRPr="006A1CC5">
        <w:rPr>
          <w:rFonts w:ascii="Bookman Old Style" w:hAnsi="Bookman Old Style" w:cs="Arial"/>
          <w:color w:val="FF0000"/>
          <w:sz w:val="23"/>
          <w:szCs w:val="23"/>
          <w:lang w:val="en-US"/>
        </w:rPr>
        <w:t>metka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&gt; </w:t>
      </w:r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ga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uzatiladi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va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programmaning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bajarilishi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shu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yerdan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davom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etadi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.</w:t>
      </w:r>
    </w:p>
    <w:p w14:paraId="431FA06D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Metkani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nishon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ham deb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aytiladi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bu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davomida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‘:’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qo’yilgan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identifikator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.</w:t>
      </w:r>
    </w:p>
    <w:p w14:paraId="2F5A40FA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Misol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uchun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: 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metka</w:t>
      </w:r>
      <w:proofErr w:type="spellEnd"/>
      <w:proofErr w:type="gram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: ;</w:t>
      </w:r>
      <w:proofErr w:type="gramEnd"/>
    </w:p>
    <w:p w14:paraId="347B8652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ind w:firstLine="708"/>
        <w:rPr>
          <w:rFonts w:ascii="Bookman Old Style" w:hAnsi="Bookman Old Style" w:cs="Arial"/>
          <w:color w:val="002060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Metka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har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qanday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operator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oldidan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ishlatilishi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mumkin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,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shuningdek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shart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operatori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oldidan</w:t>
      </w:r>
      <w:proofErr w:type="spellEnd"/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 xml:space="preserve"> ham.</w:t>
      </w:r>
    </w:p>
    <w:p w14:paraId="01DCC6EB" w14:textId="77777777" w:rsidR="006A1CC5" w:rsidRPr="006A1CC5" w:rsidRDefault="006A1CC5" w:rsidP="006A1CC5">
      <w:pPr>
        <w:shd w:val="clear" w:color="auto" w:fill="FFFFFF"/>
        <w:spacing w:line="360" w:lineRule="auto"/>
        <w:rPr>
          <w:rFonts w:ascii="Bookman Old Style" w:hAnsi="Bookman Old Style" w:cs="Arial"/>
          <w:color w:val="333333"/>
          <w:sz w:val="23"/>
          <w:szCs w:val="23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</w:rPr>
        <w:pict w14:anchorId="180BC2BD">
          <v:rect id="_x0000_i1037" style="width:0;height:1.5pt" o:hralign="center" o:hrstd="t" o:hr="t" fillcolor="#a0a0a0" stroked="f"/>
        </w:pict>
      </w:r>
    </w:p>
    <w:p w14:paraId="0DC7D1A8" w14:textId="77777777" w:rsidR="006A1CC5" w:rsidRPr="00F95330" w:rsidRDefault="006A1CC5" w:rsidP="001C30D1">
      <w:pPr>
        <w:pStyle w:val="3"/>
        <w:shd w:val="clear" w:color="auto" w:fill="FFFFFF"/>
        <w:spacing w:before="0" w:beforeAutospacing="0" w:after="0" w:afterAutospacing="0" w:line="360" w:lineRule="auto"/>
        <w:jc w:val="center"/>
        <w:rPr>
          <w:rFonts w:ascii="Bookman Old Style" w:hAnsi="Bookman Old Style" w:cs="Arial"/>
          <w:b w:val="0"/>
          <w:bCs w:val="0"/>
          <w:color w:val="0070C0"/>
          <w:sz w:val="28"/>
          <w:szCs w:val="28"/>
          <w:lang w:val="en-US"/>
        </w:rPr>
      </w:pPr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N natural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sonini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kiritishni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taklif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qiluvchi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programma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tuzilsin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. Agar natural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bo’lmagan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son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kiritilsa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qayta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kiritish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taklif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qilinsin</w:t>
      </w:r>
      <w:proofErr w:type="spellEnd"/>
      <w:r w:rsidRPr="00F95330">
        <w:rPr>
          <w:rStyle w:val="a6"/>
          <w:rFonts w:ascii="Bookman Old Style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/>
        </w:rPr>
        <w:t>.</w:t>
      </w:r>
    </w:p>
    <w:p w14:paraId="45C2DAEC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#</w:t>
      </w:r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include 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&lt;</w:t>
      </w:r>
      <w:r w:rsidRPr="006A1CC5">
        <w:rPr>
          <w:rFonts w:ascii="Bookman Old Style" w:hAnsi="Bookman Old Style" w:cs="Arial"/>
          <w:color w:val="002060"/>
          <w:sz w:val="23"/>
          <w:szCs w:val="23"/>
          <w:lang w:val="en-US"/>
        </w:rPr>
        <w:t>iostream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&gt;</w:t>
      </w:r>
    </w:p>
    <w:p w14:paraId="5F5565C0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#</w:t>
      </w:r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include 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&lt;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math.h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&gt;</w:t>
      </w:r>
    </w:p>
    <w:p w14:paraId="6A2D64AB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b/>
          <w:bCs/>
          <w:color w:val="333333"/>
          <w:sz w:val="23"/>
          <w:szCs w:val="23"/>
          <w:lang w:val="en-US"/>
        </w:rPr>
        <w:t>Using namespace std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;</w:t>
      </w:r>
    </w:p>
    <w:p w14:paraId="6A7BDFDE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Int </w:t>
      </w:r>
      <w:proofErr w:type="gram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main(</w:t>
      </w:r>
      <w:proofErr w:type="gram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)</w:t>
      </w:r>
    </w:p>
    <w:p w14:paraId="2D482922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{</w:t>
      </w:r>
    </w:p>
    <w:p w14:paraId="445EBCE4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color w:val="FFC000"/>
          <w:sz w:val="23"/>
          <w:szCs w:val="23"/>
          <w:lang w:val="en-US"/>
        </w:rPr>
        <w:t xml:space="preserve">Float 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n;</w:t>
      </w:r>
    </w:p>
    <w:p w14:paraId="018151DF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00B050"/>
          <w:sz w:val="23"/>
          <w:szCs w:val="23"/>
          <w:lang w:val="en-US"/>
        </w:rPr>
        <w:lastRenderedPageBreak/>
        <w:t>Nishon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:</w:t>
      </w:r>
    </w:p>
    <w:p w14:paraId="592E7FB9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Cout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&lt;&lt; “natural son 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kiriting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” &lt;&lt; 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endl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;</w:t>
      </w:r>
    </w:p>
    <w:p w14:paraId="67E6C063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>Cin</w:t>
      </w:r>
      <w:proofErr w:type="spellEnd"/>
      <w:r w:rsidRPr="006A1CC5">
        <w:rPr>
          <w:rFonts w:ascii="Bookman Old Style" w:hAnsi="Bookman Old Style" w:cs="Arial"/>
          <w:color w:val="00B0F0"/>
          <w:sz w:val="23"/>
          <w:szCs w:val="23"/>
          <w:lang w:val="en-US"/>
        </w:rPr>
        <w:t xml:space="preserve"> </w:t>
      </w: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&gt;&gt; n;</w:t>
      </w:r>
    </w:p>
    <w:p w14:paraId="1A6F75A7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If </w:t>
      </w:r>
      <w:proofErr w:type="gram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(( ceil</w:t>
      </w:r>
      <w:proofErr w:type="gram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(n) !=n) ||</w:t>
      </w:r>
    </w:p>
    <w:p w14:paraId="4101396C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(n &lt;= 0))</w:t>
      </w:r>
    </w:p>
    <w:p w14:paraId="6704AF16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Goto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nishon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;</w:t>
      </w:r>
    </w:p>
    <w:p w14:paraId="39BDCA71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Cout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 &lt;&lt; “Natural son 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kiritildi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” &lt;&lt; </w:t>
      </w:r>
      <w:proofErr w:type="spellStart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endl</w:t>
      </w:r>
      <w:proofErr w:type="spellEnd"/>
      <w:r w:rsidRPr="006A1CC5">
        <w:rPr>
          <w:rFonts w:ascii="Bookman Old Style" w:hAnsi="Bookman Old Style" w:cs="Arial"/>
          <w:color w:val="333333"/>
          <w:sz w:val="23"/>
          <w:szCs w:val="23"/>
          <w:lang w:val="en-US"/>
        </w:rPr>
        <w:t>;</w:t>
      </w:r>
    </w:p>
    <w:p w14:paraId="410C16A9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</w:rPr>
        <w:t>Return 0;</w:t>
      </w:r>
    </w:p>
    <w:p w14:paraId="07CE216C" w14:textId="77777777" w:rsidR="006A1CC5" w:rsidRPr="006A1CC5" w:rsidRDefault="006A1CC5" w:rsidP="006A1CC5">
      <w:pPr>
        <w:pStyle w:val="a5"/>
        <w:shd w:val="clear" w:color="auto" w:fill="FFFFFF"/>
        <w:spacing w:before="0" w:beforeAutospacing="0" w:after="300" w:afterAutospacing="0" w:line="360" w:lineRule="auto"/>
        <w:rPr>
          <w:rFonts w:ascii="Bookman Old Style" w:hAnsi="Bookman Old Style" w:cs="Arial"/>
          <w:color w:val="333333"/>
          <w:sz w:val="23"/>
          <w:szCs w:val="23"/>
        </w:rPr>
      </w:pPr>
      <w:r w:rsidRPr="006A1CC5">
        <w:rPr>
          <w:rFonts w:ascii="Bookman Old Style" w:hAnsi="Bookman Old Style" w:cs="Arial"/>
          <w:color w:val="333333"/>
          <w:sz w:val="23"/>
          <w:szCs w:val="23"/>
        </w:rPr>
        <w:t>}</w:t>
      </w:r>
    </w:p>
    <w:p w14:paraId="5FC27C14" w14:textId="77777777" w:rsidR="00B60491" w:rsidRPr="006A1CC5" w:rsidRDefault="00B60491" w:rsidP="006A1CC5">
      <w:pPr>
        <w:spacing w:line="360" w:lineRule="auto"/>
        <w:rPr>
          <w:rFonts w:ascii="Bookman Old Style" w:hAnsi="Bookman Old Style"/>
        </w:rPr>
      </w:pPr>
    </w:p>
    <w:sectPr w:rsidR="00B60491" w:rsidRPr="006A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C5"/>
    <w:rsid w:val="001C30D1"/>
    <w:rsid w:val="006A1CC5"/>
    <w:rsid w:val="00B60491"/>
    <w:rsid w:val="00F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9552"/>
  <w15:chartTrackingRefBased/>
  <w15:docId w15:val="{72A0D30F-104D-480A-BDFE-455BDC6C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1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A1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C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1CC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A1C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1C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meta">
    <w:name w:val="post-meta"/>
    <w:basedOn w:val="a"/>
    <w:rsid w:val="006A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author">
    <w:name w:val="post-meta-author"/>
    <w:basedOn w:val="a0"/>
    <w:rsid w:val="006A1CC5"/>
  </w:style>
  <w:style w:type="character" w:customStyle="1" w:styleId="tie-date">
    <w:name w:val="tie-date"/>
    <w:basedOn w:val="a0"/>
    <w:rsid w:val="006A1CC5"/>
  </w:style>
  <w:style w:type="character" w:customStyle="1" w:styleId="post-cats">
    <w:name w:val="post-cats"/>
    <w:basedOn w:val="a0"/>
    <w:rsid w:val="006A1CC5"/>
  </w:style>
  <w:style w:type="character" w:customStyle="1" w:styleId="post-comments">
    <w:name w:val="post-comments"/>
    <w:basedOn w:val="a0"/>
    <w:rsid w:val="006A1CC5"/>
  </w:style>
  <w:style w:type="character" w:customStyle="1" w:styleId="post-views">
    <w:name w:val="post-views"/>
    <w:basedOn w:val="a0"/>
    <w:rsid w:val="006A1CC5"/>
  </w:style>
  <w:style w:type="paragraph" w:styleId="a5">
    <w:name w:val="Normal (Web)"/>
    <w:basedOn w:val="a"/>
    <w:uiPriority w:val="99"/>
    <w:semiHidden/>
    <w:unhideWhenUsed/>
    <w:rsid w:val="006A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1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musaxon urmanov</dc:creator>
  <cp:keywords/>
  <dc:description/>
  <cp:lastModifiedBy>musaxon urmanov</cp:lastModifiedBy>
  <cp:revision>3</cp:revision>
  <dcterms:created xsi:type="dcterms:W3CDTF">2022-11-26T14:27:00Z</dcterms:created>
  <dcterms:modified xsi:type="dcterms:W3CDTF">2022-11-26T14:32:00Z</dcterms:modified>
</cp:coreProperties>
</file>