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6DA0" w14:textId="5319451F" w:rsidR="00FB5A1C" w:rsidRDefault="00FB5A1C" w:rsidP="00EE5181">
      <w:pPr>
        <w:pStyle w:val="SubSection2"/>
        <w:numPr>
          <w:ilvl w:val="0"/>
          <w:numId w:val="4"/>
        </w:numPr>
      </w:pPr>
      <w:bookmarkStart w:id="0" w:name="_Toc374555833"/>
      <w:bookmarkStart w:id="1" w:name="_Toc389055293"/>
      <w:bookmarkStart w:id="2" w:name="_Toc389056053"/>
      <w:bookmarkStart w:id="3" w:name="OLE_LINK19"/>
      <w:bookmarkStart w:id="4" w:name="_Toc219214836"/>
      <w:r>
        <w:rPr>
          <w:rFonts w:eastAsiaTheme="minorEastAsia" w:hint="eastAsia"/>
          <w:lang w:eastAsia="zh-TW"/>
        </w:rPr>
        <w:t>SPDM</w:t>
      </w:r>
      <w:r w:rsidRPr="00EB7AB9">
        <w:t>_CMD</w:t>
      </w:r>
      <w:bookmarkEnd w:id="0"/>
      <w:bookmarkEnd w:id="1"/>
      <w:bookmarkEnd w:id="2"/>
      <w:bookmarkEnd w:id="3"/>
      <w:bookmarkEnd w:id="4"/>
    </w:p>
    <w:p w14:paraId="6C095CC7" w14:textId="364FCC30" w:rsidR="00FB5A1C" w:rsidRPr="00EB7AB9" w:rsidRDefault="00FB5A1C" w:rsidP="0050519A">
      <w:pPr>
        <w:ind w:left="720"/>
        <w:rPr>
          <w:rFonts w:ascii="Calibri" w:hAnsi="Calibri" w:cs="Calibri"/>
          <w:color w:val="000000" w:themeColor="text1"/>
        </w:rPr>
      </w:pPr>
      <w:r w:rsidRPr="00EB7AB9">
        <w:rPr>
          <w:rFonts w:ascii="Calibri" w:hAnsi="Calibri" w:cs="Calibri"/>
          <w:color w:val="000000" w:themeColor="text1"/>
        </w:rPr>
        <w:t xml:space="preserve">The </w:t>
      </w:r>
      <w:r>
        <w:rPr>
          <w:rFonts w:ascii="Calibri" w:eastAsiaTheme="minorEastAsia" w:hAnsi="Calibri" w:cs="Calibri" w:hint="eastAsia"/>
          <w:color w:val="000000" w:themeColor="text1"/>
          <w:lang w:eastAsia="zh-TW"/>
        </w:rPr>
        <w:t>SPDM_</w:t>
      </w:r>
      <w:r w:rsidRPr="00EB7AB9">
        <w:rPr>
          <w:rFonts w:ascii="Calibri" w:hAnsi="Calibri" w:cs="Calibri"/>
          <w:color w:val="000000" w:themeColor="text1"/>
        </w:rPr>
        <w:t xml:space="preserve">CMD command (user-defined function code </w:t>
      </w:r>
      <w:r>
        <w:rPr>
          <w:rFonts w:ascii="Calibri" w:eastAsiaTheme="minorEastAsia" w:hAnsi="Calibri" w:cs="Calibri" w:hint="eastAsia"/>
          <w:color w:val="000000" w:themeColor="text1"/>
          <w:lang w:eastAsia="zh-TW"/>
        </w:rPr>
        <w:t>65</w:t>
      </w:r>
      <w:r w:rsidRPr="00EB7AB9">
        <w:rPr>
          <w:rFonts w:ascii="Calibri" w:hAnsi="Calibri" w:cs="Calibri"/>
          <w:color w:val="000000" w:themeColor="text1"/>
        </w:rPr>
        <w:t xml:space="preserve">h) is used to </w:t>
      </w:r>
      <w:r w:rsidR="0050519A" w:rsidRPr="0050519A">
        <w:rPr>
          <w:rFonts w:ascii="Calibri" w:hAnsi="Calibri" w:cs="Calibri"/>
          <w:color w:val="000000" w:themeColor="text1"/>
        </w:rPr>
        <w:t>attestation and device authentication via Security Protocol and Data</w:t>
      </w:r>
      <w:r w:rsidR="0050519A">
        <w:rPr>
          <w:rFonts w:ascii="Calibri" w:eastAsiaTheme="minorEastAsia" w:hAnsi="Calibri" w:cs="Calibri" w:hint="eastAsia"/>
          <w:color w:val="000000" w:themeColor="text1"/>
          <w:lang w:eastAsia="zh-TW"/>
        </w:rPr>
        <w:t xml:space="preserve"> </w:t>
      </w:r>
      <w:r w:rsidR="0050519A" w:rsidRPr="0050519A">
        <w:rPr>
          <w:rFonts w:ascii="Calibri" w:hAnsi="Calibri" w:cs="Calibri"/>
          <w:color w:val="000000" w:themeColor="text1"/>
        </w:rPr>
        <w:t xml:space="preserve">Model (SPDM)  over </w:t>
      </w:r>
      <w:proofErr w:type="spellStart"/>
      <w:r w:rsidR="0050519A" w:rsidRPr="0050519A">
        <w:rPr>
          <w:rFonts w:ascii="Calibri" w:hAnsi="Calibri" w:cs="Calibri"/>
          <w:color w:val="000000" w:themeColor="text1"/>
        </w:rPr>
        <w:t>MODBus</w:t>
      </w:r>
      <w:proofErr w:type="spellEnd"/>
      <w:r w:rsidR="0050519A" w:rsidRPr="0050519A">
        <w:rPr>
          <w:rFonts w:ascii="Calibri" w:hAnsi="Calibri" w:cs="Calibri"/>
          <w:color w:val="000000" w:themeColor="text1"/>
        </w:rPr>
        <w:t>.</w:t>
      </w:r>
      <w:r w:rsidRPr="00EB7AB9">
        <w:rPr>
          <w:rFonts w:ascii="Calibri" w:hAnsi="Calibri" w:cs="Calibri"/>
          <w:color w:val="000000" w:themeColor="text1"/>
        </w:rPr>
        <w:t>.</w:t>
      </w:r>
    </w:p>
    <w:p w14:paraId="7DBECE2E" w14:textId="77777777" w:rsidR="00FB5A1C" w:rsidRDefault="00FB5A1C" w:rsidP="00FB5A1C">
      <w:pPr>
        <w:pStyle w:val="ListParagraph"/>
        <w:ind w:left="1530" w:firstLine="630"/>
        <w:rPr>
          <w:rFonts w:asciiTheme="minorHAnsi" w:eastAsiaTheme="minorEastAsia" w:hAnsiTheme="minorHAnsi"/>
          <w:b/>
          <w:lang w:val="en-CA" w:eastAsia="zh-TW"/>
        </w:rPr>
      </w:pPr>
      <w:bookmarkStart w:id="5" w:name="OLE_LINK16"/>
      <w:bookmarkStart w:id="6" w:name="OLE_LINK17"/>
    </w:p>
    <w:p w14:paraId="518921A7" w14:textId="77777777" w:rsidR="00707935" w:rsidRPr="005710E2" w:rsidRDefault="00707935" w:rsidP="005710E2">
      <w:pPr>
        <w:rPr>
          <w:rFonts w:asciiTheme="minorHAnsi" w:eastAsiaTheme="minorEastAsia" w:hAnsiTheme="minorHAnsi"/>
          <w:b/>
          <w:lang w:val="en-CA" w:eastAsia="zh-TW"/>
        </w:rPr>
      </w:pPr>
    </w:p>
    <w:p w14:paraId="420BC237" w14:textId="57D62D5F" w:rsidR="00707935" w:rsidRPr="005710E2" w:rsidRDefault="00707935" w:rsidP="005710E2">
      <w:pPr>
        <w:jc w:val="center"/>
        <w:rPr>
          <w:rFonts w:asciiTheme="minorHAnsi" w:eastAsiaTheme="minorEastAsia" w:hAnsiTheme="minorHAnsi"/>
          <w:b/>
          <w:lang w:val="en-CA" w:eastAsia="zh-TW"/>
        </w:rPr>
      </w:pPr>
      <w:r>
        <w:rPr>
          <w:rFonts w:eastAsiaTheme="minorEastAsia" w:hint="eastAsia"/>
          <w:noProof/>
          <w:lang w:val="en-CA" w:eastAsia="zh-TW"/>
        </w:rPr>
        <w:drawing>
          <wp:inline distT="0" distB="0" distL="0" distR="0" wp14:anchorId="4E976B14" wp14:editId="4CD00B87">
            <wp:extent cx="5490248" cy="6315075"/>
            <wp:effectExtent l="0" t="0" r="0" b="0"/>
            <wp:docPr id="6166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1972" name="Picture 616651972"/>
                    <pic:cNvPicPr/>
                  </pic:nvPicPr>
                  <pic:blipFill>
                    <a:blip r:embed="rId5">
                      <a:extLst>
                        <a:ext uri="{28A0092B-C50C-407E-A947-70E740481C1C}">
                          <a14:useLocalDpi xmlns:a14="http://schemas.microsoft.com/office/drawing/2010/main" val="0"/>
                        </a:ext>
                      </a:extLst>
                    </a:blip>
                    <a:stretch>
                      <a:fillRect/>
                    </a:stretch>
                  </pic:blipFill>
                  <pic:spPr>
                    <a:xfrm>
                      <a:off x="0" y="0"/>
                      <a:ext cx="5505297" cy="6332385"/>
                    </a:xfrm>
                    <a:prstGeom prst="rect">
                      <a:avLst/>
                    </a:prstGeom>
                  </pic:spPr>
                </pic:pic>
              </a:graphicData>
            </a:graphic>
          </wp:inline>
        </w:drawing>
      </w:r>
    </w:p>
    <w:p w14:paraId="3E2A811B" w14:textId="77777777" w:rsidR="00707935" w:rsidRDefault="00707935" w:rsidP="00707935">
      <w:pPr>
        <w:pStyle w:val="ListParagraph"/>
        <w:ind w:left="1530" w:firstLine="630"/>
        <w:rPr>
          <w:rFonts w:asciiTheme="minorHAnsi" w:eastAsiaTheme="minorEastAsia" w:hAnsiTheme="minorHAnsi"/>
          <w:b/>
          <w:lang w:val="en-CA" w:eastAsia="zh-TW"/>
        </w:rPr>
      </w:pPr>
    </w:p>
    <w:p w14:paraId="46337924" w14:textId="74C567CE" w:rsidR="00707935" w:rsidRDefault="00707935" w:rsidP="00707935">
      <w:pPr>
        <w:pStyle w:val="ListParagraph"/>
        <w:ind w:left="1530" w:firstLine="630"/>
        <w:rPr>
          <w:rFonts w:asciiTheme="minorHAnsi" w:eastAsiaTheme="minorEastAsia" w:hAnsiTheme="minorHAnsi"/>
          <w:b/>
          <w:lang w:eastAsia="zh-TW"/>
        </w:rPr>
      </w:pPr>
      <w:r>
        <w:rPr>
          <w:rFonts w:asciiTheme="minorHAnsi" w:eastAsiaTheme="minorEastAsia" w:hAnsiTheme="minorHAnsi" w:hint="eastAsia"/>
          <w:b/>
          <w:lang w:eastAsia="zh-TW"/>
        </w:rPr>
        <w:t xml:space="preserve">                      </w:t>
      </w:r>
      <w:r w:rsidRPr="00707935">
        <w:rPr>
          <w:rFonts w:asciiTheme="minorHAnsi" w:eastAsiaTheme="minorEastAsia" w:hAnsiTheme="minorHAnsi"/>
          <w:b/>
          <w:lang w:eastAsia="zh-TW"/>
        </w:rPr>
        <w:t>General SPDM Request/Response Flow</w:t>
      </w:r>
    </w:p>
    <w:p w14:paraId="6028462A" w14:textId="77777777" w:rsidR="005710E2" w:rsidRDefault="005710E2" w:rsidP="00707935">
      <w:pPr>
        <w:pStyle w:val="ListParagraph"/>
        <w:ind w:left="1530" w:firstLine="630"/>
        <w:rPr>
          <w:rFonts w:asciiTheme="minorHAnsi" w:eastAsiaTheme="minorEastAsia" w:hAnsiTheme="minorHAnsi"/>
          <w:b/>
          <w:lang w:eastAsia="zh-TW"/>
        </w:rPr>
      </w:pPr>
    </w:p>
    <w:p w14:paraId="3F87C3F8" w14:textId="77777777" w:rsidR="005710E2" w:rsidRDefault="005710E2" w:rsidP="00707935">
      <w:pPr>
        <w:pStyle w:val="ListParagraph"/>
        <w:ind w:left="1530" w:firstLine="630"/>
        <w:rPr>
          <w:rFonts w:asciiTheme="minorHAnsi" w:eastAsiaTheme="minorEastAsia" w:hAnsiTheme="minorHAnsi"/>
          <w:b/>
          <w:lang w:eastAsia="zh-TW"/>
        </w:rPr>
      </w:pPr>
    </w:p>
    <w:p w14:paraId="7FCA921C" w14:textId="77777777" w:rsidR="005710E2" w:rsidRDefault="005710E2" w:rsidP="00707935">
      <w:pPr>
        <w:pStyle w:val="ListParagraph"/>
        <w:ind w:left="1530" w:firstLine="630"/>
        <w:rPr>
          <w:rFonts w:asciiTheme="minorHAnsi" w:eastAsiaTheme="minorEastAsia" w:hAnsiTheme="minorHAnsi"/>
          <w:b/>
          <w:lang w:eastAsia="zh-TW"/>
        </w:rPr>
      </w:pPr>
    </w:p>
    <w:p w14:paraId="4D3E7BD6" w14:textId="77777777" w:rsidR="005710E2" w:rsidRDefault="005710E2" w:rsidP="00707935">
      <w:pPr>
        <w:pStyle w:val="ListParagraph"/>
        <w:ind w:left="1530" w:firstLine="630"/>
        <w:rPr>
          <w:rFonts w:asciiTheme="minorHAnsi" w:eastAsiaTheme="minorEastAsia" w:hAnsiTheme="minorHAnsi"/>
          <w:b/>
          <w:lang w:eastAsia="zh-TW"/>
        </w:rPr>
      </w:pPr>
    </w:p>
    <w:p w14:paraId="2F374EB1" w14:textId="77777777" w:rsidR="005710E2" w:rsidRDefault="005710E2" w:rsidP="00707935">
      <w:pPr>
        <w:pStyle w:val="ListParagraph"/>
        <w:ind w:left="1530" w:firstLine="630"/>
        <w:rPr>
          <w:rFonts w:asciiTheme="minorHAnsi" w:eastAsiaTheme="minorEastAsia" w:hAnsiTheme="minorHAnsi"/>
          <w:b/>
          <w:lang w:eastAsia="zh-TW"/>
        </w:rPr>
      </w:pPr>
    </w:p>
    <w:p w14:paraId="69A8147D" w14:textId="77777777" w:rsidR="005710E2" w:rsidRDefault="005710E2" w:rsidP="00707935">
      <w:pPr>
        <w:pStyle w:val="ListParagraph"/>
        <w:ind w:left="1530" w:firstLine="630"/>
        <w:rPr>
          <w:rFonts w:asciiTheme="minorHAnsi" w:eastAsiaTheme="minorEastAsia" w:hAnsiTheme="minorHAnsi"/>
          <w:b/>
          <w:lang w:eastAsia="zh-TW"/>
        </w:rPr>
      </w:pPr>
    </w:p>
    <w:p w14:paraId="21DB8AB6" w14:textId="77777777" w:rsidR="005710E2" w:rsidRDefault="005710E2" w:rsidP="00707935">
      <w:pPr>
        <w:pStyle w:val="ListParagraph"/>
        <w:ind w:left="1530" w:firstLine="630"/>
        <w:rPr>
          <w:rFonts w:asciiTheme="minorHAnsi" w:eastAsiaTheme="minorEastAsia" w:hAnsiTheme="minorHAnsi"/>
          <w:b/>
          <w:lang w:eastAsia="zh-TW"/>
        </w:rPr>
      </w:pPr>
    </w:p>
    <w:p w14:paraId="0A7B49E4" w14:textId="77777777" w:rsidR="005710E2" w:rsidRDefault="005710E2" w:rsidP="00707935">
      <w:pPr>
        <w:pStyle w:val="ListParagraph"/>
        <w:ind w:left="1530" w:firstLine="630"/>
        <w:rPr>
          <w:rFonts w:asciiTheme="minorHAnsi" w:eastAsiaTheme="minorEastAsia" w:hAnsiTheme="minorHAnsi"/>
          <w:b/>
          <w:lang w:eastAsia="zh-TW"/>
        </w:rPr>
      </w:pPr>
    </w:p>
    <w:p w14:paraId="1DCF636D" w14:textId="77777777" w:rsidR="005710E2" w:rsidRDefault="005710E2" w:rsidP="00707935">
      <w:pPr>
        <w:pStyle w:val="ListParagraph"/>
        <w:ind w:left="1530" w:firstLine="630"/>
        <w:rPr>
          <w:rFonts w:asciiTheme="minorHAnsi" w:eastAsiaTheme="minorEastAsia" w:hAnsiTheme="minorHAnsi"/>
          <w:b/>
          <w:lang w:eastAsia="zh-TW"/>
        </w:rPr>
      </w:pPr>
    </w:p>
    <w:p w14:paraId="26C094D9" w14:textId="77777777" w:rsidR="005710E2" w:rsidRDefault="005710E2" w:rsidP="005710E2">
      <w:pPr>
        <w:pStyle w:val="ListParagraph"/>
        <w:ind w:left="1530" w:firstLine="630"/>
        <w:rPr>
          <w:rFonts w:asciiTheme="minorHAnsi" w:eastAsiaTheme="minorEastAsia" w:hAnsiTheme="minorHAnsi"/>
          <w:b/>
          <w:lang w:eastAsia="zh-TW"/>
        </w:rPr>
      </w:pPr>
    </w:p>
    <w:tbl>
      <w:tblPr>
        <w:tblW w:w="4640" w:type="dxa"/>
        <w:jc w:val="center"/>
        <w:tblLook w:val="04A0" w:firstRow="1" w:lastRow="0" w:firstColumn="1" w:lastColumn="0" w:noHBand="0" w:noVBand="1"/>
      </w:tblPr>
      <w:tblGrid>
        <w:gridCol w:w="3680"/>
        <w:gridCol w:w="960"/>
      </w:tblGrid>
      <w:tr w:rsidR="005710E2" w14:paraId="1D7ED803" w14:textId="77777777" w:rsidTr="005710E2">
        <w:trPr>
          <w:trHeight w:val="290"/>
          <w:jc w:val="center"/>
        </w:trPr>
        <w:tc>
          <w:tcPr>
            <w:tcW w:w="368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1C26CAD" w14:textId="77777777" w:rsidR="005710E2" w:rsidRDefault="005710E2">
            <w:pPr>
              <w:rPr>
                <w:rFonts w:ascii="Aptos Narrow" w:hAnsi="Aptos Narrow"/>
                <w:color w:val="000000"/>
                <w:sz w:val="22"/>
                <w:szCs w:val="22"/>
                <w:lang w:eastAsia="zh-TW"/>
              </w:rPr>
            </w:pPr>
            <w:r>
              <w:rPr>
                <w:rFonts w:ascii="Aptos Narrow" w:hAnsi="Aptos Narrow"/>
                <w:color w:val="000000"/>
                <w:sz w:val="22"/>
                <w:szCs w:val="22"/>
              </w:rPr>
              <w:t>Response ( PSU )</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7AD02094" w14:textId="77777777" w:rsidR="005710E2" w:rsidRDefault="005710E2">
            <w:pPr>
              <w:rPr>
                <w:rFonts w:ascii="Aptos Narrow" w:hAnsi="Aptos Narrow"/>
                <w:color w:val="000000"/>
                <w:sz w:val="22"/>
                <w:szCs w:val="22"/>
              </w:rPr>
            </w:pPr>
            <w:r>
              <w:rPr>
                <w:rFonts w:ascii="Aptos Narrow" w:hAnsi="Aptos Narrow"/>
                <w:color w:val="000000"/>
                <w:sz w:val="22"/>
                <w:szCs w:val="22"/>
              </w:rPr>
              <w:t xml:space="preserve"> Code</w:t>
            </w:r>
          </w:p>
        </w:tc>
      </w:tr>
      <w:tr w:rsidR="005710E2" w14:paraId="06316682"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2631A383" w14:textId="77777777" w:rsidR="005710E2" w:rsidRDefault="005710E2">
            <w:pPr>
              <w:rPr>
                <w:rFonts w:ascii="Aptos Narrow" w:hAnsi="Aptos Narrow"/>
                <w:color w:val="000000"/>
                <w:sz w:val="22"/>
                <w:szCs w:val="22"/>
              </w:rPr>
            </w:pPr>
            <w:r>
              <w:rPr>
                <w:rFonts w:ascii="Aptos Narrow" w:hAnsi="Aptos Narrow"/>
                <w:color w:val="000000"/>
                <w:sz w:val="22"/>
                <w:szCs w:val="22"/>
              </w:rPr>
              <w:t>VERSION</w:t>
            </w:r>
          </w:p>
        </w:tc>
        <w:tc>
          <w:tcPr>
            <w:tcW w:w="960" w:type="dxa"/>
            <w:tcBorders>
              <w:top w:val="nil"/>
              <w:left w:val="nil"/>
              <w:bottom w:val="single" w:sz="4" w:space="0" w:color="auto"/>
              <w:right w:val="single" w:sz="4" w:space="0" w:color="auto"/>
            </w:tcBorders>
            <w:noWrap/>
            <w:vAlign w:val="bottom"/>
            <w:hideMark/>
          </w:tcPr>
          <w:p w14:paraId="595AA9D0" w14:textId="77777777" w:rsidR="005710E2" w:rsidRDefault="005710E2">
            <w:pPr>
              <w:rPr>
                <w:rFonts w:ascii="Aptos Narrow" w:hAnsi="Aptos Narrow"/>
                <w:color w:val="000000"/>
                <w:sz w:val="22"/>
                <w:szCs w:val="22"/>
              </w:rPr>
            </w:pPr>
            <w:r>
              <w:rPr>
                <w:rFonts w:ascii="Aptos Narrow" w:hAnsi="Aptos Narrow"/>
                <w:color w:val="000000"/>
                <w:sz w:val="22"/>
                <w:szCs w:val="22"/>
              </w:rPr>
              <w:t>0x04</w:t>
            </w:r>
          </w:p>
        </w:tc>
      </w:tr>
      <w:tr w:rsidR="005710E2" w14:paraId="6BA97D11"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303649D1" w14:textId="77777777" w:rsidR="005710E2" w:rsidRDefault="005710E2">
            <w:pPr>
              <w:rPr>
                <w:rFonts w:ascii="Aptos Narrow" w:hAnsi="Aptos Narrow"/>
                <w:color w:val="000000"/>
                <w:sz w:val="22"/>
                <w:szCs w:val="22"/>
              </w:rPr>
            </w:pPr>
            <w:r>
              <w:rPr>
                <w:rFonts w:ascii="Aptos Narrow" w:hAnsi="Aptos Narrow"/>
                <w:color w:val="000000"/>
                <w:sz w:val="22"/>
                <w:szCs w:val="22"/>
              </w:rPr>
              <w:t>CAPABILITIES</w:t>
            </w:r>
          </w:p>
        </w:tc>
        <w:tc>
          <w:tcPr>
            <w:tcW w:w="960" w:type="dxa"/>
            <w:tcBorders>
              <w:top w:val="nil"/>
              <w:left w:val="nil"/>
              <w:bottom w:val="single" w:sz="4" w:space="0" w:color="auto"/>
              <w:right w:val="single" w:sz="4" w:space="0" w:color="auto"/>
            </w:tcBorders>
            <w:noWrap/>
            <w:vAlign w:val="bottom"/>
            <w:hideMark/>
          </w:tcPr>
          <w:p w14:paraId="2DBAA06F" w14:textId="77777777" w:rsidR="005710E2" w:rsidRDefault="005710E2">
            <w:pPr>
              <w:rPr>
                <w:rFonts w:ascii="Aptos Narrow" w:hAnsi="Aptos Narrow"/>
                <w:color w:val="000000"/>
                <w:sz w:val="22"/>
                <w:szCs w:val="22"/>
              </w:rPr>
            </w:pPr>
            <w:r>
              <w:rPr>
                <w:rFonts w:ascii="Aptos Narrow" w:hAnsi="Aptos Narrow"/>
                <w:color w:val="000000"/>
                <w:sz w:val="22"/>
                <w:szCs w:val="22"/>
              </w:rPr>
              <w:t>0x61</w:t>
            </w:r>
          </w:p>
        </w:tc>
      </w:tr>
      <w:tr w:rsidR="005710E2" w14:paraId="4868F425"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602FDE99" w14:textId="77777777" w:rsidR="005710E2" w:rsidRDefault="005710E2">
            <w:pPr>
              <w:rPr>
                <w:rFonts w:ascii="Aptos Narrow" w:hAnsi="Aptos Narrow"/>
                <w:color w:val="000000"/>
                <w:sz w:val="22"/>
                <w:szCs w:val="22"/>
              </w:rPr>
            </w:pPr>
            <w:r>
              <w:rPr>
                <w:rFonts w:ascii="Aptos Narrow" w:hAnsi="Aptos Narrow"/>
                <w:color w:val="000000"/>
                <w:sz w:val="22"/>
                <w:szCs w:val="22"/>
              </w:rPr>
              <w:t>ALGORITHMS</w:t>
            </w:r>
          </w:p>
        </w:tc>
        <w:tc>
          <w:tcPr>
            <w:tcW w:w="960" w:type="dxa"/>
            <w:tcBorders>
              <w:top w:val="nil"/>
              <w:left w:val="nil"/>
              <w:bottom w:val="single" w:sz="4" w:space="0" w:color="auto"/>
              <w:right w:val="single" w:sz="4" w:space="0" w:color="auto"/>
            </w:tcBorders>
            <w:noWrap/>
            <w:vAlign w:val="bottom"/>
            <w:hideMark/>
          </w:tcPr>
          <w:p w14:paraId="277B834D" w14:textId="77777777" w:rsidR="005710E2" w:rsidRDefault="005710E2">
            <w:pPr>
              <w:rPr>
                <w:rFonts w:ascii="Aptos Narrow" w:hAnsi="Aptos Narrow"/>
                <w:color w:val="000000"/>
                <w:sz w:val="22"/>
                <w:szCs w:val="22"/>
              </w:rPr>
            </w:pPr>
            <w:r>
              <w:rPr>
                <w:rFonts w:ascii="Aptos Narrow" w:hAnsi="Aptos Narrow"/>
                <w:color w:val="000000"/>
                <w:sz w:val="22"/>
                <w:szCs w:val="22"/>
              </w:rPr>
              <w:t>0x63</w:t>
            </w:r>
          </w:p>
        </w:tc>
      </w:tr>
      <w:tr w:rsidR="005710E2" w14:paraId="1814BF9F"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7D6AFABE" w14:textId="77777777" w:rsidR="005710E2" w:rsidRDefault="005710E2">
            <w:pPr>
              <w:rPr>
                <w:rFonts w:ascii="Aptos Narrow" w:hAnsi="Aptos Narrow"/>
                <w:color w:val="000000"/>
                <w:sz w:val="22"/>
                <w:szCs w:val="22"/>
              </w:rPr>
            </w:pPr>
            <w:r>
              <w:rPr>
                <w:rFonts w:ascii="Aptos Narrow" w:hAnsi="Aptos Narrow"/>
                <w:color w:val="000000"/>
                <w:sz w:val="22"/>
                <w:szCs w:val="22"/>
              </w:rPr>
              <w:t>CERTIFICATE</w:t>
            </w:r>
          </w:p>
        </w:tc>
        <w:tc>
          <w:tcPr>
            <w:tcW w:w="960" w:type="dxa"/>
            <w:tcBorders>
              <w:top w:val="nil"/>
              <w:left w:val="nil"/>
              <w:bottom w:val="single" w:sz="4" w:space="0" w:color="auto"/>
              <w:right w:val="single" w:sz="4" w:space="0" w:color="auto"/>
            </w:tcBorders>
            <w:noWrap/>
            <w:vAlign w:val="bottom"/>
            <w:hideMark/>
          </w:tcPr>
          <w:p w14:paraId="0C2239EC" w14:textId="77777777" w:rsidR="005710E2" w:rsidRDefault="005710E2">
            <w:pPr>
              <w:rPr>
                <w:rFonts w:ascii="Aptos Narrow" w:hAnsi="Aptos Narrow"/>
                <w:color w:val="000000"/>
                <w:sz w:val="22"/>
                <w:szCs w:val="22"/>
              </w:rPr>
            </w:pPr>
            <w:r>
              <w:rPr>
                <w:rFonts w:ascii="Aptos Narrow" w:hAnsi="Aptos Narrow"/>
                <w:color w:val="000000"/>
                <w:sz w:val="22"/>
                <w:szCs w:val="22"/>
              </w:rPr>
              <w:t>0x02</w:t>
            </w:r>
          </w:p>
        </w:tc>
      </w:tr>
      <w:tr w:rsidR="005710E2" w14:paraId="4DB5B8E3"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6F07E2AB" w14:textId="77777777" w:rsidR="005710E2" w:rsidRDefault="005710E2">
            <w:pPr>
              <w:rPr>
                <w:rFonts w:ascii="Aptos Narrow" w:hAnsi="Aptos Narrow"/>
                <w:color w:val="000000"/>
                <w:sz w:val="22"/>
                <w:szCs w:val="22"/>
              </w:rPr>
            </w:pPr>
            <w:r>
              <w:rPr>
                <w:rFonts w:ascii="Aptos Narrow" w:hAnsi="Aptos Narrow"/>
                <w:color w:val="000000"/>
                <w:sz w:val="22"/>
                <w:szCs w:val="22"/>
              </w:rPr>
              <w:t>ERROR (RESPONSE_NOT_READY)</w:t>
            </w:r>
          </w:p>
        </w:tc>
        <w:tc>
          <w:tcPr>
            <w:tcW w:w="960" w:type="dxa"/>
            <w:tcBorders>
              <w:top w:val="nil"/>
              <w:left w:val="nil"/>
              <w:bottom w:val="single" w:sz="4" w:space="0" w:color="auto"/>
              <w:right w:val="single" w:sz="4" w:space="0" w:color="auto"/>
            </w:tcBorders>
            <w:noWrap/>
            <w:vAlign w:val="bottom"/>
            <w:hideMark/>
          </w:tcPr>
          <w:p w14:paraId="1C8FA4E5" w14:textId="77777777" w:rsidR="005710E2" w:rsidRDefault="005710E2">
            <w:pPr>
              <w:rPr>
                <w:rFonts w:ascii="Aptos Narrow" w:hAnsi="Aptos Narrow"/>
                <w:color w:val="000000"/>
                <w:sz w:val="22"/>
                <w:szCs w:val="22"/>
              </w:rPr>
            </w:pPr>
            <w:r>
              <w:rPr>
                <w:rFonts w:ascii="Aptos Narrow" w:hAnsi="Aptos Narrow"/>
                <w:color w:val="000000"/>
                <w:sz w:val="22"/>
                <w:szCs w:val="22"/>
              </w:rPr>
              <w:t>0x7F</w:t>
            </w:r>
          </w:p>
        </w:tc>
      </w:tr>
      <w:tr w:rsidR="005710E2" w14:paraId="1D1E8622"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4F82B22F" w14:textId="77777777" w:rsidR="005710E2" w:rsidRDefault="005710E2">
            <w:pPr>
              <w:rPr>
                <w:rFonts w:ascii="Aptos Narrow" w:hAnsi="Aptos Narrow"/>
                <w:color w:val="000000"/>
                <w:sz w:val="22"/>
                <w:szCs w:val="22"/>
              </w:rPr>
            </w:pPr>
            <w:r>
              <w:rPr>
                <w:rFonts w:ascii="Aptos Narrow" w:hAnsi="Aptos Narrow"/>
                <w:color w:val="000000"/>
                <w:sz w:val="22"/>
                <w:szCs w:val="22"/>
              </w:rPr>
              <w:t>CHALLENGE_AUTH</w:t>
            </w:r>
          </w:p>
        </w:tc>
        <w:tc>
          <w:tcPr>
            <w:tcW w:w="960" w:type="dxa"/>
            <w:tcBorders>
              <w:top w:val="nil"/>
              <w:left w:val="nil"/>
              <w:bottom w:val="single" w:sz="4" w:space="0" w:color="auto"/>
              <w:right w:val="single" w:sz="4" w:space="0" w:color="auto"/>
            </w:tcBorders>
            <w:noWrap/>
            <w:vAlign w:val="bottom"/>
            <w:hideMark/>
          </w:tcPr>
          <w:p w14:paraId="63FA871E" w14:textId="77777777" w:rsidR="005710E2" w:rsidRDefault="005710E2">
            <w:pPr>
              <w:rPr>
                <w:rFonts w:ascii="Aptos Narrow" w:hAnsi="Aptos Narrow"/>
                <w:color w:val="000000"/>
                <w:sz w:val="22"/>
                <w:szCs w:val="22"/>
              </w:rPr>
            </w:pPr>
            <w:r>
              <w:rPr>
                <w:rFonts w:ascii="Aptos Narrow" w:hAnsi="Aptos Narrow"/>
                <w:color w:val="000000"/>
                <w:sz w:val="22"/>
                <w:szCs w:val="22"/>
              </w:rPr>
              <w:t>0x03</w:t>
            </w:r>
          </w:p>
        </w:tc>
      </w:tr>
      <w:tr w:rsidR="005710E2" w14:paraId="204BA35D"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370C7FF9" w14:textId="77777777" w:rsidR="005710E2" w:rsidRDefault="005710E2">
            <w:pPr>
              <w:rPr>
                <w:rFonts w:ascii="Aptos Narrow" w:hAnsi="Aptos Narrow"/>
                <w:color w:val="000000"/>
                <w:sz w:val="22"/>
                <w:szCs w:val="22"/>
              </w:rPr>
            </w:pPr>
            <w:r>
              <w:rPr>
                <w:rFonts w:ascii="Aptos Narrow" w:hAnsi="Aptos Narrow"/>
                <w:color w:val="000000"/>
                <w:sz w:val="22"/>
                <w:szCs w:val="22"/>
              </w:rPr>
              <w:t>MEASUREMENTS</w:t>
            </w:r>
          </w:p>
        </w:tc>
        <w:tc>
          <w:tcPr>
            <w:tcW w:w="960" w:type="dxa"/>
            <w:tcBorders>
              <w:top w:val="nil"/>
              <w:left w:val="nil"/>
              <w:bottom w:val="single" w:sz="4" w:space="0" w:color="auto"/>
              <w:right w:val="single" w:sz="4" w:space="0" w:color="auto"/>
            </w:tcBorders>
            <w:noWrap/>
            <w:vAlign w:val="bottom"/>
            <w:hideMark/>
          </w:tcPr>
          <w:p w14:paraId="75964114" w14:textId="77777777" w:rsidR="005710E2" w:rsidRDefault="005710E2">
            <w:pPr>
              <w:rPr>
                <w:rFonts w:ascii="Aptos Narrow" w:hAnsi="Aptos Narrow"/>
                <w:color w:val="000000"/>
                <w:sz w:val="22"/>
                <w:szCs w:val="22"/>
              </w:rPr>
            </w:pPr>
            <w:r>
              <w:rPr>
                <w:rFonts w:ascii="Aptos Narrow" w:hAnsi="Aptos Narrow"/>
                <w:color w:val="000000"/>
                <w:sz w:val="22"/>
                <w:szCs w:val="22"/>
              </w:rPr>
              <w:t>0x60</w:t>
            </w:r>
          </w:p>
        </w:tc>
      </w:tr>
      <w:tr w:rsidR="005710E2" w14:paraId="3E80467D"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10C6ED72" w14:textId="77777777" w:rsidR="005710E2" w:rsidRDefault="005710E2">
            <w:pPr>
              <w:rPr>
                <w:rFonts w:ascii="Aptos Narrow" w:hAnsi="Aptos Narrow"/>
                <w:color w:val="000000"/>
                <w:sz w:val="22"/>
                <w:szCs w:val="22"/>
              </w:rPr>
            </w:pPr>
            <w:r>
              <w:rPr>
                <w:rFonts w:ascii="Aptos Narrow" w:hAnsi="Aptos Narrow"/>
                <w:color w:val="000000"/>
                <w:sz w:val="22"/>
                <w:szCs w:val="22"/>
              </w:rPr>
              <w:t>CHUNK_SEND_ACK</w:t>
            </w:r>
          </w:p>
        </w:tc>
        <w:tc>
          <w:tcPr>
            <w:tcW w:w="960" w:type="dxa"/>
            <w:tcBorders>
              <w:top w:val="nil"/>
              <w:left w:val="nil"/>
              <w:bottom w:val="single" w:sz="4" w:space="0" w:color="auto"/>
              <w:right w:val="single" w:sz="4" w:space="0" w:color="auto"/>
            </w:tcBorders>
            <w:noWrap/>
            <w:vAlign w:val="bottom"/>
            <w:hideMark/>
          </w:tcPr>
          <w:p w14:paraId="3A8FECE8" w14:textId="77777777" w:rsidR="005710E2" w:rsidRDefault="005710E2">
            <w:pPr>
              <w:rPr>
                <w:rFonts w:ascii="Aptos Narrow" w:hAnsi="Aptos Narrow"/>
                <w:color w:val="000000"/>
                <w:sz w:val="22"/>
                <w:szCs w:val="22"/>
              </w:rPr>
            </w:pPr>
            <w:r>
              <w:rPr>
                <w:rFonts w:ascii="Aptos Narrow" w:hAnsi="Aptos Narrow"/>
                <w:color w:val="000000"/>
                <w:sz w:val="22"/>
                <w:szCs w:val="22"/>
              </w:rPr>
              <w:t>0x05</w:t>
            </w:r>
          </w:p>
        </w:tc>
      </w:tr>
    </w:tbl>
    <w:p w14:paraId="26E76755" w14:textId="77777777" w:rsidR="005710E2" w:rsidRDefault="005710E2" w:rsidP="00707935">
      <w:pPr>
        <w:pStyle w:val="ListParagraph"/>
        <w:ind w:left="1530" w:firstLine="630"/>
        <w:rPr>
          <w:rFonts w:asciiTheme="minorHAnsi" w:eastAsiaTheme="minorEastAsia" w:hAnsiTheme="minorHAnsi"/>
          <w:b/>
          <w:lang w:eastAsia="zh-TW"/>
        </w:rPr>
      </w:pPr>
    </w:p>
    <w:p w14:paraId="05E346CB" w14:textId="25CF9868" w:rsidR="005710E2" w:rsidRDefault="005710E2" w:rsidP="005710E2">
      <w:pPr>
        <w:pStyle w:val="ListParagraph"/>
        <w:ind w:left="1530" w:firstLine="630"/>
        <w:rPr>
          <w:rFonts w:asciiTheme="minorHAnsi" w:eastAsiaTheme="minorEastAsia" w:hAnsiTheme="minorHAnsi" w:hint="eastAsia"/>
          <w:b/>
          <w:lang w:eastAsia="zh-TW"/>
        </w:rPr>
      </w:pPr>
      <w:r>
        <w:rPr>
          <w:rFonts w:asciiTheme="minorHAnsi" w:eastAsiaTheme="minorEastAsia" w:hAnsiTheme="minorHAnsi" w:hint="eastAsia"/>
          <w:b/>
          <w:lang w:eastAsia="zh-TW"/>
        </w:rPr>
        <w:t xml:space="preserve">                      </w:t>
      </w:r>
      <w:r>
        <w:rPr>
          <w:rFonts w:asciiTheme="minorHAnsi" w:eastAsiaTheme="minorEastAsia" w:hAnsiTheme="minorHAnsi" w:hint="eastAsia"/>
          <w:b/>
          <w:lang w:eastAsia="zh-TW"/>
        </w:rPr>
        <w:t>Supporting Response command ( PSU )</w:t>
      </w:r>
    </w:p>
    <w:p w14:paraId="6ECF5933" w14:textId="77777777" w:rsidR="005710E2" w:rsidRDefault="005710E2" w:rsidP="00707935">
      <w:pPr>
        <w:pStyle w:val="ListParagraph"/>
        <w:ind w:left="1530" w:firstLine="630"/>
        <w:rPr>
          <w:rFonts w:asciiTheme="minorHAnsi" w:eastAsiaTheme="minorEastAsia" w:hAnsiTheme="minorHAnsi"/>
          <w:b/>
          <w:lang w:eastAsia="zh-TW"/>
        </w:rPr>
      </w:pPr>
    </w:p>
    <w:p w14:paraId="7B159432" w14:textId="77777777" w:rsidR="005710E2" w:rsidRDefault="005710E2" w:rsidP="00707935">
      <w:pPr>
        <w:pStyle w:val="ListParagraph"/>
        <w:ind w:left="1530" w:firstLine="630"/>
        <w:rPr>
          <w:rFonts w:asciiTheme="minorHAnsi" w:eastAsiaTheme="minorEastAsia" w:hAnsiTheme="minorHAnsi"/>
          <w:b/>
          <w:lang w:eastAsia="zh-TW"/>
        </w:rPr>
      </w:pPr>
    </w:p>
    <w:tbl>
      <w:tblPr>
        <w:tblW w:w="4640" w:type="dxa"/>
        <w:jc w:val="center"/>
        <w:tblLook w:val="04A0" w:firstRow="1" w:lastRow="0" w:firstColumn="1" w:lastColumn="0" w:noHBand="0" w:noVBand="1"/>
      </w:tblPr>
      <w:tblGrid>
        <w:gridCol w:w="3680"/>
        <w:gridCol w:w="960"/>
      </w:tblGrid>
      <w:tr w:rsidR="005710E2" w14:paraId="54DE8CEC" w14:textId="77777777" w:rsidTr="005710E2">
        <w:trPr>
          <w:trHeight w:val="290"/>
          <w:jc w:val="center"/>
        </w:trPr>
        <w:tc>
          <w:tcPr>
            <w:tcW w:w="368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5348936" w14:textId="77777777" w:rsidR="005710E2" w:rsidRDefault="005710E2">
            <w:pPr>
              <w:rPr>
                <w:rFonts w:ascii="Aptos Narrow" w:hAnsi="Aptos Narrow"/>
                <w:color w:val="000000"/>
                <w:sz w:val="22"/>
                <w:szCs w:val="22"/>
                <w:lang w:eastAsia="zh-TW"/>
              </w:rPr>
            </w:pPr>
            <w:r>
              <w:rPr>
                <w:rFonts w:ascii="Aptos Narrow" w:hAnsi="Aptos Narrow"/>
                <w:color w:val="000000"/>
                <w:sz w:val="22"/>
                <w:szCs w:val="22"/>
              </w:rPr>
              <w:t>Requestor ( PMC )</w:t>
            </w:r>
          </w:p>
        </w:tc>
        <w:tc>
          <w:tcPr>
            <w:tcW w:w="960" w:type="dxa"/>
            <w:tcBorders>
              <w:top w:val="single" w:sz="4" w:space="0" w:color="auto"/>
              <w:left w:val="nil"/>
              <w:bottom w:val="single" w:sz="4" w:space="0" w:color="auto"/>
              <w:right w:val="single" w:sz="4" w:space="0" w:color="auto"/>
            </w:tcBorders>
            <w:shd w:val="clear" w:color="000000" w:fill="A6C9EC"/>
            <w:noWrap/>
            <w:vAlign w:val="bottom"/>
            <w:hideMark/>
          </w:tcPr>
          <w:p w14:paraId="3B80BCFA" w14:textId="77777777" w:rsidR="005710E2" w:rsidRDefault="005710E2">
            <w:pPr>
              <w:rPr>
                <w:rFonts w:ascii="Aptos Narrow" w:hAnsi="Aptos Narrow"/>
                <w:color w:val="000000"/>
                <w:sz w:val="22"/>
                <w:szCs w:val="22"/>
              </w:rPr>
            </w:pPr>
            <w:r>
              <w:rPr>
                <w:rFonts w:ascii="Aptos Narrow" w:hAnsi="Aptos Narrow"/>
                <w:color w:val="000000"/>
                <w:sz w:val="22"/>
                <w:szCs w:val="22"/>
              </w:rPr>
              <w:t xml:space="preserve"> Code</w:t>
            </w:r>
          </w:p>
        </w:tc>
      </w:tr>
      <w:tr w:rsidR="005710E2" w14:paraId="3F9B8865"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78D12C39" w14:textId="77777777" w:rsidR="005710E2" w:rsidRDefault="005710E2">
            <w:pPr>
              <w:rPr>
                <w:rFonts w:ascii="Aptos Narrow" w:hAnsi="Aptos Narrow"/>
                <w:color w:val="000000"/>
                <w:sz w:val="22"/>
                <w:szCs w:val="22"/>
              </w:rPr>
            </w:pPr>
            <w:r>
              <w:rPr>
                <w:rFonts w:ascii="Aptos Narrow" w:hAnsi="Aptos Narrow"/>
                <w:color w:val="000000"/>
                <w:sz w:val="22"/>
                <w:szCs w:val="22"/>
              </w:rPr>
              <w:t>GET_VERSION</w:t>
            </w:r>
          </w:p>
        </w:tc>
        <w:tc>
          <w:tcPr>
            <w:tcW w:w="960" w:type="dxa"/>
            <w:tcBorders>
              <w:top w:val="nil"/>
              <w:left w:val="nil"/>
              <w:bottom w:val="single" w:sz="4" w:space="0" w:color="auto"/>
              <w:right w:val="single" w:sz="4" w:space="0" w:color="auto"/>
            </w:tcBorders>
            <w:noWrap/>
            <w:vAlign w:val="bottom"/>
            <w:hideMark/>
          </w:tcPr>
          <w:p w14:paraId="0B9A7588" w14:textId="77777777" w:rsidR="005710E2" w:rsidRDefault="005710E2">
            <w:pPr>
              <w:rPr>
                <w:rFonts w:ascii="Aptos Narrow" w:hAnsi="Aptos Narrow"/>
                <w:color w:val="000000"/>
                <w:sz w:val="22"/>
                <w:szCs w:val="22"/>
              </w:rPr>
            </w:pPr>
            <w:r>
              <w:rPr>
                <w:rFonts w:ascii="Aptos Narrow" w:hAnsi="Aptos Narrow"/>
                <w:color w:val="000000"/>
                <w:sz w:val="22"/>
                <w:szCs w:val="22"/>
              </w:rPr>
              <w:t>0x84</w:t>
            </w:r>
          </w:p>
        </w:tc>
      </w:tr>
      <w:tr w:rsidR="005710E2" w14:paraId="70ED5483"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4CCC680D" w14:textId="77777777" w:rsidR="005710E2" w:rsidRDefault="005710E2">
            <w:pPr>
              <w:rPr>
                <w:rFonts w:ascii="Aptos Narrow" w:hAnsi="Aptos Narrow"/>
                <w:color w:val="000000"/>
                <w:sz w:val="22"/>
                <w:szCs w:val="22"/>
              </w:rPr>
            </w:pPr>
            <w:r>
              <w:rPr>
                <w:rFonts w:ascii="Aptos Narrow" w:hAnsi="Aptos Narrow"/>
                <w:color w:val="000000"/>
                <w:sz w:val="22"/>
                <w:szCs w:val="22"/>
              </w:rPr>
              <w:t>GET_CAPABILITIES</w:t>
            </w:r>
          </w:p>
        </w:tc>
        <w:tc>
          <w:tcPr>
            <w:tcW w:w="960" w:type="dxa"/>
            <w:tcBorders>
              <w:top w:val="nil"/>
              <w:left w:val="nil"/>
              <w:bottom w:val="single" w:sz="4" w:space="0" w:color="auto"/>
              <w:right w:val="single" w:sz="4" w:space="0" w:color="auto"/>
            </w:tcBorders>
            <w:noWrap/>
            <w:vAlign w:val="bottom"/>
            <w:hideMark/>
          </w:tcPr>
          <w:p w14:paraId="58C0A100" w14:textId="77777777" w:rsidR="005710E2" w:rsidRDefault="005710E2">
            <w:pPr>
              <w:rPr>
                <w:rFonts w:ascii="Aptos Narrow" w:hAnsi="Aptos Narrow"/>
                <w:color w:val="000000"/>
                <w:sz w:val="22"/>
                <w:szCs w:val="22"/>
              </w:rPr>
            </w:pPr>
            <w:r>
              <w:rPr>
                <w:rFonts w:ascii="Aptos Narrow" w:hAnsi="Aptos Narrow"/>
                <w:color w:val="000000"/>
                <w:sz w:val="22"/>
                <w:szCs w:val="22"/>
              </w:rPr>
              <w:t>0xE1</w:t>
            </w:r>
          </w:p>
        </w:tc>
      </w:tr>
      <w:tr w:rsidR="005710E2" w14:paraId="37A20F63"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5BD02BC9" w14:textId="77777777" w:rsidR="005710E2" w:rsidRDefault="005710E2">
            <w:pPr>
              <w:rPr>
                <w:rFonts w:ascii="Aptos Narrow" w:hAnsi="Aptos Narrow"/>
                <w:color w:val="000000"/>
                <w:sz w:val="22"/>
                <w:szCs w:val="22"/>
              </w:rPr>
            </w:pPr>
            <w:r>
              <w:rPr>
                <w:rFonts w:ascii="Aptos Narrow" w:hAnsi="Aptos Narrow"/>
                <w:color w:val="000000"/>
                <w:sz w:val="22"/>
                <w:szCs w:val="22"/>
              </w:rPr>
              <w:t>NEGOTIATE_ALGORITHMS</w:t>
            </w:r>
          </w:p>
        </w:tc>
        <w:tc>
          <w:tcPr>
            <w:tcW w:w="960" w:type="dxa"/>
            <w:tcBorders>
              <w:top w:val="nil"/>
              <w:left w:val="nil"/>
              <w:bottom w:val="single" w:sz="4" w:space="0" w:color="auto"/>
              <w:right w:val="single" w:sz="4" w:space="0" w:color="auto"/>
            </w:tcBorders>
            <w:noWrap/>
            <w:vAlign w:val="bottom"/>
            <w:hideMark/>
          </w:tcPr>
          <w:p w14:paraId="5C2CA425" w14:textId="77777777" w:rsidR="005710E2" w:rsidRDefault="005710E2">
            <w:pPr>
              <w:rPr>
                <w:rFonts w:ascii="Aptos Narrow" w:hAnsi="Aptos Narrow"/>
                <w:color w:val="000000"/>
                <w:sz w:val="22"/>
                <w:szCs w:val="22"/>
              </w:rPr>
            </w:pPr>
            <w:r>
              <w:rPr>
                <w:rFonts w:ascii="Aptos Narrow" w:hAnsi="Aptos Narrow"/>
                <w:color w:val="000000"/>
                <w:sz w:val="22"/>
                <w:szCs w:val="22"/>
              </w:rPr>
              <w:t>0xE3</w:t>
            </w:r>
          </w:p>
        </w:tc>
      </w:tr>
      <w:tr w:rsidR="005710E2" w14:paraId="1A5FC5D3"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5F350AAD" w14:textId="77777777" w:rsidR="005710E2" w:rsidRDefault="005710E2">
            <w:pPr>
              <w:rPr>
                <w:rFonts w:ascii="Aptos Narrow" w:hAnsi="Aptos Narrow"/>
                <w:color w:val="000000"/>
                <w:sz w:val="22"/>
                <w:szCs w:val="22"/>
              </w:rPr>
            </w:pPr>
            <w:r>
              <w:rPr>
                <w:rFonts w:ascii="Aptos Narrow" w:hAnsi="Aptos Narrow"/>
                <w:color w:val="000000"/>
                <w:sz w:val="22"/>
                <w:szCs w:val="22"/>
              </w:rPr>
              <w:t>GET_CERTIFICATE</w:t>
            </w:r>
          </w:p>
        </w:tc>
        <w:tc>
          <w:tcPr>
            <w:tcW w:w="960" w:type="dxa"/>
            <w:tcBorders>
              <w:top w:val="nil"/>
              <w:left w:val="nil"/>
              <w:bottom w:val="single" w:sz="4" w:space="0" w:color="auto"/>
              <w:right w:val="single" w:sz="4" w:space="0" w:color="auto"/>
            </w:tcBorders>
            <w:noWrap/>
            <w:vAlign w:val="bottom"/>
            <w:hideMark/>
          </w:tcPr>
          <w:p w14:paraId="10E77427" w14:textId="77777777" w:rsidR="005710E2" w:rsidRDefault="005710E2">
            <w:pPr>
              <w:rPr>
                <w:rFonts w:ascii="Aptos Narrow" w:hAnsi="Aptos Narrow"/>
                <w:color w:val="000000"/>
                <w:sz w:val="22"/>
                <w:szCs w:val="22"/>
              </w:rPr>
            </w:pPr>
            <w:r>
              <w:rPr>
                <w:rFonts w:ascii="Aptos Narrow" w:hAnsi="Aptos Narrow"/>
                <w:color w:val="000000"/>
                <w:sz w:val="22"/>
                <w:szCs w:val="22"/>
              </w:rPr>
              <w:t>0x82</w:t>
            </w:r>
          </w:p>
        </w:tc>
      </w:tr>
      <w:tr w:rsidR="005710E2" w14:paraId="6C804DD7"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6734F855" w14:textId="77777777" w:rsidR="005710E2" w:rsidRDefault="005710E2">
            <w:pPr>
              <w:rPr>
                <w:rFonts w:ascii="Aptos Narrow" w:hAnsi="Aptos Narrow"/>
                <w:color w:val="000000"/>
                <w:sz w:val="22"/>
                <w:szCs w:val="22"/>
              </w:rPr>
            </w:pPr>
            <w:r>
              <w:rPr>
                <w:rFonts w:ascii="Aptos Narrow" w:hAnsi="Aptos Narrow"/>
                <w:color w:val="000000"/>
                <w:sz w:val="22"/>
                <w:szCs w:val="22"/>
              </w:rPr>
              <w:t>CHALLENGE</w:t>
            </w:r>
          </w:p>
        </w:tc>
        <w:tc>
          <w:tcPr>
            <w:tcW w:w="960" w:type="dxa"/>
            <w:tcBorders>
              <w:top w:val="nil"/>
              <w:left w:val="nil"/>
              <w:bottom w:val="single" w:sz="4" w:space="0" w:color="auto"/>
              <w:right w:val="single" w:sz="4" w:space="0" w:color="auto"/>
            </w:tcBorders>
            <w:noWrap/>
            <w:vAlign w:val="bottom"/>
            <w:hideMark/>
          </w:tcPr>
          <w:p w14:paraId="7627B60F" w14:textId="77777777" w:rsidR="005710E2" w:rsidRDefault="005710E2">
            <w:pPr>
              <w:rPr>
                <w:rFonts w:ascii="Aptos Narrow" w:hAnsi="Aptos Narrow"/>
                <w:color w:val="000000"/>
                <w:sz w:val="22"/>
                <w:szCs w:val="22"/>
              </w:rPr>
            </w:pPr>
            <w:r>
              <w:rPr>
                <w:rFonts w:ascii="Aptos Narrow" w:hAnsi="Aptos Narrow"/>
                <w:color w:val="000000"/>
                <w:sz w:val="22"/>
                <w:szCs w:val="22"/>
              </w:rPr>
              <w:t>0x83</w:t>
            </w:r>
          </w:p>
        </w:tc>
      </w:tr>
      <w:tr w:rsidR="005710E2" w14:paraId="0A9B4CF4"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11371CA1" w14:textId="77777777" w:rsidR="005710E2" w:rsidRDefault="005710E2">
            <w:pPr>
              <w:rPr>
                <w:rFonts w:ascii="Aptos Narrow" w:hAnsi="Aptos Narrow"/>
                <w:color w:val="000000"/>
                <w:sz w:val="22"/>
                <w:szCs w:val="22"/>
              </w:rPr>
            </w:pPr>
            <w:r>
              <w:rPr>
                <w:rFonts w:ascii="Aptos Narrow" w:hAnsi="Aptos Narrow"/>
                <w:color w:val="000000"/>
                <w:sz w:val="22"/>
                <w:szCs w:val="22"/>
              </w:rPr>
              <w:t>RESPOND_WHEN_READY</w:t>
            </w:r>
          </w:p>
        </w:tc>
        <w:tc>
          <w:tcPr>
            <w:tcW w:w="960" w:type="dxa"/>
            <w:tcBorders>
              <w:top w:val="nil"/>
              <w:left w:val="nil"/>
              <w:bottom w:val="single" w:sz="4" w:space="0" w:color="auto"/>
              <w:right w:val="single" w:sz="4" w:space="0" w:color="auto"/>
            </w:tcBorders>
            <w:noWrap/>
            <w:vAlign w:val="bottom"/>
            <w:hideMark/>
          </w:tcPr>
          <w:p w14:paraId="0A521925" w14:textId="77777777" w:rsidR="005710E2" w:rsidRDefault="005710E2">
            <w:pPr>
              <w:rPr>
                <w:rFonts w:ascii="Aptos Narrow" w:hAnsi="Aptos Narrow"/>
                <w:color w:val="000000"/>
                <w:sz w:val="22"/>
                <w:szCs w:val="22"/>
              </w:rPr>
            </w:pPr>
            <w:r>
              <w:rPr>
                <w:rFonts w:ascii="Aptos Narrow" w:hAnsi="Aptos Narrow"/>
                <w:color w:val="000000"/>
                <w:sz w:val="22"/>
                <w:szCs w:val="22"/>
              </w:rPr>
              <w:t>0xFF</w:t>
            </w:r>
          </w:p>
        </w:tc>
      </w:tr>
      <w:tr w:rsidR="005710E2" w14:paraId="60BD5455"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02E3DC13" w14:textId="77777777" w:rsidR="005710E2" w:rsidRDefault="005710E2">
            <w:pPr>
              <w:rPr>
                <w:rFonts w:ascii="Aptos Narrow" w:hAnsi="Aptos Narrow"/>
                <w:color w:val="000000"/>
                <w:sz w:val="22"/>
                <w:szCs w:val="22"/>
              </w:rPr>
            </w:pPr>
            <w:r>
              <w:rPr>
                <w:rFonts w:ascii="Aptos Narrow" w:hAnsi="Aptos Narrow"/>
                <w:color w:val="000000"/>
                <w:sz w:val="22"/>
                <w:szCs w:val="22"/>
              </w:rPr>
              <w:t>GET_MEASUREMENTS</w:t>
            </w:r>
          </w:p>
        </w:tc>
        <w:tc>
          <w:tcPr>
            <w:tcW w:w="960" w:type="dxa"/>
            <w:tcBorders>
              <w:top w:val="nil"/>
              <w:left w:val="nil"/>
              <w:bottom w:val="single" w:sz="4" w:space="0" w:color="auto"/>
              <w:right w:val="single" w:sz="4" w:space="0" w:color="auto"/>
            </w:tcBorders>
            <w:noWrap/>
            <w:vAlign w:val="bottom"/>
            <w:hideMark/>
          </w:tcPr>
          <w:p w14:paraId="7A7E778D" w14:textId="77777777" w:rsidR="005710E2" w:rsidRDefault="005710E2">
            <w:pPr>
              <w:rPr>
                <w:rFonts w:ascii="Aptos Narrow" w:hAnsi="Aptos Narrow"/>
                <w:color w:val="000000"/>
                <w:sz w:val="22"/>
                <w:szCs w:val="22"/>
              </w:rPr>
            </w:pPr>
            <w:r>
              <w:rPr>
                <w:rFonts w:ascii="Aptos Narrow" w:hAnsi="Aptos Narrow"/>
                <w:color w:val="000000"/>
                <w:sz w:val="22"/>
                <w:szCs w:val="22"/>
              </w:rPr>
              <w:t>0xE0</w:t>
            </w:r>
          </w:p>
        </w:tc>
      </w:tr>
      <w:tr w:rsidR="005710E2" w14:paraId="4E2B5843"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5A59383D" w14:textId="77777777" w:rsidR="005710E2" w:rsidRDefault="005710E2">
            <w:pPr>
              <w:rPr>
                <w:rFonts w:ascii="Aptos Narrow" w:hAnsi="Aptos Narrow"/>
                <w:color w:val="000000"/>
                <w:sz w:val="22"/>
                <w:szCs w:val="22"/>
              </w:rPr>
            </w:pPr>
            <w:r>
              <w:rPr>
                <w:rFonts w:ascii="Aptos Narrow" w:hAnsi="Aptos Narrow"/>
                <w:color w:val="000000"/>
                <w:sz w:val="22"/>
                <w:szCs w:val="22"/>
              </w:rPr>
              <w:t>CHUNK_SEND</w:t>
            </w:r>
          </w:p>
        </w:tc>
        <w:tc>
          <w:tcPr>
            <w:tcW w:w="960" w:type="dxa"/>
            <w:tcBorders>
              <w:top w:val="nil"/>
              <w:left w:val="nil"/>
              <w:bottom w:val="single" w:sz="4" w:space="0" w:color="auto"/>
              <w:right w:val="single" w:sz="4" w:space="0" w:color="auto"/>
            </w:tcBorders>
            <w:noWrap/>
            <w:vAlign w:val="bottom"/>
            <w:hideMark/>
          </w:tcPr>
          <w:p w14:paraId="2BCF6390" w14:textId="77777777" w:rsidR="005710E2" w:rsidRDefault="005710E2">
            <w:pPr>
              <w:rPr>
                <w:rFonts w:ascii="Aptos Narrow" w:hAnsi="Aptos Narrow"/>
                <w:color w:val="000000"/>
                <w:sz w:val="22"/>
                <w:szCs w:val="22"/>
              </w:rPr>
            </w:pPr>
            <w:r>
              <w:rPr>
                <w:rFonts w:ascii="Aptos Narrow" w:hAnsi="Aptos Narrow"/>
                <w:color w:val="000000"/>
                <w:sz w:val="22"/>
                <w:szCs w:val="22"/>
              </w:rPr>
              <w:t>0x85</w:t>
            </w:r>
          </w:p>
        </w:tc>
      </w:tr>
      <w:tr w:rsidR="005710E2" w14:paraId="3FEBCA90" w14:textId="77777777" w:rsidTr="005710E2">
        <w:trPr>
          <w:trHeight w:val="290"/>
          <w:jc w:val="center"/>
        </w:trPr>
        <w:tc>
          <w:tcPr>
            <w:tcW w:w="3680" w:type="dxa"/>
            <w:tcBorders>
              <w:top w:val="nil"/>
              <w:left w:val="single" w:sz="4" w:space="0" w:color="auto"/>
              <w:bottom w:val="single" w:sz="4" w:space="0" w:color="auto"/>
              <w:right w:val="single" w:sz="4" w:space="0" w:color="auto"/>
            </w:tcBorders>
            <w:noWrap/>
            <w:vAlign w:val="bottom"/>
            <w:hideMark/>
          </w:tcPr>
          <w:p w14:paraId="6FE5F115" w14:textId="77777777" w:rsidR="005710E2" w:rsidRDefault="005710E2">
            <w:pPr>
              <w:rPr>
                <w:rFonts w:ascii="Aptos Narrow" w:hAnsi="Aptos Narrow"/>
                <w:color w:val="000000"/>
                <w:sz w:val="22"/>
                <w:szCs w:val="22"/>
              </w:rPr>
            </w:pPr>
            <w:r>
              <w:rPr>
                <w:rFonts w:ascii="Aptos Narrow" w:hAnsi="Aptos Narrow"/>
                <w:color w:val="000000"/>
                <w:sz w:val="22"/>
                <w:szCs w:val="22"/>
              </w:rPr>
              <w:t>CHUNK_GET</w:t>
            </w:r>
          </w:p>
        </w:tc>
        <w:tc>
          <w:tcPr>
            <w:tcW w:w="960" w:type="dxa"/>
            <w:tcBorders>
              <w:top w:val="nil"/>
              <w:left w:val="nil"/>
              <w:bottom w:val="single" w:sz="4" w:space="0" w:color="auto"/>
              <w:right w:val="single" w:sz="4" w:space="0" w:color="auto"/>
            </w:tcBorders>
            <w:noWrap/>
            <w:vAlign w:val="bottom"/>
            <w:hideMark/>
          </w:tcPr>
          <w:p w14:paraId="635E9E4D" w14:textId="77777777" w:rsidR="005710E2" w:rsidRDefault="005710E2">
            <w:pPr>
              <w:rPr>
                <w:rFonts w:ascii="Aptos Narrow" w:hAnsi="Aptos Narrow"/>
                <w:color w:val="000000"/>
                <w:sz w:val="22"/>
                <w:szCs w:val="22"/>
              </w:rPr>
            </w:pPr>
            <w:r>
              <w:rPr>
                <w:rFonts w:ascii="Aptos Narrow" w:hAnsi="Aptos Narrow"/>
                <w:color w:val="000000"/>
                <w:sz w:val="22"/>
                <w:szCs w:val="22"/>
              </w:rPr>
              <w:t>0x86</w:t>
            </w:r>
          </w:p>
        </w:tc>
      </w:tr>
    </w:tbl>
    <w:p w14:paraId="490D9CF9" w14:textId="77777777" w:rsidR="005710E2" w:rsidRPr="005710E2" w:rsidRDefault="005710E2" w:rsidP="005710E2">
      <w:pPr>
        <w:rPr>
          <w:rFonts w:asciiTheme="minorHAnsi" w:eastAsiaTheme="minorEastAsia" w:hAnsiTheme="minorHAnsi"/>
          <w:b/>
          <w:lang w:eastAsia="zh-TW"/>
        </w:rPr>
      </w:pPr>
    </w:p>
    <w:p w14:paraId="06D33FD4" w14:textId="28B1210C" w:rsidR="005710E2" w:rsidRDefault="005710E2" w:rsidP="005710E2">
      <w:pPr>
        <w:pStyle w:val="ListParagraph"/>
        <w:ind w:left="1530" w:firstLine="630"/>
        <w:rPr>
          <w:rFonts w:asciiTheme="minorHAnsi" w:eastAsiaTheme="minorEastAsia" w:hAnsiTheme="minorHAnsi" w:hint="eastAsia"/>
          <w:b/>
          <w:lang w:eastAsia="zh-TW"/>
        </w:rPr>
      </w:pPr>
      <w:r>
        <w:rPr>
          <w:rFonts w:asciiTheme="minorHAnsi" w:eastAsiaTheme="minorEastAsia" w:hAnsiTheme="minorHAnsi" w:hint="eastAsia"/>
          <w:b/>
          <w:lang w:eastAsia="zh-TW"/>
        </w:rPr>
        <w:t xml:space="preserve">                      Supporting </w:t>
      </w:r>
      <w:r>
        <w:rPr>
          <w:rFonts w:asciiTheme="minorHAnsi" w:eastAsiaTheme="minorEastAsia" w:hAnsiTheme="minorHAnsi" w:hint="eastAsia"/>
          <w:b/>
          <w:lang w:eastAsia="zh-TW"/>
        </w:rPr>
        <w:t>Requestor</w:t>
      </w:r>
      <w:r>
        <w:rPr>
          <w:rFonts w:asciiTheme="minorHAnsi" w:eastAsiaTheme="minorEastAsia" w:hAnsiTheme="minorHAnsi" w:hint="eastAsia"/>
          <w:b/>
          <w:lang w:eastAsia="zh-TW"/>
        </w:rPr>
        <w:t xml:space="preserve"> command ( </w:t>
      </w:r>
      <w:r>
        <w:rPr>
          <w:rFonts w:asciiTheme="minorHAnsi" w:eastAsiaTheme="minorEastAsia" w:hAnsiTheme="minorHAnsi" w:hint="eastAsia"/>
          <w:b/>
          <w:lang w:eastAsia="zh-TW"/>
        </w:rPr>
        <w:t>PMC</w:t>
      </w:r>
      <w:r>
        <w:rPr>
          <w:rFonts w:asciiTheme="minorHAnsi" w:eastAsiaTheme="minorEastAsia" w:hAnsiTheme="minorHAnsi" w:hint="eastAsia"/>
          <w:b/>
          <w:lang w:eastAsia="zh-TW"/>
        </w:rPr>
        <w:t xml:space="preserve"> )</w:t>
      </w:r>
    </w:p>
    <w:p w14:paraId="5B8339E5" w14:textId="77777777" w:rsidR="005710E2" w:rsidRDefault="005710E2" w:rsidP="005710E2">
      <w:pPr>
        <w:pStyle w:val="ListParagraph"/>
        <w:ind w:left="1530" w:firstLine="630"/>
        <w:jc w:val="center"/>
        <w:rPr>
          <w:rFonts w:asciiTheme="minorHAnsi" w:eastAsiaTheme="minorEastAsia" w:hAnsiTheme="minorHAnsi"/>
          <w:b/>
          <w:lang w:eastAsia="zh-TW"/>
        </w:rPr>
      </w:pPr>
    </w:p>
    <w:p w14:paraId="5063B734" w14:textId="77777777" w:rsidR="005710E2" w:rsidRDefault="005710E2" w:rsidP="005710E2">
      <w:pPr>
        <w:pStyle w:val="ListParagraph"/>
        <w:ind w:left="1530" w:firstLine="630"/>
        <w:jc w:val="center"/>
        <w:rPr>
          <w:rFonts w:asciiTheme="minorHAnsi" w:eastAsiaTheme="minorEastAsia" w:hAnsiTheme="minorHAnsi"/>
          <w:b/>
          <w:lang w:eastAsia="zh-TW"/>
        </w:rPr>
      </w:pPr>
    </w:p>
    <w:p w14:paraId="00D21CC9" w14:textId="77777777" w:rsidR="005710E2" w:rsidRDefault="005710E2" w:rsidP="005710E2">
      <w:pPr>
        <w:pStyle w:val="ListParagraph"/>
        <w:ind w:left="1530" w:firstLine="630"/>
        <w:jc w:val="center"/>
        <w:rPr>
          <w:rFonts w:asciiTheme="minorHAnsi" w:eastAsiaTheme="minorEastAsia" w:hAnsiTheme="minorHAnsi"/>
          <w:b/>
          <w:lang w:eastAsia="zh-TW"/>
        </w:rPr>
      </w:pPr>
    </w:p>
    <w:p w14:paraId="05BEFA27" w14:textId="77777777" w:rsidR="005710E2" w:rsidRDefault="005710E2" w:rsidP="005710E2">
      <w:pPr>
        <w:pStyle w:val="ListParagraph"/>
        <w:ind w:left="1530" w:firstLine="630"/>
        <w:jc w:val="center"/>
        <w:rPr>
          <w:rFonts w:asciiTheme="minorHAnsi" w:eastAsiaTheme="minorEastAsia" w:hAnsiTheme="minorHAnsi"/>
          <w:b/>
          <w:lang w:eastAsia="zh-TW"/>
        </w:rPr>
      </w:pPr>
    </w:p>
    <w:p w14:paraId="4AAC629F" w14:textId="77777777" w:rsidR="005710E2" w:rsidRDefault="005710E2" w:rsidP="005710E2">
      <w:pPr>
        <w:pStyle w:val="ListParagraph"/>
        <w:ind w:left="1530" w:firstLine="630"/>
        <w:jc w:val="center"/>
        <w:rPr>
          <w:rFonts w:asciiTheme="minorHAnsi" w:eastAsiaTheme="minorEastAsia" w:hAnsiTheme="minorHAnsi"/>
          <w:b/>
          <w:lang w:eastAsia="zh-TW"/>
        </w:rPr>
      </w:pPr>
    </w:p>
    <w:p w14:paraId="16492B18"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10DF32E" w14:textId="77777777" w:rsidR="005710E2" w:rsidRDefault="005710E2" w:rsidP="005710E2">
      <w:pPr>
        <w:pStyle w:val="ListParagraph"/>
        <w:ind w:left="1530" w:firstLine="630"/>
        <w:jc w:val="center"/>
        <w:rPr>
          <w:rFonts w:asciiTheme="minorHAnsi" w:eastAsiaTheme="minorEastAsia" w:hAnsiTheme="minorHAnsi"/>
          <w:b/>
          <w:lang w:eastAsia="zh-TW"/>
        </w:rPr>
      </w:pPr>
    </w:p>
    <w:p w14:paraId="230B6A9D" w14:textId="77777777" w:rsidR="005710E2" w:rsidRDefault="005710E2" w:rsidP="005710E2">
      <w:pPr>
        <w:pStyle w:val="ListParagraph"/>
        <w:ind w:left="1530" w:firstLine="630"/>
        <w:jc w:val="center"/>
        <w:rPr>
          <w:rFonts w:asciiTheme="minorHAnsi" w:eastAsiaTheme="minorEastAsia" w:hAnsiTheme="minorHAnsi"/>
          <w:b/>
          <w:lang w:eastAsia="zh-TW"/>
        </w:rPr>
      </w:pPr>
    </w:p>
    <w:p w14:paraId="640DCA51" w14:textId="77777777" w:rsidR="005710E2" w:rsidRDefault="005710E2" w:rsidP="005710E2">
      <w:pPr>
        <w:pStyle w:val="ListParagraph"/>
        <w:ind w:left="1530" w:firstLine="630"/>
        <w:jc w:val="center"/>
        <w:rPr>
          <w:rFonts w:asciiTheme="minorHAnsi" w:eastAsiaTheme="minorEastAsia" w:hAnsiTheme="minorHAnsi"/>
          <w:b/>
          <w:lang w:eastAsia="zh-TW"/>
        </w:rPr>
      </w:pPr>
    </w:p>
    <w:p w14:paraId="48EE5153" w14:textId="77777777" w:rsidR="005710E2" w:rsidRDefault="005710E2" w:rsidP="005710E2">
      <w:pPr>
        <w:pStyle w:val="ListParagraph"/>
        <w:ind w:left="1530" w:firstLine="630"/>
        <w:jc w:val="center"/>
        <w:rPr>
          <w:rFonts w:asciiTheme="minorHAnsi" w:eastAsiaTheme="minorEastAsia" w:hAnsiTheme="minorHAnsi"/>
          <w:b/>
          <w:lang w:eastAsia="zh-TW"/>
        </w:rPr>
      </w:pPr>
    </w:p>
    <w:p w14:paraId="4DDF7BC0" w14:textId="77777777" w:rsidR="005710E2" w:rsidRDefault="005710E2" w:rsidP="005710E2">
      <w:pPr>
        <w:pStyle w:val="ListParagraph"/>
        <w:ind w:left="1530" w:firstLine="630"/>
        <w:jc w:val="center"/>
        <w:rPr>
          <w:rFonts w:asciiTheme="minorHAnsi" w:eastAsiaTheme="minorEastAsia" w:hAnsiTheme="minorHAnsi"/>
          <w:b/>
          <w:lang w:eastAsia="zh-TW"/>
        </w:rPr>
      </w:pPr>
    </w:p>
    <w:p w14:paraId="1A7E897A"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AA35177" w14:textId="77777777" w:rsidR="005710E2" w:rsidRDefault="005710E2" w:rsidP="005710E2">
      <w:pPr>
        <w:pStyle w:val="ListParagraph"/>
        <w:ind w:left="1530" w:firstLine="630"/>
        <w:jc w:val="center"/>
        <w:rPr>
          <w:rFonts w:asciiTheme="minorHAnsi" w:eastAsiaTheme="minorEastAsia" w:hAnsiTheme="minorHAnsi"/>
          <w:b/>
          <w:lang w:eastAsia="zh-TW"/>
        </w:rPr>
      </w:pPr>
    </w:p>
    <w:p w14:paraId="0F4AC335"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7D5629F"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20831D5" w14:textId="77777777" w:rsidR="005710E2" w:rsidRDefault="005710E2" w:rsidP="005710E2">
      <w:pPr>
        <w:pStyle w:val="ListParagraph"/>
        <w:ind w:left="1530" w:firstLine="630"/>
        <w:jc w:val="center"/>
        <w:rPr>
          <w:rFonts w:asciiTheme="minorHAnsi" w:eastAsiaTheme="minorEastAsia" w:hAnsiTheme="minorHAnsi"/>
          <w:b/>
          <w:lang w:eastAsia="zh-TW"/>
        </w:rPr>
      </w:pPr>
    </w:p>
    <w:p w14:paraId="4F17BF2C"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BEC14B9" w14:textId="77777777" w:rsidR="005710E2" w:rsidRDefault="005710E2" w:rsidP="005710E2">
      <w:pPr>
        <w:pStyle w:val="ListParagraph"/>
        <w:ind w:left="1530" w:firstLine="630"/>
        <w:jc w:val="center"/>
        <w:rPr>
          <w:rFonts w:asciiTheme="minorHAnsi" w:eastAsiaTheme="minorEastAsia" w:hAnsiTheme="minorHAnsi"/>
          <w:b/>
          <w:lang w:eastAsia="zh-TW"/>
        </w:rPr>
      </w:pPr>
    </w:p>
    <w:p w14:paraId="67234DAE" w14:textId="77777777" w:rsidR="005710E2" w:rsidRDefault="005710E2" w:rsidP="005710E2">
      <w:pPr>
        <w:pStyle w:val="ListParagraph"/>
        <w:ind w:left="1530" w:firstLine="630"/>
        <w:jc w:val="center"/>
        <w:rPr>
          <w:rFonts w:asciiTheme="minorHAnsi" w:eastAsiaTheme="minorEastAsia" w:hAnsiTheme="minorHAnsi"/>
          <w:b/>
          <w:lang w:eastAsia="zh-TW"/>
        </w:rPr>
      </w:pPr>
    </w:p>
    <w:p w14:paraId="41F2D444" w14:textId="77777777" w:rsidR="005710E2" w:rsidRPr="005710E2" w:rsidRDefault="005710E2" w:rsidP="005710E2">
      <w:pPr>
        <w:rPr>
          <w:rFonts w:asciiTheme="minorHAnsi" w:eastAsiaTheme="minorEastAsia" w:hAnsiTheme="minorHAnsi"/>
          <w:b/>
          <w:lang w:eastAsia="zh-TW"/>
        </w:rPr>
      </w:pPr>
    </w:p>
    <w:p w14:paraId="1036F916" w14:textId="77777777" w:rsidR="005710E2" w:rsidRDefault="005710E2" w:rsidP="005710E2">
      <w:pPr>
        <w:pStyle w:val="ListParagraph"/>
        <w:ind w:left="1530" w:firstLine="630"/>
        <w:jc w:val="center"/>
        <w:rPr>
          <w:rFonts w:asciiTheme="minorHAnsi" w:eastAsiaTheme="minorEastAsia" w:hAnsiTheme="minorHAnsi"/>
          <w:b/>
          <w:lang w:eastAsia="zh-TW"/>
        </w:rPr>
      </w:pPr>
    </w:p>
    <w:p w14:paraId="3A1ADD76" w14:textId="77777777" w:rsidR="005710E2" w:rsidRDefault="005710E2" w:rsidP="005710E2">
      <w:pPr>
        <w:pStyle w:val="ListParagraph"/>
        <w:ind w:left="1530" w:firstLine="630"/>
        <w:jc w:val="center"/>
        <w:rPr>
          <w:rFonts w:asciiTheme="minorHAnsi" w:eastAsiaTheme="minorEastAsia" w:hAnsiTheme="minorHAnsi"/>
          <w:b/>
          <w:lang w:eastAsia="zh-TW"/>
        </w:rPr>
      </w:pPr>
    </w:p>
    <w:bookmarkEnd w:id="5"/>
    <w:bookmarkEnd w:id="6"/>
    <w:p w14:paraId="681F749F" w14:textId="22B3F8F1" w:rsidR="00EE5181" w:rsidRPr="00EE5181" w:rsidRDefault="00EE5181" w:rsidP="00EE5181">
      <w:pPr>
        <w:pStyle w:val="ListParagraph"/>
        <w:numPr>
          <w:ilvl w:val="0"/>
          <w:numId w:val="4"/>
        </w:numPr>
        <w:rPr>
          <w:rFonts w:eastAsiaTheme="minorEastAsia" w:cs="Calibri"/>
          <w:color w:val="000000" w:themeColor="text1"/>
          <w:lang w:eastAsia="zh-TW"/>
        </w:rPr>
      </w:pPr>
      <w:r w:rsidRPr="00EE5181">
        <w:rPr>
          <w:rFonts w:asciiTheme="minorHAnsi" w:eastAsiaTheme="minorEastAsia" w:hAnsiTheme="minorHAnsi"/>
          <w:b/>
          <w:lang w:eastAsia="zh-TW"/>
        </w:rPr>
        <w:t>Selected SPDM Messages</w:t>
      </w:r>
    </w:p>
    <w:p w14:paraId="11DE3801" w14:textId="77777777" w:rsidR="00EE5181" w:rsidRPr="00EE5181" w:rsidRDefault="00EE5181" w:rsidP="00EE5181">
      <w:pPr>
        <w:pStyle w:val="ListParagraph"/>
        <w:ind w:left="1108"/>
        <w:rPr>
          <w:rFonts w:eastAsiaTheme="minorEastAsia" w:cs="Calibri"/>
          <w:color w:val="000000" w:themeColor="text1"/>
          <w:lang w:eastAsia="zh-TW"/>
        </w:rPr>
      </w:pPr>
    </w:p>
    <w:p w14:paraId="5AD35F33" w14:textId="35AD08AA" w:rsidR="00EE5181" w:rsidRDefault="00EE5181" w:rsidP="00EE5181">
      <w:pPr>
        <w:rPr>
          <w:rFonts w:eastAsiaTheme="minorEastAsia" w:cs="Calibri"/>
          <w:color w:val="000000" w:themeColor="text1"/>
          <w:lang w:eastAsia="zh-TW"/>
        </w:rPr>
      </w:pPr>
      <w:r>
        <w:rPr>
          <w:noProof/>
          <w14:ligatures w14:val="standardContextual"/>
        </w:rPr>
        <w:drawing>
          <wp:inline distT="0" distB="0" distL="0" distR="0" wp14:anchorId="4A3230E2" wp14:editId="42FE11D7">
            <wp:extent cx="6858000" cy="4892675"/>
            <wp:effectExtent l="0" t="0" r="0" b="3175"/>
            <wp:docPr id="9384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9893" name=""/>
                    <pic:cNvPicPr/>
                  </pic:nvPicPr>
                  <pic:blipFill>
                    <a:blip r:embed="rId6"/>
                    <a:stretch>
                      <a:fillRect/>
                    </a:stretch>
                  </pic:blipFill>
                  <pic:spPr>
                    <a:xfrm>
                      <a:off x="0" y="0"/>
                      <a:ext cx="6858000" cy="4892675"/>
                    </a:xfrm>
                    <a:prstGeom prst="rect">
                      <a:avLst/>
                    </a:prstGeom>
                  </pic:spPr>
                </pic:pic>
              </a:graphicData>
            </a:graphic>
          </wp:inline>
        </w:drawing>
      </w:r>
    </w:p>
    <w:p w14:paraId="766E4E6B" w14:textId="77777777" w:rsidR="00EE5181" w:rsidRDefault="00EE5181" w:rsidP="00EE5181">
      <w:pPr>
        <w:rPr>
          <w:rFonts w:eastAsiaTheme="minorEastAsia" w:cs="Calibri"/>
          <w:color w:val="000000" w:themeColor="text1"/>
          <w:lang w:eastAsia="zh-TW"/>
        </w:rPr>
      </w:pPr>
    </w:p>
    <w:p w14:paraId="70A4E121" w14:textId="77777777" w:rsidR="0016721D" w:rsidRDefault="0016721D" w:rsidP="0016721D">
      <w:pPr>
        <w:pStyle w:val="ListParagraph"/>
        <w:numPr>
          <w:ilvl w:val="0"/>
          <w:numId w:val="4"/>
        </w:numPr>
      </w:pPr>
      <w:r w:rsidRPr="0016721D">
        <w:rPr>
          <w:rFonts w:asciiTheme="minorHAnsi" w:eastAsiaTheme="minorEastAsia" w:hAnsiTheme="minorHAnsi"/>
          <w:b/>
          <w:lang w:eastAsia="zh-TW"/>
        </w:rPr>
        <w:t xml:space="preserve">Measurements &amp; Firmware Attestation </w:t>
      </w:r>
    </w:p>
    <w:p w14:paraId="5E1E1BF2" w14:textId="1C79947D" w:rsidR="00EE5181" w:rsidRDefault="0016721D" w:rsidP="0016721D">
      <w:pPr>
        <w:pStyle w:val="ListParagraph"/>
        <w:ind w:left="1108"/>
        <w:rPr>
          <w:rFonts w:eastAsiaTheme="minorEastAsia"/>
          <w:sz w:val="22"/>
          <w:szCs w:val="22"/>
          <w:lang w:eastAsia="zh-TW"/>
        </w:rPr>
      </w:pPr>
      <w:r>
        <w:rPr>
          <w:sz w:val="22"/>
          <w:szCs w:val="22"/>
        </w:rPr>
        <w:t xml:space="preserve">All measurements within the </w:t>
      </w:r>
      <w:r>
        <w:rPr>
          <w:rFonts w:eastAsiaTheme="minorEastAsia" w:hint="eastAsia"/>
          <w:sz w:val="22"/>
          <w:szCs w:val="22"/>
          <w:lang w:eastAsia="zh-TW"/>
        </w:rPr>
        <w:t>PSU</w:t>
      </w:r>
      <w:r>
        <w:rPr>
          <w:sz w:val="22"/>
          <w:szCs w:val="22"/>
        </w:rPr>
        <w:t xml:space="preserve"> shall be made using a secure, cryptographic hashing algorithm that meets the requirements of the Algorithm Support section of this document. The following areas of memory shall be individually measured at boot time with an immutable boot ROM:</w:t>
      </w:r>
    </w:p>
    <w:p w14:paraId="7250F64A" w14:textId="77777777" w:rsidR="0016721D" w:rsidRDefault="0016721D" w:rsidP="0016721D">
      <w:pPr>
        <w:rPr>
          <w:rFonts w:eastAsiaTheme="minorEastAsia" w:cs="Calibri"/>
          <w:color w:val="000000" w:themeColor="text1"/>
          <w:lang w:eastAsia="zh-TW"/>
        </w:rPr>
      </w:pPr>
    </w:p>
    <w:tbl>
      <w:tblPr>
        <w:tblW w:w="8600" w:type="dxa"/>
        <w:jc w:val="center"/>
        <w:tblLook w:val="04A0" w:firstRow="1" w:lastRow="0" w:firstColumn="1" w:lastColumn="0" w:noHBand="0" w:noVBand="1"/>
      </w:tblPr>
      <w:tblGrid>
        <w:gridCol w:w="5260"/>
        <w:gridCol w:w="3340"/>
      </w:tblGrid>
      <w:tr w:rsidR="0016721D" w14:paraId="17514C4B" w14:textId="77777777" w:rsidTr="00674CE4">
        <w:trPr>
          <w:trHeight w:val="290"/>
          <w:jc w:val="center"/>
        </w:trPr>
        <w:tc>
          <w:tcPr>
            <w:tcW w:w="5260"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7055FA8" w14:textId="77777777" w:rsidR="0016721D" w:rsidRDefault="0016721D" w:rsidP="00674CE4">
            <w:pPr>
              <w:rPr>
                <w:rFonts w:ascii="Aptos Narrow" w:hAnsi="Aptos Narrow"/>
                <w:color w:val="000000"/>
                <w:sz w:val="22"/>
                <w:szCs w:val="22"/>
                <w:lang w:eastAsia="zh-TW"/>
              </w:rPr>
            </w:pPr>
            <w:r>
              <w:rPr>
                <w:rFonts w:ascii="Aptos Narrow" w:hAnsi="Aptos Narrow"/>
                <w:color w:val="000000"/>
                <w:sz w:val="22"/>
                <w:szCs w:val="22"/>
              </w:rPr>
              <w:t xml:space="preserve">Memory Area </w:t>
            </w:r>
          </w:p>
        </w:tc>
        <w:tc>
          <w:tcPr>
            <w:tcW w:w="3340" w:type="dxa"/>
            <w:tcBorders>
              <w:top w:val="single" w:sz="4" w:space="0" w:color="auto"/>
              <w:left w:val="nil"/>
              <w:bottom w:val="single" w:sz="4" w:space="0" w:color="auto"/>
              <w:right w:val="single" w:sz="4" w:space="0" w:color="auto"/>
            </w:tcBorders>
            <w:shd w:val="clear" w:color="000000" w:fill="A6C9EC"/>
            <w:noWrap/>
            <w:vAlign w:val="bottom"/>
            <w:hideMark/>
          </w:tcPr>
          <w:p w14:paraId="143383BB"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SPDM Measurement Block ID</w:t>
            </w:r>
          </w:p>
        </w:tc>
      </w:tr>
      <w:tr w:rsidR="0016721D" w14:paraId="4EBB9A80" w14:textId="77777777" w:rsidTr="00674CE4">
        <w:trPr>
          <w:trHeight w:val="290"/>
          <w:jc w:val="center"/>
        </w:trPr>
        <w:tc>
          <w:tcPr>
            <w:tcW w:w="5260" w:type="dxa"/>
            <w:tcBorders>
              <w:top w:val="nil"/>
              <w:left w:val="single" w:sz="4" w:space="0" w:color="auto"/>
              <w:bottom w:val="single" w:sz="4" w:space="0" w:color="auto"/>
              <w:right w:val="single" w:sz="4" w:space="0" w:color="auto"/>
            </w:tcBorders>
            <w:noWrap/>
            <w:vAlign w:val="bottom"/>
            <w:hideMark/>
          </w:tcPr>
          <w:p w14:paraId="24E884EE"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Main Application (Secondary side Microcontroller)</w:t>
            </w:r>
          </w:p>
        </w:tc>
        <w:tc>
          <w:tcPr>
            <w:tcW w:w="3340" w:type="dxa"/>
            <w:tcBorders>
              <w:top w:val="nil"/>
              <w:left w:val="nil"/>
              <w:bottom w:val="single" w:sz="4" w:space="0" w:color="auto"/>
              <w:right w:val="single" w:sz="4" w:space="0" w:color="auto"/>
            </w:tcBorders>
            <w:noWrap/>
            <w:vAlign w:val="bottom"/>
            <w:hideMark/>
          </w:tcPr>
          <w:p w14:paraId="07407455" w14:textId="77777777" w:rsidR="0016721D" w:rsidRDefault="0016721D" w:rsidP="00674CE4">
            <w:pPr>
              <w:jc w:val="center"/>
              <w:rPr>
                <w:rFonts w:ascii="Aptos Narrow" w:hAnsi="Aptos Narrow"/>
                <w:color w:val="000000"/>
                <w:sz w:val="22"/>
                <w:szCs w:val="22"/>
              </w:rPr>
            </w:pPr>
            <w:r>
              <w:rPr>
                <w:rFonts w:ascii="Aptos Narrow" w:hAnsi="Aptos Narrow"/>
                <w:color w:val="000000"/>
                <w:sz w:val="22"/>
                <w:szCs w:val="22"/>
              </w:rPr>
              <w:t>01h</w:t>
            </w:r>
          </w:p>
        </w:tc>
      </w:tr>
      <w:tr w:rsidR="0016721D" w14:paraId="0530EA02" w14:textId="77777777" w:rsidTr="00674CE4">
        <w:trPr>
          <w:trHeight w:val="290"/>
          <w:jc w:val="center"/>
        </w:trPr>
        <w:tc>
          <w:tcPr>
            <w:tcW w:w="5260" w:type="dxa"/>
            <w:tcBorders>
              <w:top w:val="nil"/>
              <w:left w:val="single" w:sz="4" w:space="0" w:color="auto"/>
              <w:bottom w:val="single" w:sz="4" w:space="0" w:color="auto"/>
              <w:right w:val="single" w:sz="4" w:space="0" w:color="auto"/>
            </w:tcBorders>
            <w:noWrap/>
            <w:vAlign w:val="bottom"/>
            <w:hideMark/>
          </w:tcPr>
          <w:p w14:paraId="0E22EE21"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Main Application (Primary side Microcontroller)</w:t>
            </w:r>
          </w:p>
        </w:tc>
        <w:tc>
          <w:tcPr>
            <w:tcW w:w="3340" w:type="dxa"/>
            <w:tcBorders>
              <w:top w:val="nil"/>
              <w:left w:val="nil"/>
              <w:bottom w:val="single" w:sz="4" w:space="0" w:color="auto"/>
              <w:right w:val="single" w:sz="4" w:space="0" w:color="auto"/>
            </w:tcBorders>
            <w:noWrap/>
            <w:vAlign w:val="bottom"/>
            <w:hideMark/>
          </w:tcPr>
          <w:p w14:paraId="6D16225B" w14:textId="77777777" w:rsidR="0016721D" w:rsidRDefault="0016721D" w:rsidP="00674CE4">
            <w:pPr>
              <w:jc w:val="center"/>
              <w:rPr>
                <w:rFonts w:ascii="Aptos Narrow" w:hAnsi="Aptos Narrow"/>
                <w:color w:val="000000"/>
                <w:sz w:val="22"/>
                <w:szCs w:val="22"/>
              </w:rPr>
            </w:pPr>
            <w:r>
              <w:rPr>
                <w:rFonts w:ascii="Aptos Narrow" w:hAnsi="Aptos Narrow"/>
                <w:color w:val="000000"/>
                <w:sz w:val="22"/>
                <w:szCs w:val="22"/>
              </w:rPr>
              <w:t>02h</w:t>
            </w:r>
          </w:p>
        </w:tc>
      </w:tr>
      <w:tr w:rsidR="0016721D" w14:paraId="2527D595" w14:textId="77777777" w:rsidTr="00674CE4">
        <w:trPr>
          <w:trHeight w:val="290"/>
          <w:jc w:val="center"/>
        </w:trPr>
        <w:tc>
          <w:tcPr>
            <w:tcW w:w="5260" w:type="dxa"/>
            <w:tcBorders>
              <w:top w:val="nil"/>
              <w:left w:val="single" w:sz="4" w:space="0" w:color="auto"/>
              <w:bottom w:val="single" w:sz="4" w:space="0" w:color="auto"/>
              <w:right w:val="single" w:sz="4" w:space="0" w:color="auto"/>
            </w:tcBorders>
            <w:noWrap/>
            <w:vAlign w:val="bottom"/>
            <w:hideMark/>
          </w:tcPr>
          <w:p w14:paraId="408E0666"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Third Microcontroller</w:t>
            </w:r>
          </w:p>
        </w:tc>
        <w:tc>
          <w:tcPr>
            <w:tcW w:w="3340" w:type="dxa"/>
            <w:tcBorders>
              <w:top w:val="nil"/>
              <w:left w:val="nil"/>
              <w:bottom w:val="single" w:sz="4" w:space="0" w:color="auto"/>
              <w:right w:val="single" w:sz="4" w:space="0" w:color="auto"/>
            </w:tcBorders>
            <w:noWrap/>
            <w:vAlign w:val="bottom"/>
            <w:hideMark/>
          </w:tcPr>
          <w:p w14:paraId="23984F53" w14:textId="77777777" w:rsidR="0016721D" w:rsidRDefault="0016721D" w:rsidP="00674CE4">
            <w:pPr>
              <w:jc w:val="center"/>
              <w:rPr>
                <w:rFonts w:ascii="Aptos Narrow" w:hAnsi="Aptos Narrow"/>
                <w:color w:val="000000"/>
                <w:sz w:val="22"/>
                <w:szCs w:val="22"/>
              </w:rPr>
            </w:pPr>
            <w:r>
              <w:rPr>
                <w:rFonts w:ascii="Aptos Narrow" w:hAnsi="Aptos Narrow"/>
                <w:color w:val="000000"/>
                <w:sz w:val="22"/>
                <w:szCs w:val="22"/>
              </w:rPr>
              <w:t>03h</w:t>
            </w:r>
          </w:p>
        </w:tc>
      </w:tr>
      <w:tr w:rsidR="0016721D" w14:paraId="7428D1E7" w14:textId="77777777" w:rsidTr="00674CE4">
        <w:trPr>
          <w:trHeight w:val="290"/>
          <w:jc w:val="center"/>
        </w:trPr>
        <w:tc>
          <w:tcPr>
            <w:tcW w:w="5260" w:type="dxa"/>
            <w:tcBorders>
              <w:top w:val="nil"/>
              <w:left w:val="single" w:sz="4" w:space="0" w:color="auto"/>
              <w:bottom w:val="single" w:sz="4" w:space="0" w:color="auto"/>
              <w:right w:val="single" w:sz="4" w:space="0" w:color="auto"/>
            </w:tcBorders>
            <w:noWrap/>
            <w:vAlign w:val="bottom"/>
            <w:hideMark/>
          </w:tcPr>
          <w:p w14:paraId="043971FA"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Fourth Microcontroller</w:t>
            </w:r>
          </w:p>
        </w:tc>
        <w:tc>
          <w:tcPr>
            <w:tcW w:w="3340" w:type="dxa"/>
            <w:tcBorders>
              <w:top w:val="nil"/>
              <w:left w:val="nil"/>
              <w:bottom w:val="single" w:sz="4" w:space="0" w:color="auto"/>
              <w:right w:val="single" w:sz="4" w:space="0" w:color="auto"/>
            </w:tcBorders>
            <w:noWrap/>
            <w:vAlign w:val="bottom"/>
            <w:hideMark/>
          </w:tcPr>
          <w:p w14:paraId="2AD623D1" w14:textId="77777777" w:rsidR="0016721D" w:rsidRDefault="0016721D" w:rsidP="00674CE4">
            <w:pPr>
              <w:jc w:val="center"/>
              <w:rPr>
                <w:rFonts w:ascii="Aptos Narrow" w:hAnsi="Aptos Narrow"/>
                <w:color w:val="000000"/>
                <w:sz w:val="22"/>
                <w:szCs w:val="22"/>
              </w:rPr>
            </w:pPr>
            <w:r>
              <w:rPr>
                <w:rFonts w:ascii="Aptos Narrow" w:hAnsi="Aptos Narrow"/>
                <w:color w:val="000000"/>
                <w:sz w:val="22"/>
                <w:szCs w:val="22"/>
              </w:rPr>
              <w:t>04h</w:t>
            </w:r>
          </w:p>
        </w:tc>
      </w:tr>
      <w:tr w:rsidR="0016721D" w14:paraId="3D9F2BAD" w14:textId="77777777" w:rsidTr="00674CE4">
        <w:trPr>
          <w:trHeight w:val="290"/>
          <w:jc w:val="center"/>
        </w:trPr>
        <w:tc>
          <w:tcPr>
            <w:tcW w:w="5260" w:type="dxa"/>
            <w:tcBorders>
              <w:top w:val="nil"/>
              <w:left w:val="single" w:sz="4" w:space="0" w:color="auto"/>
              <w:bottom w:val="single" w:sz="4" w:space="0" w:color="auto"/>
              <w:right w:val="single" w:sz="4" w:space="0" w:color="auto"/>
            </w:tcBorders>
            <w:noWrap/>
            <w:vAlign w:val="bottom"/>
            <w:hideMark/>
          </w:tcPr>
          <w:p w14:paraId="5D0987F9" w14:textId="77777777" w:rsidR="0016721D" w:rsidRDefault="0016721D" w:rsidP="00674CE4">
            <w:pPr>
              <w:rPr>
                <w:rFonts w:ascii="Aptos Narrow" w:hAnsi="Aptos Narrow"/>
                <w:color w:val="000000"/>
                <w:sz w:val="22"/>
                <w:szCs w:val="22"/>
              </w:rPr>
            </w:pPr>
            <w:r>
              <w:rPr>
                <w:rFonts w:ascii="Aptos Narrow" w:hAnsi="Aptos Narrow"/>
                <w:color w:val="000000"/>
                <w:sz w:val="22"/>
                <w:szCs w:val="22"/>
              </w:rPr>
              <w:t>Reserved</w:t>
            </w:r>
          </w:p>
        </w:tc>
        <w:tc>
          <w:tcPr>
            <w:tcW w:w="3340" w:type="dxa"/>
            <w:tcBorders>
              <w:top w:val="nil"/>
              <w:left w:val="nil"/>
              <w:bottom w:val="single" w:sz="4" w:space="0" w:color="auto"/>
              <w:right w:val="single" w:sz="4" w:space="0" w:color="auto"/>
            </w:tcBorders>
            <w:noWrap/>
            <w:vAlign w:val="bottom"/>
            <w:hideMark/>
          </w:tcPr>
          <w:p w14:paraId="51B23B70" w14:textId="77777777" w:rsidR="0016721D" w:rsidRDefault="0016721D" w:rsidP="00674CE4">
            <w:pPr>
              <w:jc w:val="center"/>
              <w:rPr>
                <w:rFonts w:ascii="Aptos Narrow" w:hAnsi="Aptos Narrow"/>
                <w:color w:val="000000"/>
                <w:sz w:val="22"/>
                <w:szCs w:val="22"/>
              </w:rPr>
            </w:pPr>
            <w:r>
              <w:rPr>
                <w:rFonts w:ascii="Aptos Narrow" w:hAnsi="Aptos Narrow"/>
                <w:color w:val="000000"/>
                <w:sz w:val="22"/>
                <w:szCs w:val="22"/>
              </w:rPr>
              <w:t>05h-FFh</w:t>
            </w:r>
          </w:p>
        </w:tc>
      </w:tr>
    </w:tbl>
    <w:p w14:paraId="04365609" w14:textId="77777777" w:rsidR="0016721D" w:rsidRPr="00B01D01" w:rsidRDefault="0016721D" w:rsidP="00B01D01">
      <w:pPr>
        <w:rPr>
          <w:rFonts w:eastAsiaTheme="minorEastAsia"/>
          <w:sz w:val="22"/>
          <w:szCs w:val="22"/>
          <w:lang w:eastAsia="zh-TW"/>
        </w:rPr>
      </w:pPr>
    </w:p>
    <w:p w14:paraId="185EF3A7" w14:textId="42D3325E" w:rsidR="0016721D" w:rsidRDefault="0016721D" w:rsidP="0016721D">
      <w:pPr>
        <w:pStyle w:val="ListParagraph"/>
        <w:ind w:left="1108"/>
        <w:rPr>
          <w:rFonts w:eastAsiaTheme="minorEastAsia"/>
          <w:sz w:val="22"/>
          <w:szCs w:val="22"/>
          <w:lang w:eastAsia="zh-TW"/>
        </w:rPr>
      </w:pPr>
      <w:r w:rsidRPr="0016721D">
        <w:rPr>
          <w:rFonts w:eastAsiaTheme="minorEastAsia"/>
          <w:sz w:val="22"/>
          <w:szCs w:val="22"/>
          <w:lang w:eastAsia="zh-TW"/>
        </w:rPr>
        <w:t xml:space="preserve">The </w:t>
      </w:r>
      <w:r>
        <w:rPr>
          <w:rFonts w:eastAsiaTheme="minorEastAsia" w:hint="eastAsia"/>
          <w:sz w:val="22"/>
          <w:szCs w:val="22"/>
          <w:lang w:eastAsia="zh-TW"/>
        </w:rPr>
        <w:t>PSU</w:t>
      </w:r>
      <w:r w:rsidRPr="0016721D">
        <w:rPr>
          <w:rFonts w:eastAsiaTheme="minorEastAsia"/>
          <w:sz w:val="22"/>
          <w:szCs w:val="22"/>
          <w:lang w:eastAsia="zh-TW"/>
        </w:rPr>
        <w:t xml:space="preserve"> shall respond to a GET_MEASUREMENTS request with signed measurements for each area requested. Section 10.11 of [1] describes the protocol for this Request/Response pair. </w:t>
      </w:r>
      <w:r>
        <w:rPr>
          <w:rFonts w:eastAsiaTheme="minorEastAsia" w:hint="eastAsia"/>
          <w:sz w:val="22"/>
          <w:szCs w:val="22"/>
          <w:lang w:eastAsia="zh-TW"/>
        </w:rPr>
        <w:t>PSU</w:t>
      </w:r>
      <w:r w:rsidRPr="0016721D">
        <w:rPr>
          <w:rFonts w:eastAsiaTheme="minorEastAsia"/>
          <w:sz w:val="22"/>
          <w:szCs w:val="22"/>
          <w:lang w:eastAsia="zh-TW"/>
        </w:rPr>
        <w:t xml:space="preserve"> do not require support for recomputing all measurements without requiring a Reset</w:t>
      </w:r>
    </w:p>
    <w:p w14:paraId="07D1DC87" w14:textId="77777777" w:rsidR="00EE5181" w:rsidRDefault="00EE5181" w:rsidP="00EE5181">
      <w:pPr>
        <w:rPr>
          <w:rFonts w:eastAsiaTheme="minorEastAsia" w:cs="Calibri"/>
          <w:color w:val="000000" w:themeColor="text1"/>
          <w:lang w:eastAsia="zh-TW"/>
        </w:rPr>
      </w:pPr>
    </w:p>
    <w:p w14:paraId="39AD1A69" w14:textId="77777777" w:rsidR="0016721D" w:rsidRPr="0016721D" w:rsidRDefault="0016721D" w:rsidP="0016721D">
      <w:pPr>
        <w:pStyle w:val="ListParagraph"/>
        <w:numPr>
          <w:ilvl w:val="0"/>
          <w:numId w:val="4"/>
        </w:numPr>
        <w:rPr>
          <w:rFonts w:asciiTheme="minorHAnsi" w:eastAsiaTheme="minorEastAsia" w:hAnsiTheme="minorHAnsi"/>
          <w:b/>
          <w:lang w:eastAsia="zh-TW"/>
        </w:rPr>
      </w:pPr>
      <w:r w:rsidRPr="0016721D">
        <w:rPr>
          <w:rFonts w:asciiTheme="minorHAnsi" w:eastAsiaTheme="minorEastAsia" w:hAnsiTheme="minorHAnsi"/>
          <w:b/>
          <w:lang w:eastAsia="zh-TW"/>
        </w:rPr>
        <w:t xml:space="preserve">References </w:t>
      </w:r>
    </w:p>
    <w:p w14:paraId="2EBC145C" w14:textId="3EE54CC7" w:rsidR="00115EC2" w:rsidRPr="00FB5A1C" w:rsidRDefault="0016721D" w:rsidP="00B01D01">
      <w:pPr>
        <w:pStyle w:val="ListParagraph"/>
        <w:ind w:left="1108"/>
        <w:rPr>
          <w:lang w:val="en-CA"/>
        </w:rPr>
      </w:pPr>
      <w:r w:rsidRPr="00B01D01">
        <w:rPr>
          <w:rFonts w:eastAsiaTheme="minorEastAsia"/>
          <w:sz w:val="22"/>
          <w:szCs w:val="22"/>
          <w:lang w:eastAsia="zh-TW"/>
        </w:rPr>
        <w:t xml:space="preserve">[1] Security Protocol and Data Model (SPDM) Specification, Version 1.2.0, 2021-12-14, IETF, Document Identifier: DSP0274, </w:t>
      </w:r>
      <w:hyperlink r:id="rId7" w:history="1">
        <w:r w:rsidRPr="00B01D01">
          <w:rPr>
            <w:rStyle w:val="Hyperlink"/>
            <w:rFonts w:eastAsiaTheme="minorEastAsia"/>
            <w:sz w:val="22"/>
            <w:szCs w:val="22"/>
            <w:lang w:eastAsia="zh-TW"/>
          </w:rPr>
          <w:t>https://www.dmtf.org/content/dmtf-releases-security-specification-12</w:t>
        </w:r>
      </w:hyperlink>
    </w:p>
    <w:sectPr w:rsidR="00115EC2" w:rsidRPr="00FB5A1C" w:rsidSect="00EE51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altName w:val="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97"/>
    <w:multiLevelType w:val="hybridMultilevel"/>
    <w:tmpl w:val="664C12BA"/>
    <w:lvl w:ilvl="0" w:tplc="FFFFFFFF">
      <w:start w:val="1"/>
      <w:numFmt w:val="decimal"/>
      <w:lvlText w:val="%1."/>
      <w:lvlJc w:val="left"/>
      <w:pPr>
        <w:ind w:left="1108" w:hanging="360"/>
      </w:pPr>
      <w:rPr>
        <w:rFonts w:eastAsiaTheme="minorEastAsia" w:hint="default"/>
      </w:rPr>
    </w:lvl>
    <w:lvl w:ilvl="1" w:tplc="FFFFFFFF" w:tentative="1">
      <w:start w:val="1"/>
      <w:numFmt w:val="lowerLetter"/>
      <w:lvlText w:val="%2."/>
      <w:lvlJc w:val="left"/>
      <w:pPr>
        <w:ind w:left="1828" w:hanging="360"/>
      </w:pPr>
    </w:lvl>
    <w:lvl w:ilvl="2" w:tplc="FFFFFFFF" w:tentative="1">
      <w:start w:val="1"/>
      <w:numFmt w:val="lowerRoman"/>
      <w:lvlText w:val="%3."/>
      <w:lvlJc w:val="right"/>
      <w:pPr>
        <w:ind w:left="2548" w:hanging="180"/>
      </w:pPr>
    </w:lvl>
    <w:lvl w:ilvl="3" w:tplc="FFFFFFFF" w:tentative="1">
      <w:start w:val="1"/>
      <w:numFmt w:val="decimal"/>
      <w:lvlText w:val="%4."/>
      <w:lvlJc w:val="left"/>
      <w:pPr>
        <w:ind w:left="3268" w:hanging="360"/>
      </w:pPr>
    </w:lvl>
    <w:lvl w:ilvl="4" w:tplc="FFFFFFFF" w:tentative="1">
      <w:start w:val="1"/>
      <w:numFmt w:val="lowerLetter"/>
      <w:lvlText w:val="%5."/>
      <w:lvlJc w:val="left"/>
      <w:pPr>
        <w:ind w:left="3988" w:hanging="360"/>
      </w:pPr>
    </w:lvl>
    <w:lvl w:ilvl="5" w:tplc="FFFFFFFF" w:tentative="1">
      <w:start w:val="1"/>
      <w:numFmt w:val="lowerRoman"/>
      <w:lvlText w:val="%6."/>
      <w:lvlJc w:val="right"/>
      <w:pPr>
        <w:ind w:left="4708" w:hanging="180"/>
      </w:pPr>
    </w:lvl>
    <w:lvl w:ilvl="6" w:tplc="FFFFFFFF" w:tentative="1">
      <w:start w:val="1"/>
      <w:numFmt w:val="decimal"/>
      <w:lvlText w:val="%7."/>
      <w:lvlJc w:val="left"/>
      <w:pPr>
        <w:ind w:left="5428" w:hanging="360"/>
      </w:pPr>
    </w:lvl>
    <w:lvl w:ilvl="7" w:tplc="FFFFFFFF" w:tentative="1">
      <w:start w:val="1"/>
      <w:numFmt w:val="lowerLetter"/>
      <w:lvlText w:val="%8."/>
      <w:lvlJc w:val="left"/>
      <w:pPr>
        <w:ind w:left="6148" w:hanging="360"/>
      </w:pPr>
    </w:lvl>
    <w:lvl w:ilvl="8" w:tplc="FFFFFFFF" w:tentative="1">
      <w:start w:val="1"/>
      <w:numFmt w:val="lowerRoman"/>
      <w:lvlText w:val="%9."/>
      <w:lvlJc w:val="right"/>
      <w:pPr>
        <w:ind w:left="6868" w:hanging="180"/>
      </w:pPr>
    </w:lvl>
  </w:abstractNum>
  <w:abstractNum w:abstractNumId="1" w15:restartNumberingAfterBreak="0">
    <w:nsid w:val="2A29349E"/>
    <w:multiLevelType w:val="multilevel"/>
    <w:tmpl w:val="764CE030"/>
    <w:lvl w:ilvl="0">
      <w:start w:val="1"/>
      <w:numFmt w:val="decimal"/>
      <w:pStyle w:val="MainSection"/>
      <w:lvlText w:val="%1."/>
      <w:lvlJc w:val="left"/>
      <w:pPr>
        <w:tabs>
          <w:tab w:val="num" w:pos="360"/>
        </w:tabs>
        <w:ind w:left="360" w:hanging="360"/>
      </w:pPr>
      <w:rPr>
        <w:rFonts w:ascii="Calibri" w:hAnsi="Calibri" w:hint="default"/>
        <w:b/>
        <w:i w:val="0"/>
        <w:sz w:val="24"/>
      </w:rPr>
    </w:lvl>
    <w:lvl w:ilvl="1">
      <w:start w:val="1"/>
      <w:numFmt w:val="decimal"/>
      <w:pStyle w:val="SubSection1"/>
      <w:lvlText w:val="%1.%2."/>
      <w:lvlJc w:val="left"/>
      <w:pPr>
        <w:tabs>
          <w:tab w:val="num" w:pos="792"/>
        </w:tabs>
        <w:ind w:left="792" w:hanging="432"/>
      </w:pPr>
      <w:rPr>
        <w:color w:val="auto"/>
        <w:sz w:val="24"/>
        <w:szCs w:val="24"/>
      </w:rPr>
    </w:lvl>
    <w:lvl w:ilvl="2">
      <w:start w:val="1"/>
      <w:numFmt w:val="decimal"/>
      <w:pStyle w:val="SubSection2"/>
      <w:lvlText w:val="%1.%2.%3."/>
      <w:lvlJc w:val="left"/>
      <w:pPr>
        <w:tabs>
          <w:tab w:val="num" w:pos="1252"/>
        </w:tabs>
        <w:ind w:left="1252"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3EA63231"/>
    <w:multiLevelType w:val="hybridMultilevel"/>
    <w:tmpl w:val="EDBCE7E4"/>
    <w:lvl w:ilvl="0" w:tplc="308858BC">
      <w:start w:val="1"/>
      <w:numFmt w:val="bullet"/>
      <w:lvlText w:val=""/>
      <w:lvlJc w:val="left"/>
      <w:pPr>
        <w:ind w:left="1080" w:hanging="360"/>
      </w:pPr>
      <w:rPr>
        <w:rFonts w:ascii="Symbol" w:hAnsi="Symbol" w:hint="default"/>
      </w:rPr>
    </w:lvl>
    <w:lvl w:ilvl="1" w:tplc="AF5834CE">
      <w:start w:val="1"/>
      <w:numFmt w:val="bullet"/>
      <w:lvlText w:val="o"/>
      <w:lvlJc w:val="left"/>
      <w:pPr>
        <w:ind w:left="1800" w:hanging="360"/>
      </w:pPr>
      <w:rPr>
        <w:rFonts w:ascii="Courier New" w:hAnsi="Courier New" w:cs="Courier New" w:hint="default"/>
      </w:rPr>
    </w:lvl>
    <w:lvl w:ilvl="2" w:tplc="1764D7A6">
      <w:numFmt w:val="bullet"/>
      <w:lvlText w:val="-"/>
      <w:lvlJc w:val="left"/>
      <w:pPr>
        <w:ind w:left="2520" w:hanging="360"/>
      </w:pPr>
      <w:rPr>
        <w:rFonts w:ascii="Calibri" w:eastAsia="Times New Roman" w:hAnsi="Calibri" w:cs="Calibri" w:hint="default"/>
      </w:rPr>
    </w:lvl>
    <w:lvl w:ilvl="3" w:tplc="1764D7A6">
      <w:numFmt w:val="bullet"/>
      <w:lvlText w:val="-"/>
      <w:lvlJc w:val="left"/>
      <w:pPr>
        <w:ind w:left="3240" w:hanging="360"/>
      </w:pPr>
      <w:rPr>
        <w:rFonts w:ascii="Calibri" w:eastAsia="Times New Roman" w:hAnsi="Calibri" w:cs="Calibri" w:hint="default"/>
      </w:rPr>
    </w:lvl>
    <w:lvl w:ilvl="4" w:tplc="CDB2BB72" w:tentative="1">
      <w:start w:val="1"/>
      <w:numFmt w:val="bullet"/>
      <w:lvlText w:val="o"/>
      <w:lvlJc w:val="left"/>
      <w:pPr>
        <w:ind w:left="3960" w:hanging="360"/>
      </w:pPr>
      <w:rPr>
        <w:rFonts w:ascii="Courier New" w:hAnsi="Courier New" w:cs="Courier New" w:hint="default"/>
      </w:rPr>
    </w:lvl>
    <w:lvl w:ilvl="5" w:tplc="B37668D0" w:tentative="1">
      <w:start w:val="1"/>
      <w:numFmt w:val="bullet"/>
      <w:lvlText w:val=""/>
      <w:lvlJc w:val="left"/>
      <w:pPr>
        <w:ind w:left="4680" w:hanging="360"/>
      </w:pPr>
      <w:rPr>
        <w:rFonts w:ascii="Wingdings" w:hAnsi="Wingdings" w:hint="default"/>
      </w:rPr>
    </w:lvl>
    <w:lvl w:ilvl="6" w:tplc="8D14A5B2" w:tentative="1">
      <w:start w:val="1"/>
      <w:numFmt w:val="bullet"/>
      <w:lvlText w:val=""/>
      <w:lvlJc w:val="left"/>
      <w:pPr>
        <w:ind w:left="5400" w:hanging="360"/>
      </w:pPr>
      <w:rPr>
        <w:rFonts w:ascii="Symbol" w:hAnsi="Symbol" w:hint="default"/>
      </w:rPr>
    </w:lvl>
    <w:lvl w:ilvl="7" w:tplc="4336F9A2" w:tentative="1">
      <w:start w:val="1"/>
      <w:numFmt w:val="bullet"/>
      <w:lvlText w:val="o"/>
      <w:lvlJc w:val="left"/>
      <w:pPr>
        <w:ind w:left="6120" w:hanging="360"/>
      </w:pPr>
      <w:rPr>
        <w:rFonts w:ascii="Courier New" w:hAnsi="Courier New" w:cs="Courier New" w:hint="default"/>
      </w:rPr>
    </w:lvl>
    <w:lvl w:ilvl="8" w:tplc="655E1DBC" w:tentative="1">
      <w:start w:val="1"/>
      <w:numFmt w:val="bullet"/>
      <w:lvlText w:val=""/>
      <w:lvlJc w:val="left"/>
      <w:pPr>
        <w:ind w:left="6840" w:hanging="360"/>
      </w:pPr>
      <w:rPr>
        <w:rFonts w:ascii="Wingdings" w:hAnsi="Wingdings" w:hint="default"/>
      </w:rPr>
    </w:lvl>
  </w:abstractNum>
  <w:abstractNum w:abstractNumId="3" w15:restartNumberingAfterBreak="0">
    <w:nsid w:val="6A5E652F"/>
    <w:multiLevelType w:val="hybridMultilevel"/>
    <w:tmpl w:val="664C12BA"/>
    <w:lvl w:ilvl="0" w:tplc="325A05AE">
      <w:start w:val="1"/>
      <w:numFmt w:val="decimal"/>
      <w:lvlText w:val="%1."/>
      <w:lvlJc w:val="left"/>
      <w:pPr>
        <w:ind w:left="1108" w:hanging="360"/>
      </w:pPr>
      <w:rPr>
        <w:rFonts w:eastAsiaTheme="minorEastAsia"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num w:numId="1" w16cid:durableId="847596104">
    <w:abstractNumId w:val="2"/>
  </w:num>
  <w:num w:numId="2" w16cid:durableId="1182281314">
    <w:abstractNumId w:val="1"/>
  </w:num>
  <w:num w:numId="3" w16cid:durableId="1443040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2819325">
    <w:abstractNumId w:val="3"/>
  </w:num>
  <w:num w:numId="5" w16cid:durableId="87038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1C"/>
    <w:rsid w:val="00115EC2"/>
    <w:rsid w:val="00117D86"/>
    <w:rsid w:val="0016721D"/>
    <w:rsid w:val="004E09C6"/>
    <w:rsid w:val="0050519A"/>
    <w:rsid w:val="005710E2"/>
    <w:rsid w:val="006D126F"/>
    <w:rsid w:val="00707935"/>
    <w:rsid w:val="00824694"/>
    <w:rsid w:val="008D4E94"/>
    <w:rsid w:val="00B01D01"/>
    <w:rsid w:val="00D6711C"/>
    <w:rsid w:val="00EE5181"/>
    <w:rsid w:val="00FB5A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EDCD"/>
  <w15:chartTrackingRefBased/>
  <w15:docId w15:val="{DBEF8946-48B5-4984-BA8C-671722A5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1C"/>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FB5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1C"/>
    <w:rPr>
      <w:rFonts w:eastAsiaTheme="majorEastAsia" w:cstheme="majorBidi"/>
      <w:color w:val="272727" w:themeColor="text1" w:themeTint="D8"/>
    </w:rPr>
  </w:style>
  <w:style w:type="paragraph" w:styleId="Title">
    <w:name w:val="Title"/>
    <w:basedOn w:val="Normal"/>
    <w:next w:val="Normal"/>
    <w:link w:val="TitleChar"/>
    <w:uiPriority w:val="10"/>
    <w:qFormat/>
    <w:rsid w:val="00FB5A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1C"/>
    <w:pPr>
      <w:spacing w:before="160"/>
      <w:jc w:val="center"/>
    </w:pPr>
    <w:rPr>
      <w:i/>
      <w:iCs/>
      <w:color w:val="404040" w:themeColor="text1" w:themeTint="BF"/>
    </w:rPr>
  </w:style>
  <w:style w:type="character" w:customStyle="1" w:styleId="QuoteChar">
    <w:name w:val="Quote Char"/>
    <w:basedOn w:val="DefaultParagraphFont"/>
    <w:link w:val="Quote"/>
    <w:uiPriority w:val="29"/>
    <w:rsid w:val="00FB5A1C"/>
    <w:rPr>
      <w:i/>
      <w:iCs/>
      <w:color w:val="404040" w:themeColor="text1" w:themeTint="BF"/>
    </w:rPr>
  </w:style>
  <w:style w:type="paragraph" w:styleId="ListParagraph">
    <w:name w:val="List Paragraph"/>
    <w:basedOn w:val="Normal"/>
    <w:uiPriority w:val="99"/>
    <w:qFormat/>
    <w:rsid w:val="00FB5A1C"/>
    <w:pPr>
      <w:ind w:left="720"/>
      <w:contextualSpacing/>
    </w:pPr>
  </w:style>
  <w:style w:type="character" w:styleId="IntenseEmphasis">
    <w:name w:val="Intense Emphasis"/>
    <w:basedOn w:val="DefaultParagraphFont"/>
    <w:uiPriority w:val="21"/>
    <w:qFormat/>
    <w:rsid w:val="00FB5A1C"/>
    <w:rPr>
      <w:i/>
      <w:iCs/>
      <w:color w:val="0F4761" w:themeColor="accent1" w:themeShade="BF"/>
    </w:rPr>
  </w:style>
  <w:style w:type="paragraph" w:styleId="IntenseQuote">
    <w:name w:val="Intense Quote"/>
    <w:basedOn w:val="Normal"/>
    <w:next w:val="Normal"/>
    <w:link w:val="IntenseQuoteChar"/>
    <w:uiPriority w:val="30"/>
    <w:qFormat/>
    <w:rsid w:val="00FB5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1C"/>
    <w:rPr>
      <w:i/>
      <w:iCs/>
      <w:color w:val="0F4761" w:themeColor="accent1" w:themeShade="BF"/>
    </w:rPr>
  </w:style>
  <w:style w:type="character" w:styleId="IntenseReference">
    <w:name w:val="Intense Reference"/>
    <w:basedOn w:val="DefaultParagraphFont"/>
    <w:uiPriority w:val="32"/>
    <w:qFormat/>
    <w:rsid w:val="00FB5A1C"/>
    <w:rPr>
      <w:b/>
      <w:bCs/>
      <w:smallCaps/>
      <w:color w:val="0F4761" w:themeColor="accent1" w:themeShade="BF"/>
      <w:spacing w:val="5"/>
    </w:rPr>
  </w:style>
  <w:style w:type="table" w:styleId="TableGrid">
    <w:name w:val="Table Grid"/>
    <w:basedOn w:val="TableNormal"/>
    <w:rsid w:val="00FB5A1C"/>
    <w:pPr>
      <w:spacing w:after="0" w:line="240" w:lineRule="auto"/>
    </w:pPr>
    <w:rPr>
      <w:rFonts w:ascii="Times New Roman" w:eastAsia="Times New Roman" w:hAnsi="Times New Roman" w:cs="Times New Roman"/>
      <w:kern w:val="0"/>
      <w:sz w:val="20"/>
      <w:szCs w:val="20"/>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Section">
    <w:name w:val="MainSection"/>
    <w:basedOn w:val="Heading1"/>
    <w:qFormat/>
    <w:rsid w:val="00FB5A1C"/>
    <w:pPr>
      <w:keepLines w:val="0"/>
      <w:numPr>
        <w:numId w:val="2"/>
      </w:numPr>
      <w:spacing w:before="0" w:after="0"/>
    </w:pPr>
    <w:rPr>
      <w:rFonts w:ascii="Calibri" w:eastAsia="Times New Roman" w:hAnsi="Calibri" w:cs="Times New Roman"/>
      <w:b/>
      <w:bCs/>
      <w:caps/>
      <w:color w:val="auto"/>
      <w:sz w:val="24"/>
      <w:szCs w:val="28"/>
      <w:lang w:val="en-CA"/>
    </w:rPr>
  </w:style>
  <w:style w:type="paragraph" w:customStyle="1" w:styleId="SubSection1">
    <w:name w:val="SubSection1"/>
    <w:basedOn w:val="Heading1"/>
    <w:qFormat/>
    <w:rsid w:val="00FB5A1C"/>
    <w:pPr>
      <w:keepLines w:val="0"/>
      <w:numPr>
        <w:ilvl w:val="1"/>
        <w:numId w:val="2"/>
      </w:numPr>
      <w:spacing w:before="0" w:after="0"/>
    </w:pPr>
    <w:rPr>
      <w:rFonts w:ascii="Calibri" w:eastAsia="Times New Roman" w:hAnsi="Calibri" w:cs="Times New Roman"/>
      <w:b/>
      <w:bCs/>
      <w:color w:val="000000"/>
      <w:sz w:val="24"/>
      <w:szCs w:val="24"/>
      <w:lang w:val="en-CA"/>
    </w:rPr>
  </w:style>
  <w:style w:type="paragraph" w:customStyle="1" w:styleId="SubSection2">
    <w:name w:val="SubSection2"/>
    <w:basedOn w:val="Heading3"/>
    <w:qFormat/>
    <w:rsid w:val="00FB5A1C"/>
    <w:pPr>
      <w:keepLines w:val="0"/>
      <w:numPr>
        <w:ilvl w:val="2"/>
        <w:numId w:val="2"/>
      </w:numPr>
      <w:spacing w:before="0" w:after="0"/>
    </w:pPr>
    <w:rPr>
      <w:rFonts w:ascii="Calibri" w:eastAsia="Times New Roman" w:hAnsi="Calibri" w:cs="Calibri"/>
      <w:b/>
      <w:bCs/>
      <w:color w:val="auto"/>
      <w:sz w:val="24"/>
      <w:szCs w:val="24"/>
    </w:rPr>
  </w:style>
  <w:style w:type="paragraph" w:customStyle="1" w:styleId="Default">
    <w:name w:val="Default"/>
    <w:rsid w:val="0016721D"/>
    <w:pPr>
      <w:autoSpaceDE w:val="0"/>
      <w:autoSpaceDN w:val="0"/>
      <w:adjustRightInd w:val="0"/>
      <w:spacing w:after="0" w:line="240" w:lineRule="auto"/>
    </w:pPr>
    <w:rPr>
      <w:rFonts w:ascii="Calibri" w:hAnsi="Calibri" w:cs="Calibri"/>
      <w:color w:val="000000"/>
      <w:kern w:val="0"/>
    </w:rPr>
  </w:style>
  <w:style w:type="character" w:styleId="Hyperlink">
    <w:name w:val="Hyperlink"/>
    <w:basedOn w:val="DefaultParagraphFont"/>
    <w:uiPriority w:val="99"/>
    <w:unhideWhenUsed/>
    <w:rsid w:val="00B01D01"/>
    <w:rPr>
      <w:color w:val="467886" w:themeColor="hyperlink"/>
      <w:u w:val="single"/>
    </w:rPr>
  </w:style>
  <w:style w:type="character" w:styleId="UnresolvedMention">
    <w:name w:val="Unresolved Mention"/>
    <w:basedOn w:val="DefaultParagraphFont"/>
    <w:uiPriority w:val="99"/>
    <w:semiHidden/>
    <w:unhideWhenUsed/>
    <w:rsid w:val="00B01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mtf.org/content/dmtf-releases-security-specification-12"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0467B2230ECA4D88D3B92787079BA1" ma:contentTypeVersion="20" ma:contentTypeDescription="Create a new document." ma:contentTypeScope="" ma:versionID="e8d11228d2621ae54dade4dbd4edc66c">
  <xsd:schema xmlns:xsd="http://www.w3.org/2001/XMLSchema" xmlns:xs="http://www.w3.org/2001/XMLSchema" xmlns:p="http://schemas.microsoft.com/office/2006/metadata/properties" xmlns:ns2="4a9103af-d46e-45ee-8380-47b4221e4704" xmlns:ns3="945819f3-4f7f-4f44-847b-637ee4321917" targetNamespace="http://schemas.microsoft.com/office/2006/metadata/properties" ma:root="true" ma:fieldsID="80450a4f173028c5478f42186ffe8b92" ns2:_="" ns3:_="">
    <xsd:import namespace="4a9103af-d46e-45ee-8380-47b4221e4704"/>
    <xsd:import namespace="945819f3-4f7f-4f44-847b-637ee432191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9103af-d46e-45ee-8380-47b4221e47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543ddc8-4379-4cf6-a70f-bfd0cf026d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5819f3-4f7f-4f44-847b-637ee43219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6ac8705-efd4-4b94-bf42-772596821e7c}" ma:internalName="TaxCatchAll" ma:showField="CatchAllData" ma:web="945819f3-4f7f-4f44-847b-637ee4321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45819f3-4f7f-4f44-847b-637ee4321917" xsi:nil="true"/>
    <lcf76f155ced4ddcb4097134ff3c332f xmlns="4a9103af-d46e-45ee-8380-47b4221e47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976359-A51B-497F-A30D-45F5831A2EFC}"/>
</file>

<file path=customXml/itemProps2.xml><?xml version="1.0" encoding="utf-8"?>
<ds:datastoreItem xmlns:ds="http://schemas.openxmlformats.org/officeDocument/2006/customXml" ds:itemID="{2DE926EC-39BF-4F8B-8DEF-3C94D234A77F}"/>
</file>

<file path=customXml/itemProps3.xml><?xml version="1.0" encoding="utf-8"?>
<ds:datastoreItem xmlns:ds="http://schemas.openxmlformats.org/officeDocument/2006/customXml" ds:itemID="{DD26CB42-492F-443C-8C1A-F2C5726C9D6E}"/>
</file>

<file path=docProps/app.xml><?xml version="1.0" encoding="utf-8"?>
<Properties xmlns="http://schemas.openxmlformats.org/officeDocument/2006/extended-properties" xmlns:vt="http://schemas.openxmlformats.org/officeDocument/2006/docPropsVTypes">
  <Template>Normal</Template>
  <TotalTime>8</TotalTime>
  <Pages>3</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Allen (Jung-Hung) [System Power/TW/TAI]</dc:creator>
  <cp:keywords/>
  <dc:description/>
  <cp:lastModifiedBy>Cheng, Allen (Jung-Hung) [System Power/TW/TAI]</cp:lastModifiedBy>
  <cp:revision>3</cp:revision>
  <dcterms:created xsi:type="dcterms:W3CDTF">2026-09-02T02:54:00Z</dcterms:created>
  <dcterms:modified xsi:type="dcterms:W3CDTF">2026-09-02T02:58:00Z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0x0101005D0467B2230ECA4D88D3B92787079BA1</vt:lpwstr>
  </property>
</Properties>
</file>