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30B0" w14:textId="77777777" w:rsidR="00A775AF" w:rsidRPr="00A775AF" w:rsidRDefault="00A775AF" w:rsidP="00A775AF">
      <w:pPr>
        <w:numPr>
          <w:ilvl w:val="0"/>
          <w:numId w:val="1"/>
        </w:numPr>
        <w:rPr>
          <w:color w:val="000000" w:themeColor="text1"/>
        </w:rPr>
      </w:pPr>
      <w:r w:rsidRPr="00A775AF">
        <w:rPr>
          <w:color w:val="000000" w:themeColor="text1"/>
        </w:rPr>
        <w:fldChar w:fldCharType="begin"/>
      </w:r>
      <w:r w:rsidRPr="00A775AF">
        <w:rPr>
          <w:color w:val="000000" w:themeColor="text1"/>
        </w:rPr>
        <w:instrText>HYPERLINK "https://habr.com/ru/articles/577448/" \l "question"</w:instrText>
      </w:r>
      <w:r w:rsidRPr="00A775AF">
        <w:rPr>
          <w:color w:val="000000" w:themeColor="text1"/>
        </w:rPr>
      </w:r>
      <w:r w:rsidRPr="00A775AF">
        <w:rPr>
          <w:color w:val="000000" w:themeColor="text1"/>
        </w:rPr>
        <w:fldChar w:fldCharType="separate"/>
      </w:r>
      <w:r w:rsidRPr="00A775AF">
        <w:rPr>
          <w:rStyle w:val="ac"/>
          <w:color w:val="000000" w:themeColor="text1"/>
          <w:u w:val="none"/>
        </w:rPr>
        <w:t>Что надо узнать</w:t>
      </w:r>
      <w:r w:rsidRPr="00A775AF">
        <w:rPr>
          <w:color w:val="000000" w:themeColor="text1"/>
        </w:rPr>
        <w:fldChar w:fldCharType="end"/>
      </w:r>
    </w:p>
    <w:p w14:paraId="6EDDDD74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5" w:anchor="base_1" w:history="1">
        <w:r w:rsidRPr="00A775AF">
          <w:rPr>
            <w:rStyle w:val="ac"/>
            <w:color w:val="000000" w:themeColor="text1"/>
            <w:u w:val="none"/>
          </w:rPr>
          <w:t>Поиск ищет по всем полям, указанным в ТЗ</w:t>
        </w:r>
      </w:hyperlink>
    </w:p>
    <w:p w14:paraId="50859563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6" w:anchor="base_2" w:history="1">
        <w:r w:rsidRPr="00A775AF">
          <w:rPr>
            <w:rStyle w:val="ac"/>
            <w:color w:val="000000" w:themeColor="text1"/>
            <w:u w:val="none"/>
          </w:rPr>
          <w:t>Поиск НЕ ищет по тем полям, которые НЕ указаны в ТЗ</w:t>
        </w:r>
      </w:hyperlink>
    </w:p>
    <w:p w14:paraId="2FC0E6AF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7" w:anchor="relevance" w:history="1">
        <w:r w:rsidRPr="00A775AF">
          <w:rPr>
            <w:rStyle w:val="ac"/>
            <w:color w:val="000000" w:themeColor="text1"/>
            <w:u w:val="none"/>
          </w:rPr>
          <w:t>Релевантность выдачи</w:t>
        </w:r>
      </w:hyperlink>
    </w:p>
    <w:p w14:paraId="165E9ABF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8" w:anchor="context" w:history="1">
        <w:r w:rsidRPr="00A775AF">
          <w:rPr>
            <w:rStyle w:val="ac"/>
            <w:color w:val="000000" w:themeColor="text1"/>
            <w:u w:val="none"/>
          </w:rPr>
          <w:t>Контекст поиска</w:t>
        </w:r>
      </w:hyperlink>
    </w:p>
    <w:p w14:paraId="46635CB1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9" w:anchor="register" w:history="1">
        <w:proofErr w:type="spellStart"/>
        <w:r w:rsidRPr="00A775AF">
          <w:rPr>
            <w:rStyle w:val="ac"/>
            <w:color w:val="000000" w:themeColor="text1"/>
            <w:u w:val="none"/>
          </w:rPr>
          <w:t>Регистронезависимость</w:t>
        </w:r>
        <w:proofErr w:type="spellEnd"/>
        <w:r w:rsidRPr="00A775AF">
          <w:rPr>
            <w:rStyle w:val="ac"/>
            <w:color w:val="000000" w:themeColor="text1"/>
            <w:u w:val="none"/>
          </w:rPr>
          <w:t xml:space="preserve"> поиска</w:t>
        </w:r>
      </w:hyperlink>
    </w:p>
    <w:p w14:paraId="6CE7BAD4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0" w:anchor="full_eql_or_part" w:history="1">
        <w:r w:rsidRPr="00A775AF">
          <w:rPr>
            <w:rStyle w:val="ac"/>
            <w:color w:val="000000" w:themeColor="text1"/>
            <w:u w:val="none"/>
          </w:rPr>
          <w:t>Ищет ли по включению или полному соответствию</w:t>
        </w:r>
      </w:hyperlink>
    </w:p>
    <w:p w14:paraId="10F750A1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1" w:anchor="two_from_one" w:history="1">
        <w:r w:rsidRPr="00A775AF">
          <w:rPr>
            <w:rStyle w:val="ac"/>
            <w:color w:val="000000" w:themeColor="text1"/>
            <w:u w:val="none"/>
          </w:rPr>
          <w:t>Два слова из одного поля</w:t>
        </w:r>
      </w:hyperlink>
    </w:p>
    <w:p w14:paraId="7ADCDC78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2" w:anchor="two_for_diff" w:history="1">
        <w:r w:rsidRPr="00A775AF">
          <w:rPr>
            <w:rStyle w:val="ac"/>
            <w:color w:val="000000" w:themeColor="text1"/>
            <w:u w:val="none"/>
          </w:rPr>
          <w:t>Два слова из разных полей</w:t>
        </w:r>
      </w:hyperlink>
    </w:p>
    <w:p w14:paraId="0602D957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3" w:anchor="typos" w:history="1">
        <w:r w:rsidRPr="00A775AF">
          <w:rPr>
            <w:rStyle w:val="ac"/>
            <w:color w:val="000000" w:themeColor="text1"/>
            <w:u w:val="none"/>
          </w:rPr>
          <w:t>Опечатки</w:t>
        </w:r>
      </w:hyperlink>
    </w:p>
    <w:p w14:paraId="365887E4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4" w:anchor="punto_switcher" w:history="1">
        <w:r w:rsidRPr="00A775AF">
          <w:rPr>
            <w:rStyle w:val="ac"/>
            <w:color w:val="000000" w:themeColor="text1"/>
            <w:u w:val="none"/>
          </w:rPr>
          <w:t>Неправильная раскладка</w:t>
        </w:r>
      </w:hyperlink>
    </w:p>
    <w:p w14:paraId="7D6212E3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5" w:anchor="another_language" w:history="1">
        <w:r w:rsidRPr="00A775AF">
          <w:rPr>
            <w:rStyle w:val="ac"/>
            <w:color w:val="000000" w:themeColor="text1"/>
            <w:u w:val="none"/>
          </w:rPr>
          <w:t>Другой язык</w:t>
        </w:r>
      </w:hyperlink>
    </w:p>
    <w:p w14:paraId="367B7F3C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6" w:anchor="special_symbols" w:history="1">
        <w:r w:rsidRPr="00A775AF">
          <w:rPr>
            <w:rStyle w:val="ac"/>
            <w:color w:val="000000" w:themeColor="text1"/>
            <w:u w:val="none"/>
          </w:rPr>
          <w:t>Спецсимволы</w:t>
        </w:r>
      </w:hyperlink>
    </w:p>
    <w:p w14:paraId="3ACCE282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7" w:anchor="emoji" w:history="1">
        <w:proofErr w:type="spellStart"/>
        <w:r w:rsidRPr="00A775AF">
          <w:rPr>
            <w:rStyle w:val="ac"/>
            <w:color w:val="000000" w:themeColor="text1"/>
            <w:u w:val="none"/>
          </w:rPr>
          <w:t>Эмоджи</w:t>
        </w:r>
        <w:proofErr w:type="spellEnd"/>
      </w:hyperlink>
    </w:p>
    <w:p w14:paraId="611A7A87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8" w:anchor="trim" w:history="1">
        <w:proofErr w:type="spellStart"/>
        <w:r w:rsidRPr="00A775AF">
          <w:rPr>
            <w:rStyle w:val="ac"/>
            <w:color w:val="000000" w:themeColor="text1"/>
            <w:u w:val="none"/>
          </w:rPr>
          <w:t>Тримаются</w:t>
        </w:r>
        <w:proofErr w:type="spellEnd"/>
        <w:r w:rsidRPr="00A775AF">
          <w:rPr>
            <w:rStyle w:val="ac"/>
            <w:color w:val="000000" w:themeColor="text1"/>
            <w:u w:val="none"/>
          </w:rPr>
          <w:t xml:space="preserve"> ли открывающие и закрывающие пробелы</w:t>
        </w:r>
      </w:hyperlink>
    </w:p>
    <w:p w14:paraId="4FDB7D0F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19" w:anchor="empty_field" w:history="1">
        <w:r w:rsidRPr="00A775AF">
          <w:rPr>
            <w:rStyle w:val="ac"/>
            <w:color w:val="000000" w:themeColor="text1"/>
            <w:u w:val="none"/>
          </w:rPr>
          <w:t>Пустое поле</w:t>
        </w:r>
      </w:hyperlink>
    </w:p>
    <w:p w14:paraId="3259977E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0" w:anchor="whitespace" w:history="1">
        <w:r w:rsidRPr="00A775AF">
          <w:rPr>
            <w:rStyle w:val="ac"/>
            <w:color w:val="000000" w:themeColor="text1"/>
            <w:u w:val="none"/>
          </w:rPr>
          <w:t>Пробелы в поле</w:t>
        </w:r>
      </w:hyperlink>
    </w:p>
    <w:p w14:paraId="32159DF5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1" w:anchor="lower_bound" w:history="1">
        <w:r w:rsidRPr="00A775AF">
          <w:rPr>
            <w:rStyle w:val="ac"/>
            <w:color w:val="000000" w:themeColor="text1"/>
            <w:u w:val="none"/>
          </w:rPr>
          <w:t>Нижняя граница</w:t>
        </w:r>
      </w:hyperlink>
    </w:p>
    <w:p w14:paraId="02598A0A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2" w:anchor="top_bound_optional" w:history="1">
        <w:r w:rsidRPr="00A775AF">
          <w:rPr>
            <w:rStyle w:val="ac"/>
            <w:color w:val="000000" w:themeColor="text1"/>
            <w:u w:val="none"/>
          </w:rPr>
          <w:t>Верхняя произвольная граница</w:t>
        </w:r>
      </w:hyperlink>
    </w:p>
    <w:p w14:paraId="4011406E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3" w:anchor="top_bound_from_exit" w:history="1">
        <w:r w:rsidRPr="00A775AF">
          <w:rPr>
            <w:rStyle w:val="ac"/>
            <w:color w:val="000000" w:themeColor="text1"/>
            <w:u w:val="none"/>
          </w:rPr>
          <w:t>Верхняя граница на выходе</w:t>
        </w:r>
      </w:hyperlink>
    </w:p>
    <w:p w14:paraId="70E1888A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4" w:anchor="top_bound_technology" w:history="1">
        <w:r w:rsidRPr="00A775AF">
          <w:rPr>
            <w:rStyle w:val="ac"/>
            <w:color w:val="000000" w:themeColor="text1"/>
            <w:u w:val="none"/>
          </w:rPr>
          <w:t>Поиск технологической границы</w:t>
        </w:r>
      </w:hyperlink>
    </w:p>
    <w:p w14:paraId="173FF90A" w14:textId="77777777" w:rsidR="00A775AF" w:rsidRPr="00A775AF" w:rsidRDefault="00A775AF" w:rsidP="00A775AF">
      <w:pPr>
        <w:numPr>
          <w:ilvl w:val="1"/>
          <w:numId w:val="1"/>
        </w:numPr>
        <w:rPr>
          <w:color w:val="000000" w:themeColor="text1"/>
        </w:rPr>
      </w:pPr>
      <w:hyperlink r:id="rId25" w:anchor="what_else" w:history="1">
        <w:r w:rsidRPr="00A775AF">
          <w:rPr>
            <w:rStyle w:val="ac"/>
            <w:color w:val="000000" w:themeColor="text1"/>
            <w:u w:val="none"/>
          </w:rPr>
          <w:t>А дальше что?</w:t>
        </w:r>
      </w:hyperlink>
    </w:p>
    <w:p w14:paraId="0C41C57C" w14:textId="77777777" w:rsidR="00A775AF" w:rsidRPr="00A775AF" w:rsidRDefault="00A775AF" w:rsidP="00A775AF">
      <w:pPr>
        <w:numPr>
          <w:ilvl w:val="0"/>
          <w:numId w:val="1"/>
        </w:numPr>
        <w:rPr>
          <w:color w:val="000000" w:themeColor="text1"/>
        </w:rPr>
      </w:pPr>
      <w:hyperlink r:id="rId26" w:anchor="itogo" w:history="1">
        <w:r w:rsidRPr="00A775AF">
          <w:rPr>
            <w:rStyle w:val="ac"/>
            <w:color w:val="000000" w:themeColor="text1"/>
            <w:u w:val="none"/>
          </w:rPr>
          <w:t>Итого</w:t>
        </w:r>
      </w:hyperlink>
    </w:p>
    <w:p w14:paraId="5241D926" w14:textId="77777777" w:rsidR="00A775AF" w:rsidRPr="00A775AF" w:rsidRDefault="00A775AF" w:rsidP="00A775AF">
      <w:pPr>
        <w:rPr>
          <w:b/>
          <w:bCs/>
        </w:rPr>
      </w:pPr>
      <w:bookmarkStart w:id="0" w:name="question"/>
      <w:bookmarkEnd w:id="0"/>
      <w:r w:rsidRPr="00A775AF">
        <w:rPr>
          <w:b/>
          <w:bCs/>
        </w:rPr>
        <w:t>Что надо узнать</w:t>
      </w:r>
    </w:p>
    <w:p w14:paraId="43345C00" w14:textId="77777777" w:rsidR="00A775AF" w:rsidRPr="00A775AF" w:rsidRDefault="00A775AF" w:rsidP="00A775AF">
      <w:pPr>
        <w:numPr>
          <w:ilvl w:val="0"/>
          <w:numId w:val="2"/>
        </w:numPr>
      </w:pPr>
      <w:r w:rsidRPr="00A775AF">
        <w:t>По каким полям поиск должен работать / по каким нет</w:t>
      </w:r>
    </w:p>
    <w:p w14:paraId="4ABA33A2" w14:textId="77777777" w:rsidR="00A775AF" w:rsidRPr="00A775AF" w:rsidRDefault="00A775AF" w:rsidP="00A775AF">
      <w:pPr>
        <w:numPr>
          <w:ilvl w:val="0"/>
          <w:numId w:val="2"/>
        </w:numPr>
      </w:pPr>
      <w:r w:rsidRPr="00A775AF">
        <w:t>Ищет по включению или полному соответствию?</w:t>
      </w:r>
    </w:p>
    <w:p w14:paraId="645B9A34" w14:textId="77777777" w:rsidR="00A775AF" w:rsidRPr="00A775AF" w:rsidRDefault="00A775AF" w:rsidP="00A775AF">
      <w:pPr>
        <w:numPr>
          <w:ilvl w:val="0"/>
          <w:numId w:val="2"/>
        </w:numPr>
      </w:pPr>
      <w:proofErr w:type="spellStart"/>
      <w:r w:rsidRPr="00A775AF">
        <w:t>Регистрозависимый</w:t>
      </w:r>
      <w:proofErr w:type="spellEnd"/>
      <w:r w:rsidRPr="00A775AF">
        <w:t xml:space="preserve"> ли поиск?</w:t>
      </w:r>
    </w:p>
    <w:p w14:paraId="29379A41" w14:textId="77777777" w:rsidR="00A775AF" w:rsidRPr="00A775AF" w:rsidRDefault="00A775AF" w:rsidP="00A775AF">
      <w:pPr>
        <w:numPr>
          <w:ilvl w:val="0"/>
          <w:numId w:val="2"/>
        </w:numPr>
      </w:pPr>
      <w:r w:rsidRPr="00A775AF">
        <w:t>Какая максимальная длина поисковой строки?</w:t>
      </w:r>
    </w:p>
    <w:p w14:paraId="55256F87" w14:textId="77777777" w:rsidR="00A775AF" w:rsidRPr="00A775AF" w:rsidRDefault="00A775AF" w:rsidP="00A775AF">
      <w:pPr>
        <w:numPr>
          <w:ilvl w:val="0"/>
          <w:numId w:val="2"/>
        </w:numPr>
      </w:pPr>
      <w:r w:rsidRPr="00A775AF">
        <w:t>А если длина превышена, запрос обрезается?</w:t>
      </w:r>
    </w:p>
    <w:p w14:paraId="18346590" w14:textId="77777777" w:rsidR="00A775AF" w:rsidRPr="00A775AF" w:rsidRDefault="00A775AF" w:rsidP="00A775AF">
      <w:pPr>
        <w:numPr>
          <w:ilvl w:val="0"/>
          <w:numId w:val="2"/>
        </w:numPr>
      </w:pPr>
      <w:r w:rsidRPr="00A775AF">
        <w:lastRenderedPageBreak/>
        <w:t>Как работает поиск при пустом запросе?</w:t>
      </w:r>
    </w:p>
    <w:p w14:paraId="2D28FEC9" w14:textId="77777777" w:rsidR="00A775AF" w:rsidRPr="00A775AF" w:rsidRDefault="00A775AF" w:rsidP="00A775AF">
      <w:r w:rsidRPr="00A775AF">
        <w:t>.</w:t>
      </w:r>
    </w:p>
    <w:p w14:paraId="18C324B6" w14:textId="77777777" w:rsidR="00A775AF" w:rsidRPr="00A775AF" w:rsidRDefault="00A775AF" w:rsidP="00A775AF">
      <w:pPr>
        <w:rPr>
          <w:b/>
          <w:bCs/>
          <w:sz w:val="28"/>
          <w:szCs w:val="28"/>
        </w:rPr>
      </w:pPr>
      <w:bookmarkStart w:id="1" w:name="tests"/>
      <w:bookmarkEnd w:id="1"/>
      <w:r w:rsidRPr="00A775AF">
        <w:rPr>
          <w:b/>
          <w:bCs/>
          <w:sz w:val="28"/>
          <w:szCs w:val="28"/>
        </w:rPr>
        <w:t>Что надо проверить</w:t>
      </w:r>
    </w:p>
    <w:p w14:paraId="11641CBB" w14:textId="77777777" w:rsidR="00A775AF" w:rsidRPr="00A775AF" w:rsidRDefault="00A775AF" w:rsidP="00A775AF">
      <w:r w:rsidRPr="00A775AF">
        <w:t>Повторю список, немного прокомментировав каждый пункт, чтобы вы могли пользоваться именно им в дальнейшем. Что надо проверить, тестируя поиск:</w:t>
      </w:r>
    </w:p>
    <w:p w14:paraId="48AEF7C4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Поиск ищет по всем полям, указанным в ТЗ</w:t>
      </w:r>
    </w:p>
    <w:p w14:paraId="7B63FF21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Поиск НЕ ищет по тем полям, которые НЕ указаны в ТЗ</w:t>
      </w:r>
    </w:p>
    <w:p w14:paraId="463F8887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Релевантность выдачи — то, что я ищу, в начале списка, или в конце?</w:t>
      </w:r>
    </w:p>
    <w:p w14:paraId="0E65807B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Учитывается ли контекст поиска — ищу я по всему сайту или только разделу игрушек</w:t>
      </w:r>
    </w:p>
    <w:p w14:paraId="66FEB590" w14:textId="77777777" w:rsidR="00A775AF" w:rsidRPr="00A775AF" w:rsidRDefault="00A775AF" w:rsidP="00A775AF">
      <w:pPr>
        <w:numPr>
          <w:ilvl w:val="0"/>
          <w:numId w:val="3"/>
        </w:numPr>
      </w:pPr>
      <w:proofErr w:type="spellStart"/>
      <w:r w:rsidRPr="00A775AF">
        <w:t>Регистронезависимость</w:t>
      </w:r>
      <w:proofErr w:type="spellEnd"/>
      <w:r w:rsidRPr="00A775AF">
        <w:t xml:space="preserve"> поиска — найдет ли «Платье», если я ввела «платье»?</w:t>
      </w:r>
    </w:p>
    <w:p w14:paraId="54884F12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Ищет ли по включению или полному соответствию — «ту» найдет мне «туфли»?</w:t>
      </w:r>
    </w:p>
    <w:p w14:paraId="0C4E45C0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Найдет ли 2 слова из одного поля? В любом порядке введенные?</w:t>
      </w:r>
    </w:p>
    <w:p w14:paraId="31D692EB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Найдет ли 2 слова из разных полей?</w:t>
      </w:r>
    </w:p>
    <w:p w14:paraId="0FCF15BE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Ошибка в вводе (исправляются ли опечатки, ищет ли похожее)</w:t>
      </w:r>
    </w:p>
    <w:p w14:paraId="1681E1BC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Исправляет ли система неправильную раскладку?</w:t>
      </w:r>
    </w:p>
    <w:p w14:paraId="0FBD9642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Ищет ли на разных языках? А если сразу на двух попробовать?</w:t>
      </w:r>
    </w:p>
    <w:p w14:paraId="773A14DA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Поиск со спецсимволами работает?</w:t>
      </w:r>
    </w:p>
    <w:p w14:paraId="0A3ED5DA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 xml:space="preserve">А с </w:t>
      </w:r>
      <w:proofErr w:type="spellStart"/>
      <w:r w:rsidRPr="00A775AF">
        <w:t>эмоджи</w:t>
      </w:r>
      <w:proofErr w:type="spellEnd"/>
      <w:r w:rsidRPr="00A775AF">
        <w:t>? Не упадет система при вводе какашки?</w:t>
      </w:r>
    </w:p>
    <w:p w14:paraId="279EB9FA" w14:textId="77777777" w:rsidR="00A775AF" w:rsidRPr="00A775AF" w:rsidRDefault="00A775AF" w:rsidP="00A775AF">
      <w:pPr>
        <w:numPr>
          <w:ilvl w:val="0"/>
          <w:numId w:val="3"/>
        </w:numPr>
      </w:pPr>
      <w:proofErr w:type="spellStart"/>
      <w:r w:rsidRPr="00A775AF">
        <w:t>Тримаются</w:t>
      </w:r>
      <w:proofErr w:type="spellEnd"/>
      <w:r w:rsidRPr="00A775AF">
        <w:t xml:space="preserve"> ли открывающие и закрывающие пробелы</w:t>
      </w:r>
    </w:p>
    <w:p w14:paraId="0F5184FD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Пустое поле / только пробелы в поле</w:t>
      </w:r>
    </w:p>
    <w:p w14:paraId="4567973B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Нижнюю границу (от скольких символов ищет)</w:t>
      </w:r>
    </w:p>
    <w:p w14:paraId="32218A8D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Верхнюю произвольную границу — указанную в ТЗ</w:t>
      </w:r>
    </w:p>
    <w:p w14:paraId="4BCD0E13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Верхнюю границу на выходе</w:t>
      </w:r>
    </w:p>
    <w:p w14:paraId="14A1DA5A" w14:textId="77777777" w:rsidR="00A775AF" w:rsidRPr="00A775AF" w:rsidRDefault="00A775AF" w:rsidP="00A775AF">
      <w:pPr>
        <w:numPr>
          <w:ilvl w:val="0"/>
          <w:numId w:val="3"/>
        </w:numPr>
      </w:pPr>
      <w:r w:rsidRPr="00A775AF">
        <w:t>Поиск технологической границы — ввести «войну и мир», 100 млн символов</w:t>
      </w:r>
    </w:p>
    <w:p w14:paraId="13B02DAB" w14:textId="77777777" w:rsidR="008C7830" w:rsidRDefault="008C7830"/>
    <w:sectPr w:rsidR="008C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654"/>
    <w:multiLevelType w:val="multilevel"/>
    <w:tmpl w:val="A88C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E3965"/>
    <w:multiLevelType w:val="multilevel"/>
    <w:tmpl w:val="2B7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E2780"/>
    <w:multiLevelType w:val="multilevel"/>
    <w:tmpl w:val="11D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045409">
    <w:abstractNumId w:val="1"/>
  </w:num>
  <w:num w:numId="2" w16cid:durableId="16539375">
    <w:abstractNumId w:val="0"/>
  </w:num>
  <w:num w:numId="3" w16cid:durableId="64894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68"/>
    <w:rsid w:val="008C7830"/>
    <w:rsid w:val="00A775AF"/>
    <w:rsid w:val="00B04F56"/>
    <w:rsid w:val="00D34568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EB04"/>
  <w15:chartTrackingRefBased/>
  <w15:docId w15:val="{B78CA07A-B03E-40D1-9E0C-3D7A9AD6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30"/>
  </w:style>
  <w:style w:type="paragraph" w:styleId="1">
    <w:name w:val="heading 1"/>
    <w:basedOn w:val="a"/>
    <w:next w:val="a"/>
    <w:link w:val="10"/>
    <w:uiPriority w:val="9"/>
    <w:qFormat/>
    <w:rsid w:val="008C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8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8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8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8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8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8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8C783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830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8C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8C7830"/>
    <w:rPr>
      <w:i/>
      <w:iCs/>
      <w:color w:val="0F4761" w:themeColor="accent1" w:themeShade="BF"/>
    </w:rPr>
  </w:style>
  <w:style w:type="character" w:styleId="aa">
    <w:name w:val="Intense Emphasis"/>
    <w:basedOn w:val="a0"/>
    <w:uiPriority w:val="21"/>
    <w:qFormat/>
    <w:rsid w:val="008C78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83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775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77448/" TargetMode="External"/><Relationship Id="rId13" Type="http://schemas.openxmlformats.org/officeDocument/2006/relationships/hyperlink" Target="https://habr.com/ru/articles/577448/" TargetMode="External"/><Relationship Id="rId18" Type="http://schemas.openxmlformats.org/officeDocument/2006/relationships/hyperlink" Target="https://habr.com/ru/articles/577448/" TargetMode="External"/><Relationship Id="rId26" Type="http://schemas.openxmlformats.org/officeDocument/2006/relationships/hyperlink" Target="https://habr.com/ru/articles/57744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577448/" TargetMode="External"/><Relationship Id="rId7" Type="http://schemas.openxmlformats.org/officeDocument/2006/relationships/hyperlink" Target="https://habr.com/ru/articles/577448/" TargetMode="External"/><Relationship Id="rId12" Type="http://schemas.openxmlformats.org/officeDocument/2006/relationships/hyperlink" Target="https://habr.com/ru/articles/577448/" TargetMode="External"/><Relationship Id="rId17" Type="http://schemas.openxmlformats.org/officeDocument/2006/relationships/hyperlink" Target="https://habr.com/ru/articles/577448/" TargetMode="External"/><Relationship Id="rId25" Type="http://schemas.openxmlformats.org/officeDocument/2006/relationships/hyperlink" Target="https://habr.com/ru/articles/57744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articles/577448/" TargetMode="External"/><Relationship Id="rId20" Type="http://schemas.openxmlformats.org/officeDocument/2006/relationships/hyperlink" Target="https://habr.com/ru/articles/57744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77448/" TargetMode="External"/><Relationship Id="rId11" Type="http://schemas.openxmlformats.org/officeDocument/2006/relationships/hyperlink" Target="https://habr.com/ru/articles/577448/" TargetMode="External"/><Relationship Id="rId24" Type="http://schemas.openxmlformats.org/officeDocument/2006/relationships/hyperlink" Target="https://habr.com/ru/articles/577448/" TargetMode="External"/><Relationship Id="rId5" Type="http://schemas.openxmlformats.org/officeDocument/2006/relationships/hyperlink" Target="https://habr.com/ru/articles/577448/" TargetMode="External"/><Relationship Id="rId15" Type="http://schemas.openxmlformats.org/officeDocument/2006/relationships/hyperlink" Target="https://habr.com/ru/articles/577448/" TargetMode="External"/><Relationship Id="rId23" Type="http://schemas.openxmlformats.org/officeDocument/2006/relationships/hyperlink" Target="https://habr.com/ru/articles/57744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abr.com/ru/articles/577448/" TargetMode="External"/><Relationship Id="rId19" Type="http://schemas.openxmlformats.org/officeDocument/2006/relationships/hyperlink" Target="https://habr.com/ru/articles/5774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577448/" TargetMode="External"/><Relationship Id="rId14" Type="http://schemas.openxmlformats.org/officeDocument/2006/relationships/hyperlink" Target="https://habr.com/ru/articles/577448/" TargetMode="External"/><Relationship Id="rId22" Type="http://schemas.openxmlformats.org/officeDocument/2006/relationships/hyperlink" Target="https://habr.com/ru/articles/57744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di9613392587@gmail.com</dc:creator>
  <cp:keywords/>
  <dc:description/>
  <cp:lastModifiedBy>di9613392587@gmail.com</cp:lastModifiedBy>
  <cp:revision>3</cp:revision>
  <dcterms:created xsi:type="dcterms:W3CDTF">2025-05-23T13:30:00Z</dcterms:created>
  <dcterms:modified xsi:type="dcterms:W3CDTF">2025-05-23T13:31:00Z</dcterms:modified>
</cp:coreProperties>
</file>