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F495" w14:textId="5756DA31" w:rsidR="004C244D" w:rsidRDefault="004C244D" w:rsidP="006E7BE9">
      <w:pPr>
        <w:ind w:firstLine="0"/>
        <w:jc w:val="center"/>
      </w:pPr>
      <w:r>
        <w:t>МИНОБРНАУКИ РОССИИ</w:t>
      </w:r>
      <w:r w:rsidR="008A0A2B">
        <w:br/>
      </w:r>
      <w:r>
        <w:t>Федеральное государственное автономное образовательное учреждение высшего образования</w:t>
      </w:r>
      <w:r w:rsidR="008A0A2B">
        <w:br/>
      </w:r>
      <w:r>
        <w:t>«Национальный исследовательский университет</w:t>
      </w:r>
      <w:r w:rsidR="008A0A2B">
        <w:br/>
      </w:r>
      <w:r>
        <w:t>«Московский институт электронной техники»</w:t>
      </w:r>
      <w:r w:rsidR="008A0A2B">
        <w:br/>
      </w:r>
      <w:r>
        <w:t>Институт микроприборов и систем управления</w:t>
      </w:r>
    </w:p>
    <w:p w14:paraId="5404B286" w14:textId="28350A25" w:rsidR="00877627" w:rsidRDefault="00877627" w:rsidP="006E7BE9">
      <w:pPr>
        <w:ind w:firstLine="0"/>
        <w:jc w:val="center"/>
      </w:pPr>
    </w:p>
    <w:p w14:paraId="15D2EF02" w14:textId="5827D0BB" w:rsidR="00D2686C" w:rsidRDefault="00D2686C" w:rsidP="006E7BE9">
      <w:pPr>
        <w:ind w:firstLine="0"/>
        <w:jc w:val="center"/>
      </w:pPr>
    </w:p>
    <w:p w14:paraId="0A7F67D5" w14:textId="77777777" w:rsidR="00D2686C" w:rsidRDefault="00D2686C" w:rsidP="006E7BE9">
      <w:pPr>
        <w:ind w:firstLine="0"/>
        <w:jc w:val="center"/>
      </w:pPr>
    </w:p>
    <w:p w14:paraId="3A7D4862" w14:textId="0ECB36C4" w:rsidR="004C244D" w:rsidRDefault="004C244D" w:rsidP="006E7BE9">
      <w:pPr>
        <w:ind w:firstLine="0"/>
        <w:jc w:val="center"/>
      </w:pPr>
    </w:p>
    <w:p w14:paraId="2500BC4B" w14:textId="77777777" w:rsidR="00CE0E13" w:rsidRDefault="00CE0E13" w:rsidP="006E7BE9">
      <w:pPr>
        <w:ind w:firstLine="0"/>
        <w:jc w:val="center"/>
      </w:pPr>
    </w:p>
    <w:p w14:paraId="292C5909" w14:textId="77777777" w:rsidR="00D2686C" w:rsidRDefault="00D2686C" w:rsidP="006E7BE9">
      <w:pPr>
        <w:ind w:firstLine="0"/>
        <w:jc w:val="center"/>
      </w:pPr>
    </w:p>
    <w:p w14:paraId="734EA7C6" w14:textId="0142E6C4" w:rsidR="004C244D" w:rsidRDefault="004C244D" w:rsidP="006E7BE9">
      <w:pPr>
        <w:ind w:firstLine="0"/>
        <w:jc w:val="center"/>
      </w:pPr>
      <w:r>
        <w:t>Степанов Павел Александрович</w:t>
      </w:r>
      <w:r w:rsidR="006F5238">
        <w:br/>
        <w:t xml:space="preserve">АО </w:t>
      </w:r>
      <w:r w:rsidR="00932CFA">
        <w:t>«</w:t>
      </w:r>
      <w:r w:rsidR="006F5238">
        <w:t>НТЦ</w:t>
      </w:r>
      <w:r w:rsidR="00932CFA">
        <w:t xml:space="preserve"> ЭЛИНС», Отдел </w:t>
      </w:r>
      <w:r w:rsidR="00480421">
        <w:t>72</w:t>
      </w:r>
    </w:p>
    <w:p w14:paraId="2B873E68" w14:textId="77777777" w:rsidR="004C244D" w:rsidRDefault="004C244D" w:rsidP="006E7BE9">
      <w:pPr>
        <w:ind w:firstLine="0"/>
        <w:jc w:val="center"/>
      </w:pPr>
    </w:p>
    <w:p w14:paraId="74087085" w14:textId="4C433624" w:rsidR="004C244D" w:rsidRDefault="00BB4F2B" w:rsidP="006E7BE9">
      <w:pPr>
        <w:ind w:firstLine="0"/>
        <w:jc w:val="center"/>
      </w:pPr>
      <w:r>
        <w:t>Магистерская</w:t>
      </w:r>
      <w:r w:rsidR="004C244D">
        <w:t xml:space="preserve"> работа</w:t>
      </w:r>
      <w:r w:rsidR="00CD4501">
        <w:t xml:space="preserve"> </w:t>
      </w:r>
      <w:r w:rsidR="004C244D">
        <w:t xml:space="preserve">по направлению </w:t>
      </w:r>
      <w:r w:rsidR="00CD4501">
        <w:br/>
      </w:r>
      <w:r w:rsidR="004C244D">
        <w:t>09.0</w:t>
      </w:r>
      <w:r w:rsidR="00520C7A">
        <w:t>4</w:t>
      </w:r>
      <w:r w:rsidR="004C244D">
        <w:t>.01 «Информатика и вычислительная техника»</w:t>
      </w:r>
    </w:p>
    <w:p w14:paraId="02D1863F" w14:textId="77777777" w:rsidR="004C244D" w:rsidRDefault="004C244D" w:rsidP="006E7BE9">
      <w:pPr>
        <w:ind w:firstLine="0"/>
        <w:jc w:val="center"/>
      </w:pPr>
    </w:p>
    <w:p w14:paraId="3B17CFF7" w14:textId="24943540" w:rsidR="004C244D" w:rsidRDefault="00A722BB" w:rsidP="006E7BE9">
      <w:pPr>
        <w:ind w:firstLine="0"/>
        <w:jc w:val="center"/>
      </w:pPr>
      <w:proofErr w:type="spellStart"/>
      <w:r>
        <w:t>Видеокодирование</w:t>
      </w:r>
      <w:proofErr w:type="spellEnd"/>
      <w:r w:rsidR="004C244D">
        <w:t xml:space="preserve"> на ПЛИС</w:t>
      </w:r>
    </w:p>
    <w:p w14:paraId="6A076D29" w14:textId="39F3A7FE" w:rsidR="0026074C" w:rsidRDefault="0026074C" w:rsidP="006E7BE9">
      <w:pPr>
        <w:ind w:firstLine="0"/>
        <w:jc w:val="center"/>
      </w:pPr>
    </w:p>
    <w:p w14:paraId="23C434C0" w14:textId="284460D7" w:rsidR="0026074C" w:rsidRDefault="0026074C" w:rsidP="006E7BE9">
      <w:pPr>
        <w:ind w:firstLine="0"/>
        <w:jc w:val="center"/>
      </w:pPr>
    </w:p>
    <w:p w14:paraId="6243D88B" w14:textId="5FD72E6D" w:rsidR="00CE0E13" w:rsidRDefault="00CE0E13" w:rsidP="006E7BE9">
      <w:pPr>
        <w:ind w:firstLine="0"/>
        <w:jc w:val="center"/>
      </w:pPr>
    </w:p>
    <w:p w14:paraId="5D1CF4F2" w14:textId="77777777" w:rsidR="00CE0E13" w:rsidRDefault="00CE0E13" w:rsidP="006E7BE9">
      <w:pPr>
        <w:ind w:firstLine="0"/>
        <w:jc w:val="center"/>
      </w:pPr>
    </w:p>
    <w:p w14:paraId="42FAA4ED" w14:textId="2495E4FA" w:rsidR="00D2686C" w:rsidRDefault="00D2686C" w:rsidP="006E7BE9">
      <w:pPr>
        <w:ind w:firstLine="0"/>
        <w:jc w:val="center"/>
      </w:pPr>
    </w:p>
    <w:p w14:paraId="257E0C3C" w14:textId="77777777" w:rsidR="00D2686C" w:rsidRDefault="00D2686C" w:rsidP="006E7BE9">
      <w:pPr>
        <w:ind w:firstLine="0"/>
        <w:jc w:val="center"/>
      </w:pPr>
    </w:p>
    <w:p w14:paraId="73FE9BAF" w14:textId="77777777" w:rsidR="00B4287C" w:rsidRDefault="00B4287C" w:rsidP="006E7BE9">
      <w:pPr>
        <w:ind w:firstLine="0"/>
        <w:jc w:val="center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409"/>
        <w:gridCol w:w="1979"/>
      </w:tblGrid>
      <w:tr w:rsidR="0026074C" w14:paraId="40466752" w14:textId="77777777" w:rsidTr="00E9746F">
        <w:tc>
          <w:tcPr>
            <w:tcW w:w="4957" w:type="dxa"/>
          </w:tcPr>
          <w:p w14:paraId="04EBBFC4" w14:textId="5969BF0F" w:rsidR="0026074C" w:rsidRDefault="0026074C" w:rsidP="0026074C">
            <w:pPr>
              <w:ind w:firstLine="0"/>
              <w:jc w:val="left"/>
            </w:pPr>
            <w:r>
              <w:t>Студент</w:t>
            </w:r>
          </w:p>
        </w:tc>
        <w:tc>
          <w:tcPr>
            <w:tcW w:w="2409" w:type="dxa"/>
          </w:tcPr>
          <w:p w14:paraId="632877DA" w14:textId="079EEBB9" w:rsidR="0026074C" w:rsidRPr="002914CA" w:rsidRDefault="002A123D" w:rsidP="0026074C">
            <w:pPr>
              <w:ind w:firstLine="0"/>
              <w:jc w:val="left"/>
              <w:rPr>
                <w:u w:val="single"/>
              </w:rPr>
            </w:pPr>
            <w:r w:rsidRPr="002914CA">
              <w:rPr>
                <w:u w:val="single"/>
              </w:rPr>
              <w:tab/>
            </w:r>
            <w:r w:rsidRPr="002914CA">
              <w:rPr>
                <w:u w:val="single"/>
              </w:rPr>
              <w:tab/>
            </w:r>
            <w:r w:rsidR="007933AD" w:rsidRPr="002914CA">
              <w:rPr>
                <w:u w:val="single"/>
              </w:rPr>
              <w:tab/>
            </w:r>
          </w:p>
        </w:tc>
        <w:tc>
          <w:tcPr>
            <w:tcW w:w="1979" w:type="dxa"/>
          </w:tcPr>
          <w:p w14:paraId="228AC222" w14:textId="32097EDF" w:rsidR="0026074C" w:rsidRDefault="0026074C" w:rsidP="0026074C">
            <w:pPr>
              <w:ind w:firstLine="0"/>
              <w:jc w:val="right"/>
            </w:pPr>
            <w:r>
              <w:t>Степанов П.А.</w:t>
            </w:r>
          </w:p>
        </w:tc>
      </w:tr>
      <w:tr w:rsidR="0026074C" w14:paraId="7723AACA" w14:textId="77777777" w:rsidTr="00E9746F">
        <w:tc>
          <w:tcPr>
            <w:tcW w:w="4957" w:type="dxa"/>
          </w:tcPr>
          <w:p w14:paraId="67F68DE0" w14:textId="6534F2F7" w:rsidR="0026074C" w:rsidRDefault="0026074C" w:rsidP="0026074C">
            <w:pPr>
              <w:ind w:firstLine="0"/>
              <w:jc w:val="left"/>
            </w:pPr>
            <w:r>
              <w:t>Руководитель,</w:t>
            </w:r>
          </w:p>
        </w:tc>
        <w:tc>
          <w:tcPr>
            <w:tcW w:w="2409" w:type="dxa"/>
          </w:tcPr>
          <w:p w14:paraId="78ADC973" w14:textId="44742AA7" w:rsidR="0026074C" w:rsidRPr="002914CA" w:rsidRDefault="0026074C" w:rsidP="0026074C">
            <w:pPr>
              <w:ind w:firstLine="0"/>
              <w:jc w:val="left"/>
              <w:rPr>
                <w:u w:val="single"/>
              </w:rPr>
            </w:pPr>
          </w:p>
        </w:tc>
        <w:tc>
          <w:tcPr>
            <w:tcW w:w="1979" w:type="dxa"/>
          </w:tcPr>
          <w:p w14:paraId="3E164361" w14:textId="5B40150B" w:rsidR="0026074C" w:rsidRDefault="0026074C" w:rsidP="0026074C">
            <w:pPr>
              <w:ind w:firstLine="0"/>
              <w:jc w:val="right"/>
            </w:pPr>
          </w:p>
        </w:tc>
      </w:tr>
      <w:tr w:rsidR="00945EE9" w14:paraId="67F16173" w14:textId="77777777" w:rsidTr="00E9746F">
        <w:tc>
          <w:tcPr>
            <w:tcW w:w="4957" w:type="dxa"/>
          </w:tcPr>
          <w:p w14:paraId="53C7CD72" w14:textId="52C8320D" w:rsidR="00945EE9" w:rsidRDefault="00945EE9" w:rsidP="00945EE9">
            <w:pPr>
              <w:ind w:firstLine="0"/>
              <w:jc w:val="left"/>
            </w:pPr>
            <w:r>
              <w:t>кандидат технических наук</w:t>
            </w:r>
          </w:p>
        </w:tc>
        <w:tc>
          <w:tcPr>
            <w:tcW w:w="2409" w:type="dxa"/>
          </w:tcPr>
          <w:p w14:paraId="33215E4A" w14:textId="38C69FBD" w:rsidR="00945EE9" w:rsidRPr="002914CA" w:rsidRDefault="00945EE9" w:rsidP="00945EE9">
            <w:pPr>
              <w:ind w:firstLine="0"/>
              <w:jc w:val="left"/>
              <w:rPr>
                <w:u w:val="single"/>
              </w:rPr>
            </w:pPr>
            <w:r w:rsidRPr="002914CA">
              <w:rPr>
                <w:u w:val="single"/>
              </w:rPr>
              <w:tab/>
            </w:r>
            <w:r w:rsidRPr="002914CA">
              <w:rPr>
                <w:u w:val="single"/>
              </w:rPr>
              <w:tab/>
            </w:r>
            <w:r w:rsidRPr="002914CA">
              <w:rPr>
                <w:u w:val="single"/>
              </w:rPr>
              <w:tab/>
            </w:r>
          </w:p>
        </w:tc>
        <w:tc>
          <w:tcPr>
            <w:tcW w:w="1979" w:type="dxa"/>
          </w:tcPr>
          <w:p w14:paraId="222B087D" w14:textId="36EADB45" w:rsidR="00945EE9" w:rsidRDefault="00945EE9" w:rsidP="00945EE9">
            <w:pPr>
              <w:ind w:firstLine="0"/>
              <w:jc w:val="right"/>
            </w:pPr>
            <w:r>
              <w:t>Ухандеев В.И.</w:t>
            </w:r>
          </w:p>
        </w:tc>
      </w:tr>
    </w:tbl>
    <w:p w14:paraId="48FB5315" w14:textId="15EF2368" w:rsidR="002E7478" w:rsidRDefault="002E7478">
      <w:pPr>
        <w:spacing w:after="160" w:line="259" w:lineRule="auto"/>
        <w:ind w:firstLine="0"/>
        <w:jc w:val="left"/>
      </w:pPr>
      <w:r>
        <w:br w:type="page"/>
      </w:r>
    </w:p>
    <w:p w14:paraId="122E02F5" w14:textId="2C826B07" w:rsidR="00C47984" w:rsidRDefault="00485B6A" w:rsidP="00A728CC">
      <w:pPr>
        <w:pStyle w:val="a8"/>
      </w:pPr>
      <w:r>
        <w:lastRenderedPageBreak/>
        <w:t>А</w:t>
      </w:r>
      <w:r w:rsidR="00A728CC">
        <w:t>ннотация</w:t>
      </w:r>
    </w:p>
    <w:p w14:paraId="2250C47C" w14:textId="3C416230" w:rsidR="00A728CC" w:rsidRDefault="00A728CC" w:rsidP="00A728CC">
      <w:pPr>
        <w:rPr>
          <w:lang w:eastAsia="ru-RU"/>
        </w:rPr>
      </w:pPr>
    </w:p>
    <w:p w14:paraId="3360A368" w14:textId="422A3065" w:rsidR="00A728CC" w:rsidRPr="007C4A02" w:rsidRDefault="007C4A02" w:rsidP="007C4A02">
      <w:pPr>
        <w:pStyle w:val="a8"/>
        <w:rPr>
          <w:lang w:val="en-US"/>
        </w:rPr>
      </w:pPr>
      <w:r>
        <w:rPr>
          <w:lang w:val="en-US"/>
        </w:rPr>
        <w:t>Annotation</w:t>
      </w:r>
    </w:p>
    <w:p w14:paraId="2B56E4FC" w14:textId="77777777" w:rsidR="007C4A02" w:rsidRDefault="007C4A02" w:rsidP="00A728CC">
      <w:pPr>
        <w:rPr>
          <w:lang w:eastAsia="ru-RU"/>
        </w:rPr>
      </w:pPr>
    </w:p>
    <w:p w14:paraId="54749D35" w14:textId="702C61C5" w:rsidR="00C47984" w:rsidRDefault="00485B6A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b w:val="0"/>
          <w:bCs w:val="0"/>
          <w:caps w:val="0"/>
          <w:sz w:val="28"/>
          <w:szCs w:val="22"/>
          <w:lang w:eastAsia="en-US"/>
        </w:rPr>
        <w:id w:val="491605879"/>
        <w:docPartObj>
          <w:docPartGallery w:val="Table of Contents"/>
          <w:docPartUnique/>
        </w:docPartObj>
      </w:sdtPr>
      <w:sdtEndPr/>
      <w:sdtContent>
        <w:p w14:paraId="7FF169AB" w14:textId="34B0EC6B" w:rsidR="00FC5093" w:rsidRPr="006944EA" w:rsidRDefault="006944EA" w:rsidP="0009171F">
          <w:pPr>
            <w:pStyle w:val="a8"/>
          </w:pPr>
          <w:r w:rsidRPr="006944EA">
            <w:t>ОГЛ</w:t>
          </w:r>
          <w:r w:rsidRPr="0009171F">
            <w:t>АВЛЕ</w:t>
          </w:r>
          <w:r w:rsidRPr="006944EA">
            <w:t>НИЕ</w:t>
          </w:r>
        </w:p>
        <w:p w14:paraId="190A3A0E" w14:textId="3FF51437" w:rsidR="00BB21D4" w:rsidRDefault="00FC509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66993" w:history="1">
            <w:r w:rsidR="00BB21D4" w:rsidRPr="00877DF0">
              <w:rPr>
                <w:rStyle w:val="a9"/>
                <w:noProof/>
              </w:rPr>
              <w:t>1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Список аббревиатур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_Toc92566993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4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3861E3BC" w14:textId="1E64404A" w:rsidR="00BB21D4" w:rsidRDefault="00681CE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6994" w:history="1">
            <w:r w:rsidR="00BB21D4" w:rsidRPr="00877DF0">
              <w:rPr>
                <w:rStyle w:val="a9"/>
                <w:noProof/>
              </w:rPr>
              <w:t>2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Введение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_Toc92566994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5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1E6A6310" w14:textId="426D51E7" w:rsidR="00BB21D4" w:rsidRDefault="00681CE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6995" w:history="1">
            <w:r w:rsidR="00BB21D4" w:rsidRPr="00877DF0">
              <w:rPr>
                <w:rStyle w:val="a9"/>
                <w:noProof/>
              </w:rPr>
              <w:t>2.1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Актуальность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_Toc92566995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5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72672664" w14:textId="4125E724" w:rsidR="00BB21D4" w:rsidRDefault="00681CE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6996" w:history="1">
            <w:r w:rsidR="00BB21D4" w:rsidRPr="00877DF0">
              <w:rPr>
                <w:rStyle w:val="a9"/>
                <w:noProof/>
              </w:rPr>
              <w:t>2.2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Цель диссертационной работы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_Toc92566996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5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7A38B266" w14:textId="4C1D6A4C" w:rsidR="00BB21D4" w:rsidRDefault="00681CE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6997" w:history="1">
            <w:r w:rsidR="00BB21D4" w:rsidRPr="00877DF0">
              <w:rPr>
                <w:rStyle w:val="a9"/>
                <w:noProof/>
              </w:rPr>
              <w:t>2.3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Задачи диссертации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_Toc92566997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5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6C20FECB" w14:textId="02B33258" w:rsidR="00BB21D4" w:rsidRDefault="00681CE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6998" w:history="1">
            <w:r w:rsidR="00BB21D4" w:rsidRPr="00877DF0">
              <w:rPr>
                <w:rStyle w:val="a9"/>
                <w:noProof/>
              </w:rPr>
              <w:t>2.4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Методы исследований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_Toc92566998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5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48DBA8CF" w14:textId="53381F36" w:rsidR="00BB21D4" w:rsidRDefault="00681CE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6999" w:history="1">
            <w:r w:rsidR="00BB21D4" w:rsidRPr="00877DF0">
              <w:rPr>
                <w:rStyle w:val="a9"/>
                <w:noProof/>
              </w:rPr>
              <w:t>2.5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Новые научные результаты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_Toc92566999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5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2DE7D8CE" w14:textId="174BE182" w:rsidR="00BB21D4" w:rsidRDefault="00681CE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00" w:history="1">
            <w:r w:rsidR="00BB21D4" w:rsidRPr="00877DF0">
              <w:rPr>
                <w:rStyle w:val="a9"/>
                <w:noProof/>
              </w:rPr>
              <w:t>2.6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Достоверность полученных результатов, выводов и рекомендаций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_Toc92567000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5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327514E1" w14:textId="231BFDCA" w:rsidR="00BB21D4" w:rsidRDefault="00681CE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01" w:history="1">
            <w:r w:rsidR="00BB21D4" w:rsidRPr="00877DF0">
              <w:rPr>
                <w:rStyle w:val="a9"/>
                <w:noProof/>
              </w:rPr>
              <w:t>2.7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Практическая значимость работы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_Toc92567001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5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50AEBE80" w14:textId="68782C92" w:rsidR="00BB21D4" w:rsidRDefault="00681CE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02" w:history="1">
            <w:r w:rsidR="00BB21D4" w:rsidRPr="00877DF0">
              <w:rPr>
                <w:rStyle w:val="a9"/>
                <w:noProof/>
              </w:rPr>
              <w:t>2.8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Личный вклад автора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_Toc92567002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5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5ACF0845" w14:textId="13575DF4" w:rsidR="00BB21D4" w:rsidRDefault="00681CE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03" w:history="1">
            <w:r w:rsidR="00BB21D4" w:rsidRPr="00877DF0">
              <w:rPr>
                <w:rStyle w:val="a9"/>
                <w:noProof/>
              </w:rPr>
              <w:t>2.9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Положения и выводы, выносимые на защиту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_Toc92567003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5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537D1BC0" w14:textId="3120478A" w:rsidR="00BB21D4" w:rsidRDefault="00681CE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04" w:history="1">
            <w:r w:rsidR="00BB21D4" w:rsidRPr="00877DF0">
              <w:rPr>
                <w:rStyle w:val="a9"/>
                <w:noProof/>
              </w:rPr>
              <w:t>2.10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Публикации автора по теме диссертации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_Toc92567004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5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019E890B" w14:textId="7E4E5BA2" w:rsidR="00BB21D4" w:rsidRDefault="00681CE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05" w:history="1">
            <w:r w:rsidR="00BB21D4" w:rsidRPr="00877DF0">
              <w:rPr>
                <w:rStyle w:val="a9"/>
                <w:noProof/>
              </w:rPr>
              <w:t>2.11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Структура и объем работы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_Toc92567005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5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39FC1AE0" w14:textId="3D5F8E20" w:rsidR="00BB21D4" w:rsidRDefault="00681CE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06" w:history="1">
            <w:r w:rsidR="00BB21D4" w:rsidRPr="00877DF0">
              <w:rPr>
                <w:rStyle w:val="a9"/>
                <w:noProof/>
              </w:rPr>
              <w:t>2.12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Краткое содержание диссертации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_Toc92567006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5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179FDFD7" w14:textId="4FDBF92B" w:rsidR="00BB21D4" w:rsidRDefault="00681CE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07" w:history="1">
            <w:r w:rsidR="00BB21D4" w:rsidRPr="00877DF0">
              <w:rPr>
                <w:rStyle w:val="a9"/>
                <w:noProof/>
              </w:rPr>
              <w:t>2.13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Заключение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_Toc92567007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5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6B5AFF96" w14:textId="4B2C4DFE" w:rsidR="00BB21D4" w:rsidRDefault="00681CE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08" w:history="1">
            <w:r w:rsidR="00BB21D4" w:rsidRPr="00877DF0">
              <w:rPr>
                <w:rStyle w:val="a9"/>
                <w:noProof/>
              </w:rPr>
              <w:t>2.14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Приложения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_Toc92567008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5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1D0C1E72" w14:textId="584C3D60" w:rsidR="00BB21D4" w:rsidRDefault="00681CE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09" w:history="1">
            <w:r w:rsidR="00BB21D4" w:rsidRPr="00877DF0">
              <w:rPr>
                <w:rStyle w:val="a9"/>
                <w:noProof/>
              </w:rPr>
              <w:t>3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Основная часть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_Toc92567009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7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74F8C61D" w14:textId="5FC7A24B" w:rsidR="00BB21D4" w:rsidRDefault="00681CE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10" w:history="1">
            <w:r w:rsidR="00BB21D4" w:rsidRPr="00877DF0">
              <w:rPr>
                <w:rStyle w:val="a9"/>
                <w:noProof/>
              </w:rPr>
              <w:t>3.1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Почему и зачем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_Toc92567010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7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06D54A6A" w14:textId="660CA3B6" w:rsidR="00BB21D4" w:rsidRDefault="00681CE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11" w:history="1">
            <w:r w:rsidR="00BB21D4" w:rsidRPr="00877DF0">
              <w:rPr>
                <w:rStyle w:val="a9"/>
                <w:noProof/>
              </w:rPr>
              <w:t>3.2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Как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_Toc92567011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9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3F946BFF" w14:textId="23D20860" w:rsidR="00BB21D4" w:rsidRDefault="00681CE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12" w:history="1">
            <w:r w:rsidR="00BB21D4" w:rsidRPr="00877DF0">
              <w:rPr>
                <w:rStyle w:val="a9"/>
                <w:noProof/>
              </w:rPr>
              <w:t>3.3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Как это делаю я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_Toc92567012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9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3BFFE4E9" w14:textId="02D1675B" w:rsidR="00BB21D4" w:rsidRDefault="00681CEA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13" w:history="1">
            <w:r w:rsidR="00BB21D4" w:rsidRPr="00877DF0">
              <w:rPr>
                <w:rStyle w:val="a9"/>
                <w:noProof/>
              </w:rPr>
              <w:t>3.4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Что у меня получилось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_Toc92567013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9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62FD9F3A" w14:textId="4AD0EEEC" w:rsidR="00BB21D4" w:rsidRDefault="00681CE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14" w:history="1">
            <w:r w:rsidR="00BB21D4" w:rsidRPr="00877DF0">
              <w:rPr>
                <w:rStyle w:val="a9"/>
                <w:noProof/>
              </w:rPr>
              <w:t>4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Заключение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_Toc92567014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10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36D25315" w14:textId="5C15A21C" w:rsidR="00BB21D4" w:rsidRDefault="00681CE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15" w:history="1">
            <w:r w:rsidR="00BB21D4" w:rsidRPr="00877DF0">
              <w:rPr>
                <w:rStyle w:val="a9"/>
                <w:noProof/>
              </w:rPr>
              <w:t>5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Список использованных источников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_Toc92567015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11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3DCA0C65" w14:textId="2F5502DD" w:rsidR="00BB21D4" w:rsidRDefault="00681CE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92567016" w:history="1">
            <w:r w:rsidR="00BB21D4" w:rsidRPr="00877DF0">
              <w:rPr>
                <w:rStyle w:val="a9"/>
                <w:noProof/>
              </w:rPr>
              <w:t>6</w:t>
            </w:r>
            <w:r w:rsidR="00BB21D4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B21D4" w:rsidRPr="00877DF0">
              <w:rPr>
                <w:rStyle w:val="a9"/>
                <w:noProof/>
              </w:rPr>
              <w:t>Приложения</w:t>
            </w:r>
            <w:r w:rsidR="00BB21D4">
              <w:rPr>
                <w:noProof/>
                <w:webHidden/>
              </w:rPr>
              <w:tab/>
            </w:r>
            <w:r w:rsidR="00BB21D4">
              <w:rPr>
                <w:noProof/>
                <w:webHidden/>
              </w:rPr>
              <w:fldChar w:fldCharType="begin"/>
            </w:r>
            <w:r w:rsidR="00BB21D4">
              <w:rPr>
                <w:noProof/>
                <w:webHidden/>
              </w:rPr>
              <w:instrText xml:space="preserve"> PAGEREF _Toc92567016 \h </w:instrText>
            </w:r>
            <w:r w:rsidR="00BB21D4">
              <w:rPr>
                <w:noProof/>
                <w:webHidden/>
              </w:rPr>
            </w:r>
            <w:r w:rsidR="00BB21D4">
              <w:rPr>
                <w:noProof/>
                <w:webHidden/>
              </w:rPr>
              <w:fldChar w:fldCharType="separate"/>
            </w:r>
            <w:r w:rsidR="00BB21D4">
              <w:rPr>
                <w:noProof/>
                <w:webHidden/>
              </w:rPr>
              <w:t>12</w:t>
            </w:r>
            <w:r w:rsidR="00BB21D4">
              <w:rPr>
                <w:noProof/>
                <w:webHidden/>
              </w:rPr>
              <w:fldChar w:fldCharType="end"/>
            </w:r>
          </w:hyperlink>
        </w:p>
        <w:p w14:paraId="6B6FB3F0" w14:textId="0B4A4846" w:rsidR="00FC5093" w:rsidRDefault="00FC5093">
          <w:r>
            <w:rPr>
              <w:b/>
              <w:bCs/>
            </w:rPr>
            <w:fldChar w:fldCharType="end"/>
          </w:r>
        </w:p>
      </w:sdtContent>
    </w:sdt>
    <w:p w14:paraId="5CCF51E8" w14:textId="18862041" w:rsidR="00EF3E86" w:rsidRPr="00175648" w:rsidRDefault="00EF3E86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6C901176" w14:textId="0A874922" w:rsidR="00EF3E86" w:rsidRDefault="006B62A4" w:rsidP="007A18EF">
      <w:pPr>
        <w:pStyle w:val="1"/>
      </w:pPr>
      <w:bookmarkStart w:id="0" w:name="_Toc92566993"/>
      <w:r>
        <w:lastRenderedPageBreak/>
        <w:t>С</w:t>
      </w:r>
      <w:r w:rsidR="007A18EF">
        <w:t>писок аббревиатур</w:t>
      </w:r>
      <w:bookmarkEnd w:id="0"/>
    </w:p>
    <w:p w14:paraId="030D4D89" w14:textId="150E63FE" w:rsidR="007A18EF" w:rsidRDefault="007A18EF" w:rsidP="002E7478"/>
    <w:p w14:paraId="641ED605" w14:textId="0E057A5A" w:rsidR="006B4D9F" w:rsidRPr="00627B32" w:rsidRDefault="006B4D9F">
      <w:pPr>
        <w:spacing w:after="160" w:line="259" w:lineRule="auto"/>
        <w:ind w:firstLine="0"/>
        <w:jc w:val="left"/>
        <w:rPr>
          <w:lang w:val="en-US"/>
        </w:rPr>
      </w:pPr>
      <w:r w:rsidRPr="00627B32">
        <w:rPr>
          <w:lang w:val="en-US"/>
        </w:rPr>
        <w:br w:type="page"/>
      </w:r>
    </w:p>
    <w:p w14:paraId="03337DD4" w14:textId="43063381" w:rsidR="006B4D9F" w:rsidRDefault="006B4D9F" w:rsidP="006B4D9F">
      <w:pPr>
        <w:pStyle w:val="1"/>
      </w:pPr>
      <w:bookmarkStart w:id="1" w:name="_Toc92566994"/>
      <w:r>
        <w:lastRenderedPageBreak/>
        <w:t>Введение</w:t>
      </w:r>
      <w:bookmarkEnd w:id="1"/>
    </w:p>
    <w:p w14:paraId="26A1ADAC" w14:textId="279DFA88" w:rsidR="00D41BDB" w:rsidRDefault="00D41BDB" w:rsidP="009D7F94">
      <w:pPr>
        <w:pStyle w:val="2"/>
      </w:pPr>
      <w:bookmarkStart w:id="2" w:name="_Toc92566995"/>
      <w:r>
        <w:t>Актуальность</w:t>
      </w:r>
      <w:bookmarkEnd w:id="2"/>
    </w:p>
    <w:p w14:paraId="23905C67" w14:textId="72A10E71" w:rsidR="00D41BDB" w:rsidRDefault="00D41BDB" w:rsidP="009D7F94">
      <w:pPr>
        <w:pStyle w:val="2"/>
      </w:pPr>
      <w:bookmarkStart w:id="3" w:name="_Toc92566996"/>
      <w:r>
        <w:t>Цель диссертационной работы</w:t>
      </w:r>
      <w:bookmarkEnd w:id="3"/>
    </w:p>
    <w:p w14:paraId="7435A8BE" w14:textId="27B3F97E" w:rsidR="00D41BDB" w:rsidRDefault="00D41BDB" w:rsidP="009D7F94">
      <w:pPr>
        <w:pStyle w:val="2"/>
      </w:pPr>
      <w:bookmarkStart w:id="4" w:name="_Toc92566997"/>
      <w:r>
        <w:t>Задачи диссертации</w:t>
      </w:r>
      <w:bookmarkEnd w:id="4"/>
    </w:p>
    <w:p w14:paraId="49976C3F" w14:textId="3E7714BD" w:rsidR="00D41BDB" w:rsidRDefault="00D41BDB" w:rsidP="009D7F94">
      <w:pPr>
        <w:pStyle w:val="2"/>
      </w:pPr>
      <w:bookmarkStart w:id="5" w:name="_Toc92566998"/>
      <w:r>
        <w:t>Методы исследований</w:t>
      </w:r>
      <w:bookmarkEnd w:id="5"/>
    </w:p>
    <w:p w14:paraId="51208407" w14:textId="796378D0" w:rsidR="00D41BDB" w:rsidRDefault="00D41BDB" w:rsidP="009D7F94">
      <w:pPr>
        <w:pStyle w:val="2"/>
      </w:pPr>
      <w:bookmarkStart w:id="6" w:name="_Toc92566999"/>
      <w:r>
        <w:t>Новые научные результаты</w:t>
      </w:r>
      <w:bookmarkEnd w:id="6"/>
    </w:p>
    <w:p w14:paraId="30B4C2DA" w14:textId="6E764A57" w:rsidR="00D41BDB" w:rsidRDefault="00D41BDB" w:rsidP="009D7F94">
      <w:pPr>
        <w:pStyle w:val="2"/>
      </w:pPr>
      <w:bookmarkStart w:id="7" w:name="_Toc92567000"/>
      <w:r>
        <w:t>Достоверность полученных результатов, выводов и рекомендаций</w:t>
      </w:r>
      <w:bookmarkEnd w:id="7"/>
    </w:p>
    <w:p w14:paraId="21A3E5EF" w14:textId="4B0ECDE9" w:rsidR="00D41BDB" w:rsidRDefault="00D41BDB" w:rsidP="009D7F94">
      <w:pPr>
        <w:pStyle w:val="2"/>
      </w:pPr>
      <w:bookmarkStart w:id="8" w:name="_Toc92567001"/>
      <w:r>
        <w:t>Практическая значимость работы</w:t>
      </w:r>
      <w:bookmarkEnd w:id="8"/>
    </w:p>
    <w:p w14:paraId="27B8D944" w14:textId="77777777" w:rsidR="00D41BDB" w:rsidRDefault="00D41BDB" w:rsidP="009D7F94">
      <w:pPr>
        <w:pStyle w:val="2"/>
      </w:pPr>
      <w:bookmarkStart w:id="9" w:name="_Toc92567002"/>
      <w:r>
        <w:t>Личный вклад автора</w:t>
      </w:r>
      <w:bookmarkEnd w:id="9"/>
    </w:p>
    <w:p w14:paraId="7973DE91" w14:textId="77777777" w:rsidR="00D41BDB" w:rsidRDefault="00D41BDB" w:rsidP="009D7F94">
      <w:pPr>
        <w:pStyle w:val="2"/>
      </w:pPr>
      <w:bookmarkStart w:id="10" w:name="_Toc92567003"/>
      <w:r>
        <w:t>Положения и выводы, выносимые на защиту</w:t>
      </w:r>
      <w:bookmarkEnd w:id="10"/>
    </w:p>
    <w:p w14:paraId="6D2E4AD9" w14:textId="77777777" w:rsidR="00D41BDB" w:rsidRDefault="00D41BDB" w:rsidP="009D7F94">
      <w:pPr>
        <w:pStyle w:val="2"/>
      </w:pPr>
      <w:bookmarkStart w:id="11" w:name="_Toc92567004"/>
      <w:r>
        <w:t>Публикации автора по теме диссертации</w:t>
      </w:r>
      <w:bookmarkEnd w:id="11"/>
    </w:p>
    <w:p w14:paraId="23FA4F82" w14:textId="77777777" w:rsidR="00D41BDB" w:rsidRDefault="00D41BDB" w:rsidP="009D7F94">
      <w:pPr>
        <w:pStyle w:val="2"/>
      </w:pPr>
      <w:bookmarkStart w:id="12" w:name="_Toc92567005"/>
      <w:r>
        <w:t>Структура и объем работы</w:t>
      </w:r>
      <w:bookmarkEnd w:id="12"/>
    </w:p>
    <w:p w14:paraId="54C8FEA0" w14:textId="77777777" w:rsidR="00D41BDB" w:rsidRDefault="00D41BDB" w:rsidP="009D7F94">
      <w:pPr>
        <w:pStyle w:val="2"/>
      </w:pPr>
      <w:bookmarkStart w:id="13" w:name="_Toc92567006"/>
      <w:r>
        <w:t>Краткое содержание диссертации</w:t>
      </w:r>
      <w:bookmarkEnd w:id="13"/>
    </w:p>
    <w:p w14:paraId="3B9A619F" w14:textId="5FA0F73D" w:rsidR="009D7F94" w:rsidRDefault="00D41BDB" w:rsidP="009D7F94">
      <w:pPr>
        <w:pStyle w:val="2"/>
      </w:pPr>
      <w:bookmarkStart w:id="14" w:name="_Toc92567007"/>
      <w:r>
        <w:t>Заключение</w:t>
      </w:r>
      <w:bookmarkEnd w:id="14"/>
    </w:p>
    <w:p w14:paraId="3D39D519" w14:textId="383A602B" w:rsidR="00386311" w:rsidRDefault="00386311" w:rsidP="008D10BF">
      <w:pPr>
        <w:pStyle w:val="2"/>
      </w:pPr>
      <w:bookmarkStart w:id="15" w:name="_Toc92567008"/>
      <w:r>
        <w:t>Прило</w:t>
      </w:r>
      <w:r w:rsidR="008D10BF">
        <w:t>жения</w:t>
      </w:r>
      <w:bookmarkEnd w:id="15"/>
    </w:p>
    <w:p w14:paraId="0F147AD1" w14:textId="77777777" w:rsidR="009D7F94" w:rsidRDefault="009D7F94" w:rsidP="009D7F94"/>
    <w:p w14:paraId="7F50D39E" w14:textId="2C9FF205" w:rsidR="006B4D9F" w:rsidRDefault="006B4D9F" w:rsidP="009D7F94">
      <w:pPr>
        <w:spacing w:after="100" w:afterAutospacing="1"/>
      </w:pPr>
      <w:r>
        <w:br w:type="page"/>
      </w:r>
    </w:p>
    <w:p w14:paraId="76929E96" w14:textId="4529AA6D" w:rsidR="006B4D9F" w:rsidRDefault="00D17263" w:rsidP="007653E2">
      <w:pPr>
        <w:pStyle w:val="1"/>
      </w:pPr>
      <w:bookmarkStart w:id="16" w:name="_Toc92567009"/>
      <w:r>
        <w:lastRenderedPageBreak/>
        <w:t>Основная ч</w:t>
      </w:r>
      <w:r w:rsidR="00452FB6">
        <w:t>асть</w:t>
      </w:r>
      <w:bookmarkEnd w:id="16"/>
    </w:p>
    <w:p w14:paraId="6A7BFCE6" w14:textId="41022D8E" w:rsidR="00452FB6" w:rsidRDefault="001B6F91" w:rsidP="00BF4048">
      <w:pPr>
        <w:pStyle w:val="2"/>
      </w:pPr>
      <w:bookmarkStart w:id="17" w:name="_Toc92567010"/>
      <w:r>
        <w:t>Почему и зачем</w:t>
      </w:r>
      <w:bookmarkEnd w:id="17"/>
    </w:p>
    <w:p w14:paraId="32941503" w14:textId="0D96F79F" w:rsidR="00960B95" w:rsidRDefault="006F6D2A" w:rsidP="00B02B2F">
      <w:r>
        <w:t>Человечество</w:t>
      </w:r>
      <w:r w:rsidR="00234ACB">
        <w:t xml:space="preserve"> ежедневно просматрива</w:t>
      </w:r>
      <w:r w:rsidR="003C37BB">
        <w:t>ет</w:t>
      </w:r>
      <w:r w:rsidR="00234ACB">
        <w:t xml:space="preserve"> большое количество </w:t>
      </w:r>
      <w:r w:rsidR="006510CF">
        <w:t>видео</w:t>
      </w:r>
      <w:r w:rsidR="00760A4A">
        <w:t>материала</w:t>
      </w:r>
      <w:r w:rsidR="00F3058C">
        <w:t xml:space="preserve"> с помощью телевизора, компьютера или смартфона</w:t>
      </w:r>
      <w:r w:rsidR="00760A4A">
        <w:t>, не задумываясь о том, каким образом он</w:t>
      </w:r>
      <w:r w:rsidR="003C37BB">
        <w:t>о</w:t>
      </w:r>
      <w:r w:rsidR="00760A4A">
        <w:t xml:space="preserve"> его получа</w:t>
      </w:r>
      <w:r w:rsidR="003C37BB">
        <w:t>е</w:t>
      </w:r>
      <w:r w:rsidR="00760A4A">
        <w:t>т</w:t>
      </w:r>
      <w:r w:rsidR="00CE633B">
        <w:t>.</w:t>
      </w:r>
      <w:r w:rsidR="00184763">
        <w:t xml:space="preserve"> </w:t>
      </w:r>
      <w:r w:rsidR="00F01EDA">
        <w:t>У</w:t>
      </w:r>
      <w:r w:rsidR="0024390E">
        <w:t>чёные</w:t>
      </w:r>
      <w:r w:rsidR="00F01EDA">
        <w:t>, ещё в начале 20 века</w:t>
      </w:r>
      <w:r w:rsidR="00132397">
        <w:t xml:space="preserve">, были озадачены тем, как </w:t>
      </w:r>
      <w:r w:rsidR="00F06209">
        <w:t xml:space="preserve">запечатлеть </w:t>
      </w:r>
      <w:r>
        <w:t>то, что люди</w:t>
      </w:r>
      <w:r w:rsidR="00121FBE">
        <w:t xml:space="preserve"> видят своими глазами</w:t>
      </w:r>
      <w:r w:rsidR="00223145">
        <w:t>, чт</w:t>
      </w:r>
      <w:r w:rsidR="00FC4060">
        <w:t>обы</w:t>
      </w:r>
      <w:r w:rsidR="00E80516">
        <w:t xml:space="preserve"> </w:t>
      </w:r>
      <w:r w:rsidR="00FC4060">
        <w:t>была возможность вно</w:t>
      </w:r>
      <w:r w:rsidR="00801E4B">
        <w:t>вь</w:t>
      </w:r>
      <w:r w:rsidR="003C3F03">
        <w:t xml:space="preserve"> </w:t>
      </w:r>
      <w:r w:rsidR="00C83ECA">
        <w:t xml:space="preserve">воспроизвести </w:t>
      </w:r>
      <w:r w:rsidR="00284098">
        <w:t>эту информацию</w:t>
      </w:r>
      <w:r w:rsidR="008E62EB">
        <w:t xml:space="preserve"> в другом месте</w:t>
      </w:r>
      <w:r w:rsidR="008536A7">
        <w:t>.</w:t>
      </w:r>
    </w:p>
    <w:p w14:paraId="408F0852" w14:textId="04AE0A32" w:rsidR="00A62B83" w:rsidRDefault="00602152" w:rsidP="00A62B83">
      <w:r>
        <w:t>Изначально был придуман</w:t>
      </w:r>
      <w:r w:rsidR="002B4FD0">
        <w:t>а</w:t>
      </w:r>
      <w:r>
        <w:t xml:space="preserve"> </w:t>
      </w:r>
      <w:r w:rsidR="00A62B83">
        <w:t>механическ</w:t>
      </w:r>
      <w:r w:rsidR="002B4FD0">
        <w:t>ая</w:t>
      </w:r>
      <w:r w:rsidR="00A62B83">
        <w:t xml:space="preserve"> </w:t>
      </w:r>
      <w:r w:rsidR="002B4FD0">
        <w:t>система</w:t>
      </w:r>
      <w:r w:rsidR="00A62B83">
        <w:t>,</w:t>
      </w:r>
      <w:r w:rsidR="00B1738B">
        <w:t xml:space="preserve"> </w:t>
      </w:r>
      <w:r w:rsidR="0026337B">
        <w:t>работающая</w:t>
      </w:r>
      <w:r w:rsidR="00387B0C">
        <w:t xml:space="preserve"> </w:t>
      </w:r>
      <w:r w:rsidR="00B17140">
        <w:t>по прицепу</w:t>
      </w:r>
      <w:r w:rsidR="00845AFE">
        <w:t xml:space="preserve"> фак</w:t>
      </w:r>
      <w:r w:rsidR="00B17140">
        <w:t>с</w:t>
      </w:r>
      <w:r w:rsidR="00845AFE">
        <w:t>а</w:t>
      </w:r>
      <w:r w:rsidR="0022617D">
        <w:t xml:space="preserve"> </w:t>
      </w:r>
      <w:r w:rsidR="0022617D" w:rsidRPr="0022617D">
        <w:t>[</w:t>
      </w:r>
      <w:r w:rsidR="003C05DB">
        <w:fldChar w:fldCharType="begin"/>
      </w:r>
      <w:r w:rsidR="003C05DB">
        <w:instrText xml:space="preserve"> REF _Ref92561265 \r \h </w:instrText>
      </w:r>
      <w:r w:rsidR="003C05DB">
        <w:fldChar w:fldCharType="separate"/>
      </w:r>
      <w:r w:rsidR="00BB21D4">
        <w:t>1</w:t>
      </w:r>
      <w:r w:rsidR="003C05DB">
        <w:fldChar w:fldCharType="end"/>
      </w:r>
      <w:r w:rsidR="0022617D" w:rsidRPr="0022617D">
        <w:t>]</w:t>
      </w:r>
      <w:r w:rsidR="00845AFE">
        <w:t xml:space="preserve"> </w:t>
      </w:r>
      <w:r w:rsidR="0099207E">
        <w:t>(</w:t>
      </w:r>
      <w:r w:rsidR="003B0490">
        <w:fldChar w:fldCharType="begin"/>
      </w:r>
      <w:r w:rsidR="003B0490">
        <w:instrText xml:space="preserve"> REF _Ref92561936 \h </w:instrText>
      </w:r>
      <w:r w:rsidR="003B0490">
        <w:fldChar w:fldCharType="separate"/>
      </w:r>
      <w:r w:rsidR="00BB21D4" w:rsidRPr="003B0490">
        <w:t xml:space="preserve">Рисунок </w:t>
      </w:r>
      <w:r w:rsidR="00BB21D4">
        <w:rPr>
          <w:noProof/>
        </w:rPr>
        <w:t>3.1</w:t>
      </w:r>
      <w:r w:rsidR="00BB21D4">
        <w:t>.</w:t>
      </w:r>
      <w:r w:rsidR="00BB21D4">
        <w:rPr>
          <w:noProof/>
        </w:rPr>
        <w:t>1</w:t>
      </w:r>
      <w:r w:rsidR="003B0490">
        <w:fldChar w:fldCharType="end"/>
      </w:r>
      <w:r w:rsidR="0099207E">
        <w:t xml:space="preserve">) </w:t>
      </w:r>
      <w:r w:rsidR="00A62B83">
        <w:t>–</w:t>
      </w:r>
      <w:r w:rsidR="00845AFE">
        <w:t xml:space="preserve"> </w:t>
      </w:r>
      <w:r w:rsidR="00F625D5">
        <w:t>металлическая подложка</w:t>
      </w:r>
      <w:r w:rsidR="00BB08DE">
        <w:t>, на которую было нане</w:t>
      </w:r>
      <w:r w:rsidR="00537850">
        <w:t xml:space="preserve">сено </w:t>
      </w:r>
      <w:r w:rsidR="00BB08DE">
        <w:t>статичное изображение</w:t>
      </w:r>
      <w:r w:rsidR="00537850">
        <w:t xml:space="preserve"> </w:t>
      </w:r>
      <w:r w:rsidR="00BB08DE">
        <w:t>непроводящей электричество краской,</w:t>
      </w:r>
      <w:r w:rsidR="00F625D5">
        <w:t xml:space="preserve"> сканировал</w:t>
      </w:r>
      <w:r w:rsidR="00537850">
        <w:t>а</w:t>
      </w:r>
      <w:r w:rsidR="00F625D5">
        <w:t>сь построчно маятником</w:t>
      </w:r>
      <w:r w:rsidR="001378E3">
        <w:t xml:space="preserve">, </w:t>
      </w:r>
      <w:r w:rsidR="00B3635C">
        <w:t xml:space="preserve">передавая сигнал </w:t>
      </w:r>
      <w:r w:rsidR="002E5D0A">
        <w:t xml:space="preserve">приёмнику </w:t>
      </w:r>
      <w:r w:rsidR="00B3635C">
        <w:t xml:space="preserve">о том фон сейчас (металлическая подложка) или </w:t>
      </w:r>
      <w:r w:rsidR="001669F9">
        <w:t>изображение</w:t>
      </w:r>
      <w:r w:rsidR="00612FC0">
        <w:t xml:space="preserve">. Приёмник состоял из маятника, который синхронизирован с маятником </w:t>
      </w:r>
      <w:r w:rsidR="00DE2AE3">
        <w:t>передатчика</w:t>
      </w:r>
      <w:r w:rsidR="00616270">
        <w:t>, и пластинки, которая темнела, когда на неё подавалось напряжение</w:t>
      </w:r>
      <w:r w:rsidR="00DE2AE3">
        <w:t>. Когда на приёмник приходил сигнал – это означало что сейчас передаётся фон</w:t>
      </w:r>
      <w:r w:rsidR="004B48CE">
        <w:t xml:space="preserve"> и на пластинку </w:t>
      </w:r>
      <w:r w:rsidR="00C94F84">
        <w:t xml:space="preserve">маятником </w:t>
      </w:r>
      <w:r w:rsidR="004B48CE">
        <w:t>подавалось напряжение</w:t>
      </w:r>
      <w:r w:rsidR="00AB0E25">
        <w:t>, из-за чего строка темнела</w:t>
      </w:r>
      <w:r w:rsidR="004B48CE">
        <w:t>.</w:t>
      </w:r>
    </w:p>
    <w:p w14:paraId="209AAF00" w14:textId="77777777" w:rsidR="00342515" w:rsidRDefault="00603796" w:rsidP="0034251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06A180BB" wp14:editId="504A1CBA">
            <wp:extent cx="5943600" cy="466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7B2D" w14:textId="210F3A46" w:rsidR="00D14E8D" w:rsidRPr="00C9686E" w:rsidRDefault="00342515" w:rsidP="004F63B2">
      <w:pPr>
        <w:pStyle w:val="ab"/>
      </w:pPr>
      <w:bookmarkStart w:id="18" w:name="_Ref92561936"/>
      <w:r w:rsidRPr="003B0490">
        <w:t xml:space="preserve">Рисунок </w:t>
      </w:r>
      <w:fldSimple w:instr=" STYLEREF 2 \s ">
        <w:r w:rsidR="00A04557">
          <w:rPr>
            <w:noProof/>
          </w:rPr>
          <w:t>3.1</w:t>
        </w:r>
      </w:fldSimple>
      <w:r w:rsidR="00A04557">
        <w:t>.</w:t>
      </w:r>
      <w:fldSimple w:instr=" SEQ Рисунок \* ARABIC \s 2 ">
        <w:r w:rsidR="00A04557">
          <w:rPr>
            <w:noProof/>
          </w:rPr>
          <w:t>1</w:t>
        </w:r>
      </w:fldSimple>
      <w:bookmarkEnd w:id="18"/>
      <w:r w:rsidRPr="003B0490">
        <w:t xml:space="preserve"> </w:t>
      </w:r>
      <w:r w:rsidR="00D14E8D">
        <w:t>–</w:t>
      </w:r>
      <w:r w:rsidRPr="003B0490">
        <w:t xml:space="preserve"> </w:t>
      </w:r>
      <w:r w:rsidR="00D14E8D" w:rsidRPr="003B0490">
        <w:t xml:space="preserve">Схематичное представление машины Александра </w:t>
      </w:r>
      <w:proofErr w:type="spellStart"/>
      <w:r w:rsidR="00D14E8D" w:rsidRPr="003B0490">
        <w:t>Бэйна</w:t>
      </w:r>
      <w:proofErr w:type="spellEnd"/>
      <w:r w:rsidR="00C9686E" w:rsidRPr="00C9686E">
        <w:t xml:space="preserve"> </w:t>
      </w:r>
      <w:r w:rsidR="00C9686E" w:rsidRPr="0022617D">
        <w:t>[</w:t>
      </w:r>
      <w:r w:rsidR="00C9686E">
        <w:fldChar w:fldCharType="begin"/>
      </w:r>
      <w:r w:rsidR="00C9686E">
        <w:instrText xml:space="preserve"> REF _Ref92561265 \r \h </w:instrText>
      </w:r>
      <w:r w:rsidR="00C9686E">
        <w:fldChar w:fldCharType="separate"/>
      </w:r>
      <w:r w:rsidR="00C9686E">
        <w:t>1</w:t>
      </w:r>
      <w:r w:rsidR="00C9686E">
        <w:fldChar w:fldCharType="end"/>
      </w:r>
      <w:r w:rsidR="00C9686E" w:rsidRPr="0022617D">
        <w:t>]</w:t>
      </w:r>
    </w:p>
    <w:p w14:paraId="058CF611" w14:textId="375C9FE7" w:rsidR="00470680" w:rsidRDefault="00447E6A" w:rsidP="00470680">
      <w:r>
        <w:t>Однако</w:t>
      </w:r>
      <w:r w:rsidR="004F63B2">
        <w:t>,</w:t>
      </w:r>
      <w:r>
        <w:t xml:space="preserve"> от это</w:t>
      </w:r>
      <w:r w:rsidR="0026337B">
        <w:t>й</w:t>
      </w:r>
      <w:r>
        <w:t xml:space="preserve"> </w:t>
      </w:r>
      <w:r w:rsidR="0026337B">
        <w:t>системы</w:t>
      </w:r>
      <w:r>
        <w:t xml:space="preserve"> </w:t>
      </w:r>
      <w:r w:rsidR="00613DC0">
        <w:t>в итоге отказались, по очевидным при</w:t>
      </w:r>
      <w:r w:rsidR="00A71319">
        <w:t>чинам: необходимо синхронизировать маятни</w:t>
      </w:r>
      <w:r w:rsidR="00A21AB9">
        <w:t>ки, можно передавать только статичное изображение</w:t>
      </w:r>
      <w:r w:rsidR="000E63E9">
        <w:t>.</w:t>
      </w:r>
    </w:p>
    <w:p w14:paraId="27E6A093" w14:textId="09448E38" w:rsidR="00F63853" w:rsidRDefault="000C1AB8" w:rsidP="00470680">
      <w:r>
        <w:t>Чуть позже был</w:t>
      </w:r>
      <w:r w:rsidR="008615F8">
        <w:t>а</w:t>
      </w:r>
      <w:r>
        <w:t xml:space="preserve"> придуман</w:t>
      </w:r>
      <w:r w:rsidR="008615F8">
        <w:t>а</w:t>
      </w:r>
      <w:r>
        <w:t xml:space="preserve"> ещё </w:t>
      </w:r>
      <w:r w:rsidR="001175D1">
        <w:t>одна механическая система,</w:t>
      </w:r>
      <w:r w:rsidR="004B75B6">
        <w:t xml:space="preserve"> использующая диск </w:t>
      </w:r>
      <w:r w:rsidR="00477802">
        <w:t xml:space="preserve">Пауля </w:t>
      </w:r>
      <w:proofErr w:type="spellStart"/>
      <w:r w:rsidR="00477802">
        <w:t>Нипкова</w:t>
      </w:r>
      <w:proofErr w:type="spellEnd"/>
      <w:r w:rsidR="00477802">
        <w:t xml:space="preserve"> (</w:t>
      </w:r>
      <w:r w:rsidR="00EF6B67">
        <w:fldChar w:fldCharType="begin"/>
      </w:r>
      <w:r w:rsidR="00EF6B67">
        <w:instrText xml:space="preserve"> REF _Ref92564248 \h </w:instrText>
      </w:r>
      <w:r w:rsidR="00EF6B67">
        <w:fldChar w:fldCharType="separate"/>
      </w:r>
      <w:r w:rsidR="00BB21D4">
        <w:t xml:space="preserve">Рисунок </w:t>
      </w:r>
      <w:r w:rsidR="00BB21D4">
        <w:rPr>
          <w:noProof/>
        </w:rPr>
        <w:t>3.1</w:t>
      </w:r>
      <w:r w:rsidR="00BB21D4">
        <w:t>.</w:t>
      </w:r>
      <w:r w:rsidR="00BB21D4">
        <w:rPr>
          <w:noProof/>
        </w:rPr>
        <w:t>2</w:t>
      </w:r>
      <w:r w:rsidR="00EF6B67">
        <w:fldChar w:fldCharType="end"/>
      </w:r>
      <w:r w:rsidR="001175D1">
        <w:t xml:space="preserve">) для сканирования </w:t>
      </w:r>
      <w:r w:rsidR="008D4633">
        <w:t>изображений</w:t>
      </w:r>
      <w:r w:rsidR="00997860">
        <w:t xml:space="preserve"> </w:t>
      </w:r>
      <w:r w:rsidR="00997860" w:rsidRPr="00997860">
        <w:t>[</w:t>
      </w:r>
      <w:r w:rsidR="00997860">
        <w:fldChar w:fldCharType="begin"/>
      </w:r>
      <w:r w:rsidR="00997860">
        <w:instrText xml:space="preserve"> REF _Ref92564162 \r \h </w:instrText>
      </w:r>
      <w:r w:rsidR="00997860">
        <w:fldChar w:fldCharType="separate"/>
      </w:r>
      <w:r w:rsidR="00BB21D4">
        <w:t>2</w:t>
      </w:r>
      <w:r w:rsidR="00997860">
        <w:fldChar w:fldCharType="end"/>
      </w:r>
      <w:r w:rsidR="00F85DA1" w:rsidRPr="00F85DA1">
        <w:t xml:space="preserve">, </w:t>
      </w:r>
      <w:r w:rsidR="00F85DA1">
        <w:fldChar w:fldCharType="begin"/>
      </w:r>
      <w:r w:rsidR="00F85DA1">
        <w:instrText xml:space="preserve"> REF _Ref92565178 \r \h </w:instrText>
      </w:r>
      <w:r w:rsidR="00F85DA1">
        <w:fldChar w:fldCharType="separate"/>
      </w:r>
      <w:r w:rsidR="00BB21D4">
        <w:t>3</w:t>
      </w:r>
      <w:r w:rsidR="00F85DA1">
        <w:fldChar w:fldCharType="end"/>
      </w:r>
      <w:r w:rsidR="00997860" w:rsidRPr="00997860">
        <w:t>]</w:t>
      </w:r>
      <w:r w:rsidR="008D4633">
        <w:t>.</w:t>
      </w:r>
    </w:p>
    <w:p w14:paraId="08D3937E" w14:textId="77777777" w:rsidR="00F05E5B" w:rsidRDefault="00F05E5B" w:rsidP="00F05E5B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98888F9" wp14:editId="4D675FC9">
            <wp:extent cx="2857500" cy="3057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6256" w14:textId="6079528C" w:rsidR="00710AD0" w:rsidRPr="00BB274A" w:rsidRDefault="00F05E5B" w:rsidP="00F05E5B">
      <w:pPr>
        <w:pStyle w:val="ab"/>
      </w:pPr>
      <w:bookmarkStart w:id="19" w:name="_Ref92564248"/>
      <w:r>
        <w:t xml:space="preserve">Рисунок </w:t>
      </w:r>
      <w:fldSimple w:instr=" STYLEREF 2 \s ">
        <w:r w:rsidR="00A04557">
          <w:rPr>
            <w:noProof/>
          </w:rPr>
          <w:t>3.1</w:t>
        </w:r>
      </w:fldSimple>
      <w:r w:rsidR="00A04557">
        <w:t>.</w:t>
      </w:r>
      <w:fldSimple w:instr=" SEQ Рисунок \* ARABIC \s 2 ">
        <w:r w:rsidR="00A04557">
          <w:rPr>
            <w:noProof/>
          </w:rPr>
          <w:t>2</w:t>
        </w:r>
      </w:fldSimple>
      <w:bookmarkEnd w:id="19"/>
      <w:r w:rsidRPr="00BB274A">
        <w:t xml:space="preserve"> </w:t>
      </w:r>
      <w:r w:rsidR="00710AD0">
        <w:t>–</w:t>
      </w:r>
      <w:r w:rsidRPr="00BB274A">
        <w:t xml:space="preserve"> </w:t>
      </w:r>
      <w:r w:rsidR="00710AD0">
        <w:t xml:space="preserve">Диск </w:t>
      </w:r>
      <w:proofErr w:type="spellStart"/>
      <w:r w:rsidR="00710AD0">
        <w:t>Нипкова</w:t>
      </w:r>
      <w:proofErr w:type="spellEnd"/>
    </w:p>
    <w:p w14:paraId="6FF6CF5A" w14:textId="16BA06F0" w:rsidR="001175D1" w:rsidRDefault="00F11721" w:rsidP="00470680">
      <w:r>
        <w:t xml:space="preserve">В передатчике </w:t>
      </w:r>
      <w:r w:rsidR="00674ACA">
        <w:t xml:space="preserve">находились диск </w:t>
      </w:r>
      <w:proofErr w:type="spellStart"/>
      <w:r w:rsidR="00674ACA">
        <w:t>Нипкова</w:t>
      </w:r>
      <w:proofErr w:type="spellEnd"/>
      <w:r w:rsidR="00431A73">
        <w:t xml:space="preserve"> и </w:t>
      </w:r>
      <w:r w:rsidR="00D94C7D">
        <w:t>фотоприёмни</w:t>
      </w:r>
      <w:r w:rsidR="00C63EB7">
        <w:t>к</w:t>
      </w:r>
      <w:r w:rsidR="00E938A0">
        <w:t xml:space="preserve">. </w:t>
      </w:r>
      <w:r w:rsidR="00C63EB7">
        <w:t>Информация передавалась с фотоприёмника</w:t>
      </w:r>
      <w:r w:rsidR="00E4791A">
        <w:t xml:space="preserve"> в приёмник, который состоял из </w:t>
      </w:r>
      <w:r w:rsidR="00431A73">
        <w:t xml:space="preserve">диска </w:t>
      </w:r>
      <w:proofErr w:type="spellStart"/>
      <w:r w:rsidR="00431A73">
        <w:t>Нипкова</w:t>
      </w:r>
      <w:proofErr w:type="spellEnd"/>
      <w:r w:rsidR="00482041">
        <w:t xml:space="preserve"> и</w:t>
      </w:r>
      <w:r w:rsidR="00431A73">
        <w:t xml:space="preserve"> источника </w:t>
      </w:r>
      <w:r w:rsidR="00482041">
        <w:t xml:space="preserve">яркого </w:t>
      </w:r>
      <w:r w:rsidR="00431A73">
        <w:t>света</w:t>
      </w:r>
      <w:r w:rsidR="00482041">
        <w:t xml:space="preserve">. </w:t>
      </w:r>
      <w:r w:rsidR="002D00A2">
        <w:t xml:space="preserve">Оба диска </w:t>
      </w:r>
      <w:proofErr w:type="spellStart"/>
      <w:r w:rsidR="002D00A2">
        <w:t>Нипкова</w:t>
      </w:r>
      <w:proofErr w:type="spellEnd"/>
      <w:r w:rsidR="002D00A2">
        <w:t xml:space="preserve"> </w:t>
      </w:r>
      <w:r w:rsidR="00E73CDF">
        <w:t>обязаны бы</w:t>
      </w:r>
      <w:r w:rsidR="005E6E11">
        <w:t xml:space="preserve">ть синхронизированными, вращаться </w:t>
      </w:r>
      <w:r w:rsidR="005C6476">
        <w:t xml:space="preserve">с одной и той же скоростью </w:t>
      </w:r>
      <w:r w:rsidR="005E6E11">
        <w:t>в одну сторону</w:t>
      </w:r>
      <w:r w:rsidR="005C6476">
        <w:t>.</w:t>
      </w:r>
    </w:p>
    <w:p w14:paraId="23C8F6D1" w14:textId="7416F1F8" w:rsidR="00FF3D8E" w:rsidRDefault="00F90AD8" w:rsidP="00470680">
      <w:r>
        <w:t>Принцип работы этой механической системы состоял в том</w:t>
      </w:r>
      <w:r w:rsidR="00741B70">
        <w:t xml:space="preserve">, что </w:t>
      </w:r>
      <w:r w:rsidR="003109C6">
        <w:t>объект съёмки,</w:t>
      </w:r>
      <w:r w:rsidR="00741B70">
        <w:t xml:space="preserve"> </w:t>
      </w:r>
      <w:r w:rsidR="00D56080">
        <w:t xml:space="preserve">находящийся </w:t>
      </w:r>
      <w:r w:rsidR="003109C6">
        <w:t>перед диском,</w:t>
      </w:r>
      <w:r w:rsidR="00D56080">
        <w:t xml:space="preserve"> </w:t>
      </w:r>
      <w:r w:rsidR="00741B70">
        <w:t>подсвечивался и</w:t>
      </w:r>
      <w:r w:rsidR="002F0A66">
        <w:t xml:space="preserve"> построчно </w:t>
      </w:r>
      <w:r w:rsidR="00741B70">
        <w:t xml:space="preserve">сканировался с помощью первого диска и </w:t>
      </w:r>
      <w:r w:rsidR="003109C6">
        <w:t>фотоприёмника,</w:t>
      </w:r>
      <w:r w:rsidR="00CB022C">
        <w:t xml:space="preserve"> рас</w:t>
      </w:r>
      <w:r w:rsidR="00D56080">
        <w:t>положенного за диском</w:t>
      </w:r>
      <w:r w:rsidR="003109C6">
        <w:t xml:space="preserve">. После чего, </w:t>
      </w:r>
      <w:r w:rsidR="00B97E60">
        <w:t xml:space="preserve">сигнал с датчика использовался для модуляции яркости </w:t>
      </w:r>
      <w:r w:rsidR="00D52680">
        <w:t>источника света, расположенного за вторым диском</w:t>
      </w:r>
      <w:r w:rsidR="00694235">
        <w:t xml:space="preserve">, </w:t>
      </w:r>
      <w:r w:rsidR="00052719">
        <w:t xml:space="preserve">из-за чего перед диском построчно появлялось </w:t>
      </w:r>
      <w:r w:rsidR="002E1F97">
        <w:t>изображение</w:t>
      </w:r>
      <w:r w:rsidR="002F0A66">
        <w:t>.</w:t>
      </w:r>
    </w:p>
    <w:p w14:paraId="543887E0" w14:textId="3694A110" w:rsidR="002E1F97" w:rsidRDefault="00AF5467" w:rsidP="00470680">
      <w:r>
        <w:t xml:space="preserve">Разрешение изображения было ограничено размерами диска (вертикальное разрешение) и </w:t>
      </w:r>
      <w:r w:rsidR="00717960">
        <w:t>количеством отверстий в диске (горизонтальное разрешение).</w:t>
      </w:r>
    </w:p>
    <w:p w14:paraId="636614B5" w14:textId="4AB5E3A0" w:rsidR="00717960" w:rsidRDefault="00805F41" w:rsidP="00470680">
      <w:r>
        <w:t xml:space="preserve">Позже </w:t>
      </w:r>
      <w:r w:rsidR="009D6C7E">
        <w:t>была разработана</w:t>
      </w:r>
      <w:r>
        <w:t xml:space="preserve"> электронн</w:t>
      </w:r>
      <w:r w:rsidR="009D6C7E">
        <w:t>ая</w:t>
      </w:r>
      <w:r>
        <w:t xml:space="preserve"> </w:t>
      </w:r>
      <w:r w:rsidR="00DB3635">
        <w:t>систем</w:t>
      </w:r>
      <w:r w:rsidR="009D6C7E">
        <w:t>а,</w:t>
      </w:r>
      <w:r w:rsidR="001561E1">
        <w:t xml:space="preserve"> основанн</w:t>
      </w:r>
      <w:r w:rsidR="009D6C7E">
        <w:t>ая</w:t>
      </w:r>
      <w:r w:rsidR="001561E1">
        <w:t xml:space="preserve"> на электронно</w:t>
      </w:r>
      <w:r w:rsidR="004A684E">
        <w:t>-</w:t>
      </w:r>
      <w:r w:rsidR="001561E1">
        <w:t>лучевой трубке</w:t>
      </w:r>
      <w:r w:rsidR="009D6C7E">
        <w:t>.</w:t>
      </w:r>
    </w:p>
    <w:p w14:paraId="4D902C63" w14:textId="77777777" w:rsidR="00A04557" w:rsidRDefault="00A801A8" w:rsidP="00A04557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D8B280C" wp14:editId="3C435D3E">
            <wp:extent cx="5928360" cy="537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2BA8F" w14:textId="0BC60714" w:rsidR="00D138E1" w:rsidRPr="0041787D" w:rsidRDefault="00A04557" w:rsidP="00A04557">
      <w:pPr>
        <w:pStyle w:val="ab"/>
      </w:pPr>
      <w:r>
        <w:t xml:space="preserve">Рисунок </w:t>
      </w:r>
      <w:fldSimple w:instr=" STYLEREF 2 \s ">
        <w:r>
          <w:rPr>
            <w:noProof/>
          </w:rPr>
          <w:t>3.1</w:t>
        </w:r>
      </w:fldSimple>
      <w:r>
        <w:t>.</w:t>
      </w:r>
      <w:fldSimple w:instr=" SEQ Рисунок \* ARABIC \s 2 ">
        <w:r>
          <w:rPr>
            <w:noProof/>
          </w:rPr>
          <w:t>3</w:t>
        </w:r>
      </w:fldSimple>
      <w:r>
        <w:t xml:space="preserve"> – Иконоскоп З</w:t>
      </w:r>
      <w:r w:rsidR="00A63C21">
        <w:t>ворыкина</w:t>
      </w:r>
      <w:r w:rsidR="00D9588B">
        <w:t xml:space="preserve"> </w:t>
      </w:r>
      <w:r w:rsidR="00D9588B" w:rsidRPr="0041787D">
        <w:t>[</w:t>
      </w:r>
      <w:r w:rsidR="00D9588B">
        <w:fldChar w:fldCharType="begin"/>
      </w:r>
      <w:r w:rsidR="00D9588B" w:rsidRPr="0041787D">
        <w:instrText xml:space="preserve"> </w:instrText>
      </w:r>
      <w:r w:rsidR="00D9588B">
        <w:rPr>
          <w:lang w:val="en-US"/>
        </w:rPr>
        <w:instrText>REF</w:instrText>
      </w:r>
      <w:r w:rsidR="00D9588B" w:rsidRPr="0041787D">
        <w:instrText xml:space="preserve"> _</w:instrText>
      </w:r>
      <w:r w:rsidR="00D9588B">
        <w:rPr>
          <w:lang w:val="en-US"/>
        </w:rPr>
        <w:instrText>Ref</w:instrText>
      </w:r>
      <w:r w:rsidR="00D9588B" w:rsidRPr="0041787D">
        <w:instrText>92910245 \</w:instrText>
      </w:r>
      <w:r w:rsidR="00D9588B">
        <w:rPr>
          <w:lang w:val="en-US"/>
        </w:rPr>
        <w:instrText>r</w:instrText>
      </w:r>
      <w:r w:rsidR="00D9588B" w:rsidRPr="0041787D">
        <w:instrText xml:space="preserve"> \</w:instrText>
      </w:r>
      <w:r w:rsidR="00D9588B">
        <w:rPr>
          <w:lang w:val="en-US"/>
        </w:rPr>
        <w:instrText>h</w:instrText>
      </w:r>
      <w:r w:rsidR="00D9588B" w:rsidRPr="0041787D">
        <w:instrText xml:space="preserve"> </w:instrText>
      </w:r>
      <w:r w:rsidR="00D9588B">
        <w:fldChar w:fldCharType="separate"/>
      </w:r>
      <w:r w:rsidR="00D9588B" w:rsidRPr="0041787D">
        <w:t>4</w:t>
      </w:r>
      <w:r w:rsidR="00D9588B">
        <w:fldChar w:fldCharType="end"/>
      </w:r>
      <w:r w:rsidR="00D9588B" w:rsidRPr="0041787D">
        <w:t>]</w:t>
      </w:r>
    </w:p>
    <w:p w14:paraId="32A96932" w14:textId="2A844A5B" w:rsidR="00A04557" w:rsidRDefault="0041787D" w:rsidP="00A04557">
      <w:r>
        <w:t>Изображение проецировалось на светочувствительный элемент</w:t>
      </w:r>
      <w:r w:rsidR="00820FE8">
        <w:t>,</w:t>
      </w:r>
      <w:r w:rsidR="008955FF">
        <w:t xml:space="preserve"> который состоял из двух слоёв</w:t>
      </w:r>
      <w:r w:rsidR="00820FE8">
        <w:t xml:space="preserve">, </w:t>
      </w:r>
      <w:r w:rsidR="00437BFF">
        <w:t xml:space="preserve">за счёт фотоэффекта </w:t>
      </w:r>
      <w:r w:rsidR="006D6B9E" w:rsidRPr="006D6B9E">
        <w:t>[</w:t>
      </w:r>
      <w:r w:rsidR="006D6B9E">
        <w:rPr>
          <w:lang w:val="en-US"/>
        </w:rPr>
        <w:fldChar w:fldCharType="begin"/>
      </w:r>
      <w:r w:rsidR="006D6B9E" w:rsidRPr="006D6B9E">
        <w:instrText xml:space="preserve"> </w:instrText>
      </w:r>
      <w:r w:rsidR="006D6B9E">
        <w:rPr>
          <w:lang w:val="en-US"/>
        </w:rPr>
        <w:instrText>REF</w:instrText>
      </w:r>
      <w:r w:rsidR="006D6B9E" w:rsidRPr="006D6B9E">
        <w:instrText xml:space="preserve"> _</w:instrText>
      </w:r>
      <w:r w:rsidR="006D6B9E">
        <w:rPr>
          <w:lang w:val="en-US"/>
        </w:rPr>
        <w:instrText>Ref</w:instrText>
      </w:r>
      <w:r w:rsidR="006D6B9E" w:rsidRPr="006D6B9E">
        <w:instrText>92910969 \</w:instrText>
      </w:r>
      <w:r w:rsidR="006D6B9E">
        <w:rPr>
          <w:lang w:val="en-US"/>
        </w:rPr>
        <w:instrText>r</w:instrText>
      </w:r>
      <w:r w:rsidR="006D6B9E" w:rsidRPr="006D6B9E">
        <w:instrText xml:space="preserve"> \</w:instrText>
      </w:r>
      <w:r w:rsidR="006D6B9E">
        <w:rPr>
          <w:lang w:val="en-US"/>
        </w:rPr>
        <w:instrText>h</w:instrText>
      </w:r>
      <w:r w:rsidR="006D6B9E" w:rsidRPr="006D6B9E">
        <w:instrText xml:space="preserve"> </w:instrText>
      </w:r>
      <w:r w:rsidR="006D6B9E">
        <w:rPr>
          <w:lang w:val="en-US"/>
        </w:rPr>
      </w:r>
      <w:r w:rsidR="006D6B9E">
        <w:rPr>
          <w:lang w:val="en-US"/>
        </w:rPr>
        <w:fldChar w:fldCharType="separate"/>
      </w:r>
      <w:r w:rsidR="006D6B9E" w:rsidRPr="006D6B9E">
        <w:t>5</w:t>
      </w:r>
      <w:r w:rsidR="006D6B9E">
        <w:rPr>
          <w:lang w:val="en-US"/>
        </w:rPr>
        <w:fldChar w:fldCharType="end"/>
      </w:r>
      <w:r w:rsidR="006D6B9E" w:rsidRPr="006D6B9E">
        <w:t>]</w:t>
      </w:r>
      <w:r w:rsidR="00E63DF5" w:rsidRPr="00E63DF5">
        <w:t xml:space="preserve"> </w:t>
      </w:r>
      <w:r w:rsidR="001E2E8E">
        <w:t>из слоя,</w:t>
      </w:r>
      <w:r w:rsidR="006B5EAA">
        <w:t xml:space="preserve"> на который проецировалось изображение </w:t>
      </w:r>
      <w:r w:rsidR="001C77C5">
        <w:t>выбивались электроны</w:t>
      </w:r>
      <w:r w:rsidR="00D73475">
        <w:t xml:space="preserve"> и накапливались на втором слое. </w:t>
      </w:r>
      <w:r w:rsidR="001E2E8E">
        <w:t xml:space="preserve">Положительно заряженный слой </w:t>
      </w:r>
      <w:r w:rsidR="00943674">
        <w:t xml:space="preserve">построчно сканировался </w:t>
      </w:r>
      <w:r w:rsidR="00F95038">
        <w:t xml:space="preserve">пучком электронов, из-за чего происходила перезарядка </w:t>
      </w:r>
      <w:r w:rsidR="00FE6EA9">
        <w:t>конденсатор</w:t>
      </w:r>
      <w:r w:rsidR="00906051">
        <w:t>а</w:t>
      </w:r>
      <w:r w:rsidR="00FE6EA9">
        <w:t>, по току которого</w:t>
      </w:r>
      <w:r w:rsidR="00A532B4">
        <w:t xml:space="preserve"> </w:t>
      </w:r>
      <w:r w:rsidR="00906051">
        <w:t xml:space="preserve">определялась яркость </w:t>
      </w:r>
      <w:r w:rsidR="000B3417">
        <w:t>части изображения.</w:t>
      </w:r>
    </w:p>
    <w:p w14:paraId="2174D4BC" w14:textId="6F368BF3" w:rsidR="000B3417" w:rsidRDefault="00D13BA2" w:rsidP="00A04557">
      <w:r>
        <w:t xml:space="preserve">Изображение выводилось при помощи </w:t>
      </w:r>
      <w:r w:rsidR="004875A6">
        <w:t xml:space="preserve">луча электронов, который построчно </w:t>
      </w:r>
      <w:r w:rsidR="00D30102">
        <w:t>подсвечивал люминофор, находившийся на экране.</w:t>
      </w:r>
      <w:r w:rsidR="005B7547">
        <w:t xml:space="preserve"> Так было изобретено телевидение</w:t>
      </w:r>
      <w:r w:rsidR="00557A87">
        <w:t>.</w:t>
      </w:r>
    </w:p>
    <w:p w14:paraId="7C21E7E9" w14:textId="54061EBD" w:rsidR="00D30102" w:rsidRDefault="00154AF9" w:rsidP="00A04557">
      <w:r>
        <w:t xml:space="preserve">Основная задача </w:t>
      </w:r>
      <w:r w:rsidR="002F77F6">
        <w:t xml:space="preserve">передачи </w:t>
      </w:r>
      <w:r w:rsidR="00800506">
        <w:t xml:space="preserve">изображения была решена, но </w:t>
      </w:r>
      <w:r w:rsidR="005016A6">
        <w:t xml:space="preserve">не было </w:t>
      </w:r>
      <w:r w:rsidR="009B179A">
        <w:t xml:space="preserve">понятно, </w:t>
      </w:r>
      <w:r w:rsidR="005016A6">
        <w:t>как сохранять запечатлённую информацию</w:t>
      </w:r>
      <w:r w:rsidR="00EC58D6">
        <w:t xml:space="preserve">, чтобы использовать её </w:t>
      </w:r>
      <w:r w:rsidR="00EC58D6">
        <w:lastRenderedPageBreak/>
        <w:t>вновь</w:t>
      </w:r>
      <w:r w:rsidR="005016A6">
        <w:t>.</w:t>
      </w:r>
      <w:r w:rsidR="00D9745C">
        <w:t xml:space="preserve"> </w:t>
      </w:r>
      <w:r w:rsidR="005E7FF5">
        <w:t xml:space="preserve">Десятилетиями человечество </w:t>
      </w:r>
      <w:r w:rsidR="007325A4">
        <w:t xml:space="preserve">записывало </w:t>
      </w:r>
      <w:r w:rsidR="00873FFC">
        <w:t xml:space="preserve">экран с телевизора </w:t>
      </w:r>
      <w:r w:rsidR="007325A4">
        <w:t>на плёнку</w:t>
      </w:r>
      <w:r w:rsidR="00557A87">
        <w:t xml:space="preserve">, после чего эта плёнка </w:t>
      </w:r>
      <w:r w:rsidR="001B2A27">
        <w:t xml:space="preserve">проявлялась, </w:t>
      </w:r>
      <w:r w:rsidR="007B0EFB">
        <w:t>и,</w:t>
      </w:r>
      <w:r w:rsidR="001B2A27">
        <w:t xml:space="preserve"> если была необходимость вновь </w:t>
      </w:r>
      <w:r w:rsidR="0050148A">
        <w:t>передать содержимое плёнки на расстояние</w:t>
      </w:r>
      <w:r w:rsidR="00EC58D6">
        <w:t xml:space="preserve">, </w:t>
      </w:r>
      <w:r w:rsidR="00B372AF">
        <w:t xml:space="preserve">плёнка воспроизводилась и </w:t>
      </w:r>
      <w:r w:rsidR="00AF5D1B">
        <w:t xml:space="preserve">транслировалась </w:t>
      </w:r>
      <w:r w:rsidR="007B0EFB">
        <w:t>по технологии,</w:t>
      </w:r>
      <w:r w:rsidR="00403753">
        <w:t xml:space="preserve"> описанной выше.</w:t>
      </w:r>
    </w:p>
    <w:p w14:paraId="6776BF61" w14:textId="028A409F" w:rsidR="00403753" w:rsidRDefault="007B0EFB" w:rsidP="00A04557">
      <w:r>
        <w:t xml:space="preserve">С </w:t>
      </w:r>
      <w:r w:rsidR="00AF5D1B">
        <w:t xml:space="preserve">развитием технологий, </w:t>
      </w:r>
      <w:r w:rsidR="008504F4">
        <w:t xml:space="preserve">человечество перестало использовать электронно-лучевые трубки </w:t>
      </w:r>
      <w:r w:rsidR="00FA785A">
        <w:t>и видеоплёнки, на замену им пришли жидкокристаллические экраны</w:t>
      </w:r>
      <w:r w:rsidR="006813D2" w:rsidRPr="006813D2">
        <w:t xml:space="preserve"> / </w:t>
      </w:r>
      <w:r w:rsidR="006813D2">
        <w:t>экраны на органических светодиодах</w:t>
      </w:r>
      <w:r w:rsidR="0095443B">
        <w:t xml:space="preserve"> и </w:t>
      </w:r>
      <w:r w:rsidR="009F392E">
        <w:t xml:space="preserve">жёсткие диски / </w:t>
      </w:r>
      <w:r w:rsidR="00DA158C">
        <w:t>твердотельные накопители соответственно.</w:t>
      </w:r>
      <w:r w:rsidR="00174279">
        <w:t xml:space="preserve"> </w:t>
      </w:r>
      <w:r w:rsidR="00F935CD">
        <w:t>В наше время подавляющее большинство информаци</w:t>
      </w:r>
      <w:r w:rsidR="0069548A">
        <w:t>и</w:t>
      </w:r>
      <w:r w:rsidR="00F935CD">
        <w:t xml:space="preserve"> </w:t>
      </w:r>
      <w:r w:rsidR="0069548A">
        <w:t>представлено</w:t>
      </w:r>
      <w:r w:rsidR="00F935CD">
        <w:t xml:space="preserve"> в </w:t>
      </w:r>
      <w:r w:rsidR="0069548A">
        <w:t xml:space="preserve">цифровом виде и хранится она тоже в цифровом </w:t>
      </w:r>
      <w:r w:rsidR="00C853EC">
        <w:t>виде.</w:t>
      </w:r>
    </w:p>
    <w:p w14:paraId="0B33A8EA" w14:textId="16CD4BD0" w:rsidR="004D74F8" w:rsidRPr="003B482A" w:rsidRDefault="003F62E5" w:rsidP="004D74F8">
      <w:r>
        <w:t xml:space="preserve">Если изначально размеры экранов </w:t>
      </w:r>
      <w:r w:rsidR="0043513D">
        <w:t>достигали значений 480</w:t>
      </w:r>
      <w:r w:rsidR="0043513D">
        <w:rPr>
          <w:lang w:val="en-US"/>
        </w:rPr>
        <w:t>p</w:t>
      </w:r>
      <w:r w:rsidR="0043513D" w:rsidRPr="0043513D">
        <w:t xml:space="preserve">, </w:t>
      </w:r>
      <w:r w:rsidR="0043513D">
        <w:t>т.е. 640 на 480 пикселей</w:t>
      </w:r>
      <w:r w:rsidR="002C2D19">
        <w:t xml:space="preserve">, то сейчас разрешения экранов </w:t>
      </w:r>
      <w:r w:rsidR="006F64D7">
        <w:t xml:space="preserve">могут достигать значений </w:t>
      </w:r>
      <w:r w:rsidR="00CF2097">
        <w:t>16</w:t>
      </w:r>
      <w:r w:rsidR="004B2D17">
        <w:rPr>
          <w:lang w:val="en-US"/>
        </w:rPr>
        <w:t>K</w:t>
      </w:r>
      <w:r w:rsidR="000D6946">
        <w:t xml:space="preserve"> </w:t>
      </w:r>
      <w:r w:rsidR="000D6946">
        <w:br/>
      </w:r>
      <w:r w:rsidR="000D6946" w:rsidRPr="000D6946">
        <w:t>[</w:t>
      </w:r>
      <w:r w:rsidR="000D6946">
        <w:fldChar w:fldCharType="begin"/>
      </w:r>
      <w:r w:rsidR="000D6946">
        <w:instrText xml:space="preserve"> REF _Ref92914473 \r \h </w:instrText>
      </w:r>
      <w:r w:rsidR="000D6946">
        <w:fldChar w:fldCharType="separate"/>
      </w:r>
      <w:r w:rsidR="000D6946">
        <w:t>6</w:t>
      </w:r>
      <w:r w:rsidR="000D6946">
        <w:fldChar w:fldCharType="end"/>
      </w:r>
      <w:r w:rsidR="000D6946" w:rsidRPr="000D6946">
        <w:t xml:space="preserve">, </w:t>
      </w:r>
      <w:r w:rsidR="000D6946">
        <w:fldChar w:fldCharType="begin"/>
      </w:r>
      <w:r w:rsidR="000D6946">
        <w:instrText xml:space="preserve"> REF _Ref92914479 \r \h </w:instrText>
      </w:r>
      <w:r w:rsidR="000D6946">
        <w:fldChar w:fldCharType="separate"/>
      </w:r>
      <w:r w:rsidR="000D6946">
        <w:t>7</w:t>
      </w:r>
      <w:r w:rsidR="000D6946">
        <w:fldChar w:fldCharType="end"/>
      </w:r>
      <w:r w:rsidR="000D6946" w:rsidRPr="000D6946">
        <w:t>]</w:t>
      </w:r>
      <w:r w:rsidR="004B2D17" w:rsidRPr="004B2D17">
        <w:t xml:space="preserve">, </w:t>
      </w:r>
      <w:r w:rsidR="004B2D17">
        <w:t xml:space="preserve">что равняется </w:t>
      </w:r>
      <w:r w:rsidR="000677AB">
        <w:t>15360</w:t>
      </w:r>
      <w:r w:rsidR="004B2D17">
        <w:t xml:space="preserve"> на </w:t>
      </w:r>
      <w:r w:rsidR="006F214C">
        <w:t>8640</w:t>
      </w:r>
      <w:r w:rsidR="004B2D17">
        <w:t xml:space="preserve"> пикселей</w:t>
      </w:r>
      <w:r w:rsidR="003B482A" w:rsidRPr="003B482A">
        <w:t>.</w:t>
      </w:r>
      <w:r w:rsidR="00D2592A">
        <w:t xml:space="preserve"> </w:t>
      </w:r>
      <w:r w:rsidR="000A11F4">
        <w:t xml:space="preserve">Посчитать </w:t>
      </w:r>
      <w:r w:rsidR="00A55A98">
        <w:t xml:space="preserve">количество памяти необходимой для хранения </w:t>
      </w:r>
      <w:r w:rsidR="000A11F4">
        <w:t xml:space="preserve">несжатого видео </w:t>
      </w:r>
      <w:r w:rsidR="001115A9">
        <w:t>можно следующим образом</w:t>
      </w:r>
      <w:r w:rsidR="00D97A4D">
        <w:t>: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8910C7" w14:paraId="4CF88F90" w14:textId="77777777" w:rsidTr="00D97A4D">
        <w:trPr>
          <w:trHeight w:val="169"/>
        </w:trPr>
        <w:tc>
          <w:tcPr>
            <w:tcW w:w="500" w:type="pct"/>
          </w:tcPr>
          <w:p w14:paraId="244C820E" w14:textId="77777777" w:rsidR="008910C7" w:rsidRDefault="008910C7" w:rsidP="00A04557">
            <w:pPr>
              <w:ind w:firstLine="0"/>
            </w:pPr>
          </w:p>
        </w:tc>
        <w:tc>
          <w:tcPr>
            <w:tcW w:w="4000" w:type="pct"/>
            <w:vAlign w:val="center"/>
          </w:tcPr>
          <w:p w14:paraId="26260990" w14:textId="387DB07E" w:rsidR="008910C7" w:rsidRDefault="00FA582F" w:rsidP="00D97A4D">
            <w:pPr>
              <w:keepNext/>
              <w:ind w:firstLine="0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ize</m:t>
              </m:r>
              <m:r>
                <w:rPr>
                  <w:rFonts w:ascii="Cambria Math" w:hAnsi="Cambria Math"/>
                </w:rPr>
                <m:t>=W</m:t>
              </m:r>
              <m:r>
                <w:rPr>
                  <w:rFonts w:ascii="Cambria Math" w:hAnsi="Cambria Math"/>
                </w:rPr>
                <m:t>∙H∙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BPC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FPS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 xml:space="preserve"> [</m:t>
              </m:r>
              <m:r>
                <w:rPr>
                  <w:rFonts w:ascii="Cambria Math" w:hAnsi="Cambria Math"/>
                </w:rPr>
                <m:t>бит</m:t>
              </m:r>
              <m:r>
                <w:rPr>
                  <w:rFonts w:ascii="Cambria Math" w:hAnsi="Cambria Math"/>
                </w:rPr>
                <m:t>]</m:t>
              </m:r>
            </m:oMath>
            <w:r w:rsidR="008910C7">
              <w:t>,</w:t>
            </w:r>
          </w:p>
        </w:tc>
        <w:tc>
          <w:tcPr>
            <w:tcW w:w="0" w:type="auto"/>
            <w:vAlign w:val="center"/>
          </w:tcPr>
          <w:p w14:paraId="1C498ED0" w14:textId="702299BE" w:rsidR="008910C7" w:rsidRDefault="008910C7" w:rsidP="006A7FA4">
            <w:pPr>
              <w:pStyle w:val="ab"/>
              <w:jc w:val="right"/>
            </w:pPr>
            <w:bookmarkStart w:id="20" w:name="_Ref92916743"/>
            <w:r>
              <w:t>(</w:t>
            </w:r>
            <w:fldSimple w:instr=" SEQ Уравнение \* ARABIC ">
              <w:r>
                <w:rPr>
                  <w:noProof/>
                </w:rPr>
                <w:t>1</w:t>
              </w:r>
            </w:fldSimple>
            <w:r>
              <w:t>)</w:t>
            </w:r>
            <w:bookmarkEnd w:id="20"/>
          </w:p>
        </w:tc>
      </w:tr>
    </w:tbl>
    <w:p w14:paraId="00E78103" w14:textId="57A90718" w:rsidR="000B0406" w:rsidRDefault="00F43C69" w:rsidP="00A04557">
      <w:r>
        <w:t xml:space="preserve">где </w:t>
      </w:r>
      <w:r>
        <w:rPr>
          <w:lang w:val="en-US"/>
        </w:rPr>
        <w:t>W</w:t>
      </w:r>
      <w:r w:rsidRPr="007E7478">
        <w:t xml:space="preserve"> </w:t>
      </w:r>
      <w:r w:rsidR="007E7478" w:rsidRPr="007E7478">
        <w:t>–</w:t>
      </w:r>
      <w:r w:rsidRPr="007E7478">
        <w:t xml:space="preserve"> </w:t>
      </w:r>
      <w:r w:rsidR="00980E63">
        <w:t>(</w:t>
      </w:r>
      <w:r>
        <w:rPr>
          <w:lang w:val="en-US"/>
        </w:rPr>
        <w:t>width</w:t>
      </w:r>
      <w:r w:rsidR="00980E63">
        <w:t>)</w:t>
      </w:r>
      <w:r w:rsidR="007E7478" w:rsidRPr="007E7478">
        <w:t xml:space="preserve"> </w:t>
      </w:r>
      <w:r w:rsidR="007E7478">
        <w:t xml:space="preserve">ширина одного кадра в пикселях, </w:t>
      </w:r>
      <w:r w:rsidR="009D1195">
        <w:rPr>
          <w:lang w:val="en-US"/>
        </w:rPr>
        <w:t>H</w:t>
      </w:r>
      <w:r w:rsidR="009D1195" w:rsidRPr="009D1195">
        <w:t xml:space="preserve"> – </w:t>
      </w:r>
      <w:r w:rsidR="00980E63">
        <w:t>(</w:t>
      </w:r>
      <w:r w:rsidR="009D1195">
        <w:rPr>
          <w:lang w:val="en-US"/>
        </w:rPr>
        <w:t>height</w:t>
      </w:r>
      <w:r w:rsidR="00980E63">
        <w:t>)</w:t>
      </w:r>
      <w:r w:rsidR="009D1195" w:rsidRPr="009D1195">
        <w:t xml:space="preserve"> </w:t>
      </w:r>
      <w:r w:rsidR="009D1195">
        <w:t>высота одного кадра в пикселях,</w:t>
      </w:r>
      <w:r w:rsidR="00312EC7" w:rsidRPr="00312EC7">
        <w:t xml:space="preserve"> </w:t>
      </w:r>
      <w:r w:rsidR="00312EC7">
        <w:rPr>
          <w:lang w:val="en-US"/>
        </w:rPr>
        <w:t>n</w:t>
      </w:r>
      <w:r w:rsidR="00312EC7" w:rsidRPr="00312EC7">
        <w:t xml:space="preserve"> </w:t>
      </w:r>
      <w:r w:rsidR="009E2C87">
        <w:t>– количество</w:t>
      </w:r>
      <w:r w:rsidR="00EC35C8">
        <w:t xml:space="preserve"> компонентов цвета для представления одного пикселя</w:t>
      </w:r>
      <w:r w:rsidR="00980E63">
        <w:t>,</w:t>
      </w:r>
      <w:r w:rsidR="009D1195">
        <w:t xml:space="preserve"> </w:t>
      </w:r>
      <w:r w:rsidR="00053FDD">
        <w:rPr>
          <w:lang w:val="en-US"/>
        </w:rPr>
        <w:t>BPC</w:t>
      </w:r>
      <w:r w:rsidR="00053FDD" w:rsidRPr="00053FDD">
        <w:t xml:space="preserve"> </w:t>
      </w:r>
      <w:r w:rsidR="00053FDD">
        <w:t>–</w:t>
      </w:r>
      <w:r w:rsidR="00053FDD" w:rsidRPr="00053FDD">
        <w:t xml:space="preserve"> </w:t>
      </w:r>
      <w:r w:rsidR="00980E63">
        <w:t>(</w:t>
      </w:r>
      <w:r w:rsidR="00053FDD">
        <w:rPr>
          <w:lang w:val="en-US"/>
        </w:rPr>
        <w:t>bits</w:t>
      </w:r>
      <w:r w:rsidR="00053FDD" w:rsidRPr="00053FDD">
        <w:t xml:space="preserve"> </w:t>
      </w:r>
      <w:r w:rsidR="00053FDD">
        <w:rPr>
          <w:lang w:val="en-US"/>
        </w:rPr>
        <w:t>per</w:t>
      </w:r>
      <w:r w:rsidR="00053FDD" w:rsidRPr="00053FDD">
        <w:t xml:space="preserve"> </w:t>
      </w:r>
      <w:r w:rsidR="00053FDD">
        <w:rPr>
          <w:lang w:val="en-US"/>
        </w:rPr>
        <w:t>color</w:t>
      </w:r>
      <w:r w:rsidR="00980E63">
        <w:t>)</w:t>
      </w:r>
      <w:r w:rsidR="007E7478">
        <w:t xml:space="preserve"> </w:t>
      </w:r>
      <w:r w:rsidR="00053FDD">
        <w:t xml:space="preserve">количество бит </w:t>
      </w:r>
      <w:r w:rsidR="006F1E18">
        <w:t>на один цвет</w:t>
      </w:r>
      <w:r w:rsidR="004772EF" w:rsidRPr="004772EF">
        <w:t xml:space="preserve">, </w:t>
      </w:r>
      <w:r w:rsidR="004772EF">
        <w:rPr>
          <w:lang w:val="en-US"/>
        </w:rPr>
        <w:t>FPS</w:t>
      </w:r>
      <w:r w:rsidR="004772EF" w:rsidRPr="004772EF">
        <w:t xml:space="preserve"> </w:t>
      </w:r>
      <w:r w:rsidR="004772EF">
        <w:t>–</w:t>
      </w:r>
      <w:r w:rsidR="004772EF" w:rsidRPr="004772EF">
        <w:t xml:space="preserve"> </w:t>
      </w:r>
      <w:r w:rsidR="00980E63">
        <w:t>(</w:t>
      </w:r>
      <w:r w:rsidR="004772EF">
        <w:rPr>
          <w:lang w:val="en-US"/>
        </w:rPr>
        <w:t>frame</w:t>
      </w:r>
      <w:r w:rsidR="004772EF" w:rsidRPr="004772EF">
        <w:t xml:space="preserve"> </w:t>
      </w:r>
      <w:r w:rsidR="004772EF">
        <w:rPr>
          <w:lang w:val="en-US"/>
        </w:rPr>
        <w:t>per</w:t>
      </w:r>
      <w:r w:rsidR="004772EF" w:rsidRPr="004772EF">
        <w:t xml:space="preserve"> </w:t>
      </w:r>
      <w:r w:rsidR="004772EF">
        <w:rPr>
          <w:lang w:val="en-US"/>
        </w:rPr>
        <w:t>second</w:t>
      </w:r>
      <w:r w:rsidR="00980E63">
        <w:t>)</w:t>
      </w:r>
      <w:r w:rsidR="004772EF" w:rsidRPr="004772EF">
        <w:t xml:space="preserve"> </w:t>
      </w:r>
      <w:r w:rsidR="004772EF">
        <w:t>количество кадров в секунду</w:t>
      </w:r>
      <w:r w:rsidR="00765DAA">
        <w:t xml:space="preserve">, </w:t>
      </w:r>
      <w:r w:rsidR="00765DAA">
        <w:rPr>
          <w:lang w:val="en-US"/>
        </w:rPr>
        <w:t>t</w:t>
      </w:r>
      <w:r w:rsidR="00765DAA" w:rsidRPr="00765DAA">
        <w:t xml:space="preserve"> </w:t>
      </w:r>
      <w:r w:rsidR="00765DAA">
        <w:t>–</w:t>
      </w:r>
      <w:r w:rsidR="00765DAA" w:rsidRPr="00765DAA">
        <w:t xml:space="preserve"> </w:t>
      </w:r>
      <w:r w:rsidR="00980E63">
        <w:t>(</w:t>
      </w:r>
      <w:r w:rsidR="00765DAA">
        <w:rPr>
          <w:lang w:val="en-US"/>
        </w:rPr>
        <w:t>time</w:t>
      </w:r>
      <w:r w:rsidR="00980E63">
        <w:t>)</w:t>
      </w:r>
      <w:r w:rsidR="00765DAA" w:rsidRPr="00765DAA">
        <w:t xml:space="preserve"> </w:t>
      </w:r>
      <w:r w:rsidR="00765DAA">
        <w:t>длительность видео</w:t>
      </w:r>
      <w:r w:rsidR="00B710DB">
        <w:t>.</w:t>
      </w:r>
    </w:p>
    <w:p w14:paraId="3C2296B0" w14:textId="0ED882FB" w:rsidR="00B710DB" w:rsidRDefault="00B710DB" w:rsidP="00A04557">
      <w:r>
        <w:t xml:space="preserve">Используя формулу </w:t>
      </w:r>
      <w:r w:rsidR="00753959">
        <w:fldChar w:fldCharType="begin"/>
      </w:r>
      <w:r w:rsidR="00753959">
        <w:instrText xml:space="preserve"> REF _Ref92916743 \h </w:instrText>
      </w:r>
      <w:r w:rsidR="00753959">
        <w:fldChar w:fldCharType="separate"/>
      </w:r>
      <w:r w:rsidR="00753959">
        <w:t>(</w:t>
      </w:r>
      <w:r w:rsidR="00753959">
        <w:rPr>
          <w:noProof/>
        </w:rPr>
        <w:t>1</w:t>
      </w:r>
      <w:r w:rsidR="00753959">
        <w:t>)</w:t>
      </w:r>
      <w:r w:rsidR="00753959">
        <w:fldChar w:fldCharType="end"/>
      </w:r>
      <w:r w:rsidR="00753959">
        <w:t xml:space="preserve"> </w:t>
      </w:r>
      <w:r w:rsidR="0023795D">
        <w:t xml:space="preserve">можно вычислить сколько будет занимать </w:t>
      </w:r>
      <w:r w:rsidR="008D64FC">
        <w:t>памяти</w:t>
      </w:r>
      <w:r w:rsidR="0023795D">
        <w:t xml:space="preserve"> </w:t>
      </w:r>
      <w:r w:rsidR="009827F3">
        <w:t>видео</w:t>
      </w:r>
      <w:r w:rsidR="0059493C">
        <w:t xml:space="preserve"> длительностью одна минута с частотой кадров </w:t>
      </w:r>
      <w:r w:rsidR="009748B8">
        <w:t>шестьдесят кадров в секунду</w:t>
      </w:r>
      <w:r w:rsidR="009827F3">
        <w:t xml:space="preserve"> в цветовом пространстве </w:t>
      </w:r>
      <w:r w:rsidR="009827F3">
        <w:rPr>
          <w:lang w:val="en-US"/>
        </w:rPr>
        <w:t>RGB</w:t>
      </w:r>
      <w:r w:rsidR="009827F3" w:rsidRPr="009827F3">
        <w:t>888 (</w:t>
      </w:r>
      <w:r w:rsidR="00BF4293">
        <w:t>э</w:t>
      </w:r>
      <w:r w:rsidR="000921CA">
        <w:t>то цветовое пространство, в котором</w:t>
      </w:r>
      <w:r w:rsidR="009827F3" w:rsidRPr="009827F3">
        <w:t xml:space="preserve"> </w:t>
      </w:r>
      <w:r w:rsidR="00873B9D">
        <w:t xml:space="preserve">пиксель представляется </w:t>
      </w:r>
      <w:r w:rsidR="006D1979">
        <w:t>тремя</w:t>
      </w:r>
      <w:r w:rsidR="00873B9D">
        <w:t xml:space="preserve"> цветами: красным, зелёным </w:t>
      </w:r>
      <w:r w:rsidR="005D5EDD">
        <w:t>и синим</w:t>
      </w:r>
      <w:r w:rsidR="00BF4293">
        <w:t>;</w:t>
      </w:r>
      <w:r w:rsidR="005D5EDD">
        <w:t xml:space="preserve"> </w:t>
      </w:r>
      <w:r w:rsidR="00BF4293">
        <w:t>к</w:t>
      </w:r>
      <w:r w:rsidR="005D5EDD">
        <w:t xml:space="preserve">оличество бит </w:t>
      </w:r>
      <w:r w:rsidR="006D1979">
        <w:t>на каждый цвет равно восьми)</w:t>
      </w:r>
      <w:r w:rsidR="00BF4293">
        <w:t xml:space="preserve"> </w:t>
      </w:r>
      <w:r w:rsidR="00BD7180">
        <w:t>в разрешениях 480</w:t>
      </w:r>
      <w:r w:rsidR="00BD7180">
        <w:rPr>
          <w:lang w:val="en-US"/>
        </w:rPr>
        <w:t>p</w:t>
      </w:r>
      <w:r w:rsidR="00BD7180" w:rsidRPr="00BD7180">
        <w:t xml:space="preserve"> (640 </w:t>
      </w:r>
      <w:r w:rsidR="00BD7180">
        <w:t xml:space="preserve">на 480 пикселей) и </w:t>
      </w:r>
      <w:r w:rsidR="00BD7180">
        <w:rPr>
          <w:lang w:val="en-US"/>
        </w:rPr>
        <w:t>FullHD</w:t>
      </w:r>
      <w:r w:rsidR="00BD7180" w:rsidRPr="00BD7180">
        <w:t xml:space="preserve"> (</w:t>
      </w:r>
      <w:r w:rsidR="00BD7180">
        <w:t>1920 на 1080 пикселей)</w:t>
      </w:r>
      <w:r w:rsidR="004F0B40">
        <w:t xml:space="preserve">: </w:t>
      </w:r>
      <w:r w:rsidR="009748B8">
        <w:t>примерно 24,</w:t>
      </w:r>
      <w:r w:rsidR="005B1964">
        <w:t xml:space="preserve">72 Гбит и </w:t>
      </w:r>
      <w:r w:rsidR="007027A7">
        <w:t>166</w:t>
      </w:r>
      <w:r w:rsidR="007A1D9B">
        <w:t>,85 Гбит соответственно.</w:t>
      </w:r>
      <w:r w:rsidR="00B53555">
        <w:t xml:space="preserve"> </w:t>
      </w:r>
      <w:r w:rsidR="00C66FB6">
        <w:t xml:space="preserve">Получаются очень большие значения, хотя это всего лишь </w:t>
      </w:r>
      <w:r w:rsidR="00D659BB">
        <w:t>минутное видео.</w:t>
      </w:r>
    </w:p>
    <w:p w14:paraId="08746552" w14:textId="1E184FCD" w:rsidR="006A1511" w:rsidRPr="0082102B" w:rsidRDefault="003C508C" w:rsidP="00A04557">
      <w:r>
        <w:t>В настоящее время видео может передаваться по различным интер</w:t>
      </w:r>
      <w:r w:rsidR="00CB1D26">
        <w:t xml:space="preserve">фейсам, например по </w:t>
      </w:r>
      <w:commentRangeStart w:id="21"/>
      <w:r w:rsidR="00CB1D26">
        <w:rPr>
          <w:lang w:val="en-US"/>
        </w:rPr>
        <w:t>Ethernet</w:t>
      </w:r>
      <w:commentRangeEnd w:id="21"/>
      <w:r w:rsidR="003B08DF">
        <w:rPr>
          <w:rStyle w:val="ae"/>
        </w:rPr>
        <w:commentReference w:id="21"/>
      </w:r>
      <w:r w:rsidR="00667164" w:rsidRPr="003B08DF">
        <w:rPr>
          <w:shd w:val="clear" w:color="auto" w:fill="FFFFFF" w:themeFill="background1"/>
        </w:rPr>
        <w:t>,</w:t>
      </w:r>
      <w:r w:rsidR="00CB1D26" w:rsidRPr="003B08DF">
        <w:rPr>
          <w:shd w:val="clear" w:color="auto" w:fill="FFFFFF" w:themeFill="background1"/>
        </w:rPr>
        <w:t xml:space="preserve"> </w:t>
      </w:r>
      <w:r w:rsidR="003B08DF" w:rsidRPr="003B08DF">
        <w:rPr>
          <w:shd w:val="clear" w:color="auto" w:fill="FFFFFF" w:themeFill="background1"/>
        </w:rPr>
        <w:t>при</w:t>
      </w:r>
      <w:r w:rsidR="003B08DF">
        <w:rPr>
          <w:shd w:val="clear" w:color="auto" w:fill="FFFFFF" w:themeFill="background1"/>
        </w:rPr>
        <w:t xml:space="preserve"> просмотре видео</w:t>
      </w:r>
      <w:r w:rsidR="0082102B">
        <w:rPr>
          <w:shd w:val="clear" w:color="auto" w:fill="FFFFFF" w:themeFill="background1"/>
        </w:rPr>
        <w:t xml:space="preserve"> в интернете или </w:t>
      </w:r>
      <w:r w:rsidR="0082102B">
        <w:rPr>
          <w:shd w:val="clear" w:color="auto" w:fill="FFFFFF" w:themeFill="background1"/>
        </w:rPr>
        <w:lastRenderedPageBreak/>
        <w:t xml:space="preserve">использовании </w:t>
      </w:r>
      <w:r w:rsidR="0082102B">
        <w:rPr>
          <w:shd w:val="clear" w:color="auto" w:fill="FFFFFF" w:themeFill="background1"/>
          <w:lang w:val="en-US"/>
        </w:rPr>
        <w:t>IP</w:t>
      </w:r>
      <w:r w:rsidR="0082102B" w:rsidRPr="0082102B">
        <w:rPr>
          <w:shd w:val="clear" w:color="auto" w:fill="FFFFFF" w:themeFill="background1"/>
        </w:rPr>
        <w:t>-</w:t>
      </w:r>
      <w:r w:rsidR="0082102B">
        <w:rPr>
          <w:shd w:val="clear" w:color="auto" w:fill="FFFFFF" w:themeFill="background1"/>
        </w:rPr>
        <w:t xml:space="preserve">телевидения </w:t>
      </w:r>
      <w:r w:rsidR="00955BE5">
        <w:rPr>
          <w:shd w:val="clear" w:color="auto" w:fill="FFFFFF" w:themeFill="background1"/>
        </w:rPr>
        <w:t>видео передаётся непрерывно и сразу</w:t>
      </w:r>
      <w:r w:rsidR="007400F6">
        <w:rPr>
          <w:shd w:val="clear" w:color="auto" w:fill="FFFFFF" w:themeFill="background1"/>
        </w:rPr>
        <w:t xml:space="preserve"> </w:t>
      </w:r>
      <w:r w:rsidR="00955BE5">
        <w:rPr>
          <w:shd w:val="clear" w:color="auto" w:fill="FFFFFF" w:themeFill="background1"/>
        </w:rPr>
        <w:t>же воспроизводится</w:t>
      </w:r>
      <w:r w:rsidR="00033FC8">
        <w:rPr>
          <w:shd w:val="clear" w:color="auto" w:fill="FFFFFF" w:themeFill="background1"/>
        </w:rPr>
        <w:t xml:space="preserve"> – это называют видеопотоком.</w:t>
      </w:r>
    </w:p>
    <w:p w14:paraId="105243BD" w14:textId="302ADD54" w:rsidR="007A1D9B" w:rsidRDefault="008E3B87" w:rsidP="00A04557">
      <w:r>
        <w:t>П</w:t>
      </w:r>
      <w:r w:rsidR="00563A65">
        <w:t>риравня</w:t>
      </w:r>
      <w:r>
        <w:t>в</w:t>
      </w:r>
      <w:r w:rsidR="009A4CD4">
        <w:t xml:space="preserve"> время</w:t>
      </w:r>
      <w:r w:rsidR="00563A65">
        <w:t xml:space="preserve"> одной секунде</w:t>
      </w:r>
      <w:r w:rsidR="009A4CD4">
        <w:t xml:space="preserve"> в формуле </w:t>
      </w:r>
      <w:r w:rsidR="009A4CD4">
        <w:fldChar w:fldCharType="begin"/>
      </w:r>
      <w:r w:rsidR="009A4CD4">
        <w:instrText xml:space="preserve"> REF _Ref92916743 \h </w:instrText>
      </w:r>
      <w:r w:rsidR="009A4CD4">
        <w:fldChar w:fldCharType="separate"/>
      </w:r>
      <w:r w:rsidR="009A4CD4">
        <w:t>(</w:t>
      </w:r>
      <w:r w:rsidR="009A4CD4">
        <w:rPr>
          <w:noProof/>
        </w:rPr>
        <w:t>1</w:t>
      </w:r>
      <w:r w:rsidR="009A4CD4">
        <w:t>)</w:t>
      </w:r>
      <w:r w:rsidR="009A4CD4">
        <w:fldChar w:fldCharType="end"/>
      </w:r>
      <w:r w:rsidR="009A4CD4">
        <w:t xml:space="preserve"> можно получить формулу вычисления </w:t>
      </w:r>
      <w:r w:rsidR="00030FBB">
        <w:t xml:space="preserve">необходимой </w:t>
      </w:r>
      <w:r w:rsidR="009A4CD4">
        <w:t xml:space="preserve">пропускной способности </w:t>
      </w:r>
      <w:r w:rsidR="00030FBB">
        <w:t>для видеопотока: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1727B4" w14:paraId="5CD54005" w14:textId="77777777" w:rsidTr="00730C4C">
        <w:trPr>
          <w:trHeight w:val="169"/>
        </w:trPr>
        <w:tc>
          <w:tcPr>
            <w:tcW w:w="500" w:type="pct"/>
          </w:tcPr>
          <w:p w14:paraId="758E61CF" w14:textId="77777777" w:rsidR="001727B4" w:rsidRDefault="001727B4" w:rsidP="00A04557"/>
        </w:tc>
        <w:tc>
          <w:tcPr>
            <w:tcW w:w="4000" w:type="pct"/>
            <w:vAlign w:val="center"/>
          </w:tcPr>
          <w:p w14:paraId="724B2613" w14:textId="0F570761" w:rsidR="001727B4" w:rsidRDefault="00935539" w:rsidP="00D97A4D">
            <w:pPr>
              <w:keepNext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Bandwidt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=W</m:t>
              </m:r>
              <m:r>
                <w:rPr>
                  <w:rFonts w:ascii="Cambria Math" w:hAnsi="Cambria Math"/>
                </w:rPr>
                <m:t>∙H∙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BPC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FPS</m:t>
              </m:r>
              <m:r>
                <w:rPr>
                  <w:rFonts w:ascii="Cambria Math" w:hAnsi="Cambria Math"/>
                </w:rPr>
                <m:t xml:space="preserve"> [</m:t>
              </m:r>
              <m:r>
                <w:rPr>
                  <w:rFonts w:ascii="Cambria Math" w:hAnsi="Cambria Math"/>
                </w:rPr>
                <m:t>бит/с</m:t>
              </m:r>
              <m:r>
                <w:rPr>
                  <w:rFonts w:ascii="Cambria Math" w:hAnsi="Cambria Math"/>
                </w:rPr>
                <m:t>]</m:t>
              </m:r>
            </m:oMath>
            <w:r w:rsidR="001727B4">
              <w:t>,</w:t>
            </w:r>
          </w:p>
        </w:tc>
        <w:tc>
          <w:tcPr>
            <w:tcW w:w="0" w:type="auto"/>
            <w:vAlign w:val="center"/>
          </w:tcPr>
          <w:p w14:paraId="4800AC0D" w14:textId="462E6D3E" w:rsidR="001727B4" w:rsidRDefault="001727B4" w:rsidP="006A7FA4">
            <w:pPr>
              <w:pStyle w:val="ab"/>
              <w:jc w:val="right"/>
            </w:pPr>
            <w:bookmarkStart w:id="22" w:name="_Ref92919050"/>
            <w:r>
              <w:t>(</w:t>
            </w:r>
            <w:fldSimple w:instr=" SEQ Уравнение \* ARABIC ">
              <w:r>
                <w:rPr>
                  <w:noProof/>
                </w:rPr>
                <w:t>2</w:t>
              </w:r>
            </w:fldSimple>
            <w:r>
              <w:t>)</w:t>
            </w:r>
            <w:bookmarkEnd w:id="22"/>
          </w:p>
        </w:tc>
      </w:tr>
    </w:tbl>
    <w:p w14:paraId="75F95094" w14:textId="140BAB1F" w:rsidR="00030FBB" w:rsidRPr="00D23C6F" w:rsidRDefault="009714A0" w:rsidP="00A04557">
      <w:r>
        <w:t xml:space="preserve">По формуле </w:t>
      </w:r>
      <w:r w:rsidR="006F3F72">
        <w:fldChar w:fldCharType="begin"/>
      </w:r>
      <w:r w:rsidR="006F3F72">
        <w:instrText xml:space="preserve"> REF _Ref92919050 \h </w:instrText>
      </w:r>
      <w:r w:rsidR="006F3F72">
        <w:fldChar w:fldCharType="separate"/>
      </w:r>
      <w:r w:rsidR="006F3F72">
        <w:t>(</w:t>
      </w:r>
      <w:r w:rsidR="006F3F72">
        <w:rPr>
          <w:noProof/>
        </w:rPr>
        <w:t>2</w:t>
      </w:r>
      <w:r w:rsidR="006F3F72">
        <w:t>)</w:t>
      </w:r>
      <w:r w:rsidR="006F3F72">
        <w:fldChar w:fldCharType="end"/>
      </w:r>
      <w:r w:rsidR="006F3F72">
        <w:t xml:space="preserve"> </w:t>
      </w:r>
      <w:r w:rsidR="000403A4">
        <w:t>для видео</w:t>
      </w:r>
      <w:r w:rsidR="00432AB7">
        <w:t xml:space="preserve">потоков </w:t>
      </w:r>
      <w:r w:rsidR="00600B5A">
        <w:t>480</w:t>
      </w:r>
      <w:r w:rsidR="00600B5A">
        <w:rPr>
          <w:lang w:val="en-US"/>
        </w:rPr>
        <w:t>p</w:t>
      </w:r>
      <w:r w:rsidR="00600B5A" w:rsidRPr="00600B5A">
        <w:t xml:space="preserve"> </w:t>
      </w:r>
      <w:r w:rsidR="00600B5A">
        <w:t xml:space="preserve">и </w:t>
      </w:r>
      <w:r w:rsidR="00357234" w:rsidRPr="00357234">
        <w:t>1080</w:t>
      </w:r>
      <w:r w:rsidR="00357234">
        <w:rPr>
          <w:lang w:val="en-US"/>
        </w:rPr>
        <w:t>p</w:t>
      </w:r>
      <w:r w:rsidR="00357234" w:rsidRPr="00357234">
        <w:t xml:space="preserve"> (</w:t>
      </w:r>
      <w:r w:rsidR="00357234">
        <w:t xml:space="preserve">другое обозначение </w:t>
      </w:r>
      <w:r w:rsidR="00600B5A">
        <w:rPr>
          <w:lang w:val="en-US"/>
        </w:rPr>
        <w:t>FullHD</w:t>
      </w:r>
      <w:r w:rsidR="00357234">
        <w:t xml:space="preserve"> разрешения</w:t>
      </w:r>
      <w:r w:rsidR="00357234" w:rsidRPr="00357234">
        <w:t>)</w:t>
      </w:r>
      <w:r w:rsidR="00600B5A" w:rsidRPr="00600B5A">
        <w:t xml:space="preserve"> </w:t>
      </w:r>
      <w:r w:rsidR="003C1F7F">
        <w:rPr>
          <w:lang w:val="en-US"/>
        </w:rPr>
        <w:t>RGB</w:t>
      </w:r>
      <w:r w:rsidR="003C1F7F" w:rsidRPr="003C1F7F">
        <w:t>888</w:t>
      </w:r>
      <w:r w:rsidR="00D23C6F" w:rsidRPr="00D23C6F">
        <w:t xml:space="preserve"> </w:t>
      </w:r>
      <w:r w:rsidR="00493509">
        <w:t>при частоте кадров равной шестидесяти кадрам</w:t>
      </w:r>
      <w:r w:rsidR="006A4D63">
        <w:t xml:space="preserve"> в секунду, потребовалась бы пропускная способность канала передачи равная </w:t>
      </w:r>
      <w:r w:rsidR="00287BC9">
        <w:t xml:space="preserve">0,412 Гбит/с и </w:t>
      </w:r>
      <w:r w:rsidR="004E3C28">
        <w:t xml:space="preserve">2,78 Гбит/с </w:t>
      </w:r>
      <w:r w:rsidR="00254398">
        <w:t>соответственно</w:t>
      </w:r>
      <w:r w:rsidR="004E3C28">
        <w:t>.</w:t>
      </w:r>
    </w:p>
    <w:p w14:paraId="4058AB9D" w14:textId="77777777" w:rsidR="00FD1464" w:rsidRPr="00A04557" w:rsidRDefault="00FD1464" w:rsidP="00A04557"/>
    <w:p w14:paraId="60C69CB8" w14:textId="3E278E2F" w:rsidR="00087AEC" w:rsidRDefault="00087AEC">
      <w:pPr>
        <w:spacing w:after="160" w:line="259" w:lineRule="auto"/>
        <w:ind w:firstLine="0"/>
        <w:jc w:val="left"/>
      </w:pPr>
      <w:r>
        <w:br w:type="page"/>
      </w:r>
    </w:p>
    <w:p w14:paraId="76A927C6" w14:textId="1EE6633B" w:rsidR="00A30107" w:rsidRDefault="00C824A1" w:rsidP="00C824A1">
      <w:pPr>
        <w:pStyle w:val="2"/>
      </w:pPr>
      <w:bookmarkStart w:id="23" w:name="_Toc92567011"/>
      <w:r>
        <w:lastRenderedPageBreak/>
        <w:t>Как</w:t>
      </w:r>
      <w:bookmarkEnd w:id="23"/>
    </w:p>
    <w:p w14:paraId="4EEA708D" w14:textId="56D4B675" w:rsidR="00C824A1" w:rsidRDefault="00C824A1" w:rsidP="00C824A1"/>
    <w:p w14:paraId="39689ACB" w14:textId="3879BF91" w:rsidR="00175648" w:rsidRDefault="00202442" w:rsidP="00376965">
      <w:pPr>
        <w:pStyle w:val="2"/>
      </w:pPr>
      <w:bookmarkStart w:id="24" w:name="_Toc92567012"/>
      <w:r>
        <w:t>Как это делаю я</w:t>
      </w:r>
      <w:bookmarkEnd w:id="24"/>
    </w:p>
    <w:p w14:paraId="31B6E229" w14:textId="500F197B" w:rsidR="00202442" w:rsidRDefault="00202442" w:rsidP="00C824A1"/>
    <w:p w14:paraId="6E5174AC" w14:textId="55A9FC90" w:rsidR="00202442" w:rsidRDefault="00376965" w:rsidP="00376965">
      <w:pPr>
        <w:pStyle w:val="2"/>
      </w:pPr>
      <w:bookmarkStart w:id="25" w:name="_Toc92567013"/>
      <w:r>
        <w:t>Что у меня получилось</w:t>
      </w:r>
      <w:bookmarkEnd w:id="25"/>
    </w:p>
    <w:p w14:paraId="754AFDEF" w14:textId="77777777" w:rsidR="00376965" w:rsidRPr="00376965" w:rsidRDefault="00376965" w:rsidP="00376965"/>
    <w:p w14:paraId="2D0A1716" w14:textId="772461CF" w:rsidR="00452FB6" w:rsidRDefault="00452FB6">
      <w:pPr>
        <w:spacing w:after="160" w:line="259" w:lineRule="auto"/>
        <w:ind w:firstLine="0"/>
        <w:jc w:val="left"/>
      </w:pPr>
      <w:r>
        <w:br w:type="page"/>
      </w:r>
    </w:p>
    <w:p w14:paraId="49C93297" w14:textId="49F48F52" w:rsidR="00452FB6" w:rsidRDefault="00452FB6" w:rsidP="007653E2">
      <w:pPr>
        <w:pStyle w:val="1"/>
      </w:pPr>
      <w:bookmarkStart w:id="26" w:name="_Toc92567014"/>
      <w:r>
        <w:lastRenderedPageBreak/>
        <w:t>Заключение</w:t>
      </w:r>
      <w:bookmarkEnd w:id="26"/>
    </w:p>
    <w:p w14:paraId="462B1667" w14:textId="7E07508B" w:rsidR="00452FB6" w:rsidRDefault="00452FB6" w:rsidP="002E7478"/>
    <w:p w14:paraId="79A9F09C" w14:textId="0780844A" w:rsidR="00452FB6" w:rsidRDefault="00452FB6">
      <w:pPr>
        <w:spacing w:after="160" w:line="259" w:lineRule="auto"/>
        <w:ind w:firstLine="0"/>
        <w:jc w:val="left"/>
      </w:pPr>
      <w:r>
        <w:br w:type="page"/>
      </w:r>
    </w:p>
    <w:p w14:paraId="685FC8D9" w14:textId="1CEE453F" w:rsidR="00452FB6" w:rsidRDefault="00452FB6" w:rsidP="007653E2">
      <w:pPr>
        <w:pStyle w:val="1"/>
      </w:pPr>
      <w:bookmarkStart w:id="27" w:name="_Toc92567015"/>
      <w:r>
        <w:lastRenderedPageBreak/>
        <w:t>Спи</w:t>
      </w:r>
      <w:r w:rsidR="00662C53">
        <w:t>сок использова</w:t>
      </w:r>
      <w:r w:rsidR="008C3A90">
        <w:t>нных источников</w:t>
      </w:r>
      <w:bookmarkEnd w:id="27"/>
    </w:p>
    <w:p w14:paraId="429863AB" w14:textId="4A5B88CF" w:rsidR="008C3A90" w:rsidRDefault="00B1662A" w:rsidP="00141007">
      <w:pPr>
        <w:pStyle w:val="aa"/>
        <w:numPr>
          <w:ilvl w:val="0"/>
          <w:numId w:val="7"/>
        </w:numPr>
        <w:ind w:left="0" w:firstLine="709"/>
        <w:rPr>
          <w:lang w:val="en-US"/>
        </w:rPr>
      </w:pPr>
      <w:bookmarkStart w:id="28" w:name="_Ref92561265"/>
      <w:r w:rsidRPr="00B1662A">
        <w:rPr>
          <w:lang w:val="en-US"/>
        </w:rPr>
        <w:t>Giuseppe Pelosi</w:t>
      </w:r>
      <w:r w:rsidR="00317624">
        <w:rPr>
          <w:lang w:val="en-US"/>
        </w:rPr>
        <w:t>.</w:t>
      </w:r>
      <w:r w:rsidRPr="00B1662A">
        <w:rPr>
          <w:lang w:val="en-US"/>
        </w:rPr>
        <w:t xml:space="preserve"> </w:t>
      </w:r>
      <w:r w:rsidR="006B493B" w:rsidRPr="006B493B">
        <w:rPr>
          <w:lang w:val="en-US"/>
        </w:rPr>
        <w:t xml:space="preserve">“The Great Men in Telecommunications:” Giovanni Caselli and the Invention of the </w:t>
      </w:r>
      <w:proofErr w:type="spellStart"/>
      <w:r w:rsidR="006B493B" w:rsidRPr="006B493B">
        <w:rPr>
          <w:lang w:val="en-US"/>
        </w:rPr>
        <w:t>Pantelegraph</w:t>
      </w:r>
      <w:proofErr w:type="spellEnd"/>
      <w:r w:rsidR="006B493B" w:rsidRPr="006B493B">
        <w:rPr>
          <w:lang w:val="en-US"/>
        </w:rPr>
        <w:t xml:space="preserve"> or Fax [Historical Corner]</w:t>
      </w:r>
      <w:r w:rsidR="00FD2218">
        <w:rPr>
          <w:lang w:val="en-US"/>
        </w:rPr>
        <w:t xml:space="preserve"> // </w:t>
      </w:r>
      <w:r w:rsidR="00FD2218" w:rsidRPr="00FD2218">
        <w:rPr>
          <w:lang w:val="en-US"/>
        </w:rPr>
        <w:t>IEEE Antennas and Propagation Magazine (Volume: 52, Issue: 3, June 2010)</w:t>
      </w:r>
      <w:r w:rsidR="004E2B8D">
        <w:rPr>
          <w:lang w:val="en-US"/>
        </w:rPr>
        <w:t>,</w:t>
      </w:r>
      <w:r w:rsidR="00947B7B">
        <w:rPr>
          <w:lang w:val="en-US"/>
        </w:rPr>
        <w:t xml:space="preserve"> </w:t>
      </w:r>
      <w:r w:rsidR="004E2B8D" w:rsidRPr="004E2B8D">
        <w:rPr>
          <w:lang w:val="en-US"/>
        </w:rPr>
        <w:t>27 September 2010</w:t>
      </w:r>
      <w:r w:rsidR="004E2B8D">
        <w:rPr>
          <w:lang w:val="en-US"/>
        </w:rPr>
        <w:t xml:space="preserve">, p. </w:t>
      </w:r>
      <w:r w:rsidR="004E2B8D" w:rsidRPr="004E2B8D">
        <w:rPr>
          <w:lang w:val="en-US"/>
        </w:rPr>
        <w:t xml:space="preserve">194 </w:t>
      </w:r>
      <w:r w:rsidR="004E2B8D">
        <w:rPr>
          <w:lang w:val="en-US"/>
        </w:rPr>
        <w:t>–</w:t>
      </w:r>
      <w:r w:rsidR="004E2B8D" w:rsidRPr="004E2B8D">
        <w:rPr>
          <w:lang w:val="en-US"/>
        </w:rPr>
        <w:t xml:space="preserve"> 198</w:t>
      </w:r>
      <w:r w:rsidR="004E2B8D">
        <w:rPr>
          <w:lang w:val="en-US"/>
        </w:rPr>
        <w:t>.</w:t>
      </w:r>
      <w:bookmarkEnd w:id="28"/>
    </w:p>
    <w:p w14:paraId="349C41A5" w14:textId="5A2728A8" w:rsidR="00997860" w:rsidRDefault="00997860" w:rsidP="00141007">
      <w:pPr>
        <w:pStyle w:val="aa"/>
        <w:numPr>
          <w:ilvl w:val="0"/>
          <w:numId w:val="7"/>
        </w:numPr>
        <w:ind w:left="0" w:firstLine="709"/>
      </w:pPr>
      <w:bookmarkStart w:id="29" w:name="_Ref92564162"/>
      <w:r w:rsidRPr="00997860">
        <w:t xml:space="preserve">Б. Шефер «Самодельный телевизор» </w:t>
      </w:r>
      <w:proofErr w:type="spellStart"/>
      <w:r w:rsidRPr="00997860">
        <w:t>Детиздат</w:t>
      </w:r>
      <w:proofErr w:type="spellEnd"/>
      <w:r w:rsidRPr="00997860">
        <w:t>, 1937 год, 34 стр.</w:t>
      </w:r>
      <w:bookmarkEnd w:id="29"/>
    </w:p>
    <w:p w14:paraId="2B4FA101" w14:textId="301542A9" w:rsidR="00595969" w:rsidRDefault="007A0E74" w:rsidP="00141007">
      <w:pPr>
        <w:pStyle w:val="aa"/>
        <w:numPr>
          <w:ilvl w:val="0"/>
          <w:numId w:val="7"/>
        </w:numPr>
        <w:ind w:left="0" w:firstLine="709"/>
        <w:rPr>
          <w:lang w:val="en-US"/>
        </w:rPr>
      </w:pPr>
      <w:bookmarkStart w:id="30" w:name="_Ref92565178"/>
      <w:r w:rsidRPr="007A0E74">
        <w:rPr>
          <w:lang w:val="en-US"/>
        </w:rPr>
        <w:t xml:space="preserve">Walter </w:t>
      </w:r>
      <w:proofErr w:type="spellStart"/>
      <w:r w:rsidRPr="007A0E74">
        <w:rPr>
          <w:lang w:val="en-US"/>
        </w:rPr>
        <w:t>Barbirato</w:t>
      </w:r>
      <w:proofErr w:type="spellEnd"/>
      <w:r>
        <w:rPr>
          <w:lang w:val="en-US"/>
        </w:rPr>
        <w:t xml:space="preserve">. </w:t>
      </w:r>
      <w:proofErr w:type="spellStart"/>
      <w:r w:rsidR="00595969" w:rsidRPr="00595969">
        <w:rPr>
          <w:lang w:val="en-US"/>
        </w:rPr>
        <w:t>Fracarro</w:t>
      </w:r>
      <w:proofErr w:type="spellEnd"/>
      <w:r w:rsidR="00595969" w:rsidRPr="00595969">
        <w:rPr>
          <w:lang w:val="en-US"/>
        </w:rPr>
        <w:t>, from the disk of Nipkow to the digital convergence</w:t>
      </w:r>
      <w:r>
        <w:rPr>
          <w:lang w:val="en-US"/>
        </w:rPr>
        <w:t xml:space="preserve"> // </w:t>
      </w:r>
      <w:r w:rsidR="00C65486" w:rsidRPr="00C65486">
        <w:rPr>
          <w:lang w:val="en-US"/>
        </w:rPr>
        <w:t>2008 IEEE History of Telecommunications Conference</w:t>
      </w:r>
      <w:r w:rsidR="00C65486">
        <w:rPr>
          <w:lang w:val="en-US"/>
        </w:rPr>
        <w:t xml:space="preserve">, </w:t>
      </w:r>
      <w:r w:rsidR="00C65486" w:rsidRPr="00C65486">
        <w:rPr>
          <w:lang w:val="en-US"/>
        </w:rPr>
        <w:t>12 Sept. 2008</w:t>
      </w:r>
      <w:r w:rsidR="00F85DA1">
        <w:rPr>
          <w:lang w:val="en-US"/>
        </w:rPr>
        <w:t>.</w:t>
      </w:r>
      <w:bookmarkEnd w:id="30"/>
    </w:p>
    <w:p w14:paraId="013923B7" w14:textId="513B69B4" w:rsidR="00687238" w:rsidRDefault="00687238" w:rsidP="00141007">
      <w:pPr>
        <w:pStyle w:val="aa"/>
        <w:numPr>
          <w:ilvl w:val="0"/>
          <w:numId w:val="7"/>
        </w:numPr>
        <w:ind w:left="0" w:firstLine="709"/>
        <w:rPr>
          <w:lang w:val="en-US"/>
        </w:rPr>
      </w:pPr>
      <w:bookmarkStart w:id="31" w:name="_Ref92910245"/>
      <w:r w:rsidRPr="00687238">
        <w:rPr>
          <w:lang w:val="en-US"/>
        </w:rPr>
        <w:t>Zworykin, V. K. (n.d.) [filed 1931, patented 1935]. "Method of and Apparatus for Producing Images of Objects". Patent No. 2,021,907. United States Patent Office.</w:t>
      </w:r>
      <w:bookmarkEnd w:id="31"/>
    </w:p>
    <w:p w14:paraId="3DA5F580" w14:textId="6D43145B" w:rsidR="00084581" w:rsidRDefault="006D6B9E" w:rsidP="00141007">
      <w:pPr>
        <w:pStyle w:val="aa"/>
        <w:numPr>
          <w:ilvl w:val="0"/>
          <w:numId w:val="7"/>
        </w:numPr>
        <w:ind w:left="0" w:firstLine="709"/>
      </w:pPr>
      <w:bookmarkStart w:id="32" w:name="_Ref92910969"/>
      <w:r w:rsidRPr="006D6B9E">
        <w:t xml:space="preserve">Яворский Б. М., </w:t>
      </w:r>
      <w:proofErr w:type="spellStart"/>
      <w:r w:rsidRPr="006D6B9E">
        <w:t>Детлаф</w:t>
      </w:r>
      <w:proofErr w:type="spellEnd"/>
      <w:r w:rsidRPr="006D6B9E">
        <w:t xml:space="preserve"> А. А., Лебедев А. К. Справочник по физике для инженеров и студентов вузов. — М., Оникс, 2007.</w:t>
      </w:r>
      <w:r>
        <w:t xml:space="preserve"> </w:t>
      </w:r>
      <w:r w:rsidRPr="006D6B9E">
        <w:t>— ISBN 978-5-488-01248-6. — с. 725</w:t>
      </w:r>
      <w:bookmarkEnd w:id="32"/>
    </w:p>
    <w:p w14:paraId="45CE2440" w14:textId="747E0D5E" w:rsidR="0029547C" w:rsidRDefault="0029547C" w:rsidP="00141007">
      <w:pPr>
        <w:pStyle w:val="aa"/>
        <w:numPr>
          <w:ilvl w:val="0"/>
          <w:numId w:val="7"/>
        </w:numPr>
        <w:ind w:left="0" w:firstLine="709"/>
      </w:pPr>
      <w:bookmarkStart w:id="33" w:name="_Ref92914473"/>
      <w:r w:rsidRPr="0029547C">
        <w:rPr>
          <w:lang w:val="en-US"/>
        </w:rPr>
        <w:t>Video Electronics Standards Association (</w:t>
      </w:r>
      <w:r w:rsidR="00A94A3B" w:rsidRPr="00A94A3B">
        <w:rPr>
          <w:lang w:val="en-US"/>
        </w:rPr>
        <w:t>June 26, 2019</w:t>
      </w:r>
      <w:r w:rsidRPr="0029547C">
        <w:rPr>
          <w:lang w:val="en-US"/>
        </w:rPr>
        <w:t xml:space="preserve">). "VESA Publishes DisplayPort 2.0 Video Standard Enabling Support for Beyond-8K Resolutions, Higher Refresh Rates for 4K/HDR and Virtual Reality Applications". </w:t>
      </w:r>
      <w:r w:rsidR="00DF4D91">
        <w:rPr>
          <w:lang w:val="en-US"/>
        </w:rPr>
        <w:t>URL</w:t>
      </w:r>
      <w:r w:rsidR="00DF4D91" w:rsidRPr="004C4682">
        <w:rPr>
          <w:lang w:val="en-US"/>
        </w:rPr>
        <w:t xml:space="preserve">: </w:t>
      </w:r>
      <w:hyperlink r:id="rId15" w:history="1">
        <w:r w:rsidR="004C4682">
          <w:rPr>
            <w:rStyle w:val="a9"/>
            <w:lang w:val="en-US"/>
          </w:rPr>
          <w:t>https</w:t>
        </w:r>
        <w:r w:rsidR="004C4682" w:rsidRPr="004C4682">
          <w:rPr>
            <w:rStyle w:val="a9"/>
            <w:lang w:val="en-US"/>
          </w:rPr>
          <w:t>://</w:t>
        </w:r>
        <w:r w:rsidR="004C4682">
          <w:rPr>
            <w:rStyle w:val="a9"/>
            <w:lang w:val="en-US"/>
          </w:rPr>
          <w:t>vesa</w:t>
        </w:r>
        <w:r w:rsidR="004C4682" w:rsidRPr="004C4682">
          <w:rPr>
            <w:rStyle w:val="a9"/>
            <w:lang w:val="en-US"/>
          </w:rPr>
          <w:t>.</w:t>
        </w:r>
        <w:r w:rsidR="004C4682">
          <w:rPr>
            <w:rStyle w:val="a9"/>
            <w:lang w:val="en-US"/>
          </w:rPr>
          <w:t>org</w:t>
        </w:r>
        <w:r w:rsidR="004C4682" w:rsidRPr="004C4682">
          <w:rPr>
            <w:rStyle w:val="a9"/>
            <w:lang w:val="en-US"/>
          </w:rPr>
          <w:t>/</w:t>
        </w:r>
        <w:r w:rsidR="004C4682">
          <w:rPr>
            <w:rStyle w:val="a9"/>
            <w:lang w:val="en-US"/>
          </w:rPr>
          <w:t>press</w:t>
        </w:r>
        <w:r w:rsidR="004C4682" w:rsidRPr="004C4682">
          <w:rPr>
            <w:rStyle w:val="a9"/>
            <w:lang w:val="en-US"/>
          </w:rPr>
          <w:t>/</w:t>
        </w:r>
        <w:r w:rsidR="004C4682">
          <w:rPr>
            <w:rStyle w:val="a9"/>
            <w:lang w:val="en-US"/>
          </w:rPr>
          <w:t>vesa</w:t>
        </w:r>
        <w:r w:rsidR="004C4682" w:rsidRPr="004C4682">
          <w:rPr>
            <w:rStyle w:val="a9"/>
            <w:lang w:val="en-US"/>
          </w:rPr>
          <w:t>-</w:t>
        </w:r>
        <w:r w:rsidR="004C4682">
          <w:rPr>
            <w:rStyle w:val="a9"/>
            <w:lang w:val="en-US"/>
          </w:rPr>
          <w:t>publishes</w:t>
        </w:r>
        <w:r w:rsidR="004C4682" w:rsidRPr="004C4682">
          <w:rPr>
            <w:rStyle w:val="a9"/>
            <w:lang w:val="en-US"/>
          </w:rPr>
          <w:t>-</w:t>
        </w:r>
        <w:r w:rsidR="004C4682">
          <w:rPr>
            <w:rStyle w:val="a9"/>
            <w:lang w:val="en-US"/>
          </w:rPr>
          <w:t>displayport</w:t>
        </w:r>
        <w:r w:rsidR="004C4682" w:rsidRPr="004C4682">
          <w:rPr>
            <w:rStyle w:val="a9"/>
            <w:lang w:val="en-US"/>
          </w:rPr>
          <w:t>-2-0-</w:t>
        </w:r>
        <w:r w:rsidR="004C4682">
          <w:rPr>
            <w:rStyle w:val="a9"/>
            <w:lang w:val="en-US"/>
          </w:rPr>
          <w:t>video</w:t>
        </w:r>
        <w:r w:rsidR="004C4682" w:rsidRPr="004C4682">
          <w:rPr>
            <w:rStyle w:val="a9"/>
            <w:lang w:val="en-US"/>
          </w:rPr>
          <w:t>-</w:t>
        </w:r>
        <w:r w:rsidR="004C4682">
          <w:rPr>
            <w:rStyle w:val="a9"/>
            <w:lang w:val="en-US"/>
          </w:rPr>
          <w:t>standard</w:t>
        </w:r>
        <w:r w:rsidR="004C4682" w:rsidRPr="004C4682">
          <w:rPr>
            <w:rStyle w:val="a9"/>
            <w:lang w:val="en-US"/>
          </w:rPr>
          <w:t>-</w:t>
        </w:r>
        <w:r w:rsidR="004C4682">
          <w:rPr>
            <w:rStyle w:val="a9"/>
            <w:lang w:val="en-US"/>
          </w:rPr>
          <w:t>enabling</w:t>
        </w:r>
        <w:r w:rsidR="004C4682" w:rsidRPr="004C4682">
          <w:rPr>
            <w:rStyle w:val="a9"/>
            <w:lang w:val="en-US"/>
          </w:rPr>
          <w:t>-</w:t>
        </w:r>
        <w:r w:rsidR="004C4682">
          <w:rPr>
            <w:rStyle w:val="a9"/>
            <w:lang w:val="en-US"/>
          </w:rPr>
          <w:t>support</w:t>
        </w:r>
        <w:r w:rsidR="004C4682" w:rsidRPr="004C4682">
          <w:rPr>
            <w:rStyle w:val="a9"/>
            <w:lang w:val="en-US"/>
          </w:rPr>
          <w:t>-</w:t>
        </w:r>
        <w:r w:rsidR="004C4682">
          <w:rPr>
            <w:rStyle w:val="a9"/>
            <w:lang w:val="en-US"/>
          </w:rPr>
          <w:t>for</w:t>
        </w:r>
        <w:r w:rsidR="004C4682" w:rsidRPr="004C4682">
          <w:rPr>
            <w:rStyle w:val="a9"/>
            <w:lang w:val="en-US"/>
          </w:rPr>
          <w:t>-</w:t>
        </w:r>
        <w:r w:rsidR="004C4682">
          <w:rPr>
            <w:rStyle w:val="a9"/>
            <w:lang w:val="en-US"/>
          </w:rPr>
          <w:t>beyond</w:t>
        </w:r>
        <w:r w:rsidR="004C4682" w:rsidRPr="004C4682">
          <w:rPr>
            <w:rStyle w:val="a9"/>
            <w:lang w:val="en-US"/>
          </w:rPr>
          <w:t>-8</w:t>
        </w:r>
        <w:r w:rsidR="004C4682">
          <w:rPr>
            <w:rStyle w:val="a9"/>
            <w:lang w:val="en-US"/>
          </w:rPr>
          <w:t>k</w:t>
        </w:r>
        <w:r w:rsidR="004C4682" w:rsidRPr="004C4682">
          <w:rPr>
            <w:rStyle w:val="a9"/>
            <w:lang w:val="en-US"/>
          </w:rPr>
          <w:t>-</w:t>
        </w:r>
        <w:r w:rsidR="004C4682">
          <w:rPr>
            <w:rStyle w:val="a9"/>
            <w:lang w:val="en-US"/>
          </w:rPr>
          <w:t>resolutions</w:t>
        </w:r>
        <w:r w:rsidR="004C4682" w:rsidRPr="004C4682">
          <w:rPr>
            <w:rStyle w:val="a9"/>
            <w:lang w:val="en-US"/>
          </w:rPr>
          <w:t>-</w:t>
        </w:r>
        <w:r w:rsidR="004C4682">
          <w:rPr>
            <w:rStyle w:val="a9"/>
            <w:lang w:val="en-US"/>
          </w:rPr>
          <w:t>higher</w:t>
        </w:r>
        <w:r w:rsidR="004C4682" w:rsidRPr="004C4682">
          <w:rPr>
            <w:rStyle w:val="a9"/>
            <w:lang w:val="en-US"/>
          </w:rPr>
          <w:t>-</w:t>
        </w:r>
        <w:r w:rsidR="004C4682">
          <w:rPr>
            <w:rStyle w:val="a9"/>
            <w:lang w:val="en-US"/>
          </w:rPr>
          <w:t>refresh</w:t>
        </w:r>
        <w:r w:rsidR="004C4682" w:rsidRPr="004C4682">
          <w:rPr>
            <w:rStyle w:val="a9"/>
            <w:lang w:val="en-US"/>
          </w:rPr>
          <w:t>-</w:t>
        </w:r>
        <w:r w:rsidR="004C4682">
          <w:rPr>
            <w:rStyle w:val="a9"/>
            <w:lang w:val="en-US"/>
          </w:rPr>
          <w:t>rates</w:t>
        </w:r>
        <w:r w:rsidR="004C4682" w:rsidRPr="004C4682">
          <w:rPr>
            <w:rStyle w:val="a9"/>
            <w:lang w:val="en-US"/>
          </w:rPr>
          <w:t>-</w:t>
        </w:r>
        <w:r w:rsidR="004C4682">
          <w:rPr>
            <w:rStyle w:val="a9"/>
            <w:lang w:val="en-US"/>
          </w:rPr>
          <w:t>for</w:t>
        </w:r>
        <w:r w:rsidR="004C4682" w:rsidRPr="004C4682">
          <w:rPr>
            <w:rStyle w:val="a9"/>
            <w:lang w:val="en-US"/>
          </w:rPr>
          <w:t>-4</w:t>
        </w:r>
        <w:r w:rsidR="004C4682">
          <w:rPr>
            <w:rStyle w:val="a9"/>
            <w:lang w:val="en-US"/>
          </w:rPr>
          <w:t>k</w:t>
        </w:r>
        <w:r w:rsidR="004C4682" w:rsidRPr="004C4682">
          <w:rPr>
            <w:rStyle w:val="a9"/>
            <w:lang w:val="en-US"/>
          </w:rPr>
          <w:t>-</w:t>
        </w:r>
        <w:r w:rsidR="004C4682">
          <w:rPr>
            <w:rStyle w:val="a9"/>
            <w:lang w:val="en-US"/>
          </w:rPr>
          <w:t>hdr</w:t>
        </w:r>
        <w:r w:rsidR="004C4682" w:rsidRPr="004C4682">
          <w:rPr>
            <w:rStyle w:val="a9"/>
            <w:lang w:val="en-US"/>
          </w:rPr>
          <w:t>-</w:t>
        </w:r>
        <w:r w:rsidR="004C4682">
          <w:rPr>
            <w:rStyle w:val="a9"/>
            <w:lang w:val="en-US"/>
          </w:rPr>
          <w:t>and</w:t>
        </w:r>
        <w:r w:rsidR="004C4682" w:rsidRPr="004C4682">
          <w:rPr>
            <w:rStyle w:val="a9"/>
            <w:lang w:val="en-US"/>
          </w:rPr>
          <w:t>-</w:t>
        </w:r>
        <w:r w:rsidR="004C4682">
          <w:rPr>
            <w:rStyle w:val="a9"/>
            <w:lang w:val="en-US"/>
          </w:rPr>
          <w:t>virtual</w:t>
        </w:r>
        <w:r w:rsidR="004C4682" w:rsidRPr="004C4682">
          <w:rPr>
            <w:rStyle w:val="a9"/>
            <w:lang w:val="en-US"/>
          </w:rPr>
          <w:t>-</w:t>
        </w:r>
        <w:r w:rsidR="004C4682">
          <w:rPr>
            <w:rStyle w:val="a9"/>
            <w:lang w:val="en-US"/>
          </w:rPr>
          <w:t>reality</w:t>
        </w:r>
        <w:r w:rsidR="004C4682" w:rsidRPr="004C4682">
          <w:rPr>
            <w:rStyle w:val="a9"/>
            <w:lang w:val="en-US"/>
          </w:rPr>
          <w:t>-</w:t>
        </w:r>
        <w:r w:rsidR="004C4682">
          <w:rPr>
            <w:rStyle w:val="a9"/>
            <w:lang w:val="en-US"/>
          </w:rPr>
          <w:t>applications</w:t>
        </w:r>
        <w:r w:rsidR="004C4682" w:rsidRPr="004C4682">
          <w:rPr>
            <w:rStyle w:val="a9"/>
            <w:lang w:val="en-US"/>
          </w:rPr>
          <w:t>/</w:t>
        </w:r>
      </w:hyperlink>
      <w:r w:rsidRPr="004C4682">
        <w:rPr>
          <w:lang w:val="en-US"/>
        </w:rPr>
        <w:t xml:space="preserve">. </w:t>
      </w:r>
      <w:r w:rsidRPr="004C4682">
        <w:t>(</w:t>
      </w:r>
      <w:r w:rsidR="00267B75">
        <w:t>Дата обращения</w:t>
      </w:r>
      <w:r w:rsidR="00FE005D" w:rsidRPr="004C4682">
        <w:t>: 12.01.2022)</w:t>
      </w:r>
      <w:r w:rsidRPr="0029547C">
        <w:t>.</w:t>
      </w:r>
      <w:bookmarkEnd w:id="33"/>
    </w:p>
    <w:p w14:paraId="2E29F633" w14:textId="02E6F8FC" w:rsidR="006B356D" w:rsidRPr="00D642C3" w:rsidRDefault="00323B36" w:rsidP="00141007">
      <w:pPr>
        <w:pStyle w:val="aa"/>
        <w:numPr>
          <w:ilvl w:val="0"/>
          <w:numId w:val="7"/>
        </w:numPr>
        <w:ind w:left="0" w:firstLine="709"/>
      </w:pPr>
      <w:bookmarkStart w:id="34" w:name="_Ref92914479"/>
      <w:proofErr w:type="spellStart"/>
      <w:r w:rsidRPr="00323B36">
        <w:rPr>
          <w:lang w:val="en-US"/>
        </w:rPr>
        <w:t>DisplayDaily</w:t>
      </w:r>
      <w:proofErr w:type="spellEnd"/>
      <w:r w:rsidRPr="009C58A5">
        <w:rPr>
          <w:lang w:val="en-US"/>
        </w:rPr>
        <w:t xml:space="preserve"> </w:t>
      </w:r>
      <w:r w:rsidR="009C58A5" w:rsidRPr="009C58A5">
        <w:rPr>
          <w:lang w:val="en-US"/>
        </w:rPr>
        <w:t>(August 23, 2018). "Innolux Premieres World's First 100 Inch 16K Display The Best Vision Ever".</w:t>
      </w:r>
      <w:r>
        <w:rPr>
          <w:lang w:val="en-US"/>
        </w:rPr>
        <w:t xml:space="preserve"> </w:t>
      </w:r>
      <w:r w:rsidR="00D642C3">
        <w:rPr>
          <w:lang w:val="en-US"/>
        </w:rPr>
        <w:br/>
      </w:r>
      <w:r>
        <w:rPr>
          <w:lang w:val="en-US"/>
        </w:rPr>
        <w:t>URL</w:t>
      </w:r>
      <w:r w:rsidRPr="006A1511">
        <w:rPr>
          <w:lang w:val="en-US"/>
        </w:rPr>
        <w:t xml:space="preserve">: </w:t>
      </w:r>
      <w:hyperlink r:id="rId16" w:history="1">
        <w:r w:rsidR="00C008AA" w:rsidRPr="00BF50DD">
          <w:rPr>
            <w:rStyle w:val="a9"/>
            <w:lang w:val="en-US"/>
          </w:rPr>
          <w:t>https</w:t>
        </w:r>
        <w:r w:rsidR="00C008AA" w:rsidRPr="006A1511">
          <w:rPr>
            <w:rStyle w:val="a9"/>
            <w:lang w:val="en-US"/>
          </w:rPr>
          <w:t>://</w:t>
        </w:r>
        <w:r w:rsidR="00C008AA" w:rsidRPr="00BF50DD">
          <w:rPr>
            <w:rStyle w:val="a9"/>
            <w:lang w:val="en-US"/>
          </w:rPr>
          <w:t>www</w:t>
        </w:r>
        <w:r w:rsidR="00C008AA" w:rsidRPr="006A1511">
          <w:rPr>
            <w:rStyle w:val="a9"/>
            <w:lang w:val="en-US"/>
          </w:rPr>
          <w:t>.</w:t>
        </w:r>
        <w:r w:rsidR="00C008AA" w:rsidRPr="00BF50DD">
          <w:rPr>
            <w:rStyle w:val="a9"/>
            <w:lang w:val="en-US"/>
          </w:rPr>
          <w:t>displaydaily</w:t>
        </w:r>
        <w:r w:rsidR="00C008AA" w:rsidRPr="006A1511">
          <w:rPr>
            <w:rStyle w:val="a9"/>
            <w:lang w:val="en-US"/>
          </w:rPr>
          <w:t>.</w:t>
        </w:r>
        <w:r w:rsidR="00C008AA" w:rsidRPr="00BF50DD">
          <w:rPr>
            <w:rStyle w:val="a9"/>
            <w:lang w:val="en-US"/>
          </w:rPr>
          <w:t>com</w:t>
        </w:r>
        <w:r w:rsidR="00C008AA" w:rsidRPr="006A1511">
          <w:rPr>
            <w:rStyle w:val="a9"/>
            <w:lang w:val="en-US"/>
          </w:rPr>
          <w:t>/</w:t>
        </w:r>
        <w:r w:rsidR="00C008AA" w:rsidRPr="00BF50DD">
          <w:rPr>
            <w:rStyle w:val="a9"/>
            <w:lang w:val="en-US"/>
          </w:rPr>
          <w:t>article</w:t>
        </w:r>
        <w:r w:rsidR="00C008AA" w:rsidRPr="006A1511">
          <w:rPr>
            <w:rStyle w:val="a9"/>
            <w:lang w:val="en-US"/>
          </w:rPr>
          <w:t>/</w:t>
        </w:r>
        <w:r w:rsidR="00C008AA" w:rsidRPr="00BF50DD">
          <w:rPr>
            <w:rStyle w:val="a9"/>
            <w:lang w:val="en-US"/>
          </w:rPr>
          <w:t>press</w:t>
        </w:r>
        <w:r w:rsidR="00C008AA" w:rsidRPr="006A1511">
          <w:rPr>
            <w:rStyle w:val="a9"/>
            <w:lang w:val="en-US"/>
          </w:rPr>
          <w:t>-</w:t>
        </w:r>
        <w:r w:rsidR="00C008AA" w:rsidRPr="00BF50DD">
          <w:rPr>
            <w:rStyle w:val="a9"/>
            <w:lang w:val="en-US"/>
          </w:rPr>
          <w:t>releases</w:t>
        </w:r>
        <w:r w:rsidR="00C008AA" w:rsidRPr="006A1511">
          <w:rPr>
            <w:rStyle w:val="a9"/>
            <w:lang w:val="en-US"/>
          </w:rPr>
          <w:t>/</w:t>
        </w:r>
        <w:r w:rsidR="00C008AA" w:rsidRPr="00BF50DD">
          <w:rPr>
            <w:rStyle w:val="a9"/>
            <w:lang w:val="en-US"/>
          </w:rPr>
          <w:t>innolux</w:t>
        </w:r>
        <w:r w:rsidR="00C008AA" w:rsidRPr="006A1511">
          <w:rPr>
            <w:rStyle w:val="a9"/>
            <w:lang w:val="en-US"/>
          </w:rPr>
          <w:t>-</w:t>
        </w:r>
        <w:r w:rsidR="00C008AA" w:rsidRPr="00BF50DD">
          <w:rPr>
            <w:rStyle w:val="a9"/>
            <w:lang w:val="en-US"/>
          </w:rPr>
          <w:t>to</w:t>
        </w:r>
        <w:r w:rsidR="00C008AA" w:rsidRPr="006A1511">
          <w:rPr>
            <w:rStyle w:val="a9"/>
            <w:lang w:val="en-US"/>
          </w:rPr>
          <w:t>-</w:t>
        </w:r>
        <w:r w:rsidR="00C008AA" w:rsidRPr="00BF50DD">
          <w:rPr>
            <w:rStyle w:val="a9"/>
            <w:lang w:val="en-US"/>
          </w:rPr>
          <w:t>showcase</w:t>
        </w:r>
        <w:r w:rsidR="00C008AA" w:rsidRPr="006A1511">
          <w:rPr>
            <w:rStyle w:val="a9"/>
            <w:lang w:val="en-US"/>
          </w:rPr>
          <w:t>-</w:t>
        </w:r>
        <w:r w:rsidR="00C008AA" w:rsidRPr="00BF50DD">
          <w:rPr>
            <w:rStyle w:val="a9"/>
            <w:lang w:val="en-US"/>
          </w:rPr>
          <w:t>smartwatch</w:t>
        </w:r>
        <w:r w:rsidR="00C008AA" w:rsidRPr="006A1511">
          <w:rPr>
            <w:rStyle w:val="a9"/>
            <w:lang w:val="en-US"/>
          </w:rPr>
          <w:t>-</w:t>
        </w:r>
        <w:r w:rsidR="00C008AA" w:rsidRPr="00BF50DD">
          <w:rPr>
            <w:rStyle w:val="a9"/>
            <w:lang w:val="en-US"/>
          </w:rPr>
          <w:t>with</w:t>
        </w:r>
        <w:r w:rsidR="00C008AA" w:rsidRPr="006A1511">
          <w:rPr>
            <w:rStyle w:val="a9"/>
            <w:lang w:val="en-US"/>
          </w:rPr>
          <w:t>-</w:t>
        </w:r>
        <w:r w:rsidR="00C008AA" w:rsidRPr="00BF50DD">
          <w:rPr>
            <w:rStyle w:val="a9"/>
            <w:lang w:val="en-US"/>
          </w:rPr>
          <w:t>flexible</w:t>
        </w:r>
        <w:r w:rsidR="00C008AA" w:rsidRPr="006A1511">
          <w:rPr>
            <w:rStyle w:val="a9"/>
            <w:lang w:val="en-US"/>
          </w:rPr>
          <w:t>-</w:t>
        </w:r>
        <w:r w:rsidR="00C008AA" w:rsidRPr="00BF50DD">
          <w:rPr>
            <w:rStyle w:val="a9"/>
            <w:lang w:val="en-US"/>
          </w:rPr>
          <w:t>oled</w:t>
        </w:r>
        <w:r w:rsidR="00C008AA" w:rsidRPr="006A1511">
          <w:rPr>
            <w:rStyle w:val="a9"/>
            <w:lang w:val="en-US"/>
          </w:rPr>
          <w:t>-</w:t>
        </w:r>
        <w:r w:rsidR="00C008AA" w:rsidRPr="00BF50DD">
          <w:rPr>
            <w:rStyle w:val="a9"/>
            <w:lang w:val="en-US"/>
          </w:rPr>
          <w:t>display</w:t>
        </w:r>
      </w:hyperlink>
      <w:r w:rsidR="00C008AA" w:rsidRPr="006A1511">
        <w:rPr>
          <w:lang w:val="en-US"/>
        </w:rPr>
        <w:t xml:space="preserve">. </w:t>
      </w:r>
      <w:r w:rsidR="00C008AA">
        <w:t xml:space="preserve">(Дата обращения: </w:t>
      </w:r>
      <w:r w:rsidR="00C008AA" w:rsidRPr="004C4682">
        <w:t>12.01.2022</w:t>
      </w:r>
      <w:r w:rsidR="00C008AA">
        <w:t>).</w:t>
      </w:r>
      <w:bookmarkEnd w:id="34"/>
    </w:p>
    <w:p w14:paraId="54DBAAAD" w14:textId="0A2FA1DE" w:rsidR="008C3A90" w:rsidRPr="00D642C3" w:rsidRDefault="008C3A90">
      <w:pPr>
        <w:spacing w:after="160" w:line="259" w:lineRule="auto"/>
        <w:ind w:firstLine="0"/>
        <w:jc w:val="left"/>
      </w:pPr>
      <w:r w:rsidRPr="00D642C3">
        <w:br w:type="page"/>
      </w:r>
    </w:p>
    <w:p w14:paraId="60616E27" w14:textId="35A4E6A7" w:rsidR="008C3A90" w:rsidRDefault="008C3A90" w:rsidP="007653E2">
      <w:pPr>
        <w:pStyle w:val="1"/>
      </w:pPr>
      <w:bookmarkStart w:id="35" w:name="_Toc92567016"/>
      <w:r>
        <w:lastRenderedPageBreak/>
        <w:t>Приложени</w:t>
      </w:r>
      <w:r w:rsidR="008D10BF">
        <w:t>я</w:t>
      </w:r>
      <w:bookmarkEnd w:id="35"/>
    </w:p>
    <w:p w14:paraId="25AC1CF3" w14:textId="77777777" w:rsidR="008C3A90" w:rsidRPr="00C070A8" w:rsidRDefault="008C3A90" w:rsidP="002E7478"/>
    <w:sectPr w:rsidR="008C3A90" w:rsidRPr="00C070A8" w:rsidSect="00862A09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1" w:author="Pavel Stepanov" w:date="2022-01-12T22:20:00Z" w:initials="PS">
    <w:p w14:paraId="07396369" w14:textId="1CD7CD76" w:rsidR="003B08DF" w:rsidRDefault="003B08DF">
      <w:pPr>
        <w:pStyle w:val="af"/>
      </w:pPr>
      <w:r>
        <w:rPr>
          <w:rStyle w:val="ae"/>
        </w:rPr>
        <w:annotationRef/>
      </w:r>
      <w:r w:rsidRPr="003B08DF">
        <w:t>М</w:t>
      </w:r>
      <w:r>
        <w:t xml:space="preserve">ожет </w:t>
      </w:r>
      <w:r w:rsidRPr="003B08DF">
        <w:t>б</w:t>
      </w:r>
      <w:r>
        <w:t>ыть</w:t>
      </w:r>
      <w:r w:rsidRPr="003B08DF">
        <w:t xml:space="preserve"> перечислить ещё интерфейсы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3963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9D2BA" w16cex:dateUtc="2022-01-12T19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396369" w16cid:durableId="2589D2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CED36" w14:textId="77777777" w:rsidR="00681CEA" w:rsidRDefault="00681CEA" w:rsidP="00EF5C7C">
      <w:pPr>
        <w:spacing w:line="240" w:lineRule="auto"/>
      </w:pPr>
      <w:r>
        <w:separator/>
      </w:r>
    </w:p>
  </w:endnote>
  <w:endnote w:type="continuationSeparator" w:id="0">
    <w:p w14:paraId="466226C4" w14:textId="77777777" w:rsidR="00681CEA" w:rsidRDefault="00681CEA" w:rsidP="00EF5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994089"/>
      <w:docPartObj>
        <w:docPartGallery w:val="Page Numbers (Bottom of Page)"/>
        <w:docPartUnique/>
      </w:docPartObj>
    </w:sdtPr>
    <w:sdtEndPr/>
    <w:sdtContent>
      <w:p w14:paraId="0E20ECFD" w14:textId="3AB416B2" w:rsidR="005B196D" w:rsidRDefault="005B196D" w:rsidP="005B196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7179" w14:textId="2EBE599D" w:rsidR="00B4287C" w:rsidRDefault="00B4287C" w:rsidP="00B4287C">
    <w:pPr>
      <w:pStyle w:val="a5"/>
      <w:ind w:firstLine="0"/>
      <w:jc w:val="center"/>
    </w:pPr>
    <w:r>
      <w:t xml:space="preserve">Москва </w:t>
    </w:r>
    <w:r w:rsidR="00640C80"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1C808" w14:textId="77777777" w:rsidR="00681CEA" w:rsidRDefault="00681CEA" w:rsidP="00EF5C7C">
      <w:pPr>
        <w:spacing w:line="240" w:lineRule="auto"/>
      </w:pPr>
      <w:r>
        <w:separator/>
      </w:r>
    </w:p>
  </w:footnote>
  <w:footnote w:type="continuationSeparator" w:id="0">
    <w:p w14:paraId="5F32AEFC" w14:textId="77777777" w:rsidR="00681CEA" w:rsidRDefault="00681CEA" w:rsidP="00EF5C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83704"/>
    <w:multiLevelType w:val="hybridMultilevel"/>
    <w:tmpl w:val="C598017C"/>
    <w:lvl w:ilvl="0" w:tplc="B0BE1298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7A5D17"/>
    <w:multiLevelType w:val="hybridMultilevel"/>
    <w:tmpl w:val="0F381BCE"/>
    <w:lvl w:ilvl="0" w:tplc="EE92E2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62292"/>
    <w:multiLevelType w:val="hybridMultilevel"/>
    <w:tmpl w:val="41C80F52"/>
    <w:lvl w:ilvl="0" w:tplc="575CD5F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D465F6A"/>
    <w:multiLevelType w:val="hybridMultilevel"/>
    <w:tmpl w:val="6CB8382C"/>
    <w:lvl w:ilvl="0" w:tplc="2A2AFC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A1F14"/>
    <w:multiLevelType w:val="hybridMultilevel"/>
    <w:tmpl w:val="FD66D2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F8474D4"/>
    <w:multiLevelType w:val="multilevel"/>
    <w:tmpl w:val="FB7087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A416FF7"/>
    <w:multiLevelType w:val="hybridMultilevel"/>
    <w:tmpl w:val="45D43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vel Stepanov">
    <w15:presenceInfo w15:providerId="Windows Live" w15:userId="12ff608791073f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3D"/>
    <w:rsid w:val="00016300"/>
    <w:rsid w:val="000246B9"/>
    <w:rsid w:val="00026EE4"/>
    <w:rsid w:val="00030FBB"/>
    <w:rsid w:val="00032657"/>
    <w:rsid w:val="00032D3F"/>
    <w:rsid w:val="0003339A"/>
    <w:rsid w:val="00033FC8"/>
    <w:rsid w:val="000403A4"/>
    <w:rsid w:val="00047957"/>
    <w:rsid w:val="00052719"/>
    <w:rsid w:val="00053FDD"/>
    <w:rsid w:val="000677AB"/>
    <w:rsid w:val="00084581"/>
    <w:rsid w:val="00087AEC"/>
    <w:rsid w:val="0009171F"/>
    <w:rsid w:val="000921CA"/>
    <w:rsid w:val="0009669F"/>
    <w:rsid w:val="000A11F4"/>
    <w:rsid w:val="000B0406"/>
    <w:rsid w:val="000B3417"/>
    <w:rsid w:val="000C1AB8"/>
    <w:rsid w:val="000D2FE5"/>
    <w:rsid w:val="000D6946"/>
    <w:rsid w:val="000E63E9"/>
    <w:rsid w:val="000E6A8A"/>
    <w:rsid w:val="00103A0B"/>
    <w:rsid w:val="001115A9"/>
    <w:rsid w:val="001175D1"/>
    <w:rsid w:val="00121FBE"/>
    <w:rsid w:val="001264D4"/>
    <w:rsid w:val="00127B35"/>
    <w:rsid w:val="00132397"/>
    <w:rsid w:val="00132F50"/>
    <w:rsid w:val="001378E3"/>
    <w:rsid w:val="00141007"/>
    <w:rsid w:val="0015033F"/>
    <w:rsid w:val="00154AF9"/>
    <w:rsid w:val="001561E1"/>
    <w:rsid w:val="00157F1F"/>
    <w:rsid w:val="001669F9"/>
    <w:rsid w:val="001727B4"/>
    <w:rsid w:val="001727D7"/>
    <w:rsid w:val="00174279"/>
    <w:rsid w:val="00175648"/>
    <w:rsid w:val="00184763"/>
    <w:rsid w:val="001B2A27"/>
    <w:rsid w:val="001B6F91"/>
    <w:rsid w:val="001C77C5"/>
    <w:rsid w:val="001C7C2A"/>
    <w:rsid w:val="001C7D51"/>
    <w:rsid w:val="001E2E8E"/>
    <w:rsid w:val="00202442"/>
    <w:rsid w:val="00207FA3"/>
    <w:rsid w:val="00223145"/>
    <w:rsid w:val="00225751"/>
    <w:rsid w:val="0022617D"/>
    <w:rsid w:val="00234ACB"/>
    <w:rsid w:val="0023573B"/>
    <w:rsid w:val="0023795D"/>
    <w:rsid w:val="0024390E"/>
    <w:rsid w:val="00254398"/>
    <w:rsid w:val="00255A4E"/>
    <w:rsid w:val="0026074C"/>
    <w:rsid w:val="0026337B"/>
    <w:rsid w:val="00264417"/>
    <w:rsid w:val="00267B75"/>
    <w:rsid w:val="00271CDC"/>
    <w:rsid w:val="00277107"/>
    <w:rsid w:val="00284098"/>
    <w:rsid w:val="00287BC9"/>
    <w:rsid w:val="002914CA"/>
    <w:rsid w:val="0029252B"/>
    <w:rsid w:val="0029547C"/>
    <w:rsid w:val="002A0F64"/>
    <w:rsid w:val="002A123D"/>
    <w:rsid w:val="002B4FD0"/>
    <w:rsid w:val="002B532F"/>
    <w:rsid w:val="002C0F4E"/>
    <w:rsid w:val="002C2D19"/>
    <w:rsid w:val="002D00A2"/>
    <w:rsid w:val="002D522E"/>
    <w:rsid w:val="002E1F97"/>
    <w:rsid w:val="002E5D0A"/>
    <w:rsid w:val="002E708C"/>
    <w:rsid w:val="002E7478"/>
    <w:rsid w:val="002F0A66"/>
    <w:rsid w:val="002F3E41"/>
    <w:rsid w:val="002F77F6"/>
    <w:rsid w:val="00300455"/>
    <w:rsid w:val="003109C6"/>
    <w:rsid w:val="00312EC7"/>
    <w:rsid w:val="00317624"/>
    <w:rsid w:val="00322C22"/>
    <w:rsid w:val="00323B36"/>
    <w:rsid w:val="00342224"/>
    <w:rsid w:val="00342515"/>
    <w:rsid w:val="003466E3"/>
    <w:rsid w:val="0035066F"/>
    <w:rsid w:val="00357234"/>
    <w:rsid w:val="00360859"/>
    <w:rsid w:val="00367AFC"/>
    <w:rsid w:val="00376965"/>
    <w:rsid w:val="00386311"/>
    <w:rsid w:val="00387B0C"/>
    <w:rsid w:val="003B0490"/>
    <w:rsid w:val="003B08DF"/>
    <w:rsid w:val="003B482A"/>
    <w:rsid w:val="003C05DB"/>
    <w:rsid w:val="003C187D"/>
    <w:rsid w:val="003C1F7F"/>
    <w:rsid w:val="003C36B2"/>
    <w:rsid w:val="003C37BB"/>
    <w:rsid w:val="003C3F03"/>
    <w:rsid w:val="003C508C"/>
    <w:rsid w:val="003C74E6"/>
    <w:rsid w:val="003D4FF0"/>
    <w:rsid w:val="003F3E13"/>
    <w:rsid w:val="003F62E5"/>
    <w:rsid w:val="00403753"/>
    <w:rsid w:val="004044A7"/>
    <w:rsid w:val="0040455E"/>
    <w:rsid w:val="004050B8"/>
    <w:rsid w:val="00406CC9"/>
    <w:rsid w:val="00411F44"/>
    <w:rsid w:val="0041787D"/>
    <w:rsid w:val="00431A73"/>
    <w:rsid w:val="00432AB7"/>
    <w:rsid w:val="0043513D"/>
    <w:rsid w:val="00437BFF"/>
    <w:rsid w:val="00447E6A"/>
    <w:rsid w:val="00452FB6"/>
    <w:rsid w:val="00470680"/>
    <w:rsid w:val="004772EF"/>
    <w:rsid w:val="00477802"/>
    <w:rsid w:val="00480421"/>
    <w:rsid w:val="00482041"/>
    <w:rsid w:val="00485B6A"/>
    <w:rsid w:val="004875A6"/>
    <w:rsid w:val="00493509"/>
    <w:rsid w:val="004A1E2E"/>
    <w:rsid w:val="004A684E"/>
    <w:rsid w:val="004B2D17"/>
    <w:rsid w:val="004B48CE"/>
    <w:rsid w:val="004B75B6"/>
    <w:rsid w:val="004C185E"/>
    <w:rsid w:val="004C244D"/>
    <w:rsid w:val="004C4682"/>
    <w:rsid w:val="004D52E9"/>
    <w:rsid w:val="004D74F8"/>
    <w:rsid w:val="004E2B8D"/>
    <w:rsid w:val="004E3C28"/>
    <w:rsid w:val="004F0B40"/>
    <w:rsid w:val="004F1E7E"/>
    <w:rsid w:val="004F63B2"/>
    <w:rsid w:val="005012B3"/>
    <w:rsid w:val="0050148A"/>
    <w:rsid w:val="005016A6"/>
    <w:rsid w:val="0050287A"/>
    <w:rsid w:val="00511F89"/>
    <w:rsid w:val="00520C7A"/>
    <w:rsid w:val="00537850"/>
    <w:rsid w:val="005410FA"/>
    <w:rsid w:val="00557A87"/>
    <w:rsid w:val="00563A65"/>
    <w:rsid w:val="005721D7"/>
    <w:rsid w:val="005775CB"/>
    <w:rsid w:val="00581F58"/>
    <w:rsid w:val="00583AF2"/>
    <w:rsid w:val="0059493C"/>
    <w:rsid w:val="00595969"/>
    <w:rsid w:val="00595A33"/>
    <w:rsid w:val="005B1964"/>
    <w:rsid w:val="005B196D"/>
    <w:rsid w:val="005B7547"/>
    <w:rsid w:val="005C6476"/>
    <w:rsid w:val="005D5C95"/>
    <w:rsid w:val="005D5EDD"/>
    <w:rsid w:val="005E59CA"/>
    <w:rsid w:val="005E6E11"/>
    <w:rsid w:val="005E7FF5"/>
    <w:rsid w:val="00600B5A"/>
    <w:rsid w:val="00602152"/>
    <w:rsid w:val="006025C3"/>
    <w:rsid w:val="00603796"/>
    <w:rsid w:val="00607A16"/>
    <w:rsid w:val="00612FC0"/>
    <w:rsid w:val="00613DC0"/>
    <w:rsid w:val="00616270"/>
    <w:rsid w:val="0062077C"/>
    <w:rsid w:val="00627A31"/>
    <w:rsid w:val="00627B32"/>
    <w:rsid w:val="006333B6"/>
    <w:rsid w:val="00637EE5"/>
    <w:rsid w:val="00640C80"/>
    <w:rsid w:val="006437B6"/>
    <w:rsid w:val="006510CF"/>
    <w:rsid w:val="00660538"/>
    <w:rsid w:val="00662C53"/>
    <w:rsid w:val="00667164"/>
    <w:rsid w:val="00674ACA"/>
    <w:rsid w:val="006813D2"/>
    <w:rsid w:val="00681CEA"/>
    <w:rsid w:val="00687238"/>
    <w:rsid w:val="00694235"/>
    <w:rsid w:val="006944EA"/>
    <w:rsid w:val="00694BB8"/>
    <w:rsid w:val="0069548A"/>
    <w:rsid w:val="006A07DC"/>
    <w:rsid w:val="006A1511"/>
    <w:rsid w:val="006A4D63"/>
    <w:rsid w:val="006A7FA4"/>
    <w:rsid w:val="006B356D"/>
    <w:rsid w:val="006B364D"/>
    <w:rsid w:val="006B493B"/>
    <w:rsid w:val="006B4B59"/>
    <w:rsid w:val="006B4D9F"/>
    <w:rsid w:val="006B5EAA"/>
    <w:rsid w:val="006B62A4"/>
    <w:rsid w:val="006C1FF0"/>
    <w:rsid w:val="006D1979"/>
    <w:rsid w:val="006D6B9E"/>
    <w:rsid w:val="006E7BE9"/>
    <w:rsid w:val="006F1E18"/>
    <w:rsid w:val="006F214C"/>
    <w:rsid w:val="006F3F72"/>
    <w:rsid w:val="006F5238"/>
    <w:rsid w:val="006F64D7"/>
    <w:rsid w:val="006F6D2A"/>
    <w:rsid w:val="007027A7"/>
    <w:rsid w:val="00705E31"/>
    <w:rsid w:val="00710AD0"/>
    <w:rsid w:val="00717960"/>
    <w:rsid w:val="00730C4C"/>
    <w:rsid w:val="007325A4"/>
    <w:rsid w:val="007400F6"/>
    <w:rsid w:val="00741B70"/>
    <w:rsid w:val="00753959"/>
    <w:rsid w:val="00760A4A"/>
    <w:rsid w:val="007653E2"/>
    <w:rsid w:val="00765DAA"/>
    <w:rsid w:val="00792F14"/>
    <w:rsid w:val="007933AD"/>
    <w:rsid w:val="00796A69"/>
    <w:rsid w:val="007A0E74"/>
    <w:rsid w:val="007A18EF"/>
    <w:rsid w:val="007A1D9B"/>
    <w:rsid w:val="007A7EE2"/>
    <w:rsid w:val="007B06C7"/>
    <w:rsid w:val="007B0EFB"/>
    <w:rsid w:val="007B36D6"/>
    <w:rsid w:val="007C4A02"/>
    <w:rsid w:val="007E7478"/>
    <w:rsid w:val="007F0F3D"/>
    <w:rsid w:val="007F2281"/>
    <w:rsid w:val="00800506"/>
    <w:rsid w:val="00801E4B"/>
    <w:rsid w:val="00805865"/>
    <w:rsid w:val="00805F41"/>
    <w:rsid w:val="00820FE8"/>
    <w:rsid w:val="0082102B"/>
    <w:rsid w:val="00845AFE"/>
    <w:rsid w:val="008504F4"/>
    <w:rsid w:val="008536A7"/>
    <w:rsid w:val="00861527"/>
    <w:rsid w:val="008615F8"/>
    <w:rsid w:val="00862A09"/>
    <w:rsid w:val="008633EA"/>
    <w:rsid w:val="00873B9D"/>
    <w:rsid w:val="00873FFC"/>
    <w:rsid w:val="00877627"/>
    <w:rsid w:val="00882916"/>
    <w:rsid w:val="008910C7"/>
    <w:rsid w:val="008955FF"/>
    <w:rsid w:val="008A0A2B"/>
    <w:rsid w:val="008A2B31"/>
    <w:rsid w:val="008A3CAC"/>
    <w:rsid w:val="008C3A90"/>
    <w:rsid w:val="008C74D7"/>
    <w:rsid w:val="008D10BF"/>
    <w:rsid w:val="008D4633"/>
    <w:rsid w:val="008D64FC"/>
    <w:rsid w:val="008E3B87"/>
    <w:rsid w:val="008E62EB"/>
    <w:rsid w:val="008F0D75"/>
    <w:rsid w:val="00906051"/>
    <w:rsid w:val="00907FE4"/>
    <w:rsid w:val="00910502"/>
    <w:rsid w:val="00932CFA"/>
    <w:rsid w:val="00934722"/>
    <w:rsid w:val="00935539"/>
    <w:rsid w:val="00943674"/>
    <w:rsid w:val="00945EE9"/>
    <w:rsid w:val="00947B7B"/>
    <w:rsid w:val="0095443B"/>
    <w:rsid w:val="00955BE5"/>
    <w:rsid w:val="00960B95"/>
    <w:rsid w:val="009714A0"/>
    <w:rsid w:val="009748B8"/>
    <w:rsid w:val="00975083"/>
    <w:rsid w:val="00980D91"/>
    <w:rsid w:val="00980E63"/>
    <w:rsid w:val="009827F3"/>
    <w:rsid w:val="009902F5"/>
    <w:rsid w:val="0099207E"/>
    <w:rsid w:val="009924D4"/>
    <w:rsid w:val="00997860"/>
    <w:rsid w:val="009A4CD4"/>
    <w:rsid w:val="009B179A"/>
    <w:rsid w:val="009B6E7A"/>
    <w:rsid w:val="009C58A5"/>
    <w:rsid w:val="009D1195"/>
    <w:rsid w:val="009D1E5B"/>
    <w:rsid w:val="009D6C7E"/>
    <w:rsid w:val="009D7F94"/>
    <w:rsid w:val="009E01A3"/>
    <w:rsid w:val="009E2C87"/>
    <w:rsid w:val="009F392E"/>
    <w:rsid w:val="00A04557"/>
    <w:rsid w:val="00A21AB9"/>
    <w:rsid w:val="00A30107"/>
    <w:rsid w:val="00A34DD2"/>
    <w:rsid w:val="00A532B4"/>
    <w:rsid w:val="00A55A98"/>
    <w:rsid w:val="00A62B83"/>
    <w:rsid w:val="00A63C21"/>
    <w:rsid w:val="00A71319"/>
    <w:rsid w:val="00A722BB"/>
    <w:rsid w:val="00A728CC"/>
    <w:rsid w:val="00A74206"/>
    <w:rsid w:val="00A801A8"/>
    <w:rsid w:val="00A86E08"/>
    <w:rsid w:val="00A90D19"/>
    <w:rsid w:val="00A94A3B"/>
    <w:rsid w:val="00AB0E25"/>
    <w:rsid w:val="00AC2A98"/>
    <w:rsid w:val="00AD0B0B"/>
    <w:rsid w:val="00AF5467"/>
    <w:rsid w:val="00AF5D1B"/>
    <w:rsid w:val="00B02B2F"/>
    <w:rsid w:val="00B1662A"/>
    <w:rsid w:val="00B17140"/>
    <w:rsid w:val="00B1738B"/>
    <w:rsid w:val="00B174FE"/>
    <w:rsid w:val="00B35237"/>
    <w:rsid w:val="00B3635C"/>
    <w:rsid w:val="00B372AF"/>
    <w:rsid w:val="00B4287C"/>
    <w:rsid w:val="00B461AF"/>
    <w:rsid w:val="00B53555"/>
    <w:rsid w:val="00B56B7C"/>
    <w:rsid w:val="00B63901"/>
    <w:rsid w:val="00B710DB"/>
    <w:rsid w:val="00B97E60"/>
    <w:rsid w:val="00BA3B63"/>
    <w:rsid w:val="00BB08DE"/>
    <w:rsid w:val="00BB21D4"/>
    <w:rsid w:val="00BB274A"/>
    <w:rsid w:val="00BB4F2B"/>
    <w:rsid w:val="00BD0DDC"/>
    <w:rsid w:val="00BD7180"/>
    <w:rsid w:val="00BE0B92"/>
    <w:rsid w:val="00BF4048"/>
    <w:rsid w:val="00BF4293"/>
    <w:rsid w:val="00C008AA"/>
    <w:rsid w:val="00C070A8"/>
    <w:rsid w:val="00C175FB"/>
    <w:rsid w:val="00C47984"/>
    <w:rsid w:val="00C511F0"/>
    <w:rsid w:val="00C63EB7"/>
    <w:rsid w:val="00C65486"/>
    <w:rsid w:val="00C66FB6"/>
    <w:rsid w:val="00C82019"/>
    <w:rsid w:val="00C824A1"/>
    <w:rsid w:val="00C83ECA"/>
    <w:rsid w:val="00C853EC"/>
    <w:rsid w:val="00C94C17"/>
    <w:rsid w:val="00C94F84"/>
    <w:rsid w:val="00C95A21"/>
    <w:rsid w:val="00C9686E"/>
    <w:rsid w:val="00CB022C"/>
    <w:rsid w:val="00CB1D26"/>
    <w:rsid w:val="00CD4501"/>
    <w:rsid w:val="00CE0E13"/>
    <w:rsid w:val="00CE633B"/>
    <w:rsid w:val="00CF2097"/>
    <w:rsid w:val="00CF4497"/>
    <w:rsid w:val="00D138E1"/>
    <w:rsid w:val="00D13BA2"/>
    <w:rsid w:val="00D14E8D"/>
    <w:rsid w:val="00D17263"/>
    <w:rsid w:val="00D17A1F"/>
    <w:rsid w:val="00D17A2A"/>
    <w:rsid w:val="00D2328B"/>
    <w:rsid w:val="00D23C6F"/>
    <w:rsid w:val="00D2592A"/>
    <w:rsid w:val="00D2686C"/>
    <w:rsid w:val="00D30102"/>
    <w:rsid w:val="00D41BDB"/>
    <w:rsid w:val="00D52680"/>
    <w:rsid w:val="00D56080"/>
    <w:rsid w:val="00D642C3"/>
    <w:rsid w:val="00D659BB"/>
    <w:rsid w:val="00D73475"/>
    <w:rsid w:val="00D761B8"/>
    <w:rsid w:val="00D93296"/>
    <w:rsid w:val="00D94C7D"/>
    <w:rsid w:val="00D9588B"/>
    <w:rsid w:val="00D9745C"/>
    <w:rsid w:val="00D97A4D"/>
    <w:rsid w:val="00DA158C"/>
    <w:rsid w:val="00DB3635"/>
    <w:rsid w:val="00DC2A30"/>
    <w:rsid w:val="00DD23D3"/>
    <w:rsid w:val="00DD3F65"/>
    <w:rsid w:val="00DD525F"/>
    <w:rsid w:val="00DE2AE3"/>
    <w:rsid w:val="00DF4D91"/>
    <w:rsid w:val="00DF565B"/>
    <w:rsid w:val="00E32CFE"/>
    <w:rsid w:val="00E46324"/>
    <w:rsid w:val="00E4791A"/>
    <w:rsid w:val="00E63DF5"/>
    <w:rsid w:val="00E73CDF"/>
    <w:rsid w:val="00E80516"/>
    <w:rsid w:val="00E87AD2"/>
    <w:rsid w:val="00E938A0"/>
    <w:rsid w:val="00E9746F"/>
    <w:rsid w:val="00EA5EF4"/>
    <w:rsid w:val="00EB1356"/>
    <w:rsid w:val="00EC35C8"/>
    <w:rsid w:val="00EC58D6"/>
    <w:rsid w:val="00ED7BDE"/>
    <w:rsid w:val="00EE147E"/>
    <w:rsid w:val="00EE707A"/>
    <w:rsid w:val="00EF3E86"/>
    <w:rsid w:val="00EF5C7C"/>
    <w:rsid w:val="00EF6B67"/>
    <w:rsid w:val="00F01EDA"/>
    <w:rsid w:val="00F05E5B"/>
    <w:rsid w:val="00F06209"/>
    <w:rsid w:val="00F10BB5"/>
    <w:rsid w:val="00F11721"/>
    <w:rsid w:val="00F13D69"/>
    <w:rsid w:val="00F3058C"/>
    <w:rsid w:val="00F325B9"/>
    <w:rsid w:val="00F43C69"/>
    <w:rsid w:val="00F51118"/>
    <w:rsid w:val="00F625D5"/>
    <w:rsid w:val="00F63853"/>
    <w:rsid w:val="00F6680C"/>
    <w:rsid w:val="00F827DB"/>
    <w:rsid w:val="00F85DA1"/>
    <w:rsid w:val="00F90AD8"/>
    <w:rsid w:val="00F935CD"/>
    <w:rsid w:val="00F95038"/>
    <w:rsid w:val="00FA582F"/>
    <w:rsid w:val="00FA785A"/>
    <w:rsid w:val="00FC2F02"/>
    <w:rsid w:val="00FC4060"/>
    <w:rsid w:val="00FC5093"/>
    <w:rsid w:val="00FD1464"/>
    <w:rsid w:val="00FD2218"/>
    <w:rsid w:val="00FE005D"/>
    <w:rsid w:val="00FE6EA9"/>
    <w:rsid w:val="00FE79D9"/>
    <w:rsid w:val="00FF3D8E"/>
    <w:rsid w:val="00F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C2CDC"/>
  <w15:chartTrackingRefBased/>
  <w15:docId w15:val="{BF099107-A549-4E9D-BD76-5068CD67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F65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A7EE2"/>
    <w:pPr>
      <w:keepNext/>
      <w:keepLines/>
      <w:pageBreakBefore/>
      <w:numPr>
        <w:numId w:val="3"/>
      </w:numPr>
      <w:spacing w:line="720" w:lineRule="auto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4B59"/>
    <w:pPr>
      <w:keepNext/>
      <w:keepLines/>
      <w:numPr>
        <w:ilvl w:val="1"/>
        <w:numId w:val="3"/>
      </w:numPr>
      <w:spacing w:before="100" w:beforeAutospacing="1" w:line="720" w:lineRule="auto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6324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751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75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75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75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75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75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C7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5C7C"/>
    <w:rPr>
      <w:rFonts w:ascii="Times New Roman" w:hAnsi="Times New Roman"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EF5C7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5C7C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A7EE2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4B5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463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2575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2575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2575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2575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257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257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7">
    <w:name w:val="Table Grid"/>
    <w:basedOn w:val="a1"/>
    <w:uiPriority w:val="39"/>
    <w:rsid w:val="00260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09171F"/>
    <w:pPr>
      <w:pageBreakBefore w:val="0"/>
      <w:numPr>
        <w:numId w:val="0"/>
      </w:numPr>
      <w:outlineLvl w:val="9"/>
    </w:pPr>
    <w:rPr>
      <w:rFonts w:cs="Times New Roman"/>
      <w:bCs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5093"/>
  </w:style>
  <w:style w:type="character" w:styleId="a9">
    <w:name w:val="Hyperlink"/>
    <w:basedOn w:val="a0"/>
    <w:uiPriority w:val="99"/>
    <w:unhideWhenUsed/>
    <w:rsid w:val="00FC509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9171F"/>
    <w:pPr>
      <w:ind w:left="280"/>
    </w:pPr>
  </w:style>
  <w:style w:type="paragraph" w:styleId="aa">
    <w:name w:val="List Paragraph"/>
    <w:basedOn w:val="a"/>
    <w:uiPriority w:val="34"/>
    <w:rsid w:val="0062077C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4F63B2"/>
    <w:pPr>
      <w:spacing w:after="200"/>
      <w:ind w:firstLine="0"/>
      <w:jc w:val="center"/>
    </w:pPr>
    <w:rPr>
      <w:szCs w:val="28"/>
    </w:rPr>
  </w:style>
  <w:style w:type="character" w:styleId="ac">
    <w:name w:val="Unresolved Mention"/>
    <w:basedOn w:val="a0"/>
    <w:uiPriority w:val="99"/>
    <w:semiHidden/>
    <w:unhideWhenUsed/>
    <w:rsid w:val="004C4682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2A0F64"/>
    <w:rPr>
      <w:color w:val="808080"/>
    </w:rPr>
  </w:style>
  <w:style w:type="character" w:styleId="ae">
    <w:name w:val="annotation reference"/>
    <w:basedOn w:val="a0"/>
    <w:uiPriority w:val="99"/>
    <w:semiHidden/>
    <w:unhideWhenUsed/>
    <w:rsid w:val="003B08D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3B08DF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3B08DF"/>
    <w:rPr>
      <w:rFonts w:ascii="Times New Roman" w:hAnsi="Times New Roman"/>
      <w:color w:val="000000" w:themeColor="text1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B08D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B08DF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displaydaily.com/article/press-releases/innolux-to-showcase-smartwatch-with-flexible-oled-display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vesa.org/press/vesa-publishes-displayport-2-0-video-standard-enabling-support-for-beyond-8k-resolutions-higher-refresh-rates-for-4k-hdr-and-virtual-reality-applications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BEEE7-FBA8-4094-9B66-034AD6660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16</Pages>
  <Words>1639</Words>
  <Characters>9343</Characters>
  <Application>Microsoft Office Word</Application>
  <DocSecurity>0</DocSecurity>
  <Lines>77</Lines>
  <Paragraphs>21</Paragraphs>
  <ScaleCrop>false</ScaleCrop>
  <Company/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Stepanov</dc:creator>
  <cp:keywords/>
  <dc:description/>
  <cp:lastModifiedBy>Pavel Stepanov</cp:lastModifiedBy>
  <cp:revision>471</cp:revision>
  <dcterms:created xsi:type="dcterms:W3CDTF">2022-01-05T16:09:00Z</dcterms:created>
  <dcterms:modified xsi:type="dcterms:W3CDTF">2022-01-12T19:40:00Z</dcterms:modified>
</cp:coreProperties>
</file>