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Usou insulina antes do parto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Variável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Não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273 [</w:t>
            </w: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]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1,2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Sim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135 [</w:t>
            </w: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]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1,2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Idade (anos)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[31, 33]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[33, 35]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Média ± Desvio Padrão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32,03 ± 6,12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34,12 ± 5,72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Mediana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32,00 (28,00, 37,00)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34,00 (31,00, 38,00)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16,00, 46,00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18,00, 47,00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IMC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Até 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 (26,0%) [21%, 32%]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(11,9%) [7,1%, 19%]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Obeso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(41,8%) [36%, 48%]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 (59,3%) [50%, 68%]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Sobrepeso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 (32,2%) [27%, 38%]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(28,9%) [22%, 37%]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N° de gestações anteriores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[2,4, 2,8]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[2,9, 3,5]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Média ± Desvio Padrão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2,61 ± 1,56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3,19 ± 1,87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Mediana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2,00 (1,00, 3,00)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3,00 (2,00, 4,00)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1,00, 8,00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1,00, 10,00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Histórico de diabetes na família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 (41,5%) [36%, 48%]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(27,4%) [20%, 36%]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Sim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159 (58,5%) [52%, 64%]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(72,6%) [64%, 80%]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Valor do exame de glicemia (mg/dL)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[96, 97]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[100, 102]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Média ± Desvio Padrão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96,81 ± 5,24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101,16 ± 7,81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Mediana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95,00 (93,00, 99,00)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99,00 (95,00, 106,00)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92,00, 121,00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92,00, 124,00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Gestantes que realizaram o pré-natal entre os anos de 2012 e 2015.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Parentes de primeiro grau.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Abreviação: IC = Intervalo de Confiança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Fonte de dados: ambulatório de diabetes gestacional do HCFMUSP.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2025-11-03T00:18:13Z</dcterms:created>
  <dcterms:modified xsi:type="dcterms:W3CDTF">2025-11-03T00:18:13Z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