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276" w:lineRule="auto"/>
        <w:jc w:val="center"/>
        <w:rPr>
          <w:rFonts w:ascii="Times New Roman" w:cs="Times New Roman" w:eastAsia="Times New Roman" w:hAnsi="Times New Roman"/>
          <w:color w:val="244061"/>
          <w:sz w:val="24"/>
          <w:szCs w:val="24"/>
        </w:rPr>
      </w:pPr>
      <w:r w:rsidDel="00000000" w:rsidR="00000000" w:rsidRPr="00000000">
        <w:rPr>
          <w:rFonts w:ascii="Times New Roman" w:cs="Times New Roman" w:eastAsia="Times New Roman" w:hAnsi="Times New Roman"/>
          <w:color w:val="244061"/>
          <w:sz w:val="24"/>
          <w:szCs w:val="24"/>
          <w:rtl w:val="0"/>
        </w:rPr>
        <w:t xml:space="preserve">IFN 509: Data Exploration and Mining</w:t>
      </w:r>
    </w:p>
    <w:p w:rsidR="00000000" w:rsidDel="00000000" w:rsidP="00000000" w:rsidRDefault="00000000" w:rsidRPr="00000000" w14:paraId="00000002">
      <w:pPr>
        <w:spacing w:before="200" w:line="276" w:lineRule="auto"/>
        <w:jc w:val="center"/>
        <w:rPr>
          <w:rFonts w:ascii="Times New Roman" w:cs="Times New Roman" w:eastAsia="Times New Roman" w:hAnsi="Times New Roman"/>
          <w:color w:val="244061"/>
          <w:sz w:val="24"/>
          <w:szCs w:val="24"/>
        </w:rPr>
      </w:pPr>
      <w:r w:rsidDel="00000000" w:rsidR="00000000" w:rsidRPr="00000000">
        <w:rPr>
          <w:rFonts w:ascii="Times New Roman" w:cs="Times New Roman" w:eastAsia="Times New Roman" w:hAnsi="Times New Roman"/>
          <w:color w:val="244061"/>
          <w:sz w:val="24"/>
          <w:szCs w:val="24"/>
          <w:rtl w:val="0"/>
        </w:rPr>
        <w:t xml:space="preserve">Assessment 1</w:t>
      </w:r>
    </w:p>
    <w:p w:rsidR="00000000" w:rsidDel="00000000" w:rsidP="00000000" w:rsidRDefault="00000000" w:rsidRPr="00000000" w14:paraId="00000003">
      <w:pPr>
        <w:spacing w:before="200" w:line="276" w:lineRule="auto"/>
        <w:jc w:val="center"/>
        <w:rPr>
          <w:rFonts w:ascii="Times New Roman" w:cs="Times New Roman" w:eastAsia="Times New Roman" w:hAnsi="Times New Roman"/>
          <w:color w:val="244061"/>
          <w:sz w:val="24"/>
          <w:szCs w:val="24"/>
        </w:rPr>
      </w:pPr>
      <w:r w:rsidDel="00000000" w:rsidR="00000000" w:rsidRPr="00000000">
        <w:rPr>
          <w:rtl w:val="0"/>
        </w:rPr>
      </w:r>
    </w:p>
    <w:p w:rsidR="00000000" w:rsidDel="00000000" w:rsidP="00000000" w:rsidRDefault="00000000" w:rsidRPr="00000000" w14:paraId="00000004">
      <w:pPr>
        <w:spacing w:before="200" w:line="276" w:lineRule="auto"/>
        <w:jc w:val="center"/>
        <w:rPr>
          <w:rFonts w:ascii="Times New Roman" w:cs="Times New Roman" w:eastAsia="Times New Roman" w:hAnsi="Times New Roman"/>
          <w:color w:val="244061"/>
          <w:sz w:val="24"/>
          <w:szCs w:val="24"/>
          <w:u w:val="single"/>
        </w:rPr>
      </w:pPr>
      <w:r w:rsidDel="00000000" w:rsidR="00000000" w:rsidRPr="00000000">
        <w:rPr>
          <w:rFonts w:ascii="Times New Roman" w:cs="Times New Roman" w:eastAsia="Times New Roman" w:hAnsi="Times New Roman"/>
          <w:color w:val="244061"/>
          <w:sz w:val="24"/>
          <w:szCs w:val="24"/>
          <w:rtl w:val="0"/>
        </w:rPr>
        <w:t xml:space="preserve">    </w:t>
      </w:r>
      <w:r w:rsidDel="00000000" w:rsidR="00000000" w:rsidRPr="00000000">
        <w:rPr>
          <w:rFonts w:ascii="Times New Roman" w:cs="Times New Roman" w:eastAsia="Times New Roman" w:hAnsi="Times New Roman"/>
          <w:color w:val="244061"/>
          <w:sz w:val="24"/>
          <w:szCs w:val="24"/>
          <w:u w:val="single"/>
          <w:rtl w:val="0"/>
        </w:rPr>
        <w:t xml:space="preserve"> </w:t>
      </w:r>
    </w:p>
    <w:p w:rsidR="00000000" w:rsidDel="00000000" w:rsidP="00000000" w:rsidRDefault="00000000" w:rsidRPr="00000000" w14:paraId="00000005">
      <w:pPr>
        <w:spacing w:before="200" w:line="276" w:lineRule="auto"/>
        <w:jc w:val="center"/>
        <w:rPr>
          <w:rFonts w:ascii="Times New Roman" w:cs="Times New Roman" w:eastAsia="Times New Roman" w:hAnsi="Times New Roman"/>
          <w:color w:val="244061"/>
          <w:sz w:val="24"/>
          <w:szCs w:val="24"/>
        </w:rPr>
      </w:pPr>
      <w:r w:rsidDel="00000000" w:rsidR="00000000" w:rsidRPr="00000000">
        <w:rPr>
          <w:rFonts w:ascii="Times New Roman" w:cs="Times New Roman" w:eastAsia="Times New Roman" w:hAnsi="Times New Roman"/>
          <w:color w:val="244061"/>
          <w:sz w:val="24"/>
          <w:szCs w:val="24"/>
          <w:rtl w:val="0"/>
        </w:rPr>
        <w:t xml:space="preserve">Team Name: [ Bench-Push-100KG ]</w:t>
      </w:r>
    </w:p>
    <w:p w:rsidR="00000000" w:rsidDel="00000000" w:rsidP="00000000" w:rsidRDefault="00000000" w:rsidRPr="00000000" w14:paraId="00000006">
      <w:pPr>
        <w:spacing w:before="200" w:line="276" w:lineRule="auto"/>
        <w:jc w:val="center"/>
        <w:rPr>
          <w:rFonts w:ascii="Times New Roman" w:cs="Times New Roman" w:eastAsia="Times New Roman" w:hAnsi="Times New Roman"/>
          <w:color w:val="244061"/>
          <w:sz w:val="24"/>
          <w:szCs w:val="24"/>
        </w:rPr>
      </w:pPr>
      <w:r w:rsidDel="00000000" w:rsidR="00000000" w:rsidRPr="00000000">
        <w:rPr>
          <w:rFonts w:ascii="Times New Roman" w:cs="Times New Roman" w:eastAsia="Times New Roman" w:hAnsi="Times New Roman"/>
          <w:color w:val="244061"/>
          <w:sz w:val="24"/>
          <w:szCs w:val="24"/>
          <w:rtl w:val="0"/>
        </w:rPr>
        <w:t xml:space="preserve">Group No. [ 9   ]</w:t>
      </w:r>
    </w:p>
    <w:p w:rsidR="00000000" w:rsidDel="00000000" w:rsidP="00000000" w:rsidRDefault="00000000" w:rsidRPr="00000000" w14:paraId="00000007">
      <w:pPr>
        <w:spacing w:before="200" w:line="276" w:lineRule="auto"/>
        <w:jc w:val="center"/>
        <w:rPr>
          <w:rFonts w:ascii="Times New Roman" w:cs="Times New Roman" w:eastAsia="Times New Roman" w:hAnsi="Times New Roman"/>
          <w:color w:val="244061"/>
          <w:sz w:val="24"/>
          <w:szCs w:val="24"/>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5"/>
        <w:gridCol w:w="3351"/>
        <w:tblGridChange w:id="0">
          <w:tblGrid>
            <w:gridCol w:w="5665"/>
            <w:gridCol w:w="3351"/>
          </w:tblGrid>
        </w:tblGridChange>
      </w:tblGrid>
      <w:tr>
        <w:trPr>
          <w:cantSplit w:val="0"/>
          <w:tblHeader w:val="0"/>
        </w:trPr>
        <w:tc>
          <w:tcPr/>
          <w:p w:rsidR="00000000" w:rsidDel="00000000" w:rsidP="00000000" w:rsidRDefault="00000000" w:rsidRPr="00000000" w14:paraId="00000008">
            <w:pPr>
              <w:spacing w:before="200" w:line="276" w:lineRule="auto"/>
              <w:jc w:val="center"/>
              <w:rPr>
                <w:rFonts w:ascii="Times New Roman" w:cs="Times New Roman" w:eastAsia="Times New Roman" w:hAnsi="Times New Roman"/>
                <w:color w:val="244061"/>
                <w:sz w:val="24"/>
                <w:szCs w:val="24"/>
              </w:rPr>
            </w:pPr>
            <w:r w:rsidDel="00000000" w:rsidR="00000000" w:rsidRPr="00000000">
              <w:rPr>
                <w:rFonts w:ascii="Times New Roman" w:cs="Times New Roman" w:eastAsia="Times New Roman" w:hAnsi="Times New Roman"/>
                <w:color w:val="244061"/>
                <w:sz w:val="24"/>
                <w:szCs w:val="24"/>
                <w:rtl w:val="0"/>
              </w:rPr>
              <w:t xml:space="preserve">Student Name</w:t>
            </w:r>
          </w:p>
        </w:tc>
        <w:tc>
          <w:tcPr/>
          <w:p w:rsidR="00000000" w:rsidDel="00000000" w:rsidP="00000000" w:rsidRDefault="00000000" w:rsidRPr="00000000" w14:paraId="00000009">
            <w:pPr>
              <w:spacing w:before="200" w:line="276" w:lineRule="auto"/>
              <w:jc w:val="center"/>
              <w:rPr>
                <w:rFonts w:ascii="Times New Roman" w:cs="Times New Roman" w:eastAsia="Times New Roman" w:hAnsi="Times New Roman"/>
                <w:color w:val="244061"/>
                <w:sz w:val="24"/>
                <w:szCs w:val="24"/>
              </w:rPr>
            </w:pPr>
            <w:r w:rsidDel="00000000" w:rsidR="00000000" w:rsidRPr="00000000">
              <w:rPr>
                <w:rFonts w:ascii="Times New Roman" w:cs="Times New Roman" w:eastAsia="Times New Roman" w:hAnsi="Times New Roman"/>
                <w:color w:val="244061"/>
                <w:sz w:val="24"/>
                <w:szCs w:val="24"/>
                <w:rtl w:val="0"/>
              </w:rPr>
              <w:t xml:space="preserve">Student Id</w:t>
            </w:r>
          </w:p>
        </w:tc>
      </w:tr>
      <w:tr>
        <w:trPr>
          <w:cantSplit w:val="0"/>
          <w:tblHeader w:val="0"/>
        </w:trPr>
        <w:tc>
          <w:tcPr/>
          <w:p w:rsidR="00000000" w:rsidDel="00000000" w:rsidP="00000000" w:rsidRDefault="00000000" w:rsidRPr="00000000" w14:paraId="0000000A">
            <w:pPr>
              <w:spacing w:before="200" w:line="276" w:lineRule="auto"/>
              <w:jc w:val="center"/>
              <w:rPr>
                <w:rFonts w:ascii="Times New Roman" w:cs="Times New Roman" w:eastAsia="Times New Roman" w:hAnsi="Times New Roman"/>
                <w:color w:val="244061"/>
                <w:sz w:val="24"/>
                <w:szCs w:val="24"/>
              </w:rPr>
            </w:pPr>
            <w:r w:rsidDel="00000000" w:rsidR="00000000" w:rsidRPr="00000000">
              <w:rPr>
                <w:rFonts w:ascii="Times New Roman" w:cs="Times New Roman" w:eastAsia="Times New Roman" w:hAnsi="Times New Roman"/>
                <w:color w:val="244061"/>
                <w:sz w:val="24"/>
                <w:szCs w:val="24"/>
                <w:rtl w:val="0"/>
              </w:rPr>
              <w:t xml:space="preserve">Yuliya Manueva</w:t>
            </w:r>
          </w:p>
        </w:tc>
        <w:tc>
          <w:tcPr/>
          <w:p w:rsidR="00000000" w:rsidDel="00000000" w:rsidP="00000000" w:rsidRDefault="00000000" w:rsidRPr="00000000" w14:paraId="0000000B">
            <w:pPr>
              <w:spacing w:before="200" w:line="276" w:lineRule="auto"/>
              <w:jc w:val="center"/>
              <w:rPr>
                <w:rFonts w:ascii="Times New Roman" w:cs="Times New Roman" w:eastAsia="Times New Roman" w:hAnsi="Times New Roman"/>
                <w:color w:val="244061"/>
                <w:sz w:val="24"/>
                <w:szCs w:val="24"/>
              </w:rPr>
            </w:pPr>
            <w:r w:rsidDel="00000000" w:rsidR="00000000" w:rsidRPr="00000000">
              <w:rPr>
                <w:rFonts w:ascii="Times New Roman" w:cs="Times New Roman" w:eastAsia="Times New Roman" w:hAnsi="Times New Roman"/>
                <w:color w:val="244061"/>
                <w:sz w:val="24"/>
                <w:szCs w:val="24"/>
                <w:rtl w:val="0"/>
              </w:rPr>
              <w:t xml:space="preserve">N11235705</w:t>
            </w:r>
          </w:p>
        </w:tc>
      </w:tr>
      <w:tr>
        <w:trPr>
          <w:cantSplit w:val="0"/>
          <w:tblHeader w:val="0"/>
        </w:trPr>
        <w:tc>
          <w:tcPr/>
          <w:p w:rsidR="00000000" w:rsidDel="00000000" w:rsidP="00000000" w:rsidRDefault="00000000" w:rsidRPr="00000000" w14:paraId="0000000C">
            <w:pPr>
              <w:spacing w:before="200" w:line="276" w:lineRule="auto"/>
              <w:jc w:val="center"/>
              <w:rPr>
                <w:rFonts w:ascii="Times New Roman" w:cs="Times New Roman" w:eastAsia="Times New Roman" w:hAnsi="Times New Roman"/>
                <w:color w:val="244061"/>
                <w:sz w:val="24"/>
                <w:szCs w:val="24"/>
              </w:rPr>
            </w:pPr>
            <w:r w:rsidDel="00000000" w:rsidR="00000000" w:rsidRPr="00000000">
              <w:rPr>
                <w:rFonts w:ascii="Times New Roman" w:cs="Times New Roman" w:eastAsia="Times New Roman" w:hAnsi="Times New Roman"/>
                <w:color w:val="244061"/>
                <w:sz w:val="24"/>
                <w:szCs w:val="24"/>
                <w:rtl w:val="0"/>
              </w:rPr>
              <w:t xml:space="preserve">Chih-Yu Chuang</w:t>
            </w:r>
          </w:p>
        </w:tc>
        <w:tc>
          <w:tcPr/>
          <w:p w:rsidR="00000000" w:rsidDel="00000000" w:rsidP="00000000" w:rsidRDefault="00000000" w:rsidRPr="00000000" w14:paraId="0000000D">
            <w:pPr>
              <w:spacing w:before="200" w:line="276" w:lineRule="auto"/>
              <w:jc w:val="center"/>
              <w:rPr>
                <w:rFonts w:ascii="Times New Roman" w:cs="Times New Roman" w:eastAsia="Times New Roman" w:hAnsi="Times New Roman"/>
                <w:color w:val="244061"/>
                <w:sz w:val="24"/>
                <w:szCs w:val="24"/>
              </w:rPr>
            </w:pPr>
            <w:r w:rsidDel="00000000" w:rsidR="00000000" w:rsidRPr="00000000">
              <w:rPr>
                <w:rFonts w:ascii="Times New Roman" w:cs="Times New Roman" w:eastAsia="Times New Roman" w:hAnsi="Times New Roman"/>
                <w:color w:val="244061"/>
                <w:sz w:val="24"/>
                <w:szCs w:val="24"/>
                <w:rtl w:val="0"/>
              </w:rPr>
              <w:t xml:space="preserve">N10952535</w:t>
            </w:r>
          </w:p>
        </w:tc>
      </w:tr>
      <w:tr>
        <w:trPr>
          <w:cantSplit w:val="0"/>
          <w:tblHeader w:val="0"/>
        </w:trPr>
        <w:tc>
          <w:tcPr/>
          <w:p w:rsidR="00000000" w:rsidDel="00000000" w:rsidP="00000000" w:rsidRDefault="00000000" w:rsidRPr="00000000" w14:paraId="0000000E">
            <w:pPr>
              <w:spacing w:before="200" w:line="276" w:lineRule="auto"/>
              <w:jc w:val="center"/>
              <w:rPr>
                <w:rFonts w:ascii="Times New Roman" w:cs="Times New Roman" w:eastAsia="Times New Roman" w:hAnsi="Times New Roman"/>
                <w:color w:val="244061"/>
                <w:sz w:val="24"/>
                <w:szCs w:val="24"/>
              </w:rPr>
            </w:pPr>
            <w:r w:rsidDel="00000000" w:rsidR="00000000" w:rsidRPr="00000000">
              <w:rPr>
                <w:rFonts w:ascii="Times New Roman" w:cs="Times New Roman" w:eastAsia="Times New Roman" w:hAnsi="Times New Roman"/>
                <w:color w:val="244061"/>
                <w:sz w:val="24"/>
                <w:szCs w:val="24"/>
                <w:rtl w:val="0"/>
              </w:rPr>
              <w:t xml:space="preserve">Jordan Su</w:t>
            </w:r>
          </w:p>
        </w:tc>
        <w:tc>
          <w:tcPr/>
          <w:p w:rsidR="00000000" w:rsidDel="00000000" w:rsidP="00000000" w:rsidRDefault="00000000" w:rsidRPr="00000000" w14:paraId="0000000F">
            <w:pPr>
              <w:spacing w:before="200" w:line="276" w:lineRule="auto"/>
              <w:jc w:val="center"/>
              <w:rPr>
                <w:rFonts w:ascii="Times New Roman" w:cs="Times New Roman" w:eastAsia="Times New Roman" w:hAnsi="Times New Roman"/>
                <w:color w:val="244061"/>
                <w:sz w:val="24"/>
                <w:szCs w:val="24"/>
              </w:rPr>
            </w:pPr>
            <w:r w:rsidDel="00000000" w:rsidR="00000000" w:rsidRPr="00000000">
              <w:rPr>
                <w:rFonts w:ascii="Times New Roman" w:cs="Times New Roman" w:eastAsia="Times New Roman" w:hAnsi="Times New Roman"/>
                <w:color w:val="244061"/>
                <w:sz w:val="24"/>
                <w:szCs w:val="24"/>
                <w:rtl w:val="0"/>
              </w:rPr>
              <w:t xml:space="preserve">N11189983</w:t>
            </w:r>
          </w:p>
        </w:tc>
      </w:tr>
    </w:tbl>
    <w:p w:rsidR="00000000" w:rsidDel="00000000" w:rsidP="00000000" w:rsidRDefault="00000000" w:rsidRPr="00000000" w14:paraId="00000010">
      <w:pPr>
        <w:spacing w:before="200" w:line="276" w:lineRule="auto"/>
        <w:rPr>
          <w:rFonts w:ascii="Times New Roman" w:cs="Times New Roman" w:eastAsia="Times New Roman" w:hAnsi="Times New Roman"/>
          <w:color w:val="000000"/>
          <w:sz w:val="24"/>
          <w:szCs w:val="24"/>
        </w:rPr>
      </w:pPr>
      <w:r w:rsidDel="00000000" w:rsidR="00000000" w:rsidRPr="00000000">
        <w:rPr>
          <w:rtl w:val="0"/>
        </w:rPr>
      </w:r>
    </w:p>
    <w:tbl>
      <w:tblPr>
        <w:tblStyle w:val="Table2"/>
        <w:tblW w:w="7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0"/>
        <w:gridCol w:w="1970"/>
        <w:gridCol w:w="1971"/>
        <w:gridCol w:w="1971"/>
        <w:tblGridChange w:id="0">
          <w:tblGrid>
            <w:gridCol w:w="1970"/>
            <w:gridCol w:w="1970"/>
            <w:gridCol w:w="1971"/>
            <w:gridCol w:w="197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before="200" w:line="276" w:lineRule="auto"/>
              <w:rPr>
                <w:rFonts w:ascii="Times New Roman" w:cs="Times New Roman" w:eastAsia="Times New Roman" w:hAnsi="Times New Roman"/>
                <w:color w:val="24406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before="200" w:line="276" w:lineRule="auto"/>
              <w:rPr>
                <w:rFonts w:ascii="Times New Roman" w:cs="Times New Roman" w:eastAsia="Times New Roman" w:hAnsi="Times New Roman"/>
                <w:color w:val="244061"/>
                <w:sz w:val="24"/>
                <w:szCs w:val="24"/>
              </w:rPr>
            </w:pPr>
            <w:r w:rsidDel="00000000" w:rsidR="00000000" w:rsidRPr="00000000">
              <w:rPr>
                <w:rFonts w:ascii="Times New Roman" w:cs="Times New Roman" w:eastAsia="Times New Roman" w:hAnsi="Times New Roman"/>
                <w:color w:val="244061"/>
                <w:sz w:val="24"/>
                <w:szCs w:val="24"/>
                <w:rtl w:val="0"/>
              </w:rPr>
              <w:t xml:space="preserve">Student 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before="200" w:line="276" w:lineRule="auto"/>
              <w:rPr>
                <w:rFonts w:ascii="Times New Roman" w:cs="Times New Roman" w:eastAsia="Times New Roman" w:hAnsi="Times New Roman"/>
                <w:color w:val="244061"/>
                <w:sz w:val="24"/>
                <w:szCs w:val="24"/>
              </w:rPr>
            </w:pPr>
            <w:r w:rsidDel="00000000" w:rsidR="00000000" w:rsidRPr="00000000">
              <w:rPr>
                <w:rFonts w:ascii="Times New Roman" w:cs="Times New Roman" w:eastAsia="Times New Roman" w:hAnsi="Times New Roman"/>
                <w:color w:val="244061"/>
                <w:sz w:val="24"/>
                <w:szCs w:val="24"/>
                <w:rtl w:val="0"/>
              </w:rPr>
              <w:t xml:space="preserve">Student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before="200" w:line="276" w:lineRule="auto"/>
              <w:rPr>
                <w:rFonts w:ascii="Times New Roman" w:cs="Times New Roman" w:eastAsia="Times New Roman" w:hAnsi="Times New Roman"/>
                <w:color w:val="244061"/>
                <w:sz w:val="24"/>
                <w:szCs w:val="24"/>
              </w:rPr>
            </w:pPr>
            <w:r w:rsidDel="00000000" w:rsidR="00000000" w:rsidRPr="00000000">
              <w:rPr>
                <w:rFonts w:ascii="Times New Roman" w:cs="Times New Roman" w:eastAsia="Times New Roman" w:hAnsi="Times New Roman"/>
                <w:color w:val="244061"/>
                <w:sz w:val="24"/>
                <w:szCs w:val="24"/>
                <w:rtl w:val="0"/>
              </w:rPr>
              <w:t xml:space="preserve">Student 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spacing w:before="200" w:line="276" w:lineRule="auto"/>
              <w:rPr>
                <w:rFonts w:ascii="Times New Roman" w:cs="Times New Roman" w:eastAsia="Times New Roman" w:hAnsi="Times New Roman"/>
                <w:color w:val="244061"/>
                <w:sz w:val="24"/>
                <w:szCs w:val="24"/>
              </w:rPr>
            </w:pPr>
            <w:r w:rsidDel="00000000" w:rsidR="00000000" w:rsidRPr="00000000">
              <w:rPr>
                <w:rFonts w:ascii="Times New Roman" w:cs="Times New Roman" w:eastAsia="Times New Roman" w:hAnsi="Times New Roman"/>
                <w:color w:val="244061"/>
                <w:sz w:val="24"/>
                <w:szCs w:val="24"/>
                <w:rtl w:val="0"/>
              </w:rPr>
              <w:t xml:space="preserve">Student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&lt;100 %&gt;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&lt;100 %&gt;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100%&gt;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before="200" w:line="276" w:lineRule="auto"/>
              <w:rPr>
                <w:rFonts w:ascii="Times New Roman" w:cs="Times New Roman" w:eastAsia="Times New Roman" w:hAnsi="Times New Roman"/>
                <w:color w:val="244061"/>
                <w:sz w:val="24"/>
                <w:szCs w:val="24"/>
              </w:rPr>
            </w:pPr>
            <w:r w:rsidDel="00000000" w:rsidR="00000000" w:rsidRPr="00000000">
              <w:rPr>
                <w:rFonts w:ascii="Times New Roman" w:cs="Times New Roman" w:eastAsia="Times New Roman" w:hAnsi="Times New Roman"/>
                <w:color w:val="244061"/>
                <w:sz w:val="24"/>
                <w:szCs w:val="24"/>
                <w:rtl w:val="0"/>
              </w:rPr>
              <w:t xml:space="preserve">Student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&lt;100 %&gt;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&lt;100 %&gt;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&lt;100 %&gt;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before="200" w:line="276" w:lineRule="auto"/>
              <w:rPr>
                <w:rFonts w:ascii="Times New Roman" w:cs="Times New Roman" w:eastAsia="Times New Roman" w:hAnsi="Times New Roman"/>
                <w:color w:val="244061"/>
                <w:sz w:val="24"/>
                <w:szCs w:val="24"/>
              </w:rPr>
            </w:pPr>
            <w:r w:rsidDel="00000000" w:rsidR="00000000" w:rsidRPr="00000000">
              <w:rPr>
                <w:rFonts w:ascii="Times New Roman" w:cs="Times New Roman" w:eastAsia="Times New Roman" w:hAnsi="Times New Roman"/>
                <w:color w:val="244061"/>
                <w:sz w:val="24"/>
                <w:szCs w:val="24"/>
                <w:rtl w:val="0"/>
              </w:rPr>
              <w:t xml:space="preserve">Student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&lt;100 %&gt;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&lt;100 %&gt;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&lt;100 %&gt;</w:t>
            </w:r>
          </w:p>
        </w:tc>
      </w:tr>
    </w:tbl>
    <w:p w:rsidR="00000000" w:rsidDel="00000000" w:rsidP="00000000" w:rsidRDefault="00000000" w:rsidRPr="00000000" w14:paraId="00000021">
      <w:pPr>
        <w:spacing w:before="200"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spacing w:before="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Replace the % contribution with an appropriate number if it is not an equal contribution.</w:t>
      </w:r>
    </w:p>
    <w:p w:rsidR="00000000" w:rsidDel="00000000" w:rsidP="00000000" w:rsidRDefault="00000000" w:rsidRPr="00000000" w14:paraId="00000023">
      <w:pPr>
        <w:spacing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Task1</w:t>
      </w:r>
    </w:p>
    <w:p w:rsidR="00000000" w:rsidDel="00000000" w:rsidP="00000000" w:rsidRDefault="00000000" w:rsidRPr="00000000" w14:paraId="0000002A">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81450" cy="3571875"/>
            <wp:effectExtent b="0" l="0" r="0" t="0"/>
            <wp:docPr id="14" name="image11.png"/>
            <a:graphic>
              <a:graphicData uri="http://schemas.openxmlformats.org/drawingml/2006/picture">
                <pic:pic>
                  <pic:nvPicPr>
                    <pic:cNvPr id="0" name="image11.png"/>
                    <pic:cNvPicPr preferRelativeResize="0"/>
                  </pic:nvPicPr>
                  <pic:blipFill>
                    <a:blip r:embed="rId7"/>
                    <a:srcRect b="43946" l="0" r="0" t="0"/>
                    <a:stretch>
                      <a:fillRect/>
                    </a:stretch>
                  </pic:blipFill>
                  <pic:spPr>
                    <a:xfrm>
                      <a:off x="0" y="0"/>
                      <a:ext cx="398145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67175" cy="3114675"/>
            <wp:effectExtent b="0" l="0" r="0" t="0"/>
            <wp:docPr id="12" name="image6.png"/>
            <a:graphic>
              <a:graphicData uri="http://schemas.openxmlformats.org/drawingml/2006/picture">
                <pic:pic>
                  <pic:nvPicPr>
                    <pic:cNvPr id="0" name="image6.png"/>
                    <pic:cNvPicPr preferRelativeResize="0"/>
                  </pic:nvPicPr>
                  <pic:blipFill>
                    <a:blip r:embed="rId8"/>
                    <a:srcRect b="51121" l="0" r="0" t="0"/>
                    <a:stretch>
                      <a:fillRect/>
                    </a:stretch>
                  </pic:blipFill>
                  <pic:spPr>
                    <a:xfrm>
                      <a:off x="0" y="0"/>
                      <a:ext cx="406717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Task2</w:t>
      </w:r>
    </w:p>
    <w:p w:rsidR="00000000" w:rsidDel="00000000" w:rsidP="00000000" w:rsidRDefault="00000000" w:rsidRPr="00000000" w14:paraId="0000002E">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length_of_stay: Positively skewed</w:t>
      </w:r>
    </w:p>
    <w:p w:rsidR="00000000" w:rsidDel="00000000" w:rsidP="00000000" w:rsidRDefault="00000000" w:rsidRPr="00000000" w14:paraId="0000002F">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Mode:3 &lt; Median:4 &lt; Mean:4.5</w:t>
      </w:r>
    </w:p>
    <w:p w:rsidR="00000000" w:rsidDel="00000000" w:rsidP="00000000" w:rsidRDefault="00000000" w:rsidRPr="00000000" w14:paraId="00000030">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num_lab_procedures:Negative skewed</w:t>
      </w:r>
    </w:p>
    <w:p w:rsidR="00000000" w:rsidDel="00000000" w:rsidP="00000000" w:rsidRDefault="00000000" w:rsidRPr="00000000" w14:paraId="00000031">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Mean:42.3 &lt; Median:43 &lt;  Mode:0/43</w:t>
        <w:tab/>
      </w:r>
    </w:p>
    <w:p w:rsidR="00000000" w:rsidDel="00000000" w:rsidP="00000000" w:rsidRDefault="00000000" w:rsidRPr="00000000" w14:paraId="00000032">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num_procedures: Positively skewed</w:t>
      </w:r>
    </w:p>
    <w:p w:rsidR="00000000" w:rsidDel="00000000" w:rsidP="00000000" w:rsidRDefault="00000000" w:rsidRPr="00000000" w14:paraId="00000033">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Mode:0 &lt; Median:1 &lt; Mean: 1.37</w:t>
      </w:r>
    </w:p>
    <w:p w:rsidR="00000000" w:rsidDel="00000000" w:rsidP="00000000" w:rsidRDefault="00000000" w:rsidRPr="00000000" w14:paraId="00000034">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num_medications: Positively skewed</w:t>
      </w:r>
    </w:p>
    <w:p w:rsidR="00000000" w:rsidDel="00000000" w:rsidP="00000000" w:rsidRDefault="00000000" w:rsidRPr="00000000" w14:paraId="00000035">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Mode:12 &lt; Median:14 &lt; Mean15.28</w:t>
      </w:r>
    </w:p>
    <w:p w:rsidR="00000000" w:rsidDel="00000000" w:rsidP="00000000" w:rsidRDefault="00000000" w:rsidRPr="00000000" w14:paraId="00000036">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number_outpatient: Positively skewed</w:t>
      </w:r>
    </w:p>
    <w:p w:rsidR="00000000" w:rsidDel="00000000" w:rsidP="00000000" w:rsidRDefault="00000000" w:rsidRPr="00000000" w14:paraId="00000037">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Mode: 0 &lt;= Median: 0 &lt; Mean: 0.22 </w:t>
      </w:r>
    </w:p>
    <w:p w:rsidR="00000000" w:rsidDel="00000000" w:rsidP="00000000" w:rsidRDefault="00000000" w:rsidRPr="00000000" w14:paraId="00000038">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number_emergency: Positively skewed</w:t>
      </w:r>
    </w:p>
    <w:p w:rsidR="00000000" w:rsidDel="00000000" w:rsidP="00000000" w:rsidRDefault="00000000" w:rsidRPr="00000000" w14:paraId="00000039">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Mode: 0 &lt;= Median: 0 &lt; Mean: 0.12</w:t>
      </w:r>
    </w:p>
    <w:p w:rsidR="00000000" w:rsidDel="00000000" w:rsidP="00000000" w:rsidRDefault="00000000" w:rsidRPr="00000000" w14:paraId="0000003A">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number_inpatient: Positively skewed</w:t>
      </w:r>
    </w:p>
    <w:p w:rsidR="00000000" w:rsidDel="00000000" w:rsidP="00000000" w:rsidRDefault="00000000" w:rsidRPr="00000000" w14:paraId="0000003B">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Mode: 0 &lt;= Median: 0 &lt; Mean: 0.58</w:t>
      </w:r>
    </w:p>
    <w:p w:rsidR="00000000" w:rsidDel="00000000" w:rsidP="00000000" w:rsidRDefault="00000000" w:rsidRPr="00000000" w14:paraId="0000003C">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number_diagnoses: Negatively skewed</w:t>
      </w:r>
    </w:p>
    <w:p w:rsidR="00000000" w:rsidDel="00000000" w:rsidP="00000000" w:rsidRDefault="00000000" w:rsidRPr="00000000" w14:paraId="0000003D">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Mean:6.89 &lt; Median:7 &lt; Mode:9</w:t>
      </w:r>
    </w:p>
    <w:p w:rsidR="00000000" w:rsidDel="00000000" w:rsidP="00000000" w:rsidRDefault="00000000" w:rsidRPr="00000000" w14:paraId="0000003E">
      <w:pPr>
        <w:spacing w:before="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What is the average length of stay in the hospital of a male patient who was readmitted in less than 30 days?</w:t>
      </w:r>
    </w:p>
    <w:p w:rsidR="00000000" w:rsidDel="00000000" w:rsidP="00000000" w:rsidRDefault="00000000" w:rsidRPr="00000000" w14:paraId="0000003F">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Answer: 4.915079969535415 dys</w:t>
      </w:r>
    </w:p>
    <w:p w:rsidR="00000000" w:rsidDel="00000000" w:rsidP="00000000" w:rsidRDefault="00000000" w:rsidRPr="00000000" w14:paraId="00000040">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604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before="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b.Which age group has the highest number  of encounters whose primary diagnosis is diabetes? What is the number?</w:t>
      </w:r>
    </w:p>
    <w:p w:rsidR="00000000" w:rsidDel="00000000" w:rsidP="00000000" w:rsidRDefault="00000000" w:rsidRPr="00000000" w14:paraId="00000042">
      <w:pPr>
        <w:spacing w:before="20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age between 70 and 80, 9817 people</w:t>
      </w:r>
    </w:p>
    <w:p w:rsidR="00000000" w:rsidDel="00000000" w:rsidP="00000000" w:rsidRDefault="00000000" w:rsidRPr="00000000" w14:paraId="00000043">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6325" cy="3933825"/>
            <wp:effectExtent b="0" l="0" r="0" t="0"/>
            <wp:docPr id="1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488632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before="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How many encounters whose admission type is Emergency? How many of these emergency encounters are readmitted within 30 days?</w:t>
      </w:r>
    </w:p>
    <w:p w:rsidR="00000000" w:rsidDel="00000000" w:rsidP="00000000" w:rsidRDefault="00000000" w:rsidRPr="00000000" w14:paraId="00000045">
      <w:pPr>
        <w:spacing w:before="20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Ans:24265 encounters, 5759 encounters </w:t>
      </w:r>
    </w:p>
    <w:p w:rsidR="00000000" w:rsidDel="00000000" w:rsidP="00000000" w:rsidRDefault="00000000" w:rsidRPr="00000000" w14:paraId="00000046">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24225" cy="1933575"/>
            <wp:effectExtent b="0" l="0" r="0" t="0"/>
            <wp:docPr id="27"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33242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13000"/>
            <wp:effectExtent b="0" l="0" r="0" t="0"/>
            <wp:docPr id="22"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before="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d.What are the top-three race categories according to the number of readmission cases </w:t>
      </w:r>
    </w:p>
    <w:p w:rsidR="00000000" w:rsidDel="00000000" w:rsidP="00000000" w:rsidRDefault="00000000" w:rsidRPr="00000000" w14:paraId="00000049">
      <w:pPr>
        <w:spacing w:before="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(including both less than or larger than 30 days)?</w:t>
      </w:r>
    </w:p>
    <w:p w:rsidR="00000000" w:rsidDel="00000000" w:rsidP="00000000" w:rsidRDefault="00000000" w:rsidRPr="00000000" w14:paraId="0000004A">
      <w:pPr>
        <w:spacing w:before="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for both less than or larger than 30 days are Caucasian, Africanamerican, Hispanic</w:t>
      </w:r>
    </w:p>
    <w:p w:rsidR="00000000" w:rsidDel="00000000" w:rsidP="00000000" w:rsidRDefault="00000000" w:rsidRPr="00000000" w14:paraId="0000004B">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1075" cy="1647825"/>
            <wp:effectExtent b="0" l="0" r="0" t="0"/>
            <wp:docPr id="1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7910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9200" cy="1685925"/>
            <wp:effectExtent b="0" l="0" r="0" t="0"/>
            <wp:docPr id="1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0292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before="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Using suitable visualisation plots:</w:t>
      </w:r>
    </w:p>
    <w:p w:rsidR="00000000" w:rsidDel="00000000" w:rsidP="00000000" w:rsidRDefault="00000000" w:rsidRPr="00000000" w14:paraId="0000004E">
      <w:pPr>
        <w:spacing w:before="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Understand the distribution of variables and identify data quality problems.</w:t>
      </w:r>
    </w:p>
    <w:p w:rsidR="00000000" w:rsidDel="00000000" w:rsidP="00000000" w:rsidRDefault="00000000" w:rsidRPr="00000000" w14:paraId="0000004F">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 Weight variable has еthe maximum number of  missing data is 48169 of a set of 49970 strings. It is unuseful to take this data into account for research.</w:t>
      </w:r>
    </w:p>
    <w:p w:rsidR="00000000" w:rsidDel="00000000" w:rsidP="00000000" w:rsidRDefault="00000000" w:rsidRPr="00000000" w14:paraId="00000050">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 For the gender column only one missing value is not a problem. We should analyze this data</w:t>
      </w:r>
    </w:p>
    <w:p w:rsidR="00000000" w:rsidDel="00000000" w:rsidP="00000000" w:rsidRDefault="00000000" w:rsidRPr="00000000" w14:paraId="00000051">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 The discharge_disposition_id variable has four missing data for id:21, 26, 29, 30 from 30 different. It makes sense to research this data.</w:t>
      </w:r>
    </w:p>
    <w:p w:rsidR="00000000" w:rsidDel="00000000" w:rsidP="00000000" w:rsidRDefault="00000000" w:rsidRPr="00000000" w14:paraId="00000052">
      <w:pPr>
        <w:spacing w:before="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3.1.4 The admission_source_id variable  has 12 missing values for id:1, 12, 13, 15, 18, 19, 21, 22, 23, 24, 25, 26 </w:t>
      </w:r>
      <w:r w:rsidDel="00000000" w:rsidR="00000000" w:rsidRPr="00000000">
        <w:rPr>
          <w:rFonts w:ascii="Times New Roman" w:cs="Times New Roman" w:eastAsia="Times New Roman" w:hAnsi="Times New Roman"/>
          <w:sz w:val="24"/>
          <w:szCs w:val="24"/>
          <w:highlight w:val="yellow"/>
          <w:rtl w:val="0"/>
        </w:rPr>
        <w:t xml:space="preserve">?</w:t>
      </w:r>
    </w:p>
    <w:p w:rsidR="00000000" w:rsidDel="00000000" w:rsidP="00000000" w:rsidRDefault="00000000" w:rsidRPr="00000000" w14:paraId="00000053">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 The payer_code variable  has еthe maximum number of  missing data is 32665. In most cases this information is empty.  It is unuseful to take this data into account for research. </w:t>
      </w:r>
    </w:p>
    <w:p w:rsidR="00000000" w:rsidDel="00000000" w:rsidP="00000000" w:rsidRDefault="00000000" w:rsidRPr="00000000" w14:paraId="00000054">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 The medical_specialty variable  has еthe maximum number of  missing data is 17755. It means one third of data is missing. It is unuseful to take this data into account for research. </w:t>
      </w:r>
      <w:r w:rsidDel="00000000" w:rsidR="00000000" w:rsidRPr="00000000">
        <w:rPr>
          <w:rtl w:val="0"/>
        </w:rPr>
      </w:r>
    </w:p>
    <w:p w:rsidR="00000000" w:rsidDel="00000000" w:rsidP="00000000" w:rsidRDefault="00000000" w:rsidRPr="00000000" w14:paraId="00000055">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16, 17, 18 are only missing a small number of  data. Hence, it doesn’t affect the whole data too much. </w:t>
      </w:r>
    </w:p>
    <w:p w:rsidR="00000000" w:rsidDel="00000000" w:rsidP="00000000" w:rsidRDefault="00000000" w:rsidRPr="00000000" w14:paraId="00000056">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26 to 35 Over half  half of data are “No”, which means too much data is not recorded. Thus these variables can't be used for further research. </w:t>
      </w:r>
    </w:p>
    <w:p w:rsidR="00000000" w:rsidDel="00000000" w:rsidP="00000000" w:rsidRDefault="00000000" w:rsidRPr="00000000" w14:paraId="00000057">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38 ‘readmitted’, over half data are not recorded, this variable can’t not be used for further research.</w:t>
      </w:r>
    </w:p>
    <w:p w:rsidR="00000000" w:rsidDel="00000000" w:rsidP="00000000" w:rsidRDefault="00000000" w:rsidRPr="00000000" w14:paraId="00000058">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7,8,9 some of the number represent Not Available, NULL, Not Mapped, Unknown/Invalid</w:t>
      </w:r>
    </w:p>
    <w:p w:rsidR="00000000" w:rsidDel="00000000" w:rsidP="00000000" w:rsidRDefault="00000000" w:rsidRPr="00000000" w14:paraId="00000059">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14650" cy="619125"/>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9146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742950"/>
            <wp:effectExtent b="0" l="0" r="0" t="0"/>
            <wp:docPr id="1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5911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0600" cy="619125"/>
            <wp:effectExtent b="0" l="0" r="0" t="0"/>
            <wp:docPr id="9"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8006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62400" cy="5019675"/>
            <wp:effectExtent b="0" l="0" r="0" t="0"/>
            <wp:docPr id="3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962400"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before="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2) Determine if there is any relationship between the variables diabetes and diabetesMed? How would you handle these two variables in the data modelling if a relationship exists?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E">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 exists in these two variables, it is a highly positive relationship. These two variables have the same value. while doing the research or other works, these two variables should not be used at same time due to the weights of value will double.</w:t>
      </w:r>
    </w:p>
    <w:p w:rsidR="00000000" w:rsidDel="00000000" w:rsidP="00000000" w:rsidRDefault="00000000" w:rsidRPr="00000000" w14:paraId="0000005F">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6800" cy="1390650"/>
            <wp:effectExtent b="0" l="0" r="0" t="0"/>
            <wp:docPr id="28"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48768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before="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Identify the highly correlated variable pairs and elaborate on how to treat these variables in the mining process in such a case. </w:t>
      </w:r>
    </w:p>
    <w:p w:rsidR="00000000" w:rsidDel="00000000" w:rsidP="00000000" w:rsidRDefault="00000000" w:rsidRPr="00000000" w14:paraId="00000063">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6325" cy="6581775"/>
            <wp:effectExtent b="0" l="0" r="0" t="0"/>
            <wp:docPr id="7"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886325" cy="65817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pair is num_procedures &amp; num_medications, and the second pair is num_medications &amp; Length_of_stay. These two pairs of variables are highly correlated in this dataset. For further data prediction, training, and testing, it is not suitable to use these at same time. Due to the weight of the value doubling, it might affect the result.</w:t>
      </w:r>
    </w:p>
    <w:p w:rsidR="00000000" w:rsidDel="00000000" w:rsidP="00000000" w:rsidRDefault="00000000" w:rsidRPr="00000000" w14:paraId="00000065">
      <w:pPr>
        <w:spacing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before="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Data preparation: </w:t>
      </w:r>
    </w:p>
    <w:p w:rsidR="00000000" w:rsidDel="00000000" w:rsidP="00000000" w:rsidRDefault="00000000" w:rsidRPr="00000000" w14:paraId="00000067">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Summarize your findings based on data exploration. </w:t>
      </w:r>
      <w:r w:rsidDel="00000000" w:rsidR="00000000" w:rsidRPr="00000000">
        <w:rPr>
          <w:rtl w:val="0"/>
        </w:rPr>
      </w:r>
    </w:p>
    <w:p w:rsidR="00000000" w:rsidDel="00000000" w:rsidP="00000000" w:rsidRDefault="00000000" w:rsidRPr="00000000" w14:paraId="00000068">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with errors:</w:t>
      </w:r>
    </w:p>
    <w:p w:rsidR="00000000" w:rsidDel="00000000" w:rsidP="00000000" w:rsidRDefault="00000000" w:rsidRPr="00000000" w14:paraId="00000069">
      <w:pPr>
        <w:spacing w:before="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  variable has missing data for 1257 entries</w:t>
      </w:r>
    </w:p>
    <w:p w:rsidR="00000000" w:rsidDel="00000000" w:rsidP="00000000" w:rsidRDefault="00000000" w:rsidRPr="00000000" w14:paraId="0000006A">
      <w:pPr>
        <w:spacing w:before="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variable has unknown data only for 1 entry</w:t>
      </w:r>
    </w:p>
    <w:p w:rsidR="00000000" w:rsidDel="00000000" w:rsidP="00000000" w:rsidRDefault="00000000" w:rsidRPr="00000000" w14:paraId="0000006B">
      <w:pPr>
        <w:spacing w:before="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variable has the most data is unknown 48169 entries</w:t>
      </w:r>
    </w:p>
    <w:p w:rsidR="00000000" w:rsidDel="00000000" w:rsidP="00000000" w:rsidRDefault="00000000" w:rsidRPr="00000000" w14:paraId="0000006C">
      <w:pPr>
        <w:spacing w:before="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discharge_disposition_id has no values for id=21,26,29,30</w:t>
      </w:r>
    </w:p>
    <w:p w:rsidR="00000000" w:rsidDel="00000000" w:rsidP="00000000" w:rsidRDefault="00000000" w:rsidRPr="00000000" w14:paraId="0000006D">
      <w:pPr>
        <w:spacing w:before="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admission_source_id missing data has no values for id=1, 12,13,15,18,19,21,22,23,24,25,26</w:t>
      </w:r>
    </w:p>
    <w:p w:rsidR="00000000" w:rsidDel="00000000" w:rsidP="00000000" w:rsidRDefault="00000000" w:rsidRPr="00000000" w14:paraId="0000006E">
      <w:pPr>
        <w:spacing w:before="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payer_code has missing data for 32665 entries</w:t>
      </w:r>
    </w:p>
    <w:p w:rsidR="00000000" w:rsidDel="00000000" w:rsidP="00000000" w:rsidRDefault="00000000" w:rsidRPr="00000000" w14:paraId="0000006F">
      <w:pPr>
        <w:spacing w:before="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medical_specialty has missing data for 17755 entries</w:t>
      </w:r>
    </w:p>
    <w:p w:rsidR="00000000" w:rsidDel="00000000" w:rsidP="00000000" w:rsidRDefault="00000000" w:rsidRPr="00000000" w14:paraId="00000070">
      <w:pPr>
        <w:spacing w:before="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number_outpatient has missing 20 entries</w:t>
      </w:r>
    </w:p>
    <w:p w:rsidR="00000000" w:rsidDel="00000000" w:rsidP="00000000" w:rsidRDefault="00000000" w:rsidRPr="00000000" w14:paraId="00000071">
      <w:pPr>
        <w:spacing w:before="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number_emergency has missing 69 entries</w:t>
      </w:r>
    </w:p>
    <w:p w:rsidR="00000000" w:rsidDel="00000000" w:rsidP="00000000" w:rsidRDefault="00000000" w:rsidRPr="00000000" w14:paraId="00000072">
      <w:pPr>
        <w:spacing w:before="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number_inpatient has missing 15 entries</w:t>
      </w:r>
    </w:p>
    <w:p w:rsidR="00000000" w:rsidDel="00000000" w:rsidP="00000000" w:rsidRDefault="00000000" w:rsidRPr="00000000" w14:paraId="00000073">
      <w:pPr>
        <w:spacing w:before="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chlorpropamide missing 1 data</w:t>
      </w:r>
    </w:p>
    <w:p w:rsidR="00000000" w:rsidDel="00000000" w:rsidP="00000000" w:rsidRDefault="00000000" w:rsidRPr="00000000" w14:paraId="00000074">
      <w:pPr>
        <w:spacing w:before="20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with highly positive relationship:</w:t>
      </w:r>
    </w:p>
    <w:p w:rsidR="00000000" w:rsidDel="00000000" w:rsidP="00000000" w:rsidRDefault="00000000" w:rsidRPr="00000000" w14:paraId="00000076">
      <w:pPr>
        <w:numPr>
          <w:ilvl w:val="0"/>
          <w:numId w:val="1"/>
        </w:numPr>
        <w:spacing w:before="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 and diabetesMed</w:t>
      </w:r>
    </w:p>
    <w:p w:rsidR="00000000" w:rsidDel="00000000" w:rsidP="00000000" w:rsidRDefault="00000000" w:rsidRPr="00000000" w14:paraId="00000077">
      <w:pPr>
        <w:spacing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Highly correlated variables:</w:t>
      </w:r>
    </w:p>
    <w:p w:rsidR="00000000" w:rsidDel="00000000" w:rsidP="00000000" w:rsidRDefault="00000000" w:rsidRPr="00000000" w14:paraId="00000079">
      <w:pPr>
        <w:numPr>
          <w:ilvl w:val="0"/>
          <w:numId w:val="2"/>
        </w:numPr>
        <w:spacing w:before="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num_procedures and num_medications</w:t>
      </w:r>
    </w:p>
    <w:p w:rsidR="00000000" w:rsidDel="00000000" w:rsidP="00000000" w:rsidRDefault="00000000" w:rsidRPr="00000000" w14:paraId="0000007A">
      <w:pPr>
        <w:numPr>
          <w:ilvl w:val="0"/>
          <w:numId w:val="2"/>
        </w:numPr>
        <w:spacing w:before="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num_medications and length_of_stay</w:t>
      </w:r>
    </w:p>
    <w:p w:rsidR="00000000" w:rsidDel="00000000" w:rsidP="00000000" w:rsidRDefault="00000000" w:rsidRPr="00000000" w14:paraId="0000007B">
      <w:pPr>
        <w:spacing w:before="20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Elaborate on the data preparation steps required (e.g., data cleaning and transformation) to address the data quality problems that you encountered during data exploration.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spacing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81450" cy="3571875"/>
            <wp:effectExtent b="0" l="0" r="0" t="0"/>
            <wp:docPr id="20" name="image11.png"/>
            <a:graphic>
              <a:graphicData uri="http://schemas.openxmlformats.org/drawingml/2006/picture">
                <pic:pic>
                  <pic:nvPicPr>
                    <pic:cNvPr id="0" name="image11.png"/>
                    <pic:cNvPicPr preferRelativeResize="0"/>
                  </pic:nvPicPr>
                  <pic:blipFill>
                    <a:blip r:embed="rId7"/>
                    <a:srcRect b="43946" l="0" r="0" t="0"/>
                    <a:stretch>
                      <a:fillRect/>
                    </a:stretch>
                  </pic:blipFill>
                  <pic:spPr>
                    <a:xfrm>
                      <a:off x="0" y="0"/>
                      <a:ext cx="398145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variables “encounter_id”, “patient_nbr”, “admission_type_id”, “discharge_disposition_id”, “admission_source_id”, the data type of these variables should be Nominal. “number_outpatient”, “number_emergency”, “number_inpatient” should be Discrete.</w:t>
      </w:r>
    </w:p>
    <w:p w:rsidR="00000000" w:rsidDel="00000000" w:rsidP="00000000" w:rsidRDefault="00000000" w:rsidRPr="00000000" w14:paraId="00000080">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9275" cy="3086100"/>
            <wp:effectExtent b="0" l="0" r="0" t="0"/>
            <wp:docPr id="24"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62927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before="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62400" cy="5019675"/>
            <wp:effectExtent b="0" l="0" r="0" t="0"/>
            <wp:docPr id="1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962400"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correcting the data type, “.infor()” can indicate the information of the whole dataset, and it is clear to see that here are 11 variables that do not contain all values. </w:t>
      </w:r>
    </w:p>
    <w:p w:rsidR="00000000" w:rsidDel="00000000" w:rsidP="00000000" w:rsidRDefault="00000000" w:rsidRPr="00000000" w14:paraId="00000083">
      <w:pPr>
        <w:spacing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missing data, we use three different ways to deal with it: imputation, remove the whole column, drop the missing row.</w:t>
      </w:r>
    </w:p>
    <w:p w:rsidR="00000000" w:rsidDel="00000000" w:rsidP="00000000" w:rsidRDefault="00000000" w:rsidRPr="00000000" w14:paraId="00000085">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Imputation: due to the missing data in the column is only a very small number of it, we decided to fill mode value for Nominal variable, and mode value for Discrete variable.</w:t>
      </w:r>
    </w:p>
    <w:p w:rsidR="00000000" w:rsidDel="00000000" w:rsidP="00000000" w:rsidRDefault="00000000" w:rsidRPr="00000000" w14:paraId="00000086">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Remove column: the value of  these three variables are representing different diseases. If we fill these values with any kind of value will affect the result.</w:t>
      </w:r>
    </w:p>
    <w:p w:rsidR="00000000" w:rsidDel="00000000" w:rsidP="00000000" w:rsidRDefault="00000000" w:rsidRPr="00000000" w14:paraId="00000087">
      <w:pPr>
        <w:spacing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before="200" w:line="276" w:lineRule="auto"/>
        <w:rPr>
          <w:rFonts w:ascii="Times New Roman" w:cs="Times New Roman" w:eastAsia="Times New Roman" w:hAnsi="Times New Roman"/>
          <w:sz w:val="24"/>
          <w:szCs w:val="24"/>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rHeight w:val="402.373046874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column</w:t>
            </w:r>
          </w:p>
        </w:tc>
      </w:tr>
      <w:tr>
        <w:trPr>
          <w:cantSplit w:val="0"/>
          <w:trHeight w:val="329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w:t>
              <w:tab/>
              <w:tab/>
            </w:r>
          </w:p>
          <w:p w:rsidR="00000000" w:rsidDel="00000000" w:rsidP="00000000" w:rsidRDefault="00000000" w:rsidRPr="00000000" w14:paraId="0000008C">
            <w:pPr>
              <w:widowControl w:val="0"/>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number_inpatient</w:t>
              <w:tab/>
              <w:t xml:space="preserve">                  </w:t>
            </w:r>
            <w:r w:rsidDel="00000000" w:rsidR="00000000" w:rsidRPr="00000000">
              <w:rPr>
                <w:rFonts w:ascii="Times New Roman" w:cs="Times New Roman" w:eastAsia="Times New Roman" w:hAnsi="Times New Roman"/>
                <w:sz w:val="24"/>
                <w:szCs w:val="24"/>
                <w:highlight w:val="white"/>
                <w:rtl w:val="0"/>
              </w:rPr>
              <w:t xml:space="preserve">number_emergency</w:t>
            </w:r>
          </w:p>
          <w:p w:rsidR="00000000" w:rsidDel="00000000" w:rsidP="00000000" w:rsidRDefault="00000000" w:rsidRPr="00000000" w14:paraId="0000008D">
            <w:pPr>
              <w:widowControl w:val="0"/>
              <w:spacing w:after="0" w:before="0"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number_outpatient</w:t>
            </w:r>
            <w:r w:rsidDel="00000000" w:rsidR="00000000" w:rsidRPr="00000000">
              <w:rPr>
                <w:rtl w:val="0"/>
              </w:rPr>
            </w:r>
          </w:p>
          <w:p w:rsidR="00000000" w:rsidDel="00000000" w:rsidP="00000000" w:rsidRDefault="00000000" w:rsidRPr="00000000" w14:paraId="0000008E">
            <w:pP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tab/>
              <w:tab/>
            </w:r>
          </w:p>
          <w:p w:rsidR="00000000" w:rsidDel="00000000" w:rsidP="00000000" w:rsidRDefault="00000000" w:rsidRPr="00000000" w14:paraId="0000008F">
            <w:pP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chlorpropamide</w:t>
            </w:r>
          </w:p>
          <w:p w:rsidR="00000000" w:rsidDel="00000000" w:rsidP="00000000" w:rsidRDefault="00000000" w:rsidRPr="00000000" w14:paraId="0000009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w:t>
            </w:r>
          </w:p>
          <w:p w:rsidR="00000000" w:rsidDel="00000000" w:rsidP="00000000" w:rsidRDefault="00000000" w:rsidRPr="00000000" w14:paraId="0000009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payer_code</w:t>
            </w:r>
          </w:p>
          <w:p w:rsidR="00000000" w:rsidDel="00000000" w:rsidP="00000000" w:rsidRDefault="00000000" w:rsidRPr="00000000" w14:paraId="0000009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medical_specialty</w:t>
            </w:r>
          </w:p>
          <w:p w:rsidR="00000000" w:rsidDel="00000000" w:rsidP="00000000" w:rsidRDefault="00000000" w:rsidRPr="00000000" w14:paraId="00000094">
            <w:pP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diag_1</w:t>
            </w:r>
          </w:p>
          <w:p w:rsidR="00000000" w:rsidDel="00000000" w:rsidP="00000000" w:rsidRDefault="00000000" w:rsidRPr="00000000" w14:paraId="00000095">
            <w:pP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diag_2</w:t>
            </w:r>
          </w:p>
          <w:p w:rsidR="00000000" w:rsidDel="00000000" w:rsidP="00000000" w:rsidRDefault="00000000" w:rsidRPr="00000000" w14:paraId="00000096">
            <w:pP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diag_3</w:t>
            </w:r>
          </w:p>
        </w:tc>
      </w:tr>
    </w:tbl>
    <w:p w:rsidR="00000000" w:rsidDel="00000000" w:rsidP="00000000" w:rsidRDefault="00000000" w:rsidRPr="00000000" w14:paraId="00000097">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90800"/>
            <wp:effectExtent b="0" l="0" r="0" t="0"/>
            <wp:docPr id="25"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203700"/>
            <wp:effectExtent b="0" l="0" r="0" t="0"/>
            <wp:docPr id="26"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14600"/>
            <wp:effectExtent b="0" l="0" r="0" t="0"/>
            <wp:docPr id="10"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343400"/>
            <wp:effectExtent b="0" l="0" r="0" t="0"/>
            <wp:docPr id="18"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60900"/>
            <wp:effectExtent b="0" l="0" r="0" t="0"/>
            <wp:docPr id="21"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57312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092200"/>
            <wp:effectExtent b="0" l="0" r="0" t="0"/>
            <wp:docPr id="8"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before="200" w:line="276" w:lineRule="auto"/>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ab/>
        <w:tab/>
        <w:tab/>
        <w:tab/>
        <w:tab/>
        <w:tab/>
      </w:r>
      <w:r w:rsidDel="00000000" w:rsidR="00000000" w:rsidRPr="00000000">
        <w:rPr>
          <w:rFonts w:ascii="Times New Roman" w:cs="Times New Roman" w:eastAsia="Times New Roman" w:hAnsi="Times New Roman"/>
          <w:sz w:val="44"/>
          <w:szCs w:val="44"/>
        </w:rPr>
        <w:drawing>
          <wp:inline distB="114300" distT="114300" distL="114300" distR="114300">
            <wp:extent cx="4632610" cy="8072438"/>
            <wp:effectExtent b="0" l="0" r="0" t="0"/>
            <wp:docPr id="23" name="image29.png"/>
            <a:graphic>
              <a:graphicData uri="http://schemas.openxmlformats.org/drawingml/2006/picture">
                <pic:pic>
                  <pic:nvPicPr>
                    <pic:cNvPr id="0" name="image29.png"/>
                    <pic:cNvPicPr preferRelativeResize="0"/>
                  </pic:nvPicPr>
                  <pic:blipFill>
                    <a:blip r:embed="rId28"/>
                    <a:srcRect b="0" l="0" r="0" t="0"/>
                    <a:stretch>
                      <a:fillRect/>
                    </a:stretch>
                  </pic:blipFill>
                  <pic:spPr>
                    <a:xfrm>
                      <a:off x="0" y="0"/>
                      <a:ext cx="4632610" cy="807243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before="200" w:line="276"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Data Transformation</w:t>
      </w:r>
    </w:p>
    <w:p w:rsidR="00000000" w:rsidDel="00000000" w:rsidP="00000000" w:rsidRDefault="00000000" w:rsidRPr="00000000" w14:paraId="0000009F">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05350" cy="2905125"/>
            <wp:effectExtent b="0" l="0" r="0" t="0"/>
            <wp:docPr id="2"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470535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90925" cy="2809875"/>
            <wp:effectExtent b="0" l="0" r="0" t="0"/>
            <wp:docPr id="6"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359092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19425" cy="3933825"/>
            <wp:effectExtent b="0" l="0" r="0" t="0"/>
            <wp:docPr id="11"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301942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62475" cy="3228975"/>
            <wp:effectExtent b="0" l="0" r="0" t="0"/>
            <wp:docPr id="5"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456247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8200" cy="3219450"/>
            <wp:effectExtent b="0" l="0" r="0" t="0"/>
            <wp:docPr id="29"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464820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9600" cy="3162300"/>
            <wp:effectExtent b="0" l="0" r="0" t="0"/>
            <wp:docPr id="1"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4419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before="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Demonstrate the data preparation by including a screenshot(s) of the Python code and its outputs that show the steps on how you corrected all the identified data quality problems in this dataset.</w:t>
      </w:r>
    </w:p>
    <w:p w:rsidR="00000000" w:rsidDel="00000000" w:rsidP="00000000" w:rsidRDefault="00000000" w:rsidRPr="00000000" w14:paraId="000000A7">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930400"/>
            <wp:effectExtent b="0" l="0" r="0" t="0"/>
            <wp:docPr id="31"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before="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5</w:t>
      </w:r>
    </w:p>
    <w:p w:rsidR="00000000" w:rsidDel="00000000" w:rsidP="00000000" w:rsidRDefault="00000000" w:rsidRPr="00000000" w14:paraId="000000AB">
      <w:pPr>
        <w:spacing w:before="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Identify the most suitable data mining task (i.e. classification, clustering or association mining) that can be performed on this dataset. Justify your choice.</w:t>
      </w:r>
    </w:p>
    <w:p w:rsidR="00000000" w:rsidDel="00000000" w:rsidP="00000000" w:rsidRDefault="00000000" w:rsidRPr="00000000" w14:paraId="000000AC">
      <w:pPr>
        <w:spacing w:before="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before="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variables will you include in this data mining task and why? Describe here if you will create any derived variables. Identify the roles (i.e., input or target) of each variable. </w:t>
      </w:r>
    </w:p>
    <w:p w:rsidR="00000000" w:rsidDel="00000000" w:rsidP="00000000" w:rsidRDefault="00000000" w:rsidRPr="00000000" w14:paraId="000000AE">
      <w:pPr>
        <w:spacing w:before="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think association mining is the most suitable data mining task of this dataset. For example, the ten variables (No.26-No.35) record the medication status. Hence, we can use these variables and variable “diabetes” (No.23) to figure out the relation between these variables.  Moreover, the combination of these medications can show which will treat diabetes well.</w:t>
      </w:r>
      <w:r w:rsidDel="00000000" w:rsidR="00000000" w:rsidRPr="00000000">
        <w:rPr>
          <w:rtl w:val="0"/>
        </w:rPr>
      </w:r>
    </w:p>
    <w:sectPr>
      <w:headerReference r:id="rId36" w:type="default"/>
      <w:footerReference r:id="rId3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CF18EC"/>
    <w:rPr>
      <w:rFonts w:cs="Mangal"/>
    </w:rPr>
  </w:style>
  <w:style w:type="paragraph" w:styleId="1">
    <w:name w:val="heading 1"/>
    <w:basedOn w:val="a"/>
    <w:next w:val="a"/>
    <w:link w:val="10"/>
    <w:uiPriority w:val="9"/>
    <w:qFormat w:val="1"/>
    <w:rsid w:val="00B53FCA"/>
    <w:pPr>
      <w:keepNext w:val="1"/>
      <w:keepLines w:val="1"/>
      <w:spacing w:after="0" w:before="240"/>
      <w:outlineLvl w:val="0"/>
    </w:pPr>
    <w:rPr>
      <w:rFonts w:asciiTheme="majorHAnsi" w:cstheme="majorBidi" w:eastAsiaTheme="majorEastAsia" w:hAnsiTheme="majorHAnsi"/>
      <w:color w:val="365f91" w:themeColor="accent1" w:themeShade="0000BF"/>
      <w:sz w:val="32"/>
      <w:szCs w:val="29"/>
    </w:rPr>
  </w:style>
  <w:style w:type="paragraph" w:styleId="2">
    <w:name w:val="heading 2"/>
    <w:basedOn w:val="a"/>
    <w:next w:val="a"/>
    <w:link w:val="20"/>
    <w:uiPriority w:val="9"/>
    <w:unhideWhenUsed w:val="1"/>
    <w:qFormat w:val="1"/>
    <w:rsid w:val="00427312"/>
    <w:pPr>
      <w:keepNext w:val="1"/>
      <w:keepLines w:val="1"/>
      <w:spacing w:after="0" w:before="40"/>
      <w:outlineLvl w:val="1"/>
    </w:pPr>
    <w:rPr>
      <w:rFonts w:asciiTheme="majorHAnsi" w:cstheme="majorBidi" w:eastAsiaTheme="majorEastAsia" w:hAnsiTheme="majorHAnsi"/>
      <w:color w:val="365f91" w:themeColor="accent1" w:themeShade="0000BF"/>
      <w:sz w:val="26"/>
      <w:szCs w:val="23"/>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3E51E0"/>
    <w:pPr>
      <w:ind w:left="720"/>
      <w:contextualSpacing w:val="1"/>
    </w:pPr>
  </w:style>
  <w:style w:type="paragraph" w:styleId="a4">
    <w:name w:val="Balloon Text"/>
    <w:basedOn w:val="a"/>
    <w:link w:val="a5"/>
    <w:uiPriority w:val="99"/>
    <w:semiHidden w:val="1"/>
    <w:unhideWhenUsed w:val="1"/>
    <w:rsid w:val="003E51E0"/>
    <w:pPr>
      <w:spacing w:after="0" w:line="240" w:lineRule="auto"/>
    </w:pPr>
    <w:rPr>
      <w:rFonts w:ascii="Tahoma" w:cs="Tahoma" w:hAnsi="Tahoma"/>
      <w:sz w:val="16"/>
      <w:szCs w:val="14"/>
    </w:rPr>
  </w:style>
  <w:style w:type="character" w:styleId="a5" w:customStyle="1">
    <w:name w:val="Текст выноски Знак"/>
    <w:basedOn w:val="a0"/>
    <w:link w:val="a4"/>
    <w:uiPriority w:val="99"/>
    <w:semiHidden w:val="1"/>
    <w:rsid w:val="003E51E0"/>
    <w:rPr>
      <w:rFonts w:ascii="Tahoma" w:cs="Tahoma" w:hAnsi="Tahoma"/>
      <w:sz w:val="16"/>
      <w:szCs w:val="14"/>
    </w:rPr>
  </w:style>
  <w:style w:type="paragraph" w:styleId="a6">
    <w:name w:val="header"/>
    <w:basedOn w:val="a"/>
    <w:link w:val="a7"/>
    <w:uiPriority w:val="99"/>
    <w:unhideWhenUsed w:val="1"/>
    <w:rsid w:val="00622994"/>
    <w:pPr>
      <w:tabs>
        <w:tab w:val="center" w:pos="4513"/>
        <w:tab w:val="right" w:pos="9026"/>
      </w:tabs>
      <w:spacing w:after="0" w:line="240" w:lineRule="auto"/>
    </w:pPr>
  </w:style>
  <w:style w:type="character" w:styleId="a7" w:customStyle="1">
    <w:name w:val="Верхний колонтитул Знак"/>
    <w:basedOn w:val="a0"/>
    <w:link w:val="a6"/>
    <w:uiPriority w:val="99"/>
    <w:rsid w:val="00622994"/>
    <w:rPr>
      <w:rFonts w:cs="Mangal"/>
    </w:rPr>
  </w:style>
  <w:style w:type="paragraph" w:styleId="a8">
    <w:name w:val="footer"/>
    <w:basedOn w:val="a"/>
    <w:link w:val="a9"/>
    <w:uiPriority w:val="99"/>
    <w:unhideWhenUsed w:val="1"/>
    <w:rsid w:val="00622994"/>
    <w:pPr>
      <w:tabs>
        <w:tab w:val="center" w:pos="4513"/>
        <w:tab w:val="right" w:pos="9026"/>
      </w:tabs>
      <w:spacing w:after="0" w:line="240" w:lineRule="auto"/>
    </w:pPr>
  </w:style>
  <w:style w:type="character" w:styleId="a9" w:customStyle="1">
    <w:name w:val="Нижний колонтитул Знак"/>
    <w:basedOn w:val="a0"/>
    <w:link w:val="a8"/>
    <w:uiPriority w:val="99"/>
    <w:rsid w:val="00622994"/>
    <w:rPr>
      <w:rFonts w:cs="Mangal"/>
    </w:rPr>
  </w:style>
  <w:style w:type="paragraph" w:styleId="HTML">
    <w:name w:val="HTML Preformatted"/>
    <w:basedOn w:val="a"/>
    <w:link w:val="HTML0"/>
    <w:uiPriority w:val="99"/>
    <w:semiHidden w:val="1"/>
    <w:unhideWhenUsed w:val="1"/>
    <w:rsid w:val="008B0D0B"/>
    <w:pPr>
      <w:spacing w:after="0" w:line="240" w:lineRule="auto"/>
    </w:pPr>
    <w:rPr>
      <w:rFonts w:ascii="Consolas" w:hAnsi="Consolas"/>
      <w:sz w:val="20"/>
      <w:szCs w:val="18"/>
    </w:rPr>
  </w:style>
  <w:style w:type="character" w:styleId="HTML0" w:customStyle="1">
    <w:name w:val="Стандартный HTML Знак"/>
    <w:basedOn w:val="a0"/>
    <w:link w:val="HTML"/>
    <w:uiPriority w:val="99"/>
    <w:semiHidden w:val="1"/>
    <w:rsid w:val="008B0D0B"/>
    <w:rPr>
      <w:rFonts w:ascii="Consolas" w:cs="Mangal" w:hAnsi="Consolas"/>
      <w:sz w:val="20"/>
      <w:szCs w:val="18"/>
    </w:rPr>
  </w:style>
  <w:style w:type="character" w:styleId="10" w:customStyle="1">
    <w:name w:val="Заголовок 1 Знак"/>
    <w:basedOn w:val="a0"/>
    <w:link w:val="1"/>
    <w:uiPriority w:val="9"/>
    <w:rsid w:val="00B53FCA"/>
    <w:rPr>
      <w:rFonts w:asciiTheme="majorHAnsi" w:cstheme="majorBidi" w:eastAsiaTheme="majorEastAsia" w:hAnsiTheme="majorHAnsi"/>
      <w:color w:val="365f91" w:themeColor="accent1" w:themeShade="0000BF"/>
      <w:sz w:val="32"/>
      <w:szCs w:val="29"/>
    </w:rPr>
  </w:style>
  <w:style w:type="table" w:styleId="aa">
    <w:name w:val="Table Grid"/>
    <w:basedOn w:val="a1"/>
    <w:uiPriority w:val="59"/>
    <w:rsid w:val="004441F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20" w:customStyle="1">
    <w:name w:val="Заголовок 2 Знак"/>
    <w:basedOn w:val="a0"/>
    <w:link w:val="2"/>
    <w:uiPriority w:val="9"/>
    <w:rsid w:val="00427312"/>
    <w:rPr>
      <w:rFonts w:asciiTheme="majorHAnsi" w:cstheme="majorBidi" w:eastAsiaTheme="majorEastAsia" w:hAnsiTheme="majorHAnsi"/>
      <w:color w:val="365f91" w:themeColor="accent1" w:themeShade="0000BF"/>
      <w:sz w:val="26"/>
      <w:szCs w:val="23"/>
    </w:rPr>
  </w:style>
  <w:style w:type="character" w:styleId="ab">
    <w:name w:val="Hyperlink"/>
    <w:uiPriority w:val="99"/>
    <w:unhideWhenUsed w:val="1"/>
    <w:rsid w:val="00427312"/>
    <w:rPr>
      <w:color w:val="000080"/>
      <w:u w:val="single"/>
    </w:rPr>
  </w:style>
  <w:style w:type="paragraph" w:styleId="11">
    <w:name w:val="toc 1"/>
    <w:basedOn w:val="a"/>
    <w:autoRedefine w:val="1"/>
    <w:uiPriority w:val="39"/>
    <w:semiHidden w:val="1"/>
    <w:unhideWhenUsed w:val="1"/>
    <w:rsid w:val="00427312"/>
    <w:pPr>
      <w:widowControl w:val="0"/>
      <w:tabs>
        <w:tab w:val="right" w:leader="dot" w:pos="9637"/>
      </w:tabs>
      <w:suppressAutoHyphens w:val="1"/>
      <w:spacing w:after="0" w:line="240" w:lineRule="auto"/>
    </w:pPr>
    <w:rPr>
      <w:rFonts w:ascii="Arial" w:cs="Arial" w:eastAsia="Times New Roman" w:hAnsi="Arial"/>
      <w:szCs w:val="22"/>
      <w:lang w:bidi="ar-SA" w:eastAsia="en-US" w:val="en-AU"/>
    </w:rPr>
  </w:style>
  <w:style w:type="paragraph" w:styleId="21">
    <w:name w:val="toc 2"/>
    <w:basedOn w:val="a"/>
    <w:next w:val="a"/>
    <w:autoRedefine w:val="1"/>
    <w:uiPriority w:val="39"/>
    <w:semiHidden w:val="1"/>
    <w:unhideWhenUsed w:val="1"/>
    <w:rsid w:val="00427312"/>
    <w:pPr>
      <w:widowControl w:val="0"/>
      <w:suppressAutoHyphens w:val="1"/>
      <w:spacing w:after="0" w:line="240" w:lineRule="auto"/>
      <w:ind w:left="220"/>
    </w:pPr>
    <w:rPr>
      <w:rFonts w:ascii="Arial" w:cs="Arial" w:eastAsia="Times New Roman" w:hAnsi="Arial"/>
      <w:szCs w:val="22"/>
      <w:lang w:bidi="ar-SA" w:eastAsia="en-US" w:val="en-AU"/>
    </w:rPr>
  </w:style>
  <w:style w:type="paragraph" w:styleId="TableContents" w:customStyle="1">
    <w:name w:val="Table Contents"/>
    <w:basedOn w:val="ac"/>
    <w:rsid w:val="00427312"/>
    <w:pPr>
      <w:widowControl w:val="0"/>
      <w:suppressAutoHyphens w:val="1"/>
      <w:spacing w:line="240" w:lineRule="auto"/>
    </w:pPr>
    <w:rPr>
      <w:rFonts w:ascii="Arial" w:cs="Arial" w:eastAsia="Times New Roman" w:hAnsi="Arial"/>
      <w:szCs w:val="22"/>
      <w:lang w:bidi="ar-SA" w:eastAsia="en-US" w:val="en-AU"/>
    </w:rPr>
  </w:style>
  <w:style w:type="paragraph" w:styleId="TableHeading" w:customStyle="1">
    <w:name w:val="Table Heading"/>
    <w:basedOn w:val="TableContents"/>
    <w:rsid w:val="00427312"/>
    <w:pPr>
      <w:jc w:val="center"/>
    </w:pPr>
    <w:rPr>
      <w:b w:val="1"/>
      <w:i w:val="1"/>
    </w:rPr>
  </w:style>
  <w:style w:type="paragraph" w:styleId="ContentsHeading" w:customStyle="1">
    <w:name w:val="Contents Heading"/>
    <w:basedOn w:val="a"/>
    <w:rsid w:val="00427312"/>
    <w:pPr>
      <w:keepNext w:val="1"/>
      <w:widowControl w:val="0"/>
      <w:suppressAutoHyphens w:val="1"/>
      <w:spacing w:after="120" w:before="240" w:line="240" w:lineRule="auto"/>
    </w:pPr>
    <w:rPr>
      <w:rFonts w:ascii="Arial" w:cs="Arial" w:eastAsia="Times New Roman" w:hAnsi="Arial"/>
      <w:b w:val="1"/>
      <w:sz w:val="32"/>
      <w:szCs w:val="22"/>
      <w:lang w:bidi="ar-SA" w:eastAsia="en-US" w:val="en-AU"/>
    </w:rPr>
  </w:style>
  <w:style w:type="paragraph" w:styleId="ac">
    <w:name w:val="Body Text"/>
    <w:basedOn w:val="a"/>
    <w:link w:val="ad"/>
    <w:uiPriority w:val="99"/>
    <w:semiHidden w:val="1"/>
    <w:unhideWhenUsed w:val="1"/>
    <w:rsid w:val="00427312"/>
    <w:pPr>
      <w:spacing w:after="120"/>
    </w:pPr>
  </w:style>
  <w:style w:type="character" w:styleId="ad" w:customStyle="1">
    <w:name w:val="Основной текст Знак"/>
    <w:basedOn w:val="a0"/>
    <w:link w:val="ac"/>
    <w:uiPriority w:val="99"/>
    <w:semiHidden w:val="1"/>
    <w:rsid w:val="00427312"/>
    <w:rPr>
      <w:rFonts w:cs="Mangal"/>
    </w:rPr>
  </w:style>
  <w:style w:type="character" w:styleId="UnresolvedMention1" w:customStyle="1">
    <w:name w:val="Unresolved Mention1"/>
    <w:basedOn w:val="a0"/>
    <w:uiPriority w:val="99"/>
    <w:semiHidden w:val="1"/>
    <w:unhideWhenUsed w:val="1"/>
    <w:rsid w:val="00742D78"/>
    <w:rPr>
      <w:color w:val="605e5c"/>
      <w:shd w:color="auto" w:fill="e1dfdd" w:val="clear"/>
    </w:rPr>
  </w:style>
  <w:style w:type="paragraph" w:styleId="ae">
    <w:name w:val="Revision"/>
    <w:hidden w:val="1"/>
    <w:uiPriority w:val="99"/>
    <w:semiHidden w:val="1"/>
    <w:rsid w:val="00EF06DA"/>
    <w:pPr>
      <w:spacing w:after="0" w:line="240" w:lineRule="auto"/>
    </w:pPr>
    <w:rPr>
      <w:rFonts w:cs="Mang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24.png"/><Relationship Id="rId21" Type="http://schemas.openxmlformats.org/officeDocument/2006/relationships/image" Target="media/image16.png"/><Relationship Id="rId24" Type="http://schemas.openxmlformats.org/officeDocument/2006/relationships/image" Target="media/image4.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22.png"/><Relationship Id="rId25" Type="http://schemas.openxmlformats.org/officeDocument/2006/relationships/image" Target="media/image20.png"/><Relationship Id="rId28" Type="http://schemas.openxmlformats.org/officeDocument/2006/relationships/image" Target="media/image29.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6.png"/><Relationship Id="rId31" Type="http://schemas.openxmlformats.org/officeDocument/2006/relationships/image" Target="media/image10.png"/><Relationship Id="rId30" Type="http://schemas.openxmlformats.org/officeDocument/2006/relationships/image" Target="media/image8.png"/><Relationship Id="rId11" Type="http://schemas.openxmlformats.org/officeDocument/2006/relationships/image" Target="media/image26.png"/><Relationship Id="rId33" Type="http://schemas.openxmlformats.org/officeDocument/2006/relationships/image" Target="media/image21.png"/><Relationship Id="rId10" Type="http://schemas.openxmlformats.org/officeDocument/2006/relationships/image" Target="media/image18.png"/><Relationship Id="rId32" Type="http://schemas.openxmlformats.org/officeDocument/2006/relationships/image" Target="media/image15.png"/><Relationship Id="rId13" Type="http://schemas.openxmlformats.org/officeDocument/2006/relationships/image" Target="media/image14.png"/><Relationship Id="rId35" Type="http://schemas.openxmlformats.org/officeDocument/2006/relationships/image" Target="media/image27.png"/><Relationship Id="rId12" Type="http://schemas.openxmlformats.org/officeDocument/2006/relationships/image" Target="media/image23.png"/><Relationship Id="rId34" Type="http://schemas.openxmlformats.org/officeDocument/2006/relationships/image" Target="media/image12.png"/><Relationship Id="rId15" Type="http://schemas.openxmlformats.org/officeDocument/2006/relationships/image" Target="media/image5.png"/><Relationship Id="rId37" Type="http://schemas.openxmlformats.org/officeDocument/2006/relationships/footer" Target="footer1.xml"/><Relationship Id="rId14" Type="http://schemas.openxmlformats.org/officeDocument/2006/relationships/image" Target="media/image13.png"/><Relationship Id="rId36" Type="http://schemas.openxmlformats.org/officeDocument/2006/relationships/header" Target="header1.xml"/><Relationship Id="rId17" Type="http://schemas.openxmlformats.org/officeDocument/2006/relationships/image" Target="media/image17.png"/><Relationship Id="rId16" Type="http://schemas.openxmlformats.org/officeDocument/2006/relationships/image" Target="media/image9.png"/><Relationship Id="rId19" Type="http://schemas.openxmlformats.org/officeDocument/2006/relationships/image" Target="media/image28.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4O98TVqOestICHqGgxdN8XCpKw==">AMUW2mULm61BBm3SaSZGHt2SwTbYSXX8W5vNGKDspjQDE91aOIsd0NT65Ij/DLaXB3YlcZhJSM1h+NFfOHYi920GTfebkyPAgbCAdshtS72dV+RQe++RJoR2M8S27P6kTSI5okrwFO1AAsp6H3Vi8jaAr3M4h5pmlaaWNjGHexhoFvOeaXrrbAy3iRBfVUBdnIzAvLr4E4zWUHKqce8S3JQTPp0NqgeXuYrKKCbscL4jK46IJibqosJEe4NUDsXUbcjxsmb4df9zktsKbdGhQLljzPj8oBzfyDT6yebWqnANiQ30ChetttSzrSC1b2xH1phmQDjmXcoDUmWvhf/WhaYuG+66gfeBOVo+w/JzGPaJ/82XZjohiRn9dQwXb+x6FUwfvxPuw+XJr+9L8hkX1d9NhK2mPi/C2vRDTE3wiY8EXw4P3uKJAXcrinEScoBZ7slKR2mN4WRv90x9vu7zaHyaJj9z+eDEvd+yNcrOAO0v63kGiECjXB6XjEF7f9XkrnmzzDXiE2WHQoxaCHUuzDmWa0GyveNR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2021-03-05T06:44:00Z</dcterms:created>
  <dc:creator>Amruta &amp; Arkaj</dc:creator>
</cp:coreProperties>
</file>