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E10" w:rsidRPr="00674E10" w:rsidRDefault="0084152A" w:rsidP="00AD6016">
      <w:pPr>
        <w:spacing w:after="0"/>
        <w:rPr>
          <w:bCs/>
        </w:rPr>
      </w:pPr>
      <w:r>
        <w:rPr>
          <w:bCs/>
        </w:rPr>
        <w:t>LAW of TRADER &amp;BUSINESS ORGANIZATIONS SHORT</w:t>
      </w:r>
      <w:r w:rsidR="00674E10" w:rsidRPr="00674E10">
        <w:rPr>
          <w:bCs/>
        </w:rPr>
        <w:t xml:space="preserve"> NOTE: COMMERCIAL LAW (ETHIOPIA)</w:t>
      </w:r>
    </w:p>
    <w:p w:rsidR="00674E10" w:rsidRPr="00674E10" w:rsidRDefault="002A7253" w:rsidP="00AD6016">
      <w:pPr>
        <w:spacing w:after="0"/>
      </w:pPr>
      <w:r>
        <w:pict>
          <v:rect id="_x0000_i1025" style="width:0;height:.75pt" o:hralign="center" o:hrstd="t" o:hr="t" fillcolor="#a0a0a0" stroked="f"/>
        </w:pic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PART ONE: GENERAL INTRODUCTION &amp; TRADERS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1. Historical Evolution of Business Organizations in Ethiopia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240"/>
        <w:gridCol w:w="8768"/>
      </w:tblGrid>
      <w:tr w:rsidR="00674E10" w:rsidRPr="00674E10" w:rsidTr="00AA5A44">
        <w:tc>
          <w:tcPr>
            <w:tcW w:w="0" w:type="auto"/>
            <w:hideMark/>
          </w:tcPr>
          <w:p w:rsidR="00674E10" w:rsidRPr="00674E10" w:rsidRDefault="00674E10" w:rsidP="00AD6016">
            <w:pPr>
              <w:spacing w:line="276" w:lineRule="auto"/>
              <w:ind w:right="344"/>
            </w:pPr>
            <w:r w:rsidRPr="00674E10">
              <w:t>Period</w:t>
            </w:r>
          </w:p>
        </w:tc>
        <w:tc>
          <w:tcPr>
            <w:tcW w:w="9112" w:type="dxa"/>
            <w:hideMark/>
          </w:tcPr>
          <w:p w:rsidR="00674E10" w:rsidRPr="00674E10" w:rsidRDefault="00674E10" w:rsidP="00AD6016">
            <w:pPr>
              <w:spacing w:line="276" w:lineRule="auto"/>
              <w:ind w:right="344"/>
            </w:pPr>
            <w:r w:rsidRPr="00674E10">
              <w:t>Development</w:t>
            </w:r>
          </w:p>
        </w:tc>
      </w:tr>
      <w:tr w:rsidR="00674E10" w:rsidRPr="00674E10" w:rsidTr="00AA5A44">
        <w:tc>
          <w:tcPr>
            <w:tcW w:w="0" w:type="auto"/>
            <w:hideMark/>
          </w:tcPr>
          <w:p w:rsidR="00674E10" w:rsidRPr="005B27A8" w:rsidRDefault="00674E10" w:rsidP="00AD6016">
            <w:pPr>
              <w:spacing w:line="276" w:lineRule="auto"/>
              <w:ind w:right="344"/>
              <w:rPr>
                <w:b w:val="0"/>
              </w:rPr>
            </w:pPr>
            <w:r w:rsidRPr="005B27A8">
              <w:rPr>
                <w:b w:val="0"/>
                <w:bCs/>
              </w:rPr>
              <w:t>1894</w:t>
            </w:r>
          </w:p>
        </w:tc>
        <w:tc>
          <w:tcPr>
            <w:tcW w:w="9112" w:type="dxa"/>
            <w:hideMark/>
          </w:tcPr>
          <w:p w:rsidR="00674E10" w:rsidRPr="005B27A8" w:rsidRDefault="00674E10" w:rsidP="00AD6016">
            <w:pPr>
              <w:spacing w:line="276" w:lineRule="auto"/>
              <w:ind w:right="344"/>
              <w:rPr>
                <w:b w:val="0"/>
              </w:rPr>
            </w:pPr>
            <w:r w:rsidRPr="005B27A8">
              <w:rPr>
                <w:b w:val="0"/>
              </w:rPr>
              <w:t>Franco-Ethiopian Railway Company – first business organization (French company, imperial concession)</w:t>
            </w:r>
          </w:p>
        </w:tc>
      </w:tr>
      <w:tr w:rsidR="00674E10" w:rsidRPr="00674E10" w:rsidTr="00AA5A44">
        <w:tc>
          <w:tcPr>
            <w:tcW w:w="0" w:type="auto"/>
            <w:hideMark/>
          </w:tcPr>
          <w:p w:rsidR="00674E10" w:rsidRPr="005B27A8" w:rsidRDefault="00674E10" w:rsidP="00AD6016">
            <w:pPr>
              <w:spacing w:line="276" w:lineRule="auto"/>
              <w:ind w:right="344"/>
              <w:rPr>
                <w:b w:val="0"/>
              </w:rPr>
            </w:pPr>
            <w:r w:rsidRPr="005B27A8">
              <w:rPr>
                <w:b w:val="0"/>
                <w:bCs/>
              </w:rPr>
              <w:t>1905</w:t>
            </w:r>
          </w:p>
        </w:tc>
        <w:tc>
          <w:tcPr>
            <w:tcW w:w="9112" w:type="dxa"/>
            <w:hideMark/>
          </w:tcPr>
          <w:p w:rsidR="00674E10" w:rsidRPr="005B27A8" w:rsidRDefault="00674E10" w:rsidP="00AD6016">
            <w:pPr>
              <w:spacing w:line="276" w:lineRule="auto"/>
              <w:ind w:right="344"/>
              <w:rPr>
                <w:b w:val="0"/>
              </w:rPr>
            </w:pPr>
            <w:r w:rsidRPr="005B27A8">
              <w:rPr>
                <w:b w:val="0"/>
              </w:rPr>
              <w:t>Bank of Abyssinia (branch of National Bank of Egypt)</w:t>
            </w:r>
          </w:p>
        </w:tc>
      </w:tr>
      <w:tr w:rsidR="00674E10" w:rsidRPr="00674E10" w:rsidTr="00AA5A44">
        <w:tc>
          <w:tcPr>
            <w:tcW w:w="0" w:type="auto"/>
            <w:hideMark/>
          </w:tcPr>
          <w:p w:rsidR="00674E10" w:rsidRPr="005B27A8" w:rsidRDefault="00674E10" w:rsidP="00AD6016">
            <w:pPr>
              <w:spacing w:line="276" w:lineRule="auto"/>
              <w:ind w:right="344"/>
              <w:rPr>
                <w:b w:val="0"/>
              </w:rPr>
            </w:pPr>
            <w:r w:rsidRPr="005B27A8">
              <w:rPr>
                <w:b w:val="0"/>
                <w:bCs/>
              </w:rPr>
              <w:t>1931</w:t>
            </w:r>
          </w:p>
        </w:tc>
        <w:tc>
          <w:tcPr>
            <w:tcW w:w="9112" w:type="dxa"/>
            <w:hideMark/>
          </w:tcPr>
          <w:p w:rsidR="00674E10" w:rsidRPr="005B27A8" w:rsidRDefault="00674E10" w:rsidP="00AD6016">
            <w:pPr>
              <w:spacing w:line="276" w:lineRule="auto"/>
              <w:ind w:right="344"/>
              <w:rPr>
                <w:b w:val="0"/>
              </w:rPr>
            </w:pPr>
            <w:r w:rsidRPr="005B27A8">
              <w:rPr>
                <w:b w:val="0"/>
              </w:rPr>
              <w:t>Bank of Ethiopia (government purchased Bank of Abyssinia)</w:t>
            </w:r>
          </w:p>
        </w:tc>
      </w:tr>
      <w:tr w:rsidR="00674E10" w:rsidRPr="00674E10" w:rsidTr="00AA5A44">
        <w:tc>
          <w:tcPr>
            <w:tcW w:w="0" w:type="auto"/>
            <w:hideMark/>
          </w:tcPr>
          <w:p w:rsidR="00674E10" w:rsidRPr="005B27A8" w:rsidRDefault="00674E10" w:rsidP="00AD6016">
            <w:pPr>
              <w:spacing w:line="276" w:lineRule="auto"/>
              <w:ind w:right="344"/>
              <w:rPr>
                <w:b w:val="0"/>
              </w:rPr>
            </w:pPr>
            <w:r w:rsidRPr="005B27A8">
              <w:rPr>
                <w:b w:val="0"/>
                <w:bCs/>
              </w:rPr>
              <w:t>1933</w:t>
            </w:r>
          </w:p>
        </w:tc>
        <w:tc>
          <w:tcPr>
            <w:tcW w:w="9112" w:type="dxa"/>
            <w:hideMark/>
          </w:tcPr>
          <w:p w:rsidR="00674E10" w:rsidRPr="005B27A8" w:rsidRDefault="00674E10" w:rsidP="00AD6016">
            <w:pPr>
              <w:spacing w:line="276" w:lineRule="auto"/>
              <w:ind w:right="344"/>
              <w:rPr>
                <w:b w:val="0"/>
              </w:rPr>
            </w:pPr>
            <w:r w:rsidRPr="005B27A8">
              <w:rPr>
                <w:b w:val="0"/>
              </w:rPr>
              <w:t>First Ethiopian Company Law (provided for share companies, joint stock, private limited, partnerships)</w:t>
            </w:r>
          </w:p>
        </w:tc>
      </w:tr>
      <w:tr w:rsidR="00674E10" w:rsidRPr="00674E10" w:rsidTr="00AA5A44">
        <w:tc>
          <w:tcPr>
            <w:tcW w:w="0" w:type="auto"/>
            <w:hideMark/>
          </w:tcPr>
          <w:p w:rsidR="00674E10" w:rsidRPr="005B27A8" w:rsidRDefault="00674E10" w:rsidP="00AD6016">
            <w:pPr>
              <w:spacing w:line="276" w:lineRule="auto"/>
              <w:ind w:right="344"/>
              <w:rPr>
                <w:b w:val="0"/>
              </w:rPr>
            </w:pPr>
            <w:r w:rsidRPr="005B27A8">
              <w:rPr>
                <w:b w:val="0"/>
                <w:bCs/>
              </w:rPr>
              <w:t>1960</w:t>
            </w:r>
          </w:p>
        </w:tc>
        <w:tc>
          <w:tcPr>
            <w:tcW w:w="9112" w:type="dxa"/>
            <w:hideMark/>
          </w:tcPr>
          <w:p w:rsidR="00674E10" w:rsidRPr="005B27A8" w:rsidRDefault="00674E10" w:rsidP="00AD6016">
            <w:pPr>
              <w:spacing w:line="276" w:lineRule="auto"/>
              <w:ind w:right="344"/>
              <w:rPr>
                <w:b w:val="0"/>
              </w:rPr>
            </w:pPr>
            <w:r w:rsidRPr="005B27A8">
              <w:rPr>
                <w:b w:val="0"/>
              </w:rPr>
              <w:t>Modern Commercial Code enacted</w:t>
            </w:r>
          </w:p>
        </w:tc>
      </w:tr>
    </w:tbl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2. Civil vs. Commercial Law Dichotomy</w:t>
      </w:r>
    </w:p>
    <w:p w:rsidR="00674E10" w:rsidRPr="005B27A8" w:rsidRDefault="00674E10" w:rsidP="00AD6016">
      <w:pPr>
        <w:numPr>
          <w:ilvl w:val="0"/>
          <w:numId w:val="1"/>
        </w:numPr>
        <w:spacing w:after="0"/>
        <w:rPr>
          <w:b w:val="0"/>
        </w:rPr>
      </w:pPr>
      <w:r w:rsidRPr="005B27A8">
        <w:rPr>
          <w:b w:val="0"/>
          <w:bCs/>
        </w:rPr>
        <w:t>Continental system</w:t>
      </w:r>
      <w:r w:rsidRPr="005B27A8">
        <w:rPr>
          <w:b w:val="0"/>
        </w:rPr>
        <w:t> divides private law into civil law and commercial law</w:t>
      </w:r>
    </w:p>
    <w:p w:rsidR="00674E10" w:rsidRPr="005B27A8" w:rsidRDefault="00674E10" w:rsidP="00AD6016">
      <w:pPr>
        <w:numPr>
          <w:ilvl w:val="0"/>
          <w:numId w:val="1"/>
        </w:numPr>
        <w:spacing w:after="0"/>
        <w:rPr>
          <w:b w:val="0"/>
        </w:rPr>
      </w:pPr>
      <w:r w:rsidRPr="005B27A8">
        <w:rPr>
          <w:b w:val="0"/>
          <w:bCs/>
        </w:rPr>
        <w:t>Ethiopia</w:t>
      </w:r>
      <w:r w:rsidRPr="005B27A8">
        <w:rPr>
          <w:b w:val="0"/>
        </w:rPr>
        <w:t> maintains both codes but </w:t>
      </w:r>
      <w:r w:rsidRPr="005B27A8">
        <w:rPr>
          <w:b w:val="0"/>
          <w:bCs/>
        </w:rPr>
        <w:t>no scientific criteria</w:t>
      </w:r>
      <w:r w:rsidRPr="005B27A8">
        <w:rPr>
          <w:b w:val="0"/>
        </w:rPr>
        <w:t> to precisely demarcate</w:t>
      </w:r>
    </w:p>
    <w:p w:rsidR="00674E10" w:rsidRPr="005B27A8" w:rsidRDefault="00674E10" w:rsidP="00AD6016">
      <w:pPr>
        <w:numPr>
          <w:ilvl w:val="0"/>
          <w:numId w:val="1"/>
        </w:numPr>
        <w:spacing w:after="0"/>
        <w:rPr>
          <w:b w:val="0"/>
        </w:rPr>
      </w:pPr>
      <w:r w:rsidRPr="005B27A8">
        <w:rPr>
          <w:b w:val="0"/>
          <w:bCs/>
        </w:rPr>
        <w:t>Cross-references</w:t>
      </w:r>
      <w:r w:rsidRPr="005B27A8">
        <w:rPr>
          <w:b w:val="0"/>
        </w:rPr>
        <w:t> between codes reduce distinctness</w:t>
      </w:r>
    </w:p>
    <w:p w:rsidR="00674E10" w:rsidRPr="005B27A8" w:rsidRDefault="00674E10" w:rsidP="00AD6016">
      <w:pPr>
        <w:numPr>
          <w:ilvl w:val="0"/>
          <w:numId w:val="1"/>
        </w:numPr>
        <w:spacing w:after="0"/>
        <w:rPr>
          <w:b w:val="0"/>
        </w:rPr>
      </w:pPr>
      <w:r w:rsidRPr="005B27A8">
        <w:rPr>
          <w:b w:val="0"/>
          <w:bCs/>
        </w:rPr>
        <w:t>Classification</w:t>
      </w:r>
      <w:r w:rsidRPr="005B27A8">
        <w:rPr>
          <w:b w:val="0"/>
        </w:rPr>
        <w:t>: Commercial business organizations vs. Civil business organizations – </w:t>
      </w:r>
      <w:r w:rsidRPr="005B27A8">
        <w:rPr>
          <w:b w:val="0"/>
          <w:bCs/>
        </w:rPr>
        <w:t>both regulated by Commercial Code</w:t>
      </w:r>
      <w:r w:rsidRPr="005B27A8">
        <w:rPr>
          <w:b w:val="0"/>
        </w:rPr>
        <w:t> in Ethiopia (unlike other countries)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3. Definition of Trader (Art. 4, 5, 107 – FDRE Commercial Code)</w:t>
      </w:r>
    </w:p>
    <w:p w:rsidR="00674E10" w:rsidRPr="005B27A8" w:rsidRDefault="00674E10" w:rsidP="00AD6016">
      <w:pPr>
        <w:spacing w:after="0"/>
        <w:rPr>
          <w:b w:val="0"/>
        </w:rPr>
      </w:pPr>
      <w:r w:rsidRPr="00674E10">
        <w:rPr>
          <w:bCs/>
        </w:rPr>
        <w:t>Literal meaning:</w:t>
      </w:r>
      <w:r w:rsidRPr="00674E10">
        <w:t> </w:t>
      </w:r>
      <w:r w:rsidRPr="005B27A8">
        <w:rPr>
          <w:b w:val="0"/>
        </w:rPr>
        <w:t>Natural person who operates a sole business (individual business). Artificial persons cannot operate sole proprietorship.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Two conditions for "trader" status: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908"/>
        <w:gridCol w:w="8100"/>
      </w:tblGrid>
      <w:tr w:rsidR="00674E10" w:rsidRPr="00674E10" w:rsidTr="00660C62">
        <w:tc>
          <w:tcPr>
            <w:tcW w:w="1908" w:type="dxa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Condition</w:t>
            </w:r>
          </w:p>
        </w:tc>
        <w:tc>
          <w:tcPr>
            <w:tcW w:w="8100" w:type="dxa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Requirements</w:t>
            </w:r>
          </w:p>
        </w:tc>
      </w:tr>
      <w:tr w:rsidR="00674E10" w:rsidRPr="00674E10" w:rsidTr="00660C62">
        <w:tc>
          <w:tcPr>
            <w:tcW w:w="1908" w:type="dxa"/>
            <w:hideMark/>
          </w:tcPr>
          <w:p w:rsidR="00674E10" w:rsidRPr="00C6077B" w:rsidRDefault="00674E10" w:rsidP="00AD6016">
            <w:pPr>
              <w:spacing w:line="276" w:lineRule="auto"/>
              <w:rPr>
                <w:b w:val="0"/>
              </w:rPr>
            </w:pPr>
            <w:r w:rsidRPr="00C6077B">
              <w:rPr>
                <w:b w:val="0"/>
                <w:bCs/>
              </w:rPr>
              <w:t>General</w:t>
            </w:r>
            <w:r w:rsidRPr="00C6077B">
              <w:rPr>
                <w:b w:val="0"/>
              </w:rPr>
              <w:t> (Art. 4)</w:t>
            </w:r>
          </w:p>
        </w:tc>
        <w:tc>
          <w:tcPr>
            <w:tcW w:w="8100" w:type="dxa"/>
            <w:hideMark/>
          </w:tcPr>
          <w:p w:rsidR="007B2BFD" w:rsidRDefault="00674E10" w:rsidP="00AD6016">
            <w:pPr>
              <w:spacing w:line="276" w:lineRule="auto"/>
              <w:rPr>
                <w:b w:val="0"/>
              </w:rPr>
            </w:pPr>
            <w:r w:rsidRPr="00C6077B">
              <w:rPr>
                <w:b w:val="0"/>
              </w:rPr>
              <w:t xml:space="preserve">(1) Operates a business (as owner, lessee, or usufructuary); </w:t>
            </w:r>
          </w:p>
          <w:p w:rsidR="007B2BFD" w:rsidRDefault="00674E10" w:rsidP="00AD6016">
            <w:pPr>
              <w:spacing w:line="276" w:lineRule="auto"/>
              <w:rPr>
                <w:b w:val="0"/>
              </w:rPr>
            </w:pPr>
            <w:r w:rsidRPr="00C6077B">
              <w:rPr>
                <w:b w:val="0"/>
              </w:rPr>
              <w:t xml:space="preserve">(2) Professional nature (principal means of livelihood); </w:t>
            </w:r>
          </w:p>
          <w:p w:rsidR="00674E10" w:rsidRPr="00C6077B" w:rsidRDefault="00674E10" w:rsidP="00AD6016">
            <w:pPr>
              <w:spacing w:line="276" w:lineRule="auto"/>
              <w:rPr>
                <w:b w:val="0"/>
              </w:rPr>
            </w:pPr>
            <w:r w:rsidRPr="00C6077B">
              <w:rPr>
                <w:b w:val="0"/>
              </w:rPr>
              <w:t>(3) Profit motive (economic gain, not charity)</w:t>
            </w:r>
          </w:p>
        </w:tc>
      </w:tr>
      <w:tr w:rsidR="00674E10" w:rsidRPr="00674E10" w:rsidTr="00660C62">
        <w:tc>
          <w:tcPr>
            <w:tcW w:w="1908" w:type="dxa"/>
            <w:hideMark/>
          </w:tcPr>
          <w:p w:rsidR="00674E10" w:rsidRPr="00C6077B" w:rsidRDefault="00674E10" w:rsidP="00AD6016">
            <w:pPr>
              <w:spacing w:line="276" w:lineRule="auto"/>
              <w:rPr>
                <w:b w:val="0"/>
              </w:rPr>
            </w:pPr>
            <w:r w:rsidRPr="00C6077B">
              <w:rPr>
                <w:b w:val="0"/>
                <w:bCs/>
              </w:rPr>
              <w:t>Special</w:t>
            </w:r>
            <w:r w:rsidRPr="00C6077B">
              <w:rPr>
                <w:b w:val="0"/>
              </w:rPr>
              <w:t> (Art. 5)</w:t>
            </w:r>
          </w:p>
        </w:tc>
        <w:tc>
          <w:tcPr>
            <w:tcW w:w="8100" w:type="dxa"/>
            <w:hideMark/>
          </w:tcPr>
          <w:p w:rsidR="00674E10" w:rsidRPr="00C6077B" w:rsidRDefault="00674E10" w:rsidP="00AD6016">
            <w:pPr>
              <w:spacing w:line="276" w:lineRule="auto"/>
              <w:rPr>
                <w:b w:val="0"/>
              </w:rPr>
            </w:pPr>
            <w:r w:rsidRPr="00C6077B">
              <w:rPr>
                <w:b w:val="0"/>
              </w:rPr>
              <w:t>Business object relates to activities listed as </w:t>
            </w:r>
            <w:r w:rsidRPr="00C6077B">
              <w:rPr>
                <w:b w:val="0"/>
                <w:bCs/>
              </w:rPr>
              <w:t>acts of commerce</w:t>
            </w:r>
            <w:r w:rsidRPr="00C6077B">
              <w:rPr>
                <w:b w:val="0"/>
              </w:rPr>
              <w:t> (trading activities)</w:t>
            </w:r>
          </w:p>
        </w:tc>
      </w:tr>
    </w:tbl>
    <w:p w:rsidR="00674E10" w:rsidRPr="00674E10" w:rsidRDefault="00674E10" w:rsidP="00AD6016">
      <w:pPr>
        <w:spacing w:after="0"/>
      </w:pPr>
      <w:r w:rsidRPr="00674E10">
        <w:rPr>
          <w:bCs/>
        </w:rPr>
        <w:t>Theories of commercial law: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534"/>
        <w:gridCol w:w="3613"/>
        <w:gridCol w:w="4951"/>
      </w:tblGrid>
      <w:tr w:rsidR="00674E10" w:rsidRPr="00674E10" w:rsidTr="00397AAA">
        <w:tc>
          <w:tcPr>
            <w:tcW w:w="0" w:type="auto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Theory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Focus</w:t>
            </w:r>
          </w:p>
        </w:tc>
        <w:tc>
          <w:tcPr>
            <w:tcW w:w="4951" w:type="dxa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Adoption in Ethiopia</w:t>
            </w:r>
          </w:p>
        </w:tc>
      </w:tr>
      <w:tr w:rsidR="00674E10" w:rsidRPr="00674E10" w:rsidTr="00397AAA">
        <w:tc>
          <w:tcPr>
            <w:tcW w:w="0" w:type="auto"/>
            <w:hideMark/>
          </w:tcPr>
          <w:p w:rsidR="00674E10" w:rsidRPr="00C6077B" w:rsidRDefault="00674E10" w:rsidP="00AD6016">
            <w:pPr>
              <w:spacing w:line="276" w:lineRule="auto"/>
              <w:rPr>
                <w:b w:val="0"/>
              </w:rPr>
            </w:pPr>
            <w:r w:rsidRPr="00C6077B">
              <w:rPr>
                <w:b w:val="0"/>
                <w:bCs/>
              </w:rPr>
              <w:t>Subjective</w:t>
            </w:r>
          </w:p>
        </w:tc>
        <w:tc>
          <w:tcPr>
            <w:tcW w:w="0" w:type="auto"/>
            <w:hideMark/>
          </w:tcPr>
          <w:p w:rsidR="00674E10" w:rsidRPr="00C6077B" w:rsidRDefault="00674E10" w:rsidP="00AD6016">
            <w:pPr>
              <w:spacing w:line="276" w:lineRule="auto"/>
              <w:rPr>
                <w:b w:val="0"/>
              </w:rPr>
            </w:pPr>
            <w:r w:rsidRPr="00C6077B">
              <w:rPr>
                <w:b w:val="0"/>
              </w:rPr>
              <w:t>Status of the person (trader)</w:t>
            </w:r>
          </w:p>
        </w:tc>
        <w:tc>
          <w:tcPr>
            <w:tcW w:w="4951" w:type="dxa"/>
            <w:hideMark/>
          </w:tcPr>
          <w:p w:rsidR="00674E10" w:rsidRPr="00C6077B" w:rsidRDefault="00674E10" w:rsidP="00AD6016">
            <w:pPr>
              <w:spacing w:line="276" w:lineRule="auto"/>
              <w:rPr>
                <w:b w:val="0"/>
              </w:rPr>
            </w:pPr>
            <w:r w:rsidRPr="00C6077B">
              <w:rPr>
                <w:b w:val="0"/>
              </w:rPr>
              <w:t>FDRE Commercial Code adopts </w:t>
            </w:r>
            <w:r w:rsidRPr="00C6077B">
              <w:rPr>
                <w:b w:val="0"/>
                <w:bCs/>
              </w:rPr>
              <w:t>mixed approach</w:t>
            </w:r>
          </w:p>
        </w:tc>
      </w:tr>
      <w:tr w:rsidR="00674E10" w:rsidRPr="00674E10" w:rsidTr="00397AAA">
        <w:tc>
          <w:tcPr>
            <w:tcW w:w="0" w:type="auto"/>
            <w:hideMark/>
          </w:tcPr>
          <w:p w:rsidR="00674E10" w:rsidRPr="00C6077B" w:rsidRDefault="00674E10" w:rsidP="00AD6016">
            <w:pPr>
              <w:spacing w:line="276" w:lineRule="auto"/>
              <w:rPr>
                <w:b w:val="0"/>
              </w:rPr>
            </w:pPr>
            <w:r w:rsidRPr="00C6077B">
              <w:rPr>
                <w:b w:val="0"/>
                <w:bCs/>
              </w:rPr>
              <w:t>Objective</w:t>
            </w:r>
          </w:p>
        </w:tc>
        <w:tc>
          <w:tcPr>
            <w:tcW w:w="0" w:type="auto"/>
            <w:hideMark/>
          </w:tcPr>
          <w:p w:rsidR="00674E10" w:rsidRPr="00C6077B" w:rsidRDefault="00674E10" w:rsidP="00AD6016">
            <w:pPr>
              <w:spacing w:line="276" w:lineRule="auto"/>
              <w:rPr>
                <w:b w:val="0"/>
              </w:rPr>
            </w:pPr>
            <w:r w:rsidRPr="00C6077B">
              <w:rPr>
                <w:b w:val="0"/>
              </w:rPr>
              <w:t>List of acts of commerce</w:t>
            </w:r>
          </w:p>
        </w:tc>
        <w:tc>
          <w:tcPr>
            <w:tcW w:w="4951" w:type="dxa"/>
            <w:hideMark/>
          </w:tcPr>
          <w:p w:rsidR="00674E10" w:rsidRPr="00C6077B" w:rsidRDefault="00674E10" w:rsidP="00AD6016">
            <w:pPr>
              <w:spacing w:line="276" w:lineRule="auto"/>
              <w:rPr>
                <w:b w:val="0"/>
              </w:rPr>
            </w:pPr>
          </w:p>
        </w:tc>
      </w:tr>
    </w:tbl>
    <w:p w:rsidR="00674E10" w:rsidRPr="00674E10" w:rsidRDefault="00674E10" w:rsidP="00AD6016">
      <w:pPr>
        <w:spacing w:after="0"/>
      </w:pPr>
      <w:r w:rsidRPr="00674E10">
        <w:rPr>
          <w:bCs/>
        </w:rPr>
        <w:t>Excluded transactions</w:t>
      </w:r>
      <w:r w:rsidRPr="00674E10">
        <w:t> (Arts. 6-9): Activities not considered commercial even if done by a trader.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4. Rights and Duties of Traders</w:t>
      </w:r>
    </w:p>
    <w:p w:rsidR="00674E10" w:rsidRPr="00182EDA" w:rsidRDefault="00674E10" w:rsidP="00AD6016">
      <w:pPr>
        <w:spacing w:after="0"/>
        <w:rPr>
          <w:b w:val="0"/>
        </w:rPr>
      </w:pPr>
      <w:r w:rsidRPr="00182EDA">
        <w:rPr>
          <w:b w:val="0"/>
          <w:bCs/>
        </w:rPr>
        <w:t>Rights (Art. 21):</w:t>
      </w:r>
      <w:r w:rsidRPr="00182EDA">
        <w:rPr>
          <w:b w:val="0"/>
        </w:rPr>
        <w:t> Right to engage in trading activity of choice (subject to prohibitions/incompatibilities). Married traders may act individually but spouse may oppose.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Duties: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2388"/>
        <w:gridCol w:w="2331"/>
        <w:gridCol w:w="5289"/>
      </w:tblGrid>
      <w:tr w:rsidR="00674E10" w:rsidRPr="00674E10" w:rsidTr="003C597C">
        <w:tc>
          <w:tcPr>
            <w:tcW w:w="0" w:type="auto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Duty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Legal Basis</w:t>
            </w:r>
          </w:p>
        </w:tc>
        <w:tc>
          <w:tcPr>
            <w:tcW w:w="5289" w:type="dxa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Key Points</w:t>
            </w:r>
          </w:p>
        </w:tc>
      </w:tr>
      <w:tr w:rsidR="00674E10" w:rsidRPr="00674E10" w:rsidTr="003C597C">
        <w:tc>
          <w:tcPr>
            <w:tcW w:w="0" w:type="auto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  <w:r w:rsidRPr="003C597C">
              <w:rPr>
                <w:b w:val="0"/>
                <w:bCs/>
              </w:rPr>
              <w:t xml:space="preserve">Commercial </w:t>
            </w:r>
            <w:r w:rsidRPr="003C597C">
              <w:rPr>
                <w:b w:val="0"/>
                <w:bCs/>
              </w:rPr>
              <w:lastRenderedPageBreak/>
              <w:t>Registration</w:t>
            </w:r>
          </w:p>
        </w:tc>
        <w:tc>
          <w:tcPr>
            <w:tcW w:w="0" w:type="auto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  <w:r w:rsidRPr="003C597C">
              <w:rPr>
                <w:b w:val="0"/>
              </w:rPr>
              <w:lastRenderedPageBreak/>
              <w:t>Arts. 78, 82-105</w:t>
            </w:r>
          </w:p>
        </w:tc>
        <w:tc>
          <w:tcPr>
            <w:tcW w:w="5289" w:type="dxa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  <w:r w:rsidRPr="003C597C">
              <w:rPr>
                <w:b w:val="0"/>
              </w:rPr>
              <w:t xml:space="preserve">Without registration → no legal personality. </w:t>
            </w:r>
            <w:r w:rsidRPr="003C597C">
              <w:rPr>
                <w:b w:val="0"/>
              </w:rPr>
              <w:lastRenderedPageBreak/>
              <w:t>Cancellation required upon sale, cessation, or death (Art. 434 Criminal Code for false registration)</w:t>
            </w:r>
          </w:p>
        </w:tc>
      </w:tr>
      <w:tr w:rsidR="00674E10" w:rsidRPr="00674E10" w:rsidTr="003C597C">
        <w:tc>
          <w:tcPr>
            <w:tcW w:w="0" w:type="auto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  <w:r w:rsidRPr="003C597C">
              <w:rPr>
                <w:b w:val="0"/>
                <w:bCs/>
              </w:rPr>
              <w:lastRenderedPageBreak/>
              <w:t>Maintaining Books &amp; Accounts</w:t>
            </w:r>
          </w:p>
        </w:tc>
        <w:tc>
          <w:tcPr>
            <w:tcW w:w="0" w:type="auto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  <w:r w:rsidRPr="003C597C">
              <w:rPr>
                <w:b w:val="0"/>
              </w:rPr>
              <w:t>Arts. 68, 69, 128; Crim. Code 863</w:t>
            </w:r>
          </w:p>
        </w:tc>
        <w:tc>
          <w:tcPr>
            <w:tcW w:w="5289" w:type="dxa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  <w:r w:rsidRPr="003C597C">
              <w:rPr>
                <w:b w:val="0"/>
              </w:rPr>
              <w:t>Journals, inventories, balance sheets. Books are evidence – testify against the trader</w:t>
            </w:r>
          </w:p>
        </w:tc>
      </w:tr>
      <w:tr w:rsidR="00674E10" w:rsidRPr="00674E10" w:rsidTr="003C597C">
        <w:tc>
          <w:tcPr>
            <w:tcW w:w="0" w:type="auto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  <w:r w:rsidRPr="003C597C">
              <w:rPr>
                <w:b w:val="0"/>
                <w:bCs/>
              </w:rPr>
              <w:t>Prohibitions &amp; Incompatibilities</w:t>
            </w:r>
          </w:p>
        </w:tc>
        <w:tc>
          <w:tcPr>
            <w:tcW w:w="0" w:type="auto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  <w:r w:rsidRPr="003C597C">
              <w:rPr>
                <w:b w:val="0"/>
              </w:rPr>
              <w:t>Arts. 10, 15, 22, 25, 113-115; Crim. Code 719</w:t>
            </w:r>
          </w:p>
        </w:tc>
        <w:tc>
          <w:tcPr>
            <w:tcW w:w="5289" w:type="dxa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  <w:r w:rsidRPr="003C597C">
              <w:rPr>
                <w:b w:val="0"/>
              </w:rPr>
              <w:t>Anti-competitive agreements prohibited. Minors cannot trade; foreign nationals cannot operate banking/insurance; associations cannot carry on trade</w:t>
            </w:r>
            <w:r w:rsidR="00D03630">
              <w:rPr>
                <w:b w:val="0"/>
              </w:rPr>
              <w:t>(Save the current progress to allow banking business for foreigners in Ethiopia</w:t>
            </w:r>
            <w:bookmarkStart w:id="0" w:name="_GoBack"/>
            <w:bookmarkEnd w:id="0"/>
            <w:r w:rsidR="00D03630">
              <w:rPr>
                <w:b w:val="0"/>
              </w:rPr>
              <w:t>)</w:t>
            </w:r>
          </w:p>
        </w:tc>
      </w:tr>
      <w:tr w:rsidR="00674E10" w:rsidRPr="00674E10" w:rsidTr="003C597C">
        <w:tc>
          <w:tcPr>
            <w:tcW w:w="0" w:type="auto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  <w:r w:rsidRPr="003C597C">
              <w:rPr>
                <w:b w:val="0"/>
                <w:bCs/>
              </w:rPr>
              <w:t>Tax obligations</w:t>
            </w:r>
          </w:p>
        </w:tc>
        <w:tc>
          <w:tcPr>
            <w:tcW w:w="0" w:type="auto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  <w:r w:rsidRPr="003C597C">
              <w:rPr>
                <w:b w:val="0"/>
              </w:rPr>
              <w:t>Various tax laws</w:t>
            </w:r>
          </w:p>
        </w:tc>
        <w:tc>
          <w:tcPr>
            <w:tcW w:w="5289" w:type="dxa"/>
            <w:hideMark/>
          </w:tcPr>
          <w:p w:rsidR="00674E10" w:rsidRPr="003C597C" w:rsidRDefault="00674E10" w:rsidP="00AD6016">
            <w:pPr>
              <w:spacing w:line="276" w:lineRule="auto"/>
              <w:rPr>
                <w:b w:val="0"/>
              </w:rPr>
            </w:pPr>
          </w:p>
        </w:tc>
      </w:tr>
    </w:tbl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5. Concept of Business (Arts. 106-115)</w:t>
      </w:r>
    </w:p>
    <w:p w:rsidR="00674E10" w:rsidRPr="00A1320E" w:rsidRDefault="00674E10" w:rsidP="00AD6016">
      <w:pPr>
        <w:spacing w:after="0"/>
        <w:rPr>
          <w:b w:val="0"/>
        </w:rPr>
      </w:pPr>
      <w:r w:rsidRPr="00674E10">
        <w:rPr>
          <w:bCs/>
        </w:rPr>
        <w:t>Definition (Art. 106):</w:t>
      </w:r>
      <w:r w:rsidRPr="00674E10">
        <w:t> </w:t>
      </w:r>
      <w:r w:rsidRPr="00A1320E">
        <w:rPr>
          <w:b w:val="0"/>
        </w:rPr>
        <w:t>Business is an </w:t>
      </w:r>
      <w:r w:rsidRPr="00A1320E">
        <w:rPr>
          <w:b w:val="0"/>
          <w:bCs/>
        </w:rPr>
        <w:t>incorporeal movable</w:t>
      </w:r>
      <w:r w:rsidRPr="00A1320E">
        <w:rPr>
          <w:b w:val="0"/>
        </w:rPr>
        <w:t> consisting of all movable properties brought together and organized for carrying out economic activities.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Elements of business: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286"/>
        <w:gridCol w:w="6722"/>
      </w:tblGrid>
      <w:tr w:rsidR="00674E10" w:rsidRPr="00674E10" w:rsidTr="00957D81">
        <w:tc>
          <w:tcPr>
            <w:tcW w:w="0" w:type="auto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Corporeal Movables</w:t>
            </w:r>
          </w:p>
        </w:tc>
        <w:tc>
          <w:tcPr>
            <w:tcW w:w="6722" w:type="dxa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Incorporeal Movables</w:t>
            </w:r>
          </w:p>
        </w:tc>
      </w:tr>
      <w:tr w:rsidR="00674E10" w:rsidRPr="00674E10" w:rsidTr="00957D81">
        <w:tc>
          <w:tcPr>
            <w:tcW w:w="0" w:type="auto"/>
            <w:hideMark/>
          </w:tcPr>
          <w:p w:rsidR="00674E10" w:rsidRPr="000318E6" w:rsidRDefault="00674E10" w:rsidP="00AD6016">
            <w:pPr>
              <w:spacing w:line="276" w:lineRule="auto"/>
              <w:rPr>
                <w:b w:val="0"/>
              </w:rPr>
            </w:pPr>
            <w:r w:rsidRPr="000318E6">
              <w:rPr>
                <w:b w:val="0"/>
              </w:rPr>
              <w:t>Equipment, goods, raw materials, stock</w:t>
            </w:r>
          </w:p>
        </w:tc>
        <w:tc>
          <w:tcPr>
            <w:tcW w:w="6722" w:type="dxa"/>
            <w:hideMark/>
          </w:tcPr>
          <w:p w:rsidR="00674E10" w:rsidRPr="000318E6" w:rsidRDefault="00674E10" w:rsidP="00AD6016">
            <w:pPr>
              <w:spacing w:line="276" w:lineRule="auto"/>
              <w:rPr>
                <w:b w:val="0"/>
              </w:rPr>
            </w:pPr>
            <w:r w:rsidRPr="000318E6">
              <w:rPr>
                <w:b w:val="0"/>
              </w:rPr>
              <w:t>Goodwill, trade-name, special designation, lease rights, intellectual property, non-competition clause (5 years)</w:t>
            </w:r>
          </w:p>
        </w:tc>
      </w:tr>
    </w:tbl>
    <w:p w:rsidR="00674E10" w:rsidRPr="000318E6" w:rsidRDefault="00674E10" w:rsidP="00AD6016">
      <w:pPr>
        <w:spacing w:after="0"/>
        <w:rPr>
          <w:b w:val="0"/>
          <w:i/>
        </w:rPr>
      </w:pPr>
      <w:r w:rsidRPr="000318E6">
        <w:rPr>
          <w:b w:val="0"/>
          <w:bCs/>
          <w:i/>
        </w:rPr>
        <w:t>Compare Art. 106 vs. Art. 110:</w:t>
      </w:r>
      <w:r w:rsidRPr="000318E6">
        <w:rPr>
          <w:b w:val="0"/>
          <w:i/>
        </w:rPr>
        <w:t> Art. 110 provides exceptions – certain assets may be excluded by agreement.</w:t>
      </w:r>
    </w:p>
    <w:p w:rsidR="00674E10" w:rsidRPr="00674E10" w:rsidRDefault="002A7253" w:rsidP="00AD6016">
      <w:pPr>
        <w:spacing w:after="0"/>
      </w:pPr>
      <w:r>
        <w:pict>
          <v:rect id="_x0000_i1026" style="width:0;height:.75pt" o:hralign="center" o:hrstd="t" o:hr="t" fillcolor="#a0a0a0" stroked="f"/>
        </w:pic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PART TWO: CONSUMER PROTECTION &amp; TRADE COMPETITION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1. Historical Development of Competition Policy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033"/>
        <w:gridCol w:w="6975"/>
      </w:tblGrid>
      <w:tr w:rsidR="00674E10" w:rsidRPr="00674E10" w:rsidTr="00DC2947">
        <w:tc>
          <w:tcPr>
            <w:tcW w:w="0" w:type="auto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Era</w:t>
            </w:r>
          </w:p>
        </w:tc>
        <w:tc>
          <w:tcPr>
            <w:tcW w:w="6975" w:type="dxa"/>
            <w:hideMark/>
          </w:tcPr>
          <w:p w:rsidR="00674E10" w:rsidRPr="00674E10" w:rsidRDefault="00674E10" w:rsidP="00AD6016">
            <w:pPr>
              <w:spacing w:line="276" w:lineRule="auto"/>
            </w:pPr>
            <w:r w:rsidRPr="00674E10">
              <w:t>Philosophy</w:t>
            </w:r>
          </w:p>
        </w:tc>
      </w:tr>
      <w:tr w:rsidR="00674E10" w:rsidRPr="00674E10" w:rsidTr="00DC2947">
        <w:tc>
          <w:tcPr>
            <w:tcW w:w="0" w:type="auto"/>
            <w:hideMark/>
          </w:tcPr>
          <w:p w:rsidR="00674E10" w:rsidRPr="000F2786" w:rsidRDefault="00674E10" w:rsidP="00AD6016">
            <w:pPr>
              <w:spacing w:line="276" w:lineRule="auto"/>
              <w:rPr>
                <w:b w:val="0"/>
              </w:rPr>
            </w:pPr>
            <w:r w:rsidRPr="000F2786">
              <w:rPr>
                <w:b w:val="0"/>
              </w:rPr>
              <w:t>State of nature</w:t>
            </w:r>
          </w:p>
        </w:tc>
        <w:tc>
          <w:tcPr>
            <w:tcW w:w="6975" w:type="dxa"/>
            <w:hideMark/>
          </w:tcPr>
          <w:p w:rsidR="00674E10" w:rsidRPr="000F2786" w:rsidRDefault="00674E10" w:rsidP="00AD6016">
            <w:pPr>
              <w:spacing w:line="276" w:lineRule="auto"/>
              <w:rPr>
                <w:b w:val="0"/>
              </w:rPr>
            </w:pPr>
            <w:r w:rsidRPr="000F2786">
              <w:rPr>
                <w:b w:val="0"/>
              </w:rPr>
              <w:t>No government, no law</w:t>
            </w:r>
          </w:p>
        </w:tc>
      </w:tr>
      <w:tr w:rsidR="00674E10" w:rsidRPr="00674E10" w:rsidTr="00DC2947">
        <w:tc>
          <w:tcPr>
            <w:tcW w:w="0" w:type="auto"/>
            <w:hideMark/>
          </w:tcPr>
          <w:p w:rsidR="00674E10" w:rsidRPr="000F2786" w:rsidRDefault="00674E10" w:rsidP="00AD6016">
            <w:pPr>
              <w:spacing w:line="276" w:lineRule="auto"/>
              <w:rPr>
                <w:b w:val="0"/>
              </w:rPr>
            </w:pPr>
            <w:r w:rsidRPr="000F2786">
              <w:rPr>
                <w:b w:val="0"/>
              </w:rPr>
              <w:t>Laissez-faire</w:t>
            </w:r>
          </w:p>
        </w:tc>
        <w:tc>
          <w:tcPr>
            <w:tcW w:w="6975" w:type="dxa"/>
            <w:hideMark/>
          </w:tcPr>
          <w:p w:rsidR="00674E10" w:rsidRPr="000F2786" w:rsidRDefault="00674E10" w:rsidP="00AD6016">
            <w:pPr>
              <w:spacing w:line="276" w:lineRule="auto"/>
              <w:rPr>
                <w:b w:val="0"/>
              </w:rPr>
            </w:pPr>
            <w:r w:rsidRPr="000F2786">
              <w:rPr>
                <w:b w:val="0"/>
              </w:rPr>
              <w:t>Self-interest, market rules, no government intervention</w:t>
            </w:r>
          </w:p>
        </w:tc>
      </w:tr>
      <w:tr w:rsidR="00674E10" w:rsidRPr="00674E10" w:rsidTr="00DC2947">
        <w:tc>
          <w:tcPr>
            <w:tcW w:w="0" w:type="auto"/>
            <w:hideMark/>
          </w:tcPr>
          <w:p w:rsidR="00674E10" w:rsidRPr="000F2786" w:rsidRDefault="00674E10" w:rsidP="00AD6016">
            <w:pPr>
              <w:spacing w:line="276" w:lineRule="auto"/>
              <w:rPr>
                <w:b w:val="0"/>
              </w:rPr>
            </w:pPr>
            <w:r w:rsidRPr="000F2786">
              <w:rPr>
                <w:b w:val="0"/>
              </w:rPr>
              <w:t>Welfare economics</w:t>
            </w:r>
          </w:p>
        </w:tc>
        <w:tc>
          <w:tcPr>
            <w:tcW w:w="6975" w:type="dxa"/>
            <w:hideMark/>
          </w:tcPr>
          <w:p w:rsidR="00674E10" w:rsidRPr="000F2786" w:rsidRDefault="00674E10" w:rsidP="00AD6016">
            <w:pPr>
              <w:spacing w:line="276" w:lineRule="auto"/>
              <w:rPr>
                <w:b w:val="0"/>
              </w:rPr>
            </w:pPr>
            <w:r w:rsidRPr="000F2786">
              <w:rPr>
                <w:b w:val="0"/>
              </w:rPr>
              <w:t>Collective interests, government intervention</w:t>
            </w:r>
          </w:p>
        </w:tc>
      </w:tr>
      <w:tr w:rsidR="00674E10" w:rsidRPr="00674E10" w:rsidTr="00DC2947">
        <w:tc>
          <w:tcPr>
            <w:tcW w:w="0" w:type="auto"/>
            <w:hideMark/>
          </w:tcPr>
          <w:p w:rsidR="00674E10" w:rsidRPr="000F2786" w:rsidRDefault="00674E10" w:rsidP="00AD6016">
            <w:pPr>
              <w:spacing w:line="276" w:lineRule="auto"/>
              <w:rPr>
                <w:b w:val="0"/>
              </w:rPr>
            </w:pPr>
            <w:r w:rsidRPr="000F2786">
              <w:rPr>
                <w:b w:val="0"/>
              </w:rPr>
              <w:t>Neoliberalism</w:t>
            </w:r>
          </w:p>
        </w:tc>
        <w:tc>
          <w:tcPr>
            <w:tcW w:w="6975" w:type="dxa"/>
            <w:hideMark/>
          </w:tcPr>
          <w:p w:rsidR="00674E10" w:rsidRPr="000F2786" w:rsidRDefault="00674E10" w:rsidP="00AD6016">
            <w:pPr>
              <w:spacing w:line="276" w:lineRule="auto"/>
              <w:rPr>
                <w:b w:val="0"/>
              </w:rPr>
            </w:pPr>
            <w:r w:rsidRPr="000F2786">
              <w:rPr>
                <w:b w:val="0"/>
              </w:rPr>
              <w:t>Competition + intervention</w:t>
            </w:r>
          </w:p>
        </w:tc>
      </w:tr>
    </w:tbl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 xml:space="preserve">2. Legal Framework: </w:t>
      </w:r>
      <w:r w:rsidR="000F2786" w:rsidRPr="000F2786">
        <w:rPr>
          <w:bCs/>
        </w:rPr>
        <w:t xml:space="preserve">Trade Competition and Consumer Protection </w:t>
      </w:r>
      <w:r w:rsidRPr="00674E10">
        <w:rPr>
          <w:bCs/>
        </w:rPr>
        <w:t>Proclamation No. 813/2013</w:t>
      </w:r>
    </w:p>
    <w:p w:rsidR="00674E10" w:rsidRPr="000F2786" w:rsidRDefault="00674E10" w:rsidP="00AD6016">
      <w:pPr>
        <w:spacing w:after="0"/>
        <w:rPr>
          <w:b w:val="0"/>
        </w:rPr>
      </w:pPr>
      <w:r w:rsidRPr="00674E10">
        <w:rPr>
          <w:bCs/>
        </w:rPr>
        <w:t>Aims:</w:t>
      </w:r>
      <w:r w:rsidRPr="00674E10">
        <w:t> </w:t>
      </w:r>
      <w:r w:rsidRPr="000F2786">
        <w:rPr>
          <w:b w:val="0"/>
        </w:rPr>
        <w:t>(1) Secure fair competition by preventing anti-competitive and unfair trade practices; (2) Safeguard consumer interests by eliminating restraints on efficient supply and distribution.</w:t>
      </w:r>
    </w:p>
    <w:p w:rsidR="00674E10" w:rsidRPr="00914590" w:rsidRDefault="00674E10" w:rsidP="00AD6016">
      <w:pPr>
        <w:spacing w:after="0"/>
        <w:rPr>
          <w:b w:val="0"/>
          <w:bCs/>
        </w:rPr>
      </w:pPr>
      <w:r w:rsidRPr="00674E10">
        <w:rPr>
          <w:bCs/>
        </w:rPr>
        <w:t xml:space="preserve">3. Institutional Framework: </w:t>
      </w:r>
      <w:r w:rsidRPr="00914590">
        <w:rPr>
          <w:b w:val="0"/>
          <w:bCs/>
        </w:rPr>
        <w:t>Trade Competition and Consumer Protection Authority (TCCPA)</w:t>
      </w:r>
    </w:p>
    <w:p w:rsidR="00674E10" w:rsidRPr="00914590" w:rsidRDefault="00674E10" w:rsidP="00AD6016">
      <w:pPr>
        <w:spacing w:after="0"/>
        <w:rPr>
          <w:b w:val="0"/>
        </w:rPr>
      </w:pPr>
      <w:r w:rsidRPr="00674E10">
        <w:rPr>
          <w:bCs/>
        </w:rPr>
        <w:t>Powers (Art. 30):</w:t>
      </w:r>
      <w:r w:rsidRPr="00674E10">
        <w:t> </w:t>
      </w:r>
      <w:r w:rsidRPr="00914590">
        <w:rPr>
          <w:b w:val="0"/>
        </w:rPr>
        <w:t>Protect consumers from unfair practices; ban unsafe advertising; announce banned products; conduct research; investigate complaints (Art. 36); compel information (Art. 38); enter and search premises; appoint experts; impose administrative penalties.</w:t>
      </w:r>
    </w:p>
    <w:p w:rsidR="00674E10" w:rsidRPr="007B5F5E" w:rsidRDefault="00674E10" w:rsidP="00AD6016">
      <w:pPr>
        <w:spacing w:after="0"/>
        <w:rPr>
          <w:b w:val="0"/>
        </w:rPr>
      </w:pPr>
      <w:r w:rsidRPr="00674E10">
        <w:rPr>
          <w:bCs/>
        </w:rPr>
        <w:t>Appellate Tribunal (Arts. 33, 39):</w:t>
      </w:r>
      <w:r w:rsidRPr="00674E10">
        <w:t> </w:t>
      </w:r>
      <w:r w:rsidRPr="007B5F5E">
        <w:rPr>
          <w:b w:val="0"/>
        </w:rPr>
        <w:t>Hears appeals from TCCPA decisions; final decision.</w:t>
      </w:r>
    </w:p>
    <w:p w:rsidR="003D6F0B" w:rsidRPr="003D6F0B" w:rsidRDefault="00674E10" w:rsidP="00AD6016">
      <w:pPr>
        <w:spacing w:after="0"/>
        <w:rPr>
          <w:bCs/>
        </w:rPr>
      </w:pPr>
      <w:r w:rsidRPr="00674E10">
        <w:rPr>
          <w:bCs/>
        </w:rPr>
        <w:t xml:space="preserve">4. </w:t>
      </w:r>
      <w:r w:rsidR="003D6F0B" w:rsidRPr="003D6F0B">
        <w:rPr>
          <w:bCs/>
        </w:rPr>
        <w:t>PROHIBITED PRACTICES UNDER PROCLAMATION NO. 813/2013</w: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Proclamation No. 813/2013 prohibits two main categories of commercial behaviour: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5"/>
        <w:gridCol w:w="2806"/>
        <w:gridCol w:w="3887"/>
        <w:gridCol w:w="978"/>
      </w:tblGrid>
      <w:tr w:rsidR="003D6F0B" w:rsidRPr="003D6F0B" w:rsidTr="00515A56"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Category</w:t>
            </w:r>
          </w:p>
        </w:tc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Focus</w:t>
            </w:r>
          </w:p>
        </w:tc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Parties involved</w:t>
            </w:r>
          </w:p>
        </w:tc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Legal Basis</w:t>
            </w:r>
          </w:p>
        </w:tc>
      </w:tr>
      <w:tr w:rsidR="003D6F0B" w:rsidRPr="003D6F0B" w:rsidTr="00515A56">
        <w:tc>
          <w:tcPr>
            <w:tcW w:w="0" w:type="auto"/>
            <w:hideMark/>
          </w:tcPr>
          <w:p w:rsidR="003D6F0B" w:rsidRPr="00A363A2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A363A2">
              <w:rPr>
                <w:b w:val="0"/>
                <w:bCs/>
              </w:rPr>
              <w:lastRenderedPageBreak/>
              <w:t>1. Anti-competitive practices</w:t>
            </w:r>
          </w:p>
        </w:tc>
        <w:tc>
          <w:tcPr>
            <w:tcW w:w="0" w:type="auto"/>
            <w:hideMark/>
          </w:tcPr>
          <w:p w:rsidR="003D6F0B" w:rsidRPr="00A363A2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A363A2">
              <w:rPr>
                <w:b w:val="0"/>
                <w:bCs/>
              </w:rPr>
              <w:t>Restricting or distorting competition</w:t>
            </w:r>
          </w:p>
        </w:tc>
        <w:tc>
          <w:tcPr>
            <w:tcW w:w="0" w:type="auto"/>
            <w:hideMark/>
          </w:tcPr>
          <w:p w:rsidR="003D6F0B" w:rsidRPr="00A363A2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A363A2">
              <w:rPr>
                <w:b w:val="0"/>
                <w:bCs/>
              </w:rPr>
              <w:t>Between competitors (horizontal) or along supply chain (vertical)</w:t>
            </w:r>
          </w:p>
        </w:tc>
        <w:tc>
          <w:tcPr>
            <w:tcW w:w="0" w:type="auto"/>
            <w:hideMark/>
          </w:tcPr>
          <w:p w:rsidR="003D6F0B" w:rsidRPr="00A363A2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A363A2">
              <w:rPr>
                <w:b w:val="0"/>
                <w:bCs/>
              </w:rPr>
              <w:t>Arts. 5-8</w:t>
            </w:r>
          </w:p>
        </w:tc>
      </w:tr>
      <w:tr w:rsidR="003D6F0B" w:rsidRPr="003D6F0B" w:rsidTr="00515A56">
        <w:tc>
          <w:tcPr>
            <w:tcW w:w="0" w:type="auto"/>
            <w:hideMark/>
          </w:tcPr>
          <w:p w:rsidR="003D6F0B" w:rsidRPr="00A363A2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A363A2">
              <w:rPr>
                <w:b w:val="0"/>
                <w:bCs/>
              </w:rPr>
              <w:t>2. Non-competitive behaviour</w:t>
            </w:r>
          </w:p>
        </w:tc>
        <w:tc>
          <w:tcPr>
            <w:tcW w:w="0" w:type="auto"/>
            <w:hideMark/>
          </w:tcPr>
          <w:p w:rsidR="003D6F0B" w:rsidRPr="00A363A2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A363A2">
              <w:rPr>
                <w:b w:val="0"/>
                <w:bCs/>
              </w:rPr>
              <w:t>Non-compliance with legal standards, rules and regulations</w:t>
            </w:r>
          </w:p>
        </w:tc>
        <w:tc>
          <w:tcPr>
            <w:tcW w:w="0" w:type="auto"/>
            <w:hideMark/>
          </w:tcPr>
          <w:p w:rsidR="003D6F0B" w:rsidRPr="00A363A2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A363A2">
              <w:rPr>
                <w:b w:val="0"/>
                <w:bCs/>
              </w:rPr>
              <w:t>Between business and consumers (not primarily competition matter)</w:t>
            </w:r>
          </w:p>
        </w:tc>
        <w:tc>
          <w:tcPr>
            <w:tcW w:w="0" w:type="auto"/>
            <w:hideMark/>
          </w:tcPr>
          <w:p w:rsidR="003D6F0B" w:rsidRPr="00A363A2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A363A2">
              <w:rPr>
                <w:b w:val="0"/>
                <w:bCs/>
              </w:rPr>
              <w:t>Arts. 14-22</w:t>
            </w:r>
          </w:p>
        </w:tc>
      </w:tr>
    </w:tbl>
    <w:p w:rsidR="003D6F0B" w:rsidRPr="003D6F0B" w:rsidRDefault="002A7253" w:rsidP="00AD6016">
      <w:pPr>
        <w:spacing w:after="0"/>
        <w:rPr>
          <w:bCs/>
        </w:rPr>
      </w:pPr>
      <w:r>
        <w:rPr>
          <w:bCs/>
        </w:rPr>
        <w:pict>
          <v:rect id="_x0000_i1027" style="width:0;height:.75pt" o:hralign="center" o:hrstd="t" o:hr="t" fillcolor="#a0a0a0" stroked="f"/>
        </w:pic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1. ANTI-COMPETITIVE PRACTICES (Arts. 5-8)</w: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These are behaviours that restrict or distort competition in the market. They are further subdivided into three types:</w: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A. Restrictive Business Agreements (Art. 5-6) – Between Competitors</w: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These are agreements between two or more undertakings that have as their object or effect the prevention, restriction or distortion of competition.</w:t>
      </w:r>
    </w:p>
    <w:tbl>
      <w:tblPr>
        <w:tblStyle w:val="TableGrid"/>
        <w:tblW w:w="9904" w:type="dxa"/>
        <w:tblLook w:val="04A0" w:firstRow="1" w:lastRow="0" w:firstColumn="1" w:lastColumn="0" w:noHBand="0" w:noVBand="1"/>
      </w:tblPr>
      <w:tblGrid>
        <w:gridCol w:w="3499"/>
        <w:gridCol w:w="3899"/>
        <w:gridCol w:w="2506"/>
      </w:tblGrid>
      <w:tr w:rsidR="003D6F0B" w:rsidRPr="003D6F0B" w:rsidTr="007747DC"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Type</w:t>
            </w:r>
          </w:p>
        </w:tc>
        <w:tc>
          <w:tcPr>
            <w:tcW w:w="3899" w:type="dxa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Examples</w:t>
            </w:r>
          </w:p>
        </w:tc>
        <w:tc>
          <w:tcPr>
            <w:tcW w:w="2506" w:type="dxa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Key Point</w:t>
            </w:r>
          </w:p>
        </w:tc>
      </w:tr>
      <w:tr w:rsidR="003D6F0B" w:rsidRPr="003D6F0B" w:rsidTr="007747DC">
        <w:tc>
          <w:tcPr>
            <w:tcW w:w="0" w:type="auto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Horizontal agreements (between competitors)</w:t>
            </w:r>
          </w:p>
        </w:tc>
        <w:tc>
          <w:tcPr>
            <w:tcW w:w="3899" w:type="dxa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Price fixing, bid rigging, market or customer allocation, output restrictions</w:t>
            </w:r>
          </w:p>
        </w:tc>
        <w:tc>
          <w:tcPr>
            <w:tcW w:w="2506" w:type="dxa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Per se illegal – no justification</w:t>
            </w:r>
          </w:p>
        </w:tc>
      </w:tr>
      <w:tr w:rsidR="003D6F0B" w:rsidRPr="003D6F0B" w:rsidTr="007747DC">
        <w:tc>
          <w:tcPr>
            <w:tcW w:w="0" w:type="auto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Vertical agreements (between firms at different levels)</w:t>
            </w:r>
          </w:p>
        </w:tc>
        <w:tc>
          <w:tcPr>
            <w:tcW w:w="3899" w:type="dxa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Resale price maintenance, exclusive distribution, exclusive dealing, tie-in sales, quantity forcing</w:t>
            </w:r>
          </w:p>
        </w:tc>
        <w:tc>
          <w:tcPr>
            <w:tcW w:w="2506" w:type="dxa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Prohibited if they significantly prevent, restrict or distort competition</w:t>
            </w:r>
          </w:p>
        </w:tc>
      </w:tr>
    </w:tbl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B. Abuse of Dominant Position (Art. 7) – By a Firm with Market Power</w:t>
      </w:r>
    </w:p>
    <w:p w:rsidR="003D6F0B" w:rsidRPr="00373D8B" w:rsidRDefault="003D6F0B" w:rsidP="00AD6016">
      <w:pPr>
        <w:spacing w:after="0"/>
        <w:rPr>
          <w:b w:val="0"/>
          <w:bCs/>
        </w:rPr>
      </w:pPr>
      <w:r w:rsidRPr="003D6F0B">
        <w:rPr>
          <w:bCs/>
        </w:rPr>
        <w:t>What is dominance? </w:t>
      </w:r>
      <w:r w:rsidRPr="00373D8B">
        <w:rPr>
          <w:b w:val="0"/>
          <w:bCs/>
        </w:rPr>
        <w:t>A position of economic strength enabling a firm to behave independently of competitors, customers and consumers. Determined by market share + entry barriers (not monopoly – multiple firms may exist but one has majority control).</w:t>
      </w:r>
    </w:p>
    <w:p w:rsidR="003D6F0B" w:rsidRPr="00373D8B" w:rsidRDefault="003D6F0B" w:rsidP="00AD6016">
      <w:pPr>
        <w:spacing w:after="0"/>
        <w:rPr>
          <w:b w:val="0"/>
          <w:bCs/>
        </w:rPr>
      </w:pPr>
      <w:r w:rsidRPr="00373D8B">
        <w:rPr>
          <w:b w:val="0"/>
          <w:bCs/>
        </w:rPr>
        <w:t>Prohibited abusive practices include:</w:t>
      </w:r>
    </w:p>
    <w:p w:rsidR="003D6F0B" w:rsidRPr="00373D8B" w:rsidRDefault="003D6F0B" w:rsidP="00AD6016">
      <w:pPr>
        <w:numPr>
          <w:ilvl w:val="0"/>
          <w:numId w:val="32"/>
        </w:numPr>
        <w:spacing w:after="0"/>
        <w:rPr>
          <w:b w:val="0"/>
          <w:bCs/>
        </w:rPr>
      </w:pPr>
      <w:r w:rsidRPr="00373D8B">
        <w:rPr>
          <w:b w:val="0"/>
          <w:bCs/>
        </w:rPr>
        <w:t>Excessive pricing (charging prices significantly above competitive level)</w:t>
      </w:r>
    </w:p>
    <w:p w:rsidR="003D6F0B" w:rsidRPr="00373D8B" w:rsidRDefault="003D6F0B" w:rsidP="00AD6016">
      <w:pPr>
        <w:numPr>
          <w:ilvl w:val="0"/>
          <w:numId w:val="32"/>
        </w:numPr>
        <w:spacing w:after="0"/>
        <w:rPr>
          <w:b w:val="0"/>
          <w:bCs/>
        </w:rPr>
      </w:pPr>
      <w:r w:rsidRPr="00373D8B">
        <w:rPr>
          <w:b w:val="0"/>
          <w:bCs/>
        </w:rPr>
        <w:t>Price discrimination (different prices for equivalent transactions, placing some customers at competitive disadvantage)</w:t>
      </w:r>
    </w:p>
    <w:p w:rsidR="003D6F0B" w:rsidRPr="00373D8B" w:rsidRDefault="003D6F0B" w:rsidP="00AD6016">
      <w:pPr>
        <w:numPr>
          <w:ilvl w:val="0"/>
          <w:numId w:val="32"/>
        </w:numPr>
        <w:spacing w:after="0"/>
        <w:rPr>
          <w:b w:val="0"/>
          <w:bCs/>
        </w:rPr>
      </w:pPr>
      <w:r w:rsidRPr="00373D8B">
        <w:rPr>
          <w:b w:val="0"/>
          <w:bCs/>
        </w:rPr>
        <w:t>Refusal to deal (denying access to essential facilities)</w:t>
      </w:r>
    </w:p>
    <w:p w:rsidR="003D6F0B" w:rsidRPr="00373D8B" w:rsidRDefault="003D6F0B" w:rsidP="00AD6016">
      <w:pPr>
        <w:numPr>
          <w:ilvl w:val="0"/>
          <w:numId w:val="32"/>
        </w:numPr>
        <w:spacing w:after="0"/>
        <w:rPr>
          <w:b w:val="0"/>
          <w:bCs/>
        </w:rPr>
      </w:pPr>
      <w:r w:rsidRPr="00373D8B">
        <w:rPr>
          <w:b w:val="0"/>
          <w:bCs/>
        </w:rPr>
        <w:t>Tie-in sales (making purchase of one product conditional on buying another)</w:t>
      </w:r>
    </w:p>
    <w:p w:rsidR="003D6F0B" w:rsidRPr="00373D8B" w:rsidRDefault="003D6F0B" w:rsidP="00AD6016">
      <w:pPr>
        <w:numPr>
          <w:ilvl w:val="0"/>
          <w:numId w:val="32"/>
        </w:numPr>
        <w:spacing w:after="0"/>
        <w:rPr>
          <w:b w:val="0"/>
          <w:bCs/>
        </w:rPr>
      </w:pPr>
      <w:r w:rsidRPr="00373D8B">
        <w:rPr>
          <w:b w:val="0"/>
          <w:bCs/>
        </w:rPr>
        <w:t>Predatory pricing (selling below cost to eliminate competitors)</w:t>
      </w:r>
    </w:p>
    <w:p w:rsidR="003D6F0B" w:rsidRPr="00373D8B" w:rsidRDefault="003D6F0B" w:rsidP="00AD6016">
      <w:pPr>
        <w:numPr>
          <w:ilvl w:val="0"/>
          <w:numId w:val="32"/>
        </w:numPr>
        <w:spacing w:after="0"/>
        <w:rPr>
          <w:b w:val="0"/>
          <w:bCs/>
        </w:rPr>
      </w:pPr>
      <w:r w:rsidRPr="00373D8B">
        <w:rPr>
          <w:b w:val="0"/>
          <w:bCs/>
        </w:rPr>
        <w:t>Vertical restraints (imposed by dominant firm – e.g., exclusivity obligations)</w: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C. Unfair Competition (Art. 8) – Dishonest or Fraudulent Rivalry</w:t>
      </w:r>
    </w:p>
    <w:p w:rsidR="003D6F0B" w:rsidRPr="00373D8B" w:rsidRDefault="003D6F0B" w:rsidP="00AD6016">
      <w:pPr>
        <w:spacing w:after="0"/>
        <w:rPr>
          <w:b w:val="0"/>
          <w:bCs/>
        </w:rPr>
      </w:pPr>
      <w:r w:rsidRPr="00373D8B">
        <w:rPr>
          <w:b w:val="0"/>
          <w:bCs/>
        </w:rPr>
        <w:t>Unfair competition refers to dishonest or fraudulent practices in commercial activities that aim to eliminate competitors through deceptive methods rather than superior performance.</w: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Prohibited behaviours under Art. 8: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3796"/>
        <w:gridCol w:w="5762"/>
      </w:tblGrid>
      <w:tr w:rsidR="003D6F0B" w:rsidRPr="003D6F0B" w:rsidTr="00373D8B"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Practice</w:t>
            </w:r>
          </w:p>
        </w:tc>
        <w:tc>
          <w:tcPr>
            <w:tcW w:w="5762" w:type="dxa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Description</w:t>
            </w:r>
          </w:p>
        </w:tc>
      </w:tr>
      <w:tr w:rsidR="003D6F0B" w:rsidRPr="003D6F0B" w:rsidTr="00373D8B">
        <w:tc>
          <w:tcPr>
            <w:tcW w:w="0" w:type="auto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False/misleading information harming other firms</w:t>
            </w:r>
          </w:p>
        </w:tc>
        <w:tc>
          <w:tcPr>
            <w:tcW w:w="5762" w:type="dxa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Distributing information capable of damaging another firm's business interests</w:t>
            </w:r>
          </w:p>
        </w:tc>
      </w:tr>
      <w:tr w:rsidR="003D6F0B" w:rsidRPr="003D6F0B" w:rsidTr="00373D8B">
        <w:tc>
          <w:tcPr>
            <w:tcW w:w="0" w:type="auto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lastRenderedPageBreak/>
              <w:t>False/misleading information to consumers</w:t>
            </w:r>
          </w:p>
        </w:tc>
        <w:tc>
          <w:tcPr>
            <w:tcW w:w="5762" w:type="dxa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Distributing information lacking reasonable basis about price, character, origin, properties, quality, or suitability of goods</w:t>
            </w:r>
          </w:p>
        </w:tc>
      </w:tr>
      <w:tr w:rsidR="003D6F0B" w:rsidRPr="003D6F0B" w:rsidTr="00373D8B">
        <w:tc>
          <w:tcPr>
            <w:tcW w:w="0" w:type="auto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False/misleading comparative advertising</w:t>
            </w:r>
          </w:p>
        </w:tc>
        <w:tc>
          <w:tcPr>
            <w:tcW w:w="5762" w:type="dxa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Making false comparisons between goods in advertising</w:t>
            </w:r>
          </w:p>
        </w:tc>
      </w:tr>
      <w:tr w:rsidR="003D6F0B" w:rsidRPr="003D6F0B" w:rsidTr="00373D8B">
        <w:tc>
          <w:tcPr>
            <w:tcW w:w="0" w:type="auto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Fraudulent use of trademark/firm name</w:t>
            </w:r>
          </w:p>
        </w:tc>
        <w:tc>
          <w:tcPr>
            <w:tcW w:w="5762" w:type="dxa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Using another's trademark, firm name, labeling, or packaging without authorization</w:t>
            </w:r>
          </w:p>
        </w:tc>
      </w:tr>
      <w:tr w:rsidR="003D6F0B" w:rsidRPr="003D6F0B" w:rsidTr="00373D8B">
        <w:tc>
          <w:tcPr>
            <w:tcW w:w="0" w:type="auto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Misappropriation of confidential information</w:t>
            </w:r>
          </w:p>
        </w:tc>
        <w:tc>
          <w:tcPr>
            <w:tcW w:w="5762" w:type="dxa"/>
            <w:hideMark/>
          </w:tcPr>
          <w:p w:rsidR="003D6F0B" w:rsidRPr="00373D8B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73D8B">
              <w:rPr>
                <w:b w:val="0"/>
                <w:bCs/>
              </w:rPr>
              <w:t>Unauthorized receipt, use or dissemination of scientific, technical, production, business or trade information</w:t>
            </w:r>
          </w:p>
        </w:tc>
      </w:tr>
    </w:tbl>
    <w:p w:rsidR="003D6F0B" w:rsidRPr="00373D8B" w:rsidRDefault="003D6F0B" w:rsidP="00AD6016">
      <w:pPr>
        <w:spacing w:after="0"/>
        <w:rPr>
          <w:b w:val="0"/>
          <w:bCs/>
          <w:i/>
        </w:rPr>
      </w:pPr>
      <w:r w:rsidRPr="00373D8B">
        <w:rPr>
          <w:b w:val="0"/>
          <w:bCs/>
          <w:i/>
        </w:rPr>
        <w:t>Note: Unfair competition is a subset of anti-competitive practices, but it focuses on deception and misrepresentation rather than market power or agreements.</w:t>
      </w:r>
    </w:p>
    <w:p w:rsidR="003D6F0B" w:rsidRPr="003D6F0B" w:rsidRDefault="002A7253" w:rsidP="00AD6016">
      <w:pPr>
        <w:spacing w:after="0"/>
        <w:rPr>
          <w:bCs/>
        </w:rPr>
      </w:pPr>
      <w:r>
        <w:rPr>
          <w:bCs/>
        </w:rPr>
        <w:pict>
          <v:rect id="_x0000_i1028" style="width:0;height:.75pt" o:hralign="center" o:hrstd="t" o:hr="t" fillcolor="#a0a0a0" stroked="f"/>
        </w:pic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2. NON-COMPETITIVE BEHAVIOUR (Arts. 14-22)</w:t>
      </w:r>
    </w:p>
    <w:p w:rsidR="003D6F0B" w:rsidRPr="003D1B30" w:rsidRDefault="003D6F0B" w:rsidP="00AD6016">
      <w:pPr>
        <w:spacing w:after="0"/>
        <w:rPr>
          <w:b w:val="0"/>
          <w:bCs/>
        </w:rPr>
      </w:pPr>
      <w:r w:rsidRPr="003D1B30">
        <w:rPr>
          <w:b w:val="0"/>
          <w:bCs/>
        </w:rPr>
        <w:t>This category is not about competition between firms. Instead, it concerns simple non-compliance with legal standards, rules and regulations that apply to all businesses in their dealings with consumers and the public. It is a matter of regulatory compliance, not anti-competitive intent or effect.</w: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Examples of non-competitive behaviour: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3430"/>
        <w:gridCol w:w="1183"/>
        <w:gridCol w:w="5215"/>
      </w:tblGrid>
      <w:tr w:rsidR="003D6F0B" w:rsidRPr="003D6F0B" w:rsidTr="0083237D"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Practice</w:t>
            </w:r>
          </w:p>
        </w:tc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Legal Basis</w:t>
            </w:r>
          </w:p>
        </w:tc>
        <w:tc>
          <w:tcPr>
            <w:tcW w:w="5215" w:type="dxa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Description</w:t>
            </w:r>
          </w:p>
        </w:tc>
      </w:tr>
      <w:tr w:rsidR="003D6F0B" w:rsidRPr="003D6F0B" w:rsidTr="0083237D"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Failure to indicate prices</w:t>
            </w:r>
          </w:p>
        </w:tc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Art. 14</w:t>
            </w:r>
          </w:p>
        </w:tc>
        <w:tc>
          <w:tcPr>
            <w:tcW w:w="5215" w:type="dxa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Not displaying prices on goods or services as required</w:t>
            </w:r>
          </w:p>
        </w:tc>
      </w:tr>
      <w:tr w:rsidR="003D6F0B" w:rsidRPr="003D6F0B" w:rsidTr="0083237D"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Improper labeling</w:t>
            </w:r>
          </w:p>
        </w:tc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Art. 15</w:t>
            </w:r>
          </w:p>
        </w:tc>
        <w:tc>
          <w:tcPr>
            <w:tcW w:w="5215" w:type="dxa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Not providing required information on product labels</w:t>
            </w:r>
          </w:p>
        </w:tc>
      </w:tr>
      <w:tr w:rsidR="003D6F0B" w:rsidRPr="003D6F0B" w:rsidTr="0083237D"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No price lists for regulated goods/services</w:t>
            </w:r>
          </w:p>
        </w:tc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Art. 16</w:t>
            </w:r>
          </w:p>
        </w:tc>
        <w:tc>
          <w:tcPr>
            <w:tcW w:w="5215" w:type="dxa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Failing to maintain and display price lists for goods/services subject to price regulation</w:t>
            </w:r>
          </w:p>
        </w:tc>
      </w:tr>
      <w:tr w:rsidR="003D6F0B" w:rsidRPr="003D6F0B" w:rsidTr="0083237D"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Violation of distribution conditions</w:t>
            </w:r>
          </w:p>
        </w:tc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Art. 17</w:t>
            </w:r>
          </w:p>
        </w:tc>
        <w:tc>
          <w:tcPr>
            <w:tcW w:w="5215" w:type="dxa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Not complying with legally prescribed conditions for distribution, sales, or movement of goods</w:t>
            </w:r>
          </w:p>
        </w:tc>
      </w:tr>
      <w:tr w:rsidR="003D6F0B" w:rsidRPr="003D6F0B" w:rsidTr="0083237D"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Failure to replenish stock as ordered</w:t>
            </w:r>
          </w:p>
        </w:tc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Art. 18</w:t>
            </w:r>
          </w:p>
        </w:tc>
        <w:tc>
          <w:tcPr>
            <w:tcW w:w="5215" w:type="dxa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Not complying with orders for replenishment of stock</w:t>
            </w:r>
          </w:p>
        </w:tc>
      </w:tr>
      <w:tr w:rsidR="003D6F0B" w:rsidRPr="003D6F0B" w:rsidTr="0083237D"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Failure to issue and keep receipts</w:t>
            </w:r>
          </w:p>
        </w:tc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Art. 19</w:t>
            </w:r>
          </w:p>
        </w:tc>
        <w:tc>
          <w:tcPr>
            <w:tcW w:w="5215" w:type="dxa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Not issuing receipts to customers or not keeping proper records</w:t>
            </w:r>
          </w:p>
        </w:tc>
      </w:tr>
      <w:tr w:rsidR="003D6F0B" w:rsidRPr="003D6F0B" w:rsidTr="0083237D"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Other violations of commercial regulations</w:t>
            </w:r>
          </w:p>
        </w:tc>
        <w:tc>
          <w:tcPr>
            <w:tcW w:w="0" w:type="auto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Arts. 20-22</w:t>
            </w:r>
          </w:p>
        </w:tc>
        <w:tc>
          <w:tcPr>
            <w:tcW w:w="5215" w:type="dxa"/>
            <w:hideMark/>
          </w:tcPr>
          <w:p w:rsidR="003D6F0B" w:rsidRPr="004769BC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4769BC">
              <w:rPr>
                <w:b w:val="0"/>
                <w:bCs/>
              </w:rPr>
              <w:t>Various minor infractions of trade rules</w:t>
            </w:r>
          </w:p>
        </w:tc>
      </w:tr>
    </w:tbl>
    <w:p w:rsidR="003D6F0B" w:rsidRPr="000B6007" w:rsidRDefault="003D6F0B" w:rsidP="00AD6016">
      <w:pPr>
        <w:spacing w:after="0"/>
        <w:rPr>
          <w:b w:val="0"/>
          <w:bCs/>
        </w:rPr>
      </w:pPr>
      <w:r w:rsidRPr="000B6007">
        <w:rPr>
          <w:b w:val="0"/>
          <w:bCs/>
        </w:rPr>
        <w:t>Key distinction from anti-competitive practices:</w:t>
      </w:r>
    </w:p>
    <w:p w:rsidR="003D6F0B" w:rsidRPr="000B6007" w:rsidRDefault="003D6F0B" w:rsidP="00AD6016">
      <w:pPr>
        <w:numPr>
          <w:ilvl w:val="0"/>
          <w:numId w:val="33"/>
        </w:numPr>
        <w:spacing w:after="0"/>
        <w:rPr>
          <w:b w:val="0"/>
          <w:bCs/>
        </w:rPr>
      </w:pPr>
      <w:r w:rsidRPr="000B6007">
        <w:rPr>
          <w:b w:val="0"/>
          <w:bCs/>
        </w:rPr>
        <w:t>Anti-competitive practices involve restricting competition – they harm the competitive process itself.</w:t>
      </w:r>
    </w:p>
    <w:p w:rsidR="003D6F0B" w:rsidRPr="000B6007" w:rsidRDefault="003D6F0B" w:rsidP="00AD6016">
      <w:pPr>
        <w:numPr>
          <w:ilvl w:val="0"/>
          <w:numId w:val="33"/>
        </w:numPr>
        <w:spacing w:after="0"/>
        <w:rPr>
          <w:b w:val="0"/>
          <w:bCs/>
        </w:rPr>
      </w:pPr>
      <w:r w:rsidRPr="000B6007">
        <w:rPr>
          <w:b w:val="0"/>
          <w:bCs/>
        </w:rPr>
        <w:t>Non-competitive behaviour involves failing to follow administrative rules – it harms consumers through lack of transparency or information, but does not necessarily distort competition between firms.</w:t>
      </w:r>
    </w:p>
    <w:p w:rsidR="003D6F0B" w:rsidRPr="003D6F0B" w:rsidRDefault="002A7253" w:rsidP="00AD6016">
      <w:pPr>
        <w:spacing w:after="0"/>
        <w:rPr>
          <w:bCs/>
        </w:rPr>
      </w:pPr>
      <w:r>
        <w:rPr>
          <w:bCs/>
        </w:rPr>
        <w:lastRenderedPageBreak/>
        <w:pict>
          <v:rect id="_x0000_i1029" style="width:0;height:.75pt" o:hralign="center" o:hrstd="t" o:hr="t" fillcolor="#a0a0a0" stroked="f"/>
        </w:pic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 xml:space="preserve">SUMMARY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1541"/>
        <w:gridCol w:w="2596"/>
        <w:gridCol w:w="2199"/>
        <w:gridCol w:w="1844"/>
      </w:tblGrid>
      <w:tr w:rsidR="003D6F0B" w:rsidRPr="003D6F0B" w:rsidTr="000B6007"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Category</w:t>
            </w:r>
          </w:p>
        </w:tc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Sub-category</w:t>
            </w:r>
          </w:p>
        </w:tc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Between whom</w:t>
            </w:r>
          </w:p>
        </w:tc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Primary harm</w:t>
            </w:r>
          </w:p>
        </w:tc>
        <w:tc>
          <w:tcPr>
            <w:tcW w:w="0" w:type="auto"/>
            <w:hideMark/>
          </w:tcPr>
          <w:p w:rsidR="003D6F0B" w:rsidRPr="003D6F0B" w:rsidRDefault="003D6F0B" w:rsidP="00AD6016">
            <w:pPr>
              <w:spacing w:line="276" w:lineRule="auto"/>
              <w:rPr>
                <w:bCs/>
              </w:rPr>
            </w:pPr>
            <w:r w:rsidRPr="003D6F0B">
              <w:rPr>
                <w:bCs/>
              </w:rPr>
              <w:t>Examples</w:t>
            </w:r>
          </w:p>
        </w:tc>
      </w:tr>
      <w:tr w:rsidR="003D6F0B" w:rsidRPr="003D6F0B" w:rsidTr="000B6007"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Anti-competitive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Restrictive business agreements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Competitors (horizontal) or supplier-buyer (vertical)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Distortion of competition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Price fixing, market allocation, resale price maintenance</w:t>
            </w:r>
          </w:p>
        </w:tc>
      </w:tr>
      <w:tr w:rsidR="003D6F0B" w:rsidRPr="003D6F0B" w:rsidTr="000B6007"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Anti-competitive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Abuse of dominance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Dominant firm vs. others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Exclusion of competitors, consumer exploitation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Excessive pricing, predatory pricing, refusal to deal</w:t>
            </w:r>
          </w:p>
        </w:tc>
      </w:tr>
      <w:tr w:rsidR="003D6F0B" w:rsidRPr="003D6F0B" w:rsidTr="000B6007"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Anti-competitive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Unfair competition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Competitors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Deception, misrepresentation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False advertising, trademark infringement</w:t>
            </w:r>
          </w:p>
        </w:tc>
      </w:tr>
      <w:tr w:rsidR="003D6F0B" w:rsidRPr="003D6F0B" w:rsidTr="000B6007"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Non-competitive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Regulatory non-compliance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Business vs. consumers/authorities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Lack of transparency, information asymmetry</w:t>
            </w:r>
          </w:p>
        </w:tc>
        <w:tc>
          <w:tcPr>
            <w:tcW w:w="0" w:type="auto"/>
            <w:hideMark/>
          </w:tcPr>
          <w:p w:rsidR="003D6F0B" w:rsidRPr="003F6B06" w:rsidRDefault="003D6F0B" w:rsidP="00AD6016">
            <w:pPr>
              <w:spacing w:line="276" w:lineRule="auto"/>
              <w:rPr>
                <w:b w:val="0"/>
                <w:bCs/>
              </w:rPr>
            </w:pPr>
            <w:r w:rsidRPr="003F6B06">
              <w:rPr>
                <w:b w:val="0"/>
                <w:bCs/>
              </w:rPr>
              <w:t>No price display, no receipts, improper labeling</w:t>
            </w:r>
          </w:p>
        </w:tc>
      </w:tr>
    </w:tbl>
    <w:p w:rsidR="003D6F0B" w:rsidRPr="003D6F0B" w:rsidRDefault="002A7253" w:rsidP="00AD6016">
      <w:pPr>
        <w:spacing w:after="0"/>
        <w:rPr>
          <w:bCs/>
        </w:rPr>
      </w:pPr>
      <w:r>
        <w:rPr>
          <w:bCs/>
        </w:rPr>
        <w:pict>
          <v:rect id="_x0000_i1030" style="width:0;height:.75pt" o:hralign="center" o:hrstd="t" o:hr="t" fillcolor="#a0a0a0" stroked="f"/>
        </w:pic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CRIMINAL UNFAIR COMPETITION (Criminal Code Arts. 719-721)</w:t>
      </w:r>
    </w:p>
    <w:p w:rsidR="003D6F0B" w:rsidRPr="003F6B06" w:rsidRDefault="003D6F0B" w:rsidP="00AD6016">
      <w:pPr>
        <w:spacing w:after="0"/>
        <w:rPr>
          <w:b w:val="0"/>
          <w:bCs/>
        </w:rPr>
      </w:pPr>
      <w:r w:rsidRPr="003F6B06">
        <w:rPr>
          <w:b w:val="0"/>
          <w:bCs/>
        </w:rPr>
        <w:t>In addition to administrative remedies under Proclamation No. 813/2013, the Criminal Code criminalizes certain acts of unfair competition, particularly:</w:t>
      </w:r>
    </w:p>
    <w:p w:rsidR="003D6F0B" w:rsidRPr="003F6B06" w:rsidRDefault="003D6F0B" w:rsidP="00AD6016">
      <w:pPr>
        <w:numPr>
          <w:ilvl w:val="0"/>
          <w:numId w:val="34"/>
        </w:numPr>
        <w:spacing w:after="0"/>
        <w:rPr>
          <w:b w:val="0"/>
          <w:bCs/>
        </w:rPr>
      </w:pPr>
      <w:r w:rsidRPr="003F6B06">
        <w:rPr>
          <w:b w:val="0"/>
          <w:bCs/>
        </w:rPr>
        <w:t>Infringement of intellectual property rights (Art. 720)</w:t>
      </w:r>
    </w:p>
    <w:p w:rsidR="003D6F0B" w:rsidRPr="003F6B06" w:rsidRDefault="003D6F0B" w:rsidP="00AD6016">
      <w:pPr>
        <w:numPr>
          <w:ilvl w:val="0"/>
          <w:numId w:val="34"/>
        </w:numPr>
        <w:spacing w:after="0"/>
        <w:rPr>
          <w:b w:val="0"/>
          <w:bCs/>
        </w:rPr>
      </w:pPr>
      <w:r w:rsidRPr="003F6B06">
        <w:rPr>
          <w:b w:val="0"/>
          <w:bCs/>
        </w:rPr>
        <w:t>Fraudulent indication of origin or quality of goods (Art. 719)</w:t>
      </w:r>
    </w:p>
    <w:p w:rsidR="003D6F0B" w:rsidRPr="003F6B06" w:rsidRDefault="003D6F0B" w:rsidP="00AD6016">
      <w:pPr>
        <w:numPr>
          <w:ilvl w:val="0"/>
          <w:numId w:val="34"/>
        </w:numPr>
        <w:spacing w:after="0"/>
        <w:rPr>
          <w:b w:val="0"/>
          <w:bCs/>
        </w:rPr>
      </w:pPr>
      <w:r w:rsidRPr="003F6B06">
        <w:rPr>
          <w:b w:val="0"/>
          <w:bCs/>
        </w:rPr>
        <w:t>Disclosure of trade secrets (Art. 721)</w:t>
      </w:r>
    </w:p>
    <w:p w:rsidR="003D6F0B" w:rsidRPr="003D6F0B" w:rsidRDefault="002A7253" w:rsidP="00AD6016">
      <w:pPr>
        <w:spacing w:after="0"/>
        <w:rPr>
          <w:bCs/>
        </w:rPr>
      </w:pPr>
      <w:r>
        <w:rPr>
          <w:bCs/>
        </w:rPr>
        <w:pict>
          <v:rect id="_x0000_i1031" style="width:0;height:.75pt" o:hralign="center" o:hrstd="t" o:hr="t" fillcolor="#a0a0a0" stroked="f"/>
        </w:pict>
      </w:r>
    </w:p>
    <w:p w:rsidR="003D6F0B" w:rsidRPr="003D6F0B" w:rsidRDefault="003D6F0B" w:rsidP="00AD6016">
      <w:pPr>
        <w:spacing w:after="0"/>
        <w:rPr>
          <w:bCs/>
        </w:rPr>
      </w:pPr>
      <w:r w:rsidRPr="003D6F0B">
        <w:rPr>
          <w:bCs/>
        </w:rPr>
        <w:t>This classification reflects the distinction:</w:t>
      </w:r>
    </w:p>
    <w:p w:rsidR="003D6F0B" w:rsidRPr="003F6B06" w:rsidRDefault="003D6F0B" w:rsidP="00AD6016">
      <w:pPr>
        <w:numPr>
          <w:ilvl w:val="0"/>
          <w:numId w:val="35"/>
        </w:numPr>
        <w:spacing w:after="0"/>
        <w:rPr>
          <w:b w:val="0"/>
          <w:bCs/>
        </w:rPr>
      </w:pPr>
      <w:r w:rsidRPr="003D6F0B">
        <w:rPr>
          <w:bCs/>
        </w:rPr>
        <w:t xml:space="preserve">Anti-competitive practices = </w:t>
      </w:r>
      <w:r w:rsidRPr="003F6B06">
        <w:rPr>
          <w:b w:val="0"/>
          <w:bCs/>
        </w:rPr>
        <w:t>harm to competition (between competitors) – includes restrictive agreements, abuse of dominance, unfair competition.</w:t>
      </w:r>
    </w:p>
    <w:p w:rsidR="003D6F0B" w:rsidRPr="003F6B06" w:rsidRDefault="003D6F0B" w:rsidP="00AD6016">
      <w:pPr>
        <w:numPr>
          <w:ilvl w:val="0"/>
          <w:numId w:val="35"/>
        </w:numPr>
        <w:spacing w:after="0"/>
        <w:rPr>
          <w:b w:val="0"/>
          <w:bCs/>
        </w:rPr>
      </w:pPr>
      <w:r w:rsidRPr="003D6F0B">
        <w:rPr>
          <w:bCs/>
        </w:rPr>
        <w:t xml:space="preserve">Non-competitive behaviour = </w:t>
      </w:r>
      <w:r w:rsidRPr="003F6B06">
        <w:rPr>
          <w:b w:val="0"/>
          <w:bCs/>
        </w:rPr>
        <w:t>non-compliance with rules (between business and consumers) – not a competition matter, simply regulatory violations.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5. Emerging Issues in Consumer Protection</w:t>
      </w:r>
    </w:p>
    <w:p w:rsidR="00674E10" w:rsidRPr="00B26030" w:rsidRDefault="00674E10" w:rsidP="00AD6016">
      <w:pPr>
        <w:numPr>
          <w:ilvl w:val="0"/>
          <w:numId w:val="3"/>
        </w:numPr>
        <w:spacing w:after="0"/>
        <w:rPr>
          <w:b w:val="0"/>
        </w:rPr>
      </w:pPr>
      <w:r w:rsidRPr="00B26030">
        <w:rPr>
          <w:b w:val="0"/>
          <w:bCs/>
        </w:rPr>
        <w:t>Digital challenges:</w:t>
      </w:r>
      <w:r w:rsidRPr="00B26030">
        <w:rPr>
          <w:b w:val="0"/>
        </w:rPr>
        <w:t> Cloud computing, IoT, big data – privacy and security risks</w:t>
      </w:r>
    </w:p>
    <w:p w:rsidR="00674E10" w:rsidRPr="00B26030" w:rsidRDefault="00674E10" w:rsidP="00AD6016">
      <w:pPr>
        <w:numPr>
          <w:ilvl w:val="0"/>
          <w:numId w:val="3"/>
        </w:numPr>
        <w:spacing w:after="0"/>
        <w:rPr>
          <w:b w:val="0"/>
        </w:rPr>
      </w:pPr>
      <w:r w:rsidRPr="00B26030">
        <w:rPr>
          <w:b w:val="0"/>
          <w:bCs/>
        </w:rPr>
        <w:t>OTT services:</w:t>
      </w:r>
      <w:r w:rsidRPr="00B26030">
        <w:rPr>
          <w:b w:val="0"/>
        </w:rPr>
        <w:t> Net neutrality, user-generated content, copyright issues</w:t>
      </w:r>
    </w:p>
    <w:p w:rsidR="00674E10" w:rsidRPr="00B26030" w:rsidRDefault="00674E10" w:rsidP="00AD6016">
      <w:pPr>
        <w:numPr>
          <w:ilvl w:val="0"/>
          <w:numId w:val="3"/>
        </w:numPr>
        <w:spacing w:after="0"/>
        <w:rPr>
          <w:b w:val="0"/>
        </w:rPr>
      </w:pPr>
      <w:r w:rsidRPr="00B26030">
        <w:rPr>
          <w:b w:val="0"/>
          <w:bCs/>
        </w:rPr>
        <w:t>Online profiling &amp; personalized pricing:</w:t>
      </w:r>
      <w:r w:rsidRPr="00B26030">
        <w:rPr>
          <w:b w:val="0"/>
        </w:rPr>
        <w:t> Price discrimination based on data</w:t>
      </w:r>
    </w:p>
    <w:p w:rsidR="00674E10" w:rsidRPr="00B26030" w:rsidRDefault="00674E10" w:rsidP="00AD6016">
      <w:pPr>
        <w:numPr>
          <w:ilvl w:val="0"/>
          <w:numId w:val="3"/>
        </w:numPr>
        <w:spacing w:after="0"/>
        <w:rPr>
          <w:b w:val="0"/>
        </w:rPr>
      </w:pPr>
      <w:r w:rsidRPr="00B26030">
        <w:rPr>
          <w:b w:val="0"/>
          <w:bCs/>
        </w:rPr>
        <w:lastRenderedPageBreak/>
        <w:t>Virtual currencies:</w:t>
      </w:r>
      <w:r w:rsidRPr="00B26030">
        <w:rPr>
          <w:b w:val="0"/>
        </w:rPr>
        <w:t> Not issued by central bank; regulatory concerns</w:t>
      </w:r>
    </w:p>
    <w:p w:rsidR="00674E10" w:rsidRPr="00B26030" w:rsidRDefault="00674E10" w:rsidP="00AD6016">
      <w:pPr>
        <w:numPr>
          <w:ilvl w:val="0"/>
          <w:numId w:val="3"/>
        </w:numPr>
        <w:spacing w:after="0"/>
        <w:rPr>
          <w:b w:val="0"/>
        </w:rPr>
      </w:pPr>
      <w:r w:rsidRPr="00B26030">
        <w:rPr>
          <w:b w:val="0"/>
          <w:bCs/>
        </w:rPr>
        <w:t>Trustmarks:</w:t>
      </w:r>
      <w:r w:rsidRPr="00B26030">
        <w:rPr>
          <w:b w:val="0"/>
        </w:rPr>
        <w:t> Third-party certification of e-commerce websites – multiplicity creates confusion</w:t>
      </w:r>
    </w:p>
    <w:p w:rsidR="00674E10" w:rsidRPr="00B26030" w:rsidRDefault="00674E10" w:rsidP="00AD6016">
      <w:pPr>
        <w:numPr>
          <w:ilvl w:val="0"/>
          <w:numId w:val="3"/>
        </w:numPr>
        <w:spacing w:after="0"/>
        <w:rPr>
          <w:b w:val="0"/>
        </w:rPr>
      </w:pPr>
      <w:r w:rsidRPr="00B26030">
        <w:rPr>
          <w:b w:val="0"/>
          <w:bCs/>
        </w:rPr>
        <w:t>Comparison websites:</w:t>
      </w:r>
      <w:r w:rsidRPr="00B26030">
        <w:rPr>
          <w:b w:val="0"/>
        </w:rPr>
        <w:t> Remuneration models (pay-per-click/sale) may create bias</w:t>
      </w:r>
    </w:p>
    <w:p w:rsidR="00674E10" w:rsidRPr="00674E10" w:rsidRDefault="002A7253" w:rsidP="00AD6016">
      <w:pPr>
        <w:spacing w:after="0"/>
      </w:pPr>
      <w:r>
        <w:pict>
          <v:rect id="_x0000_i1032" style="width:0;height:.75pt" o:hralign="center" o:hrstd="t" o:hr="t" fillcolor="#a0a0a0" stroked="f"/>
        </w:pic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PART THREE: BUSINESS ORGANIZATIONS – GENERAL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1. Why Business Organizations?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2440"/>
        <w:gridCol w:w="7568"/>
      </w:tblGrid>
      <w:tr w:rsidR="00674E10" w:rsidRPr="00674E10" w:rsidTr="00FB186B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Justification</w:t>
            </w:r>
          </w:p>
        </w:tc>
        <w:tc>
          <w:tcPr>
            <w:tcW w:w="7568" w:type="dxa"/>
            <w:hideMark/>
          </w:tcPr>
          <w:p w:rsidR="00674E10" w:rsidRPr="00674E10" w:rsidRDefault="00674E10" w:rsidP="00AD6016">
            <w:r w:rsidRPr="00674E10">
              <w:t>Explanation</w:t>
            </w:r>
          </w:p>
        </w:tc>
      </w:tr>
      <w:tr w:rsidR="00674E10" w:rsidRPr="00674E10" w:rsidTr="00FB186B">
        <w:tc>
          <w:tcPr>
            <w:tcW w:w="0" w:type="auto"/>
            <w:hideMark/>
          </w:tcPr>
          <w:p w:rsidR="00674E10" w:rsidRPr="00FB186B" w:rsidRDefault="00674E10" w:rsidP="00AD6016">
            <w:pPr>
              <w:rPr>
                <w:b w:val="0"/>
              </w:rPr>
            </w:pPr>
            <w:r w:rsidRPr="00FB186B">
              <w:rPr>
                <w:b w:val="0"/>
              </w:rPr>
              <w:t>Raise huge capital</w:t>
            </w:r>
          </w:p>
        </w:tc>
        <w:tc>
          <w:tcPr>
            <w:tcW w:w="7568" w:type="dxa"/>
            <w:hideMark/>
          </w:tcPr>
          <w:p w:rsidR="00674E10" w:rsidRPr="00FB186B" w:rsidRDefault="00674E10" w:rsidP="00AD6016">
            <w:pPr>
              <w:rPr>
                <w:b w:val="0"/>
              </w:rPr>
            </w:pPr>
            <w:r w:rsidRPr="00FB186B">
              <w:rPr>
                <w:b w:val="0"/>
              </w:rPr>
              <w:t>Combining resources enables medium/high-profile business</w:t>
            </w:r>
          </w:p>
        </w:tc>
      </w:tr>
      <w:tr w:rsidR="00674E10" w:rsidRPr="00674E10" w:rsidTr="00FB186B">
        <w:tc>
          <w:tcPr>
            <w:tcW w:w="0" w:type="auto"/>
            <w:hideMark/>
          </w:tcPr>
          <w:p w:rsidR="00674E10" w:rsidRPr="00FB186B" w:rsidRDefault="00674E10" w:rsidP="00AD6016">
            <w:pPr>
              <w:rPr>
                <w:b w:val="0"/>
              </w:rPr>
            </w:pPr>
            <w:r w:rsidRPr="00FB186B">
              <w:rPr>
                <w:b w:val="0"/>
              </w:rPr>
              <w:t>Share losses</w:t>
            </w:r>
          </w:p>
        </w:tc>
        <w:tc>
          <w:tcPr>
            <w:tcW w:w="7568" w:type="dxa"/>
            <w:hideMark/>
          </w:tcPr>
          <w:p w:rsidR="00674E10" w:rsidRPr="00FB186B" w:rsidRDefault="00674E10" w:rsidP="00AD6016">
            <w:pPr>
              <w:rPr>
                <w:b w:val="0"/>
              </w:rPr>
            </w:pPr>
            <w:r w:rsidRPr="00FB186B">
              <w:rPr>
                <w:b w:val="0"/>
              </w:rPr>
              <w:t>Economic impact less severe than on single trader</w:t>
            </w:r>
          </w:p>
        </w:tc>
      </w:tr>
      <w:tr w:rsidR="00674E10" w:rsidRPr="00674E10" w:rsidTr="00FB186B">
        <w:tc>
          <w:tcPr>
            <w:tcW w:w="0" w:type="auto"/>
            <w:hideMark/>
          </w:tcPr>
          <w:p w:rsidR="00674E10" w:rsidRPr="00FB186B" w:rsidRDefault="00674E10" w:rsidP="00AD6016">
            <w:pPr>
              <w:rPr>
                <w:b w:val="0"/>
              </w:rPr>
            </w:pPr>
            <w:r w:rsidRPr="00FB186B">
              <w:rPr>
                <w:b w:val="0"/>
              </w:rPr>
              <w:t>Limited liability veil</w:t>
            </w:r>
          </w:p>
        </w:tc>
        <w:tc>
          <w:tcPr>
            <w:tcW w:w="7568" w:type="dxa"/>
            <w:hideMark/>
          </w:tcPr>
          <w:p w:rsidR="00674E10" w:rsidRPr="00FB186B" w:rsidRDefault="00674E10" w:rsidP="00AD6016">
            <w:pPr>
              <w:rPr>
                <w:b w:val="0"/>
              </w:rPr>
            </w:pPr>
            <w:r w:rsidRPr="00FB186B">
              <w:rPr>
                <w:b w:val="0"/>
              </w:rPr>
              <w:t>Shareholders liable only to extent of contribution (company pays its own debts)</w:t>
            </w:r>
          </w:p>
        </w:tc>
      </w:tr>
    </w:tbl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2. Definition of Business Organization (Art. 172)</w:t>
      </w:r>
    </w:p>
    <w:p w:rsidR="005E16EA" w:rsidRDefault="00674E10" w:rsidP="00AD6016">
      <w:pPr>
        <w:spacing w:after="0"/>
        <w:rPr>
          <w:b w:val="0"/>
        </w:rPr>
      </w:pPr>
      <w:r w:rsidRPr="00674E10">
        <w:rPr>
          <w:bCs/>
        </w:rPr>
        <w:t>Definition:</w:t>
      </w:r>
      <w:r w:rsidRPr="00674E10">
        <w:t> </w:t>
      </w:r>
      <w:r w:rsidRPr="005E16EA">
        <w:rPr>
          <w:b w:val="0"/>
        </w:rPr>
        <w:t>An association arising out of a memorandum of association (agreement whereby two or more persons undertake to bring together contributions for carrying out economic activities and pa</w:t>
      </w:r>
      <w:r w:rsidR="005E16EA">
        <w:rPr>
          <w:b w:val="0"/>
        </w:rPr>
        <w:t>rticipating in profits/losses).</w:t>
      </w:r>
    </w:p>
    <w:p w:rsidR="00674E10" w:rsidRPr="00580F93" w:rsidRDefault="00674E10" w:rsidP="00AD6016">
      <w:pPr>
        <w:spacing w:after="0"/>
        <w:rPr>
          <w:b w:val="0"/>
        </w:rPr>
      </w:pPr>
      <w:r w:rsidRPr="00580F93">
        <w:rPr>
          <w:b w:val="0"/>
          <w:bCs/>
        </w:rPr>
        <w:t>Key elements:</w:t>
      </w:r>
    </w:p>
    <w:p w:rsidR="00674E10" w:rsidRPr="00580F93" w:rsidRDefault="00674E10" w:rsidP="00AD6016">
      <w:pPr>
        <w:numPr>
          <w:ilvl w:val="0"/>
          <w:numId w:val="4"/>
        </w:numPr>
        <w:spacing w:after="0"/>
        <w:rPr>
          <w:b w:val="0"/>
        </w:rPr>
      </w:pPr>
      <w:r w:rsidRPr="00580F93">
        <w:rPr>
          <w:b w:val="0"/>
        </w:rPr>
        <w:t>Association of </w:t>
      </w:r>
      <w:r w:rsidRPr="00580F93">
        <w:rPr>
          <w:b w:val="0"/>
          <w:bCs/>
        </w:rPr>
        <w:t>persons</w:t>
      </w:r>
      <w:r w:rsidRPr="00580F93">
        <w:rPr>
          <w:b w:val="0"/>
        </w:rPr>
        <w:t> (partnerships) OR </w:t>
      </w:r>
      <w:r w:rsidRPr="00580F93">
        <w:rPr>
          <w:b w:val="0"/>
          <w:bCs/>
        </w:rPr>
        <w:t>capital</w:t>
      </w:r>
      <w:r w:rsidRPr="00580F93">
        <w:rPr>
          <w:b w:val="0"/>
        </w:rPr>
        <w:t> (companies)</w:t>
      </w:r>
    </w:p>
    <w:p w:rsidR="00674E10" w:rsidRPr="00580F93" w:rsidRDefault="00674E10" w:rsidP="00AD6016">
      <w:pPr>
        <w:numPr>
          <w:ilvl w:val="0"/>
          <w:numId w:val="4"/>
        </w:numPr>
        <w:spacing w:after="0"/>
        <w:rPr>
          <w:b w:val="0"/>
        </w:rPr>
      </w:pPr>
      <w:r w:rsidRPr="00580F93">
        <w:rPr>
          <w:b w:val="0"/>
          <w:bCs/>
        </w:rPr>
        <w:t>Cooperation</w:t>
      </w:r>
      <w:r w:rsidRPr="00580F93">
        <w:rPr>
          <w:b w:val="0"/>
        </w:rPr>
        <w:t> and mutual trust</w:t>
      </w:r>
    </w:p>
    <w:p w:rsidR="00674E10" w:rsidRPr="00580F93" w:rsidRDefault="00674E10" w:rsidP="00AD6016">
      <w:pPr>
        <w:numPr>
          <w:ilvl w:val="0"/>
          <w:numId w:val="4"/>
        </w:numPr>
        <w:spacing w:after="0"/>
        <w:rPr>
          <w:b w:val="0"/>
        </w:rPr>
      </w:pPr>
      <w:r w:rsidRPr="00580F93">
        <w:rPr>
          <w:b w:val="0"/>
          <w:bCs/>
        </w:rPr>
        <w:t>Contributions</w:t>
      </w:r>
      <w:r w:rsidRPr="00580F93">
        <w:rPr>
          <w:b w:val="0"/>
        </w:rPr>
        <w:t> (cash, kind, use of property, skills, debts, business) – but share companies only cash/kind</w:t>
      </w:r>
    </w:p>
    <w:p w:rsidR="00674E10" w:rsidRPr="00580F93" w:rsidRDefault="00674E10" w:rsidP="00AD6016">
      <w:pPr>
        <w:numPr>
          <w:ilvl w:val="0"/>
          <w:numId w:val="4"/>
        </w:numPr>
        <w:spacing w:after="0"/>
        <w:rPr>
          <w:b w:val="0"/>
        </w:rPr>
      </w:pPr>
      <w:r w:rsidRPr="00580F93">
        <w:rPr>
          <w:b w:val="0"/>
          <w:bCs/>
        </w:rPr>
        <w:t>Profit &amp; loss sharing</w:t>
      </w:r>
      <w:r w:rsidRPr="00580F93">
        <w:rPr>
          <w:b w:val="0"/>
        </w:rPr>
        <w:t> (equal if not specified; giving all profits to one partner or relieving one from losses prohibited)</w:t>
      </w:r>
    </w:p>
    <w:p w:rsidR="00674E10" w:rsidRPr="00580F93" w:rsidRDefault="00674E10" w:rsidP="00AD6016">
      <w:pPr>
        <w:numPr>
          <w:ilvl w:val="0"/>
          <w:numId w:val="4"/>
        </w:numPr>
        <w:spacing w:after="0"/>
        <w:rPr>
          <w:b w:val="0"/>
        </w:rPr>
      </w:pPr>
      <w:r w:rsidRPr="00580F93">
        <w:rPr>
          <w:b w:val="0"/>
          <w:bCs/>
        </w:rPr>
        <w:t>Economic nature</w:t>
      </w:r>
      <w:r w:rsidRPr="00580F93">
        <w:rPr>
          <w:b w:val="0"/>
        </w:rPr>
        <w:t> of activities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3. Types of Business Organizations in Ethiopia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1403"/>
        <w:gridCol w:w="2351"/>
        <w:gridCol w:w="1398"/>
        <w:gridCol w:w="2201"/>
      </w:tblGrid>
      <w:tr w:rsidR="00674E10" w:rsidRPr="00674E10" w:rsidTr="009B312E"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Form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Legal Personality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Liability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Registration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Commercial by nature?</w:t>
            </w:r>
          </w:p>
        </w:tc>
      </w:tr>
      <w:tr w:rsidR="00674E10" w:rsidRPr="00674E10" w:rsidTr="009B312E"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  <w:bCs/>
              </w:rPr>
              <w:t>General Partnership</w:t>
            </w:r>
            <w:r w:rsidRPr="009B312E">
              <w:rPr>
                <w:b w:val="0"/>
              </w:rPr>
              <w:t> (Art. 183)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Yes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Unlimited, joint &amp; several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Required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Yes (if commercial objects)</w:t>
            </w:r>
          </w:p>
        </w:tc>
      </w:tr>
      <w:tr w:rsidR="00674E10" w:rsidRPr="00674E10" w:rsidTr="009B312E"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  <w:bCs/>
              </w:rPr>
              <w:t>Limited Partnership</w:t>
            </w:r>
            <w:r w:rsidRPr="009B312E">
              <w:rPr>
                <w:b w:val="0"/>
              </w:rPr>
              <w:t> (Art. 212)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Yes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General partners: unlimited; Limited partners: limited to contribution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Required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Yes (if commercial objects)</w:t>
            </w:r>
          </w:p>
        </w:tc>
      </w:tr>
      <w:tr w:rsidR="00674E10" w:rsidRPr="00674E10" w:rsidTr="009B312E"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  <w:bCs/>
              </w:rPr>
              <w:t>Limited Liability Partnership</w:t>
            </w:r>
            <w:r w:rsidRPr="009B312E">
              <w:rPr>
                <w:b w:val="0"/>
              </w:rPr>
              <w:t> (Art. 221)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Yes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All partners: limited to contribution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Required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Only professional services + complementary</w:t>
            </w:r>
          </w:p>
        </w:tc>
      </w:tr>
      <w:tr w:rsidR="00674E10" w:rsidRPr="00674E10" w:rsidTr="009B312E"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  <w:bCs/>
              </w:rPr>
              <w:t>Joint Venture</w:t>
            </w:r>
            <w:r w:rsidRPr="009B312E">
              <w:rPr>
                <w:b w:val="0"/>
              </w:rPr>
              <w:t> (Art. 234)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No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Venturers: unlimited (if disclosed)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Not required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Depends on objects</w:t>
            </w:r>
          </w:p>
        </w:tc>
      </w:tr>
      <w:tr w:rsidR="00674E10" w:rsidRPr="00674E10" w:rsidTr="009B312E"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  <w:bCs/>
              </w:rPr>
              <w:t>Private Limited Company</w:t>
            </w:r>
            <w:r w:rsidRPr="009B312E">
              <w:rPr>
                <w:b w:val="0"/>
              </w:rPr>
              <w:t> (Art. 495)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Yes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Limited to contribution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Required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  <w:bCs/>
              </w:rPr>
              <w:t>Always commercial</w:t>
            </w:r>
          </w:p>
        </w:tc>
      </w:tr>
      <w:tr w:rsidR="00674E10" w:rsidRPr="00674E10" w:rsidTr="009B312E"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  <w:bCs/>
              </w:rPr>
              <w:t xml:space="preserve">One Member Private </w:t>
            </w:r>
            <w:r w:rsidRPr="009B312E">
              <w:rPr>
                <w:b w:val="0"/>
                <w:bCs/>
              </w:rPr>
              <w:lastRenderedPageBreak/>
              <w:t>Limited</w:t>
            </w:r>
            <w:r w:rsidRPr="009B312E">
              <w:rPr>
                <w:b w:val="0"/>
              </w:rPr>
              <w:t> (Art. 534)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Limited to contribution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Required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Always commercial</w:t>
            </w:r>
          </w:p>
        </w:tc>
      </w:tr>
      <w:tr w:rsidR="00674E10" w:rsidRPr="00674E10" w:rsidTr="009B312E"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  <w:bCs/>
              </w:rPr>
              <w:lastRenderedPageBreak/>
              <w:t>Share Company</w:t>
            </w:r>
            <w:r w:rsidRPr="009B312E">
              <w:rPr>
                <w:b w:val="0"/>
              </w:rPr>
              <w:t> (Art. 245)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Yes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Limited to shares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</w:rPr>
              <w:t>Required</w:t>
            </w:r>
          </w:p>
        </w:tc>
        <w:tc>
          <w:tcPr>
            <w:tcW w:w="0" w:type="auto"/>
            <w:hideMark/>
          </w:tcPr>
          <w:p w:rsidR="00674E10" w:rsidRPr="009B312E" w:rsidRDefault="00674E10" w:rsidP="00AD6016">
            <w:pPr>
              <w:rPr>
                <w:b w:val="0"/>
              </w:rPr>
            </w:pPr>
            <w:r w:rsidRPr="009B312E">
              <w:rPr>
                <w:b w:val="0"/>
                <w:bCs/>
              </w:rPr>
              <w:t>Always commercial</w:t>
            </w:r>
          </w:p>
        </w:tc>
      </w:tr>
    </w:tbl>
    <w:p w:rsidR="00674E10" w:rsidRPr="004E52AF" w:rsidRDefault="00674E10" w:rsidP="00AD6016">
      <w:pPr>
        <w:spacing w:after="0"/>
        <w:rPr>
          <w:b w:val="0"/>
          <w:i/>
        </w:rPr>
      </w:pPr>
      <w:r w:rsidRPr="004E52AF">
        <w:rPr>
          <w:b w:val="0"/>
          <w:bCs/>
          <w:i/>
        </w:rPr>
        <w:t>Note:</w:t>
      </w:r>
      <w:r w:rsidRPr="004E52AF">
        <w:rPr>
          <w:b w:val="0"/>
          <w:i/>
        </w:rPr>
        <w:t> Ordinary partnership (from old Commercial Code) – non-commercial, </w:t>
      </w:r>
      <w:r w:rsidRPr="004E52AF">
        <w:rPr>
          <w:b w:val="0"/>
          <w:bCs/>
          <w:i/>
        </w:rPr>
        <w:t>excluded from FDRE Commercial Code</w:t>
      </w:r>
      <w:r w:rsidRPr="004E52AF">
        <w:rPr>
          <w:b w:val="0"/>
          <w:i/>
        </w:rPr>
        <w:t> as business organization.</w:t>
      </w:r>
    </w:p>
    <w:p w:rsidR="00674E10" w:rsidRPr="00674E10" w:rsidRDefault="002A7253" w:rsidP="00AD6016">
      <w:pPr>
        <w:spacing w:after="0"/>
      </w:pPr>
      <w:r>
        <w:pict>
          <v:rect id="_x0000_i1033" style="width:0;height:.75pt" o:hralign="center" o:hrstd="t" o:hr="t" fillcolor="#a0a0a0" stroked="f"/>
        </w:pic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PART FOUR: PARTNERSHIPS (GENERAL &amp; LIMITED)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1. General Partnership (Art. 183)</w:t>
      </w:r>
    </w:p>
    <w:p w:rsidR="00674E10" w:rsidRPr="00861915" w:rsidRDefault="00674E10" w:rsidP="00AD6016">
      <w:pPr>
        <w:numPr>
          <w:ilvl w:val="0"/>
          <w:numId w:val="5"/>
        </w:numPr>
        <w:spacing w:after="0"/>
        <w:rPr>
          <w:b w:val="0"/>
        </w:rPr>
      </w:pPr>
      <w:r w:rsidRPr="00861915">
        <w:rPr>
          <w:b w:val="0"/>
          <w:bCs/>
        </w:rPr>
        <w:t>All partners</w:t>
      </w:r>
      <w:r w:rsidRPr="00861915">
        <w:rPr>
          <w:b w:val="0"/>
        </w:rPr>
        <w:t> are general partners – manage business</w:t>
      </w:r>
    </w:p>
    <w:p w:rsidR="00674E10" w:rsidRPr="00861915" w:rsidRDefault="00674E10" w:rsidP="00AD6016">
      <w:pPr>
        <w:numPr>
          <w:ilvl w:val="0"/>
          <w:numId w:val="5"/>
        </w:numPr>
        <w:spacing w:after="0"/>
        <w:rPr>
          <w:b w:val="0"/>
        </w:rPr>
      </w:pPr>
      <w:r w:rsidRPr="00861915">
        <w:rPr>
          <w:b w:val="0"/>
          <w:bCs/>
        </w:rPr>
        <w:t>Liability:</w:t>
      </w:r>
      <w:r w:rsidRPr="00861915">
        <w:rPr>
          <w:b w:val="0"/>
        </w:rPr>
        <w:t> Unlimited, joint and several (Art. 255)</w:t>
      </w:r>
    </w:p>
    <w:p w:rsidR="00674E10" w:rsidRPr="00861915" w:rsidRDefault="00674E10" w:rsidP="00AD6016">
      <w:pPr>
        <w:numPr>
          <w:ilvl w:val="0"/>
          <w:numId w:val="5"/>
        </w:numPr>
        <w:spacing w:after="0"/>
        <w:rPr>
          <w:b w:val="0"/>
        </w:rPr>
      </w:pPr>
      <w:r w:rsidRPr="00861915">
        <w:rPr>
          <w:b w:val="0"/>
          <w:bCs/>
        </w:rPr>
        <w:t>Management:</w:t>
      </w:r>
      <w:r w:rsidRPr="00861915">
        <w:rPr>
          <w:b w:val="0"/>
        </w:rPr>
        <w:t> Every partner has implied authority to bind firm (within normal partnership practice)</w:t>
      </w:r>
    </w:p>
    <w:p w:rsidR="00674E10" w:rsidRPr="00861915" w:rsidRDefault="00674E10" w:rsidP="00AD6016">
      <w:pPr>
        <w:numPr>
          <w:ilvl w:val="0"/>
          <w:numId w:val="5"/>
        </w:numPr>
        <w:spacing w:after="0"/>
        <w:rPr>
          <w:b w:val="0"/>
        </w:rPr>
      </w:pPr>
      <w:r w:rsidRPr="00861915">
        <w:rPr>
          <w:b w:val="0"/>
          <w:bCs/>
        </w:rPr>
        <w:t>Transfer of share:</w:t>
      </w:r>
      <w:r w:rsidRPr="00861915">
        <w:rPr>
          <w:b w:val="0"/>
        </w:rPr>
        <w:t> Requires consent of all partners (Art. 197)</w:t>
      </w:r>
    </w:p>
    <w:p w:rsidR="00674E10" w:rsidRPr="00861915" w:rsidRDefault="00674E10" w:rsidP="00AD6016">
      <w:pPr>
        <w:numPr>
          <w:ilvl w:val="0"/>
          <w:numId w:val="5"/>
        </w:numPr>
        <w:spacing w:after="0"/>
        <w:rPr>
          <w:b w:val="0"/>
        </w:rPr>
      </w:pPr>
      <w:r w:rsidRPr="00861915">
        <w:rPr>
          <w:b w:val="0"/>
          <w:bCs/>
        </w:rPr>
        <w:t>Dissolution:</w:t>
      </w:r>
      <w:r w:rsidRPr="00861915">
        <w:rPr>
          <w:b w:val="0"/>
        </w:rPr>
        <w:t> Death, bankruptcy, serious disagreement, notice (Arts. 205, 258, 260)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2. Limited Partnership (Art. 212)</w:t>
      </w:r>
    </w:p>
    <w:p w:rsidR="00674E10" w:rsidRPr="00AD6016" w:rsidRDefault="00674E10" w:rsidP="00AD6016">
      <w:pPr>
        <w:numPr>
          <w:ilvl w:val="0"/>
          <w:numId w:val="6"/>
        </w:numPr>
        <w:spacing w:after="0"/>
        <w:rPr>
          <w:b w:val="0"/>
        </w:rPr>
      </w:pPr>
      <w:r w:rsidRPr="00AD6016">
        <w:rPr>
          <w:b w:val="0"/>
          <w:bCs/>
        </w:rPr>
        <w:t>Two types of partners:</w:t>
      </w:r>
    </w:p>
    <w:p w:rsidR="00674E10" w:rsidRPr="00AD6016" w:rsidRDefault="00674E10" w:rsidP="00AD6016">
      <w:pPr>
        <w:numPr>
          <w:ilvl w:val="1"/>
          <w:numId w:val="6"/>
        </w:numPr>
        <w:spacing w:after="0"/>
        <w:rPr>
          <w:b w:val="0"/>
        </w:rPr>
      </w:pPr>
      <w:r w:rsidRPr="00AD6016">
        <w:rPr>
          <w:b w:val="0"/>
          <w:bCs/>
        </w:rPr>
        <w:t>General partners</w:t>
      </w:r>
      <w:r w:rsidRPr="00AD6016">
        <w:rPr>
          <w:b w:val="0"/>
        </w:rPr>
        <w:t> – manage, unlimited liability</w:t>
      </w:r>
    </w:p>
    <w:p w:rsidR="00674E10" w:rsidRPr="00AD6016" w:rsidRDefault="00674E10" w:rsidP="00AD6016">
      <w:pPr>
        <w:numPr>
          <w:ilvl w:val="1"/>
          <w:numId w:val="6"/>
        </w:numPr>
        <w:spacing w:after="0"/>
        <w:rPr>
          <w:b w:val="0"/>
        </w:rPr>
      </w:pPr>
      <w:r w:rsidRPr="00AD6016">
        <w:rPr>
          <w:b w:val="0"/>
          <w:bCs/>
        </w:rPr>
        <w:t>Limited (silent) partners</w:t>
      </w:r>
      <w:r w:rsidRPr="00AD6016">
        <w:rPr>
          <w:b w:val="0"/>
        </w:rPr>
        <w:t> – cannot manage, liability limited to contribution</w:t>
      </w:r>
    </w:p>
    <w:p w:rsidR="00674E10" w:rsidRPr="00AD6016" w:rsidRDefault="00674E10" w:rsidP="00AD6016">
      <w:pPr>
        <w:numPr>
          <w:ilvl w:val="0"/>
          <w:numId w:val="6"/>
        </w:numPr>
        <w:spacing w:after="0"/>
        <w:rPr>
          <w:b w:val="0"/>
        </w:rPr>
      </w:pPr>
      <w:r w:rsidRPr="00AD6016">
        <w:rPr>
          <w:b w:val="0"/>
          <w:bCs/>
        </w:rPr>
        <w:t>Transfer of share (Art. 219):</w:t>
      </w:r>
      <w:r w:rsidRPr="00AD6016">
        <w:rPr>
          <w:b w:val="0"/>
        </w:rPr>
        <w:t> Requires consent of all general partners + majority of limited partners</w:t>
      </w:r>
    </w:p>
    <w:p w:rsidR="00674E10" w:rsidRPr="00AD6016" w:rsidRDefault="00674E10" w:rsidP="00AD6016">
      <w:pPr>
        <w:numPr>
          <w:ilvl w:val="0"/>
          <w:numId w:val="6"/>
        </w:numPr>
        <w:spacing w:after="0"/>
        <w:rPr>
          <w:b w:val="0"/>
        </w:rPr>
      </w:pPr>
      <w:r w:rsidRPr="00AD6016">
        <w:rPr>
          <w:b w:val="0"/>
          <w:bCs/>
        </w:rPr>
        <w:t>Management (Art. 216):</w:t>
      </w:r>
      <w:r w:rsidRPr="00AD6016">
        <w:rPr>
          <w:b w:val="0"/>
        </w:rPr>
        <w:t> Only general partners (or third parties) can be managers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3. Limited Liability Partnership (Art. 221)</w:t>
      </w:r>
    </w:p>
    <w:p w:rsidR="00674E10" w:rsidRPr="00674E10" w:rsidRDefault="00674E10" w:rsidP="00AD6016">
      <w:pPr>
        <w:numPr>
          <w:ilvl w:val="0"/>
          <w:numId w:val="7"/>
        </w:numPr>
        <w:spacing w:after="0"/>
      </w:pPr>
      <w:r w:rsidRPr="00674E10">
        <w:rPr>
          <w:bCs/>
        </w:rPr>
        <w:t>Definition:</w:t>
      </w:r>
      <w:r w:rsidRPr="00674E10">
        <w:t> </w:t>
      </w:r>
      <w:r w:rsidRPr="00AD6016">
        <w:rPr>
          <w:b w:val="0"/>
        </w:rPr>
        <w:t>Formed by two or more persons to render </w:t>
      </w:r>
      <w:r w:rsidRPr="00AD6016">
        <w:rPr>
          <w:b w:val="0"/>
          <w:bCs/>
        </w:rPr>
        <w:t>professional service</w:t>
      </w:r>
      <w:r w:rsidRPr="00AD6016">
        <w:rPr>
          <w:b w:val="0"/>
        </w:rPr>
        <w:t> (based on license) + complementary services</w:t>
      </w:r>
    </w:p>
    <w:p w:rsidR="00674E10" w:rsidRPr="00AD6016" w:rsidRDefault="00674E10" w:rsidP="00AD6016">
      <w:pPr>
        <w:numPr>
          <w:ilvl w:val="0"/>
          <w:numId w:val="7"/>
        </w:numPr>
        <w:spacing w:after="0"/>
        <w:rPr>
          <w:b w:val="0"/>
        </w:rPr>
      </w:pPr>
      <w:r w:rsidRPr="00AD6016">
        <w:rPr>
          <w:b w:val="0"/>
          <w:bCs/>
        </w:rPr>
        <w:t>All partners</w:t>
      </w:r>
      <w:r w:rsidRPr="00AD6016">
        <w:rPr>
          <w:b w:val="0"/>
        </w:rPr>
        <w:t> have limited liability</w:t>
      </w:r>
    </w:p>
    <w:p w:rsidR="00674E10" w:rsidRPr="00AD6016" w:rsidRDefault="00674E10" w:rsidP="00AD6016">
      <w:pPr>
        <w:numPr>
          <w:ilvl w:val="0"/>
          <w:numId w:val="7"/>
        </w:numPr>
        <w:spacing w:after="0"/>
        <w:rPr>
          <w:b w:val="0"/>
        </w:rPr>
      </w:pPr>
      <w:r w:rsidRPr="00AD6016">
        <w:rPr>
          <w:b w:val="0"/>
          <w:bCs/>
        </w:rPr>
        <w:t>All partners</w:t>
      </w:r>
      <w:r w:rsidRPr="00AD6016">
        <w:rPr>
          <w:b w:val="0"/>
        </w:rPr>
        <w:t> can participate in management</w:t>
      </w:r>
    </w:p>
    <w:p w:rsidR="00674E10" w:rsidRPr="00AD6016" w:rsidRDefault="00674E10" w:rsidP="00AD6016">
      <w:pPr>
        <w:numPr>
          <w:ilvl w:val="0"/>
          <w:numId w:val="7"/>
        </w:numPr>
        <w:spacing w:after="0"/>
        <w:rPr>
          <w:b w:val="0"/>
        </w:rPr>
      </w:pPr>
      <w:r w:rsidRPr="00AD6016">
        <w:rPr>
          <w:b w:val="0"/>
          <w:bCs/>
        </w:rPr>
        <w:t>Contribution:</w:t>
      </w:r>
      <w:r w:rsidRPr="00AD6016">
        <w:rPr>
          <w:b w:val="0"/>
        </w:rPr>
        <w:t> Only professional services (no cash/kind)</w:t>
      </w:r>
    </w:p>
    <w:p w:rsidR="00674E10" w:rsidRPr="00674E10" w:rsidRDefault="00674E10" w:rsidP="00AD6016">
      <w:pPr>
        <w:numPr>
          <w:ilvl w:val="0"/>
          <w:numId w:val="7"/>
        </w:numPr>
        <w:spacing w:after="0"/>
      </w:pPr>
      <w:r w:rsidRPr="00AD6016">
        <w:rPr>
          <w:b w:val="0"/>
          <w:bCs/>
        </w:rPr>
        <w:t>Partners not responsible</w:t>
      </w:r>
      <w:r w:rsidRPr="00AD6016">
        <w:rPr>
          <w:b w:val="0"/>
        </w:rPr>
        <w:t> for misconduct or negligence of other partners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4. Joint Venture (Art. 234-242)</w:t>
      </w:r>
    </w:p>
    <w:p w:rsidR="00674E10" w:rsidRPr="005F17F6" w:rsidRDefault="00674E10" w:rsidP="00AD6016">
      <w:pPr>
        <w:numPr>
          <w:ilvl w:val="0"/>
          <w:numId w:val="8"/>
        </w:numPr>
        <w:spacing w:after="0"/>
        <w:rPr>
          <w:b w:val="0"/>
        </w:rPr>
      </w:pPr>
      <w:r w:rsidRPr="005F17F6">
        <w:rPr>
          <w:b w:val="0"/>
          <w:bCs/>
        </w:rPr>
        <w:t>Secret partnership</w:t>
      </w:r>
      <w:r w:rsidRPr="005F17F6">
        <w:rPr>
          <w:b w:val="0"/>
        </w:rPr>
        <w:t> – not registered, no legal personality</w:t>
      </w:r>
    </w:p>
    <w:p w:rsidR="00674E10" w:rsidRPr="005F17F6" w:rsidRDefault="00674E10" w:rsidP="00AD6016">
      <w:pPr>
        <w:numPr>
          <w:ilvl w:val="0"/>
          <w:numId w:val="8"/>
        </w:numPr>
        <w:spacing w:after="0"/>
        <w:rPr>
          <w:b w:val="0"/>
        </w:rPr>
      </w:pPr>
      <w:r w:rsidRPr="005F17F6">
        <w:rPr>
          <w:b w:val="0"/>
          <w:bCs/>
        </w:rPr>
        <w:t>Manager deals with third parties in his own name</w:t>
      </w:r>
    </w:p>
    <w:p w:rsidR="00674E10" w:rsidRPr="005F17F6" w:rsidRDefault="00674E10" w:rsidP="00AD6016">
      <w:pPr>
        <w:numPr>
          <w:ilvl w:val="0"/>
          <w:numId w:val="8"/>
        </w:numPr>
        <w:spacing w:after="0"/>
        <w:rPr>
          <w:b w:val="0"/>
        </w:rPr>
      </w:pPr>
      <w:r w:rsidRPr="005F17F6">
        <w:rPr>
          <w:b w:val="0"/>
          <w:bCs/>
        </w:rPr>
        <w:t>Ownership of capital:</w:t>
      </w:r>
      <w:r w:rsidRPr="005F17F6">
        <w:rPr>
          <w:b w:val="0"/>
        </w:rPr>
        <w:t> Remains with individual venturers (unless agreed otherwise – Art. 236)</w:t>
      </w:r>
    </w:p>
    <w:p w:rsidR="00674E10" w:rsidRPr="005F17F6" w:rsidRDefault="00674E10" w:rsidP="00AD6016">
      <w:pPr>
        <w:numPr>
          <w:ilvl w:val="0"/>
          <w:numId w:val="8"/>
        </w:numPr>
        <w:spacing w:after="0"/>
        <w:rPr>
          <w:b w:val="0"/>
        </w:rPr>
      </w:pPr>
      <w:r w:rsidRPr="005F17F6">
        <w:rPr>
          <w:b w:val="0"/>
          <w:bCs/>
        </w:rPr>
        <w:t>If disclosed to third parties</w:t>
      </w:r>
      <w:r w:rsidRPr="005F17F6">
        <w:rPr>
          <w:b w:val="0"/>
        </w:rPr>
        <w:t> → deemed de facto general partnership (unlimited liability)</w:t>
      </w:r>
    </w:p>
    <w:p w:rsidR="00674E10" w:rsidRPr="005F17F6" w:rsidRDefault="00674E10" w:rsidP="00AD6016">
      <w:pPr>
        <w:numPr>
          <w:ilvl w:val="0"/>
          <w:numId w:val="8"/>
        </w:numPr>
        <w:spacing w:after="0"/>
        <w:rPr>
          <w:b w:val="0"/>
        </w:rPr>
      </w:pPr>
      <w:r w:rsidRPr="005F17F6">
        <w:rPr>
          <w:b w:val="0"/>
          <w:bCs/>
        </w:rPr>
        <w:t>Dissolution (Art. 242):</w:t>
      </w:r>
      <w:r w:rsidRPr="005F17F6">
        <w:rPr>
          <w:b w:val="0"/>
        </w:rPr>
        <w:t> Expiry of term, completion of venture, failure of purpose, partner's death/bankruptcy, court order, manager's decision (if authorized)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5. Rights and Duties of Partners (Arts. 243-256)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Duties:</w:t>
      </w:r>
    </w:p>
    <w:p w:rsidR="00674E10" w:rsidRPr="005F17F6" w:rsidRDefault="00674E10" w:rsidP="00AD6016">
      <w:pPr>
        <w:numPr>
          <w:ilvl w:val="0"/>
          <w:numId w:val="9"/>
        </w:numPr>
        <w:spacing w:after="0"/>
        <w:rPr>
          <w:b w:val="0"/>
        </w:rPr>
      </w:pPr>
      <w:r w:rsidRPr="005F17F6">
        <w:rPr>
          <w:b w:val="0"/>
        </w:rPr>
        <w:t>Exercise diligence and skill (as in private affairs)</w:t>
      </w:r>
    </w:p>
    <w:p w:rsidR="00674E10" w:rsidRPr="005F17F6" w:rsidRDefault="00674E10" w:rsidP="00AD6016">
      <w:pPr>
        <w:numPr>
          <w:ilvl w:val="0"/>
          <w:numId w:val="9"/>
        </w:numPr>
        <w:spacing w:after="0"/>
        <w:rPr>
          <w:b w:val="0"/>
        </w:rPr>
      </w:pPr>
      <w:r w:rsidRPr="005F17F6">
        <w:rPr>
          <w:b w:val="0"/>
        </w:rPr>
        <w:t>Act in strictest good faith (fiduciary duty)</w:t>
      </w:r>
    </w:p>
    <w:p w:rsidR="00674E10" w:rsidRPr="005F17F6" w:rsidRDefault="00674E10" w:rsidP="00AD6016">
      <w:pPr>
        <w:numPr>
          <w:ilvl w:val="0"/>
          <w:numId w:val="9"/>
        </w:numPr>
        <w:spacing w:after="0"/>
        <w:rPr>
          <w:b w:val="0"/>
        </w:rPr>
      </w:pPr>
      <w:r w:rsidRPr="005F17F6">
        <w:rPr>
          <w:b w:val="0"/>
        </w:rPr>
        <w:t>Account for management</w:t>
      </w:r>
    </w:p>
    <w:p w:rsidR="00674E10" w:rsidRPr="005F17F6" w:rsidRDefault="00674E10" w:rsidP="00AD6016">
      <w:pPr>
        <w:numPr>
          <w:ilvl w:val="0"/>
          <w:numId w:val="9"/>
        </w:numPr>
        <w:spacing w:after="0"/>
        <w:rPr>
          <w:b w:val="0"/>
        </w:rPr>
      </w:pPr>
      <w:r w:rsidRPr="005F17F6">
        <w:rPr>
          <w:b w:val="0"/>
        </w:rPr>
        <w:lastRenderedPageBreak/>
        <w:t>Refrain from competing with partnership (Art. 244)</w:t>
      </w:r>
    </w:p>
    <w:p w:rsidR="00674E10" w:rsidRPr="005F17F6" w:rsidRDefault="00674E10" w:rsidP="00AD6016">
      <w:pPr>
        <w:numPr>
          <w:ilvl w:val="0"/>
          <w:numId w:val="9"/>
        </w:numPr>
        <w:spacing w:after="0"/>
        <w:rPr>
          <w:b w:val="0"/>
        </w:rPr>
      </w:pPr>
      <w:r w:rsidRPr="005F17F6">
        <w:rPr>
          <w:b w:val="0"/>
        </w:rPr>
        <w:t>Share expenses to preserve partnership property (Art. 246)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Rights:</w:t>
      </w:r>
    </w:p>
    <w:p w:rsidR="00674E10" w:rsidRPr="007B5A3A" w:rsidRDefault="00674E10" w:rsidP="00AD6016">
      <w:pPr>
        <w:numPr>
          <w:ilvl w:val="0"/>
          <w:numId w:val="10"/>
        </w:numPr>
        <w:spacing w:after="0"/>
        <w:rPr>
          <w:b w:val="0"/>
        </w:rPr>
      </w:pPr>
      <w:r w:rsidRPr="007B5A3A">
        <w:rPr>
          <w:b w:val="0"/>
        </w:rPr>
        <w:t>Share equally in profits and losses (unless agreed otherwise – Art. 251)</w:t>
      </w:r>
    </w:p>
    <w:p w:rsidR="00674E10" w:rsidRPr="007B5A3A" w:rsidRDefault="00674E10" w:rsidP="00AD6016">
      <w:pPr>
        <w:numPr>
          <w:ilvl w:val="0"/>
          <w:numId w:val="10"/>
        </w:numPr>
        <w:spacing w:after="0"/>
        <w:rPr>
          <w:b w:val="0"/>
        </w:rPr>
      </w:pPr>
      <w:r w:rsidRPr="007B5A3A">
        <w:rPr>
          <w:b w:val="0"/>
        </w:rPr>
        <w:t>Interest on advances beyond capital contribution (9% per annum – Art. 247)</w:t>
      </w:r>
    </w:p>
    <w:p w:rsidR="00674E10" w:rsidRPr="007B5A3A" w:rsidRDefault="00674E10" w:rsidP="00AD6016">
      <w:pPr>
        <w:numPr>
          <w:ilvl w:val="0"/>
          <w:numId w:val="10"/>
        </w:numPr>
        <w:spacing w:after="0"/>
        <w:rPr>
          <w:b w:val="0"/>
        </w:rPr>
      </w:pPr>
      <w:r w:rsidRPr="007B5A3A">
        <w:rPr>
          <w:b w:val="0"/>
        </w:rPr>
        <w:t>Inspect books</w:t>
      </w:r>
    </w:p>
    <w:p w:rsidR="00674E10" w:rsidRPr="007B5A3A" w:rsidRDefault="00674E10" w:rsidP="00AD6016">
      <w:pPr>
        <w:numPr>
          <w:ilvl w:val="0"/>
          <w:numId w:val="10"/>
        </w:numPr>
        <w:spacing w:after="0"/>
        <w:rPr>
          <w:b w:val="0"/>
        </w:rPr>
      </w:pPr>
      <w:r w:rsidRPr="007B5A3A">
        <w:rPr>
          <w:b w:val="0"/>
        </w:rPr>
        <w:t>Indemnity from partnership for liabilities incurred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6. Management in Partnerships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2"/>
        <w:gridCol w:w="2025"/>
        <w:gridCol w:w="2238"/>
        <w:gridCol w:w="2441"/>
      </w:tblGrid>
      <w:tr w:rsidR="00674E10" w:rsidRPr="00674E10" w:rsidTr="007B5A3A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Type of Manager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Source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Authority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Revocation</w:t>
            </w:r>
          </w:p>
        </w:tc>
      </w:tr>
      <w:tr w:rsidR="00674E10" w:rsidRPr="00674E10" w:rsidTr="007B5A3A"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  <w:bCs/>
              </w:rPr>
              <w:t>Statutory manager</w:t>
            </w:r>
            <w:r w:rsidRPr="00046C56">
              <w:rPr>
                <w:b w:val="0"/>
              </w:rPr>
              <w:t> (appointed in MoA)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</w:rPr>
              <w:t>Art. 236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</w:rPr>
              <w:t>Full management powers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</w:rPr>
              <w:t>Only by amendment of MoA (Art. 240)</w:t>
            </w:r>
          </w:p>
        </w:tc>
      </w:tr>
      <w:tr w:rsidR="00674E10" w:rsidRPr="00674E10" w:rsidTr="007B5A3A"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  <w:bCs/>
              </w:rPr>
              <w:t>Subsequently appointed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</w:rPr>
              <w:t>Partner decision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</w:rPr>
              <w:t>As specified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</w:rPr>
              <w:t>By majority vote (Art. 203)</w:t>
            </w:r>
          </w:p>
        </w:tc>
      </w:tr>
      <w:tr w:rsidR="00674E10" w:rsidRPr="00674E10" w:rsidTr="007B5A3A"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  <w:bCs/>
              </w:rPr>
              <w:t>Manager at law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</w:rPr>
              <w:t>Default (no appointed manager)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</w:rPr>
              <w:t>Each partner has authority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</w:rPr>
              <w:t>N/A</w:t>
            </w:r>
          </w:p>
        </w:tc>
      </w:tr>
      <w:tr w:rsidR="00674E10" w:rsidRPr="00674E10" w:rsidTr="007B5A3A"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  <w:bCs/>
              </w:rPr>
              <w:t>Joint managers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</w:rPr>
              <w:t>Specified in MoA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  <w:r w:rsidRPr="00046C56">
              <w:rPr>
                <w:b w:val="0"/>
              </w:rPr>
              <w:t>Must act by consensus (Art. 238)</w:t>
            </w:r>
          </w:p>
        </w:tc>
        <w:tc>
          <w:tcPr>
            <w:tcW w:w="0" w:type="auto"/>
            <w:hideMark/>
          </w:tcPr>
          <w:p w:rsidR="00674E10" w:rsidRPr="00046C56" w:rsidRDefault="00674E10" w:rsidP="00AD6016">
            <w:pPr>
              <w:rPr>
                <w:b w:val="0"/>
              </w:rPr>
            </w:pPr>
          </w:p>
        </w:tc>
      </w:tr>
    </w:tbl>
    <w:p w:rsidR="00674E10" w:rsidRPr="00C913E3" w:rsidRDefault="00674E10" w:rsidP="00AD6016">
      <w:pPr>
        <w:spacing w:after="0"/>
        <w:rPr>
          <w:b w:val="0"/>
        </w:rPr>
      </w:pPr>
      <w:r w:rsidRPr="00C913E3">
        <w:rPr>
          <w:b w:val="0"/>
          <w:bCs/>
        </w:rPr>
        <w:t>Liability of manager (Art. 200):</w:t>
      </w:r>
      <w:r w:rsidRPr="00C913E3">
        <w:rPr>
          <w:b w:val="0"/>
        </w:rPr>
        <w:t> Personally liable for acts outside authority; partnership liable to good faith third parties.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7. Dissolution and Winding Up (Arts. 205-210, 258-270)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Grounds for dissolution:</w:t>
      </w:r>
    </w:p>
    <w:p w:rsidR="00674E10" w:rsidRPr="00C913E3" w:rsidRDefault="00674E10" w:rsidP="00AD6016">
      <w:pPr>
        <w:numPr>
          <w:ilvl w:val="0"/>
          <w:numId w:val="11"/>
        </w:numPr>
        <w:spacing w:after="0"/>
        <w:rPr>
          <w:b w:val="0"/>
        </w:rPr>
      </w:pPr>
      <w:r w:rsidRPr="00C913E3">
        <w:rPr>
          <w:b w:val="0"/>
        </w:rPr>
        <w:t>Expiry of term (Art. 217(c))</w:t>
      </w:r>
    </w:p>
    <w:p w:rsidR="00674E10" w:rsidRPr="00C913E3" w:rsidRDefault="00674E10" w:rsidP="00AD6016">
      <w:pPr>
        <w:numPr>
          <w:ilvl w:val="0"/>
          <w:numId w:val="11"/>
        </w:numPr>
        <w:spacing w:after="0"/>
        <w:rPr>
          <w:b w:val="0"/>
        </w:rPr>
      </w:pPr>
      <w:r w:rsidRPr="00C913E3">
        <w:rPr>
          <w:b w:val="0"/>
        </w:rPr>
        <w:t>Achievement or impossibility of purpose (Art. 217(a))</w:t>
      </w:r>
    </w:p>
    <w:p w:rsidR="00674E10" w:rsidRPr="00C913E3" w:rsidRDefault="00674E10" w:rsidP="00AD6016">
      <w:pPr>
        <w:numPr>
          <w:ilvl w:val="0"/>
          <w:numId w:val="11"/>
        </w:numPr>
        <w:spacing w:after="0"/>
        <w:rPr>
          <w:b w:val="0"/>
        </w:rPr>
      </w:pPr>
      <w:r w:rsidRPr="00C913E3">
        <w:rPr>
          <w:b w:val="0"/>
        </w:rPr>
        <w:t>Agreement of partners (Art. 217(b))</w:t>
      </w:r>
    </w:p>
    <w:p w:rsidR="00674E10" w:rsidRPr="00C913E3" w:rsidRDefault="00674E10" w:rsidP="00AD6016">
      <w:pPr>
        <w:numPr>
          <w:ilvl w:val="0"/>
          <w:numId w:val="11"/>
        </w:numPr>
        <w:spacing w:after="0"/>
        <w:rPr>
          <w:b w:val="0"/>
        </w:rPr>
      </w:pPr>
      <w:r w:rsidRPr="00C913E3">
        <w:rPr>
          <w:b w:val="0"/>
        </w:rPr>
        <w:t>Court order for good cause (Art. 218)</w:t>
      </w:r>
    </w:p>
    <w:p w:rsidR="00674E10" w:rsidRPr="00C913E3" w:rsidRDefault="00674E10" w:rsidP="00AD6016">
      <w:pPr>
        <w:numPr>
          <w:ilvl w:val="0"/>
          <w:numId w:val="11"/>
        </w:numPr>
        <w:spacing w:after="0"/>
        <w:rPr>
          <w:b w:val="0"/>
        </w:rPr>
      </w:pPr>
      <w:r w:rsidRPr="00C913E3">
        <w:rPr>
          <w:b w:val="0"/>
        </w:rPr>
        <w:t>Death, bankruptcy, incapacity of partner (Art. 260)</w:t>
      </w:r>
    </w:p>
    <w:p w:rsidR="00674E10" w:rsidRPr="00C913E3" w:rsidRDefault="00674E10" w:rsidP="00AD6016">
      <w:pPr>
        <w:numPr>
          <w:ilvl w:val="0"/>
          <w:numId w:val="11"/>
        </w:numPr>
        <w:spacing w:after="0"/>
        <w:rPr>
          <w:b w:val="0"/>
        </w:rPr>
      </w:pPr>
      <w:r w:rsidRPr="00C913E3">
        <w:rPr>
          <w:b w:val="0"/>
        </w:rPr>
        <w:t>Notice by partner (undefined period – Art. 258)</w:t>
      </w:r>
    </w:p>
    <w:p w:rsidR="00674E10" w:rsidRPr="00C913E3" w:rsidRDefault="00674E10" w:rsidP="00AD6016">
      <w:pPr>
        <w:spacing w:after="0"/>
        <w:rPr>
          <w:b w:val="0"/>
        </w:rPr>
      </w:pPr>
      <w:r w:rsidRPr="00674E10">
        <w:rPr>
          <w:bCs/>
        </w:rPr>
        <w:t>Winding up (Art. 208, 264-270):</w:t>
      </w:r>
      <w:r w:rsidRPr="00674E10">
        <w:t> </w:t>
      </w:r>
      <w:r w:rsidRPr="00C913E3">
        <w:rPr>
          <w:b w:val="0"/>
        </w:rPr>
        <w:t>Liquidator appointed – completes business, collects assets, pays creditors, distributes to partners.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Distribution order (Arts. 268-270):</w:t>
      </w:r>
    </w:p>
    <w:p w:rsidR="00674E10" w:rsidRPr="00C913E3" w:rsidRDefault="00674E10" w:rsidP="00AD6016">
      <w:pPr>
        <w:numPr>
          <w:ilvl w:val="0"/>
          <w:numId w:val="12"/>
        </w:numPr>
        <w:spacing w:after="0"/>
        <w:rPr>
          <w:b w:val="0"/>
        </w:rPr>
      </w:pPr>
      <w:r w:rsidRPr="00C913E3">
        <w:rPr>
          <w:b w:val="0"/>
        </w:rPr>
        <w:t>Creditors other than partners</w:t>
      </w:r>
    </w:p>
    <w:p w:rsidR="00674E10" w:rsidRPr="00C913E3" w:rsidRDefault="00674E10" w:rsidP="00AD6016">
      <w:pPr>
        <w:numPr>
          <w:ilvl w:val="0"/>
          <w:numId w:val="12"/>
        </w:numPr>
        <w:spacing w:after="0"/>
        <w:rPr>
          <w:b w:val="0"/>
        </w:rPr>
      </w:pPr>
      <w:r w:rsidRPr="00C913E3">
        <w:rPr>
          <w:b w:val="0"/>
        </w:rPr>
        <w:t>Amounts owing to partners (other than capital/profits) + restoration of property used only</w:t>
      </w:r>
    </w:p>
    <w:p w:rsidR="00674E10" w:rsidRPr="00C913E3" w:rsidRDefault="00674E10" w:rsidP="00AD6016">
      <w:pPr>
        <w:numPr>
          <w:ilvl w:val="0"/>
          <w:numId w:val="12"/>
        </w:numPr>
        <w:spacing w:after="0"/>
        <w:rPr>
          <w:b w:val="0"/>
        </w:rPr>
      </w:pPr>
      <w:r w:rsidRPr="00C913E3">
        <w:rPr>
          <w:b w:val="0"/>
        </w:rPr>
        <w:t>Return of capital contributions</w:t>
      </w:r>
    </w:p>
    <w:p w:rsidR="00674E10" w:rsidRPr="00674E10" w:rsidRDefault="00674E10" w:rsidP="00AD6016">
      <w:pPr>
        <w:numPr>
          <w:ilvl w:val="0"/>
          <w:numId w:val="12"/>
        </w:numPr>
        <w:spacing w:after="0"/>
      </w:pPr>
      <w:r w:rsidRPr="00C913E3">
        <w:rPr>
          <w:b w:val="0"/>
        </w:rPr>
        <w:t>Distribution of surplus profits (equal shares if not specified)</w:t>
      </w:r>
    </w:p>
    <w:p w:rsidR="00674E10" w:rsidRPr="00674E10" w:rsidRDefault="002A7253" w:rsidP="00AD6016">
      <w:pPr>
        <w:spacing w:after="0"/>
      </w:pPr>
      <w:r>
        <w:pict>
          <v:rect id="_x0000_i1034" style="width:0;height:.75pt" o:hralign="center" o:hrstd="t" o:hr="t" fillcolor="#a0a0a0" stroked="f"/>
        </w:pic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PART FIVE: SHAREHOLDER MEETINGS – MAIN BUSINESS (CRITICAL FOR EXIT EXAM)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1. Classification of Shareholder Meetings (Art. 362)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8"/>
        <w:gridCol w:w="1319"/>
        <w:gridCol w:w="2883"/>
        <w:gridCol w:w="2286"/>
      </w:tblGrid>
      <w:tr w:rsidR="00674E10" w:rsidRPr="00674E10" w:rsidTr="00C913E3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Type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Article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Who attends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Purpose</w:t>
            </w:r>
          </w:p>
        </w:tc>
      </w:tr>
      <w:tr w:rsidR="00674E10" w:rsidRPr="00674E10" w:rsidTr="00C913E3"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  <w:bCs/>
              </w:rPr>
              <w:t xml:space="preserve">Ordinary General Meeting </w:t>
            </w:r>
            <w:r w:rsidRPr="00C913E3">
              <w:rPr>
                <w:b w:val="0"/>
                <w:bCs/>
              </w:rPr>
              <w:lastRenderedPageBreak/>
              <w:t>(OGM)</w:t>
            </w:r>
          </w:p>
        </w:tc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</w:rPr>
              <w:lastRenderedPageBreak/>
              <w:t>Arts. 392-</w:t>
            </w:r>
            <w:r w:rsidRPr="00C913E3">
              <w:rPr>
                <w:b w:val="0"/>
              </w:rPr>
              <w:lastRenderedPageBreak/>
              <w:t>398</w:t>
            </w:r>
          </w:p>
        </w:tc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</w:rPr>
              <w:lastRenderedPageBreak/>
              <w:t>All shareholders</w:t>
            </w:r>
          </w:p>
        </w:tc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</w:rPr>
              <w:t xml:space="preserve">Annual routine </w:t>
            </w:r>
            <w:r w:rsidRPr="00C913E3">
              <w:rPr>
                <w:b w:val="0"/>
              </w:rPr>
              <w:lastRenderedPageBreak/>
              <w:t>business</w:t>
            </w:r>
          </w:p>
        </w:tc>
      </w:tr>
      <w:tr w:rsidR="00674E10" w:rsidRPr="00674E10" w:rsidTr="00C913E3"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  <w:bCs/>
              </w:rPr>
              <w:lastRenderedPageBreak/>
              <w:t>Extraordinary General Meeting (EGM)</w:t>
            </w:r>
          </w:p>
        </w:tc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</w:rPr>
              <w:t>Arts. 399-403</w:t>
            </w:r>
          </w:p>
        </w:tc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</w:rPr>
              <w:t>All shareholders</w:t>
            </w:r>
          </w:p>
        </w:tc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</w:rPr>
              <w:t>Fundamental changes</w:t>
            </w:r>
          </w:p>
        </w:tc>
      </w:tr>
      <w:tr w:rsidR="00674E10" w:rsidRPr="00674E10" w:rsidTr="00C913E3"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  <w:bCs/>
              </w:rPr>
              <w:t>Special Meeting</w:t>
            </w:r>
          </w:p>
        </w:tc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</w:rPr>
              <w:t>Art. 404</w:t>
            </w:r>
          </w:p>
        </w:tc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</w:rPr>
              <w:t>Only shareholders of a specific class</w:t>
            </w:r>
          </w:p>
        </w:tc>
        <w:tc>
          <w:tcPr>
            <w:tcW w:w="0" w:type="auto"/>
            <w:hideMark/>
          </w:tcPr>
          <w:p w:rsidR="00674E10" w:rsidRPr="00C913E3" w:rsidRDefault="00674E10" w:rsidP="00AD6016">
            <w:pPr>
              <w:rPr>
                <w:b w:val="0"/>
              </w:rPr>
            </w:pPr>
            <w:r w:rsidRPr="00C913E3">
              <w:rPr>
                <w:b w:val="0"/>
              </w:rPr>
              <w:t>Class rights modifications</w:t>
            </w:r>
          </w:p>
        </w:tc>
      </w:tr>
    </w:tbl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2. Ordinary General Meeting (OGM) – Arts. 392-398</w:t>
      </w:r>
    </w:p>
    <w:p w:rsidR="00674E10" w:rsidRPr="00C913E3" w:rsidRDefault="00674E10" w:rsidP="00AD6016">
      <w:pPr>
        <w:spacing w:after="0"/>
        <w:rPr>
          <w:b w:val="0"/>
        </w:rPr>
      </w:pPr>
      <w:r w:rsidRPr="00674E10">
        <w:rPr>
          <w:bCs/>
        </w:rPr>
        <w:t>When held:</w:t>
      </w:r>
      <w:r w:rsidRPr="00674E10">
        <w:t> </w:t>
      </w:r>
      <w:r w:rsidRPr="00C913E3">
        <w:rPr>
          <w:b w:val="0"/>
        </w:rPr>
        <w:t>Once every year, within six months after the close of the financial year (Art. 392).</w:t>
      </w:r>
    </w:p>
    <w:p w:rsidR="00674E10" w:rsidRPr="00C913E3" w:rsidRDefault="00674E10" w:rsidP="00AD6016">
      <w:pPr>
        <w:spacing w:after="0"/>
        <w:rPr>
          <w:b w:val="0"/>
        </w:rPr>
      </w:pPr>
      <w:r w:rsidRPr="00674E10">
        <w:rPr>
          <w:bCs/>
        </w:rPr>
        <w:t>Who calls the meeting:</w:t>
      </w:r>
      <w:r w:rsidRPr="00674E10">
        <w:t> </w:t>
      </w:r>
      <w:r w:rsidRPr="00C913E3">
        <w:rPr>
          <w:b w:val="0"/>
        </w:rPr>
        <w:t>Board of directors (Art. 366); in default, auditors or court-appointed officer.</w:t>
      </w:r>
    </w:p>
    <w:p w:rsidR="00674E10" w:rsidRPr="00C913E3" w:rsidRDefault="00674E10" w:rsidP="00AD6016">
      <w:pPr>
        <w:spacing w:after="0"/>
        <w:rPr>
          <w:b w:val="0"/>
        </w:rPr>
      </w:pPr>
      <w:r w:rsidRPr="00674E10">
        <w:rPr>
          <w:bCs/>
        </w:rPr>
        <w:t>Notice period (Art. 370):</w:t>
      </w:r>
      <w:r w:rsidRPr="00674E10">
        <w:t> </w:t>
      </w:r>
      <w:r w:rsidRPr="00C913E3">
        <w:rPr>
          <w:b w:val="0"/>
        </w:rPr>
        <w:t>At least </w:t>
      </w:r>
      <w:r w:rsidRPr="00C913E3">
        <w:rPr>
          <w:b w:val="0"/>
          <w:bCs/>
        </w:rPr>
        <w:t>24 days</w:t>
      </w:r>
      <w:r w:rsidRPr="00C913E3">
        <w:rPr>
          <w:b w:val="0"/>
        </w:rPr>
        <w:t> before the meeting (unless MoA provides longer).</w:t>
      </w:r>
    </w:p>
    <w:p w:rsidR="00674E10" w:rsidRPr="00C913E3" w:rsidRDefault="00674E10" w:rsidP="00AD6016">
      <w:pPr>
        <w:spacing w:after="0"/>
        <w:rPr>
          <w:b w:val="0"/>
        </w:rPr>
      </w:pPr>
      <w:r w:rsidRPr="00C913E3">
        <w:rPr>
          <w:b w:val="0"/>
          <w:bCs/>
        </w:rPr>
        <w:t>Main business conducted at OGM: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3478"/>
        <w:gridCol w:w="1264"/>
        <w:gridCol w:w="5086"/>
      </w:tblGrid>
      <w:tr w:rsidR="00674E10" w:rsidRPr="00674E10" w:rsidTr="00FD346B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Business Item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Article</w:t>
            </w:r>
          </w:p>
        </w:tc>
        <w:tc>
          <w:tcPr>
            <w:tcW w:w="5086" w:type="dxa"/>
            <w:hideMark/>
          </w:tcPr>
          <w:p w:rsidR="00674E10" w:rsidRPr="00674E10" w:rsidRDefault="00674E10" w:rsidP="00AD6016">
            <w:r w:rsidRPr="00674E10">
              <w:t>Details</w:t>
            </w:r>
          </w:p>
        </w:tc>
      </w:tr>
      <w:tr w:rsidR="00674E10" w:rsidRPr="00674E10" w:rsidTr="00FD346B"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  <w:bCs/>
              </w:rPr>
              <w:t>Approval of management report</w:t>
            </w:r>
          </w:p>
        </w:tc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Art. 394(a)</w:t>
            </w:r>
          </w:p>
        </w:tc>
        <w:tc>
          <w:tcPr>
            <w:tcW w:w="5086" w:type="dxa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Board presents annual report on company's activities</w:t>
            </w:r>
          </w:p>
        </w:tc>
      </w:tr>
      <w:tr w:rsidR="00674E10" w:rsidRPr="00674E10" w:rsidTr="00FD346B"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  <w:bCs/>
              </w:rPr>
              <w:t>Approval of annual accounts</w:t>
            </w:r>
          </w:p>
        </w:tc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Art. 394(b)</w:t>
            </w:r>
          </w:p>
        </w:tc>
        <w:tc>
          <w:tcPr>
            <w:tcW w:w="5086" w:type="dxa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Balance sheet, profit &amp; loss account, notes</w:t>
            </w:r>
          </w:p>
        </w:tc>
      </w:tr>
      <w:tr w:rsidR="00674E10" w:rsidRPr="00674E10" w:rsidTr="00FD346B"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  <w:bCs/>
              </w:rPr>
              <w:t>Allocation of profits</w:t>
            </w:r>
          </w:p>
        </w:tc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Art. 394(c)</w:t>
            </w:r>
          </w:p>
        </w:tc>
        <w:tc>
          <w:tcPr>
            <w:tcW w:w="5086" w:type="dxa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Decision on dividend distribution (how much to pay, how much to reserve)</w:t>
            </w:r>
          </w:p>
        </w:tc>
      </w:tr>
      <w:tr w:rsidR="00674E10" w:rsidRPr="00674E10" w:rsidTr="00FD346B"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  <w:bCs/>
              </w:rPr>
              <w:t>Appointment of auditors</w:t>
            </w:r>
          </w:p>
        </w:tc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Art. 394(d)</w:t>
            </w:r>
          </w:p>
        </w:tc>
        <w:tc>
          <w:tcPr>
            <w:tcW w:w="5086" w:type="dxa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For next financial year</w:t>
            </w:r>
          </w:p>
        </w:tc>
      </w:tr>
      <w:tr w:rsidR="00674E10" w:rsidRPr="00674E10" w:rsidTr="00FD346B"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  <w:bCs/>
              </w:rPr>
              <w:t>Election of directors</w:t>
            </w:r>
          </w:p>
        </w:tc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Art. 394(e)</w:t>
            </w:r>
          </w:p>
        </w:tc>
        <w:tc>
          <w:tcPr>
            <w:tcW w:w="5086" w:type="dxa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To replace those whose term expires (maximum term 3 years – Art. 298)</w:t>
            </w:r>
          </w:p>
        </w:tc>
      </w:tr>
      <w:tr w:rsidR="00674E10" w:rsidRPr="00674E10" w:rsidTr="00FD346B"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  <w:bCs/>
              </w:rPr>
              <w:t>Approval of directors' remuneration</w:t>
            </w:r>
          </w:p>
        </w:tc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Art. 304</w:t>
            </w:r>
          </w:p>
        </w:tc>
        <w:tc>
          <w:tcPr>
            <w:tcW w:w="5086" w:type="dxa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Shareholders set directors' fees</w:t>
            </w:r>
          </w:p>
        </w:tc>
      </w:tr>
      <w:tr w:rsidR="00674E10" w:rsidRPr="00674E10" w:rsidTr="00FD346B"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  <w:bCs/>
              </w:rPr>
              <w:t>Discharge of directors and auditors</w:t>
            </w:r>
          </w:p>
        </w:tc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Art. 394(f)</w:t>
            </w:r>
          </w:p>
        </w:tc>
        <w:tc>
          <w:tcPr>
            <w:tcW w:w="5086" w:type="dxa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Approval of their acts during the year (unless fraud)</w:t>
            </w:r>
          </w:p>
        </w:tc>
      </w:tr>
      <w:tr w:rsidR="00674E10" w:rsidRPr="00674E10" w:rsidTr="00FD346B"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  <w:bCs/>
              </w:rPr>
              <w:t>Any other business</w:t>
            </w:r>
          </w:p>
        </w:tc>
        <w:tc>
          <w:tcPr>
            <w:tcW w:w="0" w:type="auto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Art. 394(g)</w:t>
            </w:r>
          </w:p>
        </w:tc>
        <w:tc>
          <w:tcPr>
            <w:tcW w:w="5086" w:type="dxa"/>
            <w:hideMark/>
          </w:tcPr>
          <w:p w:rsidR="00674E10" w:rsidRPr="00FD346B" w:rsidRDefault="00674E10" w:rsidP="00AD6016">
            <w:pPr>
              <w:rPr>
                <w:b w:val="0"/>
              </w:rPr>
            </w:pPr>
            <w:r w:rsidRPr="00FD346B">
              <w:rPr>
                <w:b w:val="0"/>
              </w:rPr>
              <w:t>Other matters properly on agenda</w:t>
            </w:r>
          </w:p>
        </w:tc>
      </w:tr>
    </w:tbl>
    <w:p w:rsidR="00674E10" w:rsidRPr="00A61EDF" w:rsidRDefault="00674E10" w:rsidP="00AD6016">
      <w:pPr>
        <w:spacing w:after="0"/>
        <w:rPr>
          <w:b w:val="0"/>
        </w:rPr>
      </w:pPr>
      <w:r w:rsidRPr="00674E10">
        <w:rPr>
          <w:bCs/>
        </w:rPr>
        <w:t>Quorum for OGM (Arts. 375-381):</w:t>
      </w:r>
      <w:r w:rsidRPr="00674E10">
        <w:t> </w:t>
      </w:r>
      <w:r w:rsidRPr="00A61EDF">
        <w:rPr>
          <w:b w:val="0"/>
        </w:rPr>
        <w:t>As specified in MoA; if not specified, shareholders representing at least </w:t>
      </w:r>
      <w:r w:rsidRPr="00A61EDF">
        <w:rPr>
          <w:b w:val="0"/>
          <w:bCs/>
        </w:rPr>
        <w:t>50% of share capital</w:t>
      </w:r>
      <w:r w:rsidRPr="00A61EDF">
        <w:rPr>
          <w:b w:val="0"/>
        </w:rPr>
        <w:t> must be present (first call); if quorum not met, second meeting may have lower quorum (usually 25%).</w:t>
      </w:r>
    </w:p>
    <w:p w:rsidR="00674E10" w:rsidRPr="00A61EDF" w:rsidRDefault="00674E10" w:rsidP="00AD6016">
      <w:pPr>
        <w:spacing w:after="0"/>
        <w:rPr>
          <w:b w:val="0"/>
        </w:rPr>
      </w:pPr>
      <w:r w:rsidRPr="00674E10">
        <w:rPr>
          <w:bCs/>
        </w:rPr>
        <w:t>Voting (Art. 373):</w:t>
      </w:r>
      <w:r w:rsidRPr="00674E10">
        <w:t> </w:t>
      </w:r>
      <w:r w:rsidRPr="00A61EDF">
        <w:rPr>
          <w:b w:val="0"/>
        </w:rPr>
        <w:t>Each share = one vote (unless MoA provides otherwise). Proxy voting permitted.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3. Extraordinary General Meeting (EGM) – Arts. 399-403</w:t>
      </w:r>
    </w:p>
    <w:p w:rsidR="00674E10" w:rsidRPr="00A61EDF" w:rsidRDefault="00674E10" w:rsidP="00AD6016">
      <w:pPr>
        <w:spacing w:after="0"/>
        <w:rPr>
          <w:b w:val="0"/>
        </w:rPr>
      </w:pPr>
      <w:r w:rsidRPr="00674E10">
        <w:rPr>
          <w:bCs/>
        </w:rPr>
        <w:t>When held:</w:t>
      </w:r>
      <w:r w:rsidRPr="00674E10">
        <w:t> </w:t>
      </w:r>
      <w:r w:rsidRPr="00A61EDF">
        <w:rPr>
          <w:b w:val="0"/>
        </w:rPr>
        <w:t>Whenever fundamental changes to the company are proposed; also when shareholders holding at least </w:t>
      </w:r>
      <w:r w:rsidRPr="00A61EDF">
        <w:rPr>
          <w:b w:val="0"/>
          <w:bCs/>
        </w:rPr>
        <w:t>10% of share capital</w:t>
      </w:r>
      <w:r w:rsidRPr="00A61EDF">
        <w:rPr>
          <w:b w:val="0"/>
        </w:rPr>
        <w:t> request (Art. 366(3)); when ¾ of capital is lost (Art. 366(2)); or when board deems necessary.</w:t>
      </w:r>
    </w:p>
    <w:p w:rsidR="00674E10" w:rsidRPr="00A61EDF" w:rsidRDefault="00674E10" w:rsidP="00AD6016">
      <w:pPr>
        <w:spacing w:after="0"/>
        <w:rPr>
          <w:b w:val="0"/>
        </w:rPr>
      </w:pPr>
      <w:r w:rsidRPr="00674E10">
        <w:rPr>
          <w:bCs/>
        </w:rPr>
        <w:t>Notice period (Art. 370):</w:t>
      </w:r>
      <w:r w:rsidRPr="00674E10">
        <w:t> </w:t>
      </w:r>
      <w:r w:rsidRPr="00A61EDF">
        <w:rPr>
          <w:b w:val="0"/>
        </w:rPr>
        <w:t>At least </w:t>
      </w:r>
      <w:r w:rsidRPr="00A61EDF">
        <w:rPr>
          <w:b w:val="0"/>
          <w:bCs/>
        </w:rPr>
        <w:t>24 days</w:t>
      </w:r>
      <w:r w:rsidRPr="00A61EDF">
        <w:rPr>
          <w:b w:val="0"/>
        </w:rPr>
        <w:t> (same as OGM).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Main business conducted at EGM (Art. 399-403):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914"/>
        <w:gridCol w:w="1344"/>
        <w:gridCol w:w="4750"/>
      </w:tblGrid>
      <w:tr w:rsidR="00674E10" w:rsidRPr="00674E10" w:rsidTr="00410131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Business Item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Article</w:t>
            </w:r>
          </w:p>
        </w:tc>
        <w:tc>
          <w:tcPr>
            <w:tcW w:w="4750" w:type="dxa"/>
            <w:hideMark/>
          </w:tcPr>
          <w:p w:rsidR="00674E10" w:rsidRPr="00674E10" w:rsidRDefault="00674E10" w:rsidP="00AD6016">
            <w:r w:rsidRPr="00674E10">
              <w:t>Details</w:t>
            </w:r>
          </w:p>
        </w:tc>
      </w:tr>
      <w:tr w:rsidR="00674E10" w:rsidRPr="00674E10" w:rsidTr="00410131"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  <w:bCs/>
              </w:rPr>
              <w:t>Amendment of Memorandum of Association</w:t>
            </w:r>
          </w:p>
        </w:tc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Art. 399(a)</w:t>
            </w:r>
          </w:p>
        </w:tc>
        <w:tc>
          <w:tcPr>
            <w:tcW w:w="4750" w:type="dxa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Changing company name, objects, capital, etc. Requires special resolution</w:t>
            </w:r>
          </w:p>
        </w:tc>
      </w:tr>
      <w:tr w:rsidR="00674E10" w:rsidRPr="00674E10" w:rsidTr="00410131"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  <w:bCs/>
              </w:rPr>
              <w:t xml:space="preserve">Amendment of Articles of </w:t>
            </w:r>
            <w:r w:rsidRPr="004A1431">
              <w:rPr>
                <w:b w:val="0"/>
                <w:bCs/>
              </w:rPr>
              <w:lastRenderedPageBreak/>
              <w:t>Association</w:t>
            </w:r>
          </w:p>
        </w:tc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lastRenderedPageBreak/>
              <w:t>Art. 399(a)</w:t>
            </w:r>
          </w:p>
        </w:tc>
        <w:tc>
          <w:tcPr>
            <w:tcW w:w="4750" w:type="dxa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Changing internal governance rules</w:t>
            </w:r>
          </w:p>
        </w:tc>
      </w:tr>
      <w:tr w:rsidR="00674E10" w:rsidRPr="00674E10" w:rsidTr="00410131"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  <w:bCs/>
              </w:rPr>
              <w:lastRenderedPageBreak/>
              <w:t>Increase of share capital</w:t>
            </w:r>
          </w:p>
        </w:tc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Art. 399(b)</w:t>
            </w:r>
          </w:p>
        </w:tc>
        <w:tc>
          <w:tcPr>
            <w:tcW w:w="4750" w:type="dxa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Issuing new shares (must specify amount and terms)</w:t>
            </w:r>
          </w:p>
        </w:tc>
      </w:tr>
      <w:tr w:rsidR="00674E10" w:rsidRPr="00674E10" w:rsidTr="00410131"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  <w:bCs/>
              </w:rPr>
              <w:t>Reduction of share capital</w:t>
            </w:r>
          </w:p>
        </w:tc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Art. 399(b)</w:t>
            </w:r>
          </w:p>
        </w:tc>
        <w:tc>
          <w:tcPr>
            <w:tcW w:w="4750" w:type="dxa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Requires court approval + creditor protection</w:t>
            </w:r>
          </w:p>
        </w:tc>
      </w:tr>
      <w:tr w:rsidR="00674E10" w:rsidRPr="00674E10" w:rsidTr="00410131"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  <w:bCs/>
              </w:rPr>
              <w:t>Change of company nationality</w:t>
            </w:r>
          </w:p>
        </w:tc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Art. 399(c)</w:t>
            </w:r>
          </w:p>
        </w:tc>
        <w:tc>
          <w:tcPr>
            <w:tcW w:w="4750" w:type="dxa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Moving head office abroad (rare)</w:t>
            </w:r>
          </w:p>
        </w:tc>
      </w:tr>
      <w:tr w:rsidR="00674E10" w:rsidRPr="00674E10" w:rsidTr="00410131"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  <w:bCs/>
              </w:rPr>
              <w:t>Merger / Consolidation</w:t>
            </w:r>
          </w:p>
        </w:tc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Art. 399(d)</w:t>
            </w:r>
          </w:p>
        </w:tc>
        <w:tc>
          <w:tcPr>
            <w:tcW w:w="4750" w:type="dxa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Combining with another company</w:t>
            </w:r>
          </w:p>
        </w:tc>
      </w:tr>
      <w:tr w:rsidR="00674E10" w:rsidRPr="00674E10" w:rsidTr="00410131"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  <w:bCs/>
              </w:rPr>
              <w:t>Division / Demerger</w:t>
            </w:r>
          </w:p>
        </w:tc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Art. 399(d)</w:t>
            </w:r>
          </w:p>
        </w:tc>
        <w:tc>
          <w:tcPr>
            <w:tcW w:w="4750" w:type="dxa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Splitting company into two or more</w:t>
            </w:r>
          </w:p>
        </w:tc>
      </w:tr>
      <w:tr w:rsidR="00674E10" w:rsidRPr="00674E10" w:rsidTr="00410131"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  <w:bCs/>
              </w:rPr>
              <w:t>Dissolution of company</w:t>
            </w:r>
          </w:p>
        </w:tc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Art. 399(e)</w:t>
            </w:r>
          </w:p>
        </w:tc>
        <w:tc>
          <w:tcPr>
            <w:tcW w:w="4750" w:type="dxa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Voluntary winding up (not by court order)</w:t>
            </w:r>
          </w:p>
        </w:tc>
      </w:tr>
      <w:tr w:rsidR="00674E10" w:rsidRPr="00674E10" w:rsidTr="00410131"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  <w:bCs/>
              </w:rPr>
              <w:t>Conversion of company form</w:t>
            </w:r>
          </w:p>
        </w:tc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Art. 399(f)</w:t>
            </w:r>
          </w:p>
        </w:tc>
        <w:tc>
          <w:tcPr>
            <w:tcW w:w="4750" w:type="dxa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Changing from share company to PLC or vice versa</w:t>
            </w:r>
          </w:p>
        </w:tc>
      </w:tr>
      <w:tr w:rsidR="00674E10" w:rsidRPr="00674E10" w:rsidTr="00410131"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  <w:bCs/>
              </w:rPr>
              <w:t>Issuance of debentures</w:t>
            </w:r>
          </w:p>
        </w:tc>
        <w:tc>
          <w:tcPr>
            <w:tcW w:w="0" w:type="auto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Art. 407-424</w:t>
            </w:r>
          </w:p>
        </w:tc>
        <w:tc>
          <w:tcPr>
            <w:tcW w:w="4750" w:type="dxa"/>
            <w:hideMark/>
          </w:tcPr>
          <w:p w:rsidR="00674E10" w:rsidRPr="004A1431" w:rsidRDefault="00674E10" w:rsidP="00AD6016">
            <w:pPr>
              <w:rPr>
                <w:b w:val="0"/>
              </w:rPr>
            </w:pPr>
            <w:r w:rsidRPr="004A1431">
              <w:rPr>
                <w:b w:val="0"/>
              </w:rPr>
              <w:t>Authorizing borrowing through debt securities</w:t>
            </w:r>
          </w:p>
        </w:tc>
      </w:tr>
    </w:tbl>
    <w:p w:rsidR="00674E10" w:rsidRPr="004A1431" w:rsidRDefault="00674E10" w:rsidP="00AD6016">
      <w:pPr>
        <w:spacing w:after="0"/>
        <w:rPr>
          <w:b w:val="0"/>
        </w:rPr>
      </w:pPr>
      <w:r w:rsidRPr="00674E10">
        <w:rPr>
          <w:bCs/>
        </w:rPr>
        <w:t>Special resolution requirement (Art. 401):</w:t>
      </w:r>
      <w:r w:rsidRPr="00674E10">
        <w:t> </w:t>
      </w:r>
      <w:r w:rsidRPr="004A1431">
        <w:rPr>
          <w:b w:val="0"/>
        </w:rPr>
        <w:t>EGM decisions require approval of shareholders representing </w:t>
      </w:r>
      <w:r w:rsidRPr="004A1431">
        <w:rPr>
          <w:b w:val="0"/>
          <w:bCs/>
        </w:rPr>
        <w:t>¾ (75%) of the share capital</w:t>
      </w:r>
      <w:r w:rsidRPr="004A1431">
        <w:rPr>
          <w:b w:val="0"/>
        </w:rPr>
        <w:t> present and voting (unless MoA requires higher).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4. Special Meeting (Class Meeting) – Art. 404</w:t>
      </w:r>
    </w:p>
    <w:p w:rsidR="00674E10" w:rsidRPr="004A1431" w:rsidRDefault="00674E10" w:rsidP="00AD6016">
      <w:pPr>
        <w:spacing w:after="0"/>
        <w:rPr>
          <w:b w:val="0"/>
        </w:rPr>
      </w:pPr>
      <w:r w:rsidRPr="00674E10">
        <w:rPr>
          <w:bCs/>
        </w:rPr>
        <w:t>When held:</w:t>
      </w:r>
      <w:r w:rsidRPr="00674E10">
        <w:t> </w:t>
      </w:r>
      <w:r w:rsidRPr="004A1431">
        <w:rPr>
          <w:b w:val="0"/>
        </w:rPr>
        <w:t>When a general meeting decides to modify the rights of a particular </w:t>
      </w:r>
      <w:r w:rsidRPr="004A1431">
        <w:rPr>
          <w:b w:val="0"/>
          <w:bCs/>
        </w:rPr>
        <w:t>class of shareholders</w:t>
      </w:r>
      <w:r w:rsidRPr="004A1431">
        <w:rPr>
          <w:b w:val="0"/>
        </w:rPr>
        <w:t> (e.g., preference shareholders).</w:t>
      </w:r>
    </w:p>
    <w:p w:rsidR="00674E10" w:rsidRPr="004A1431" w:rsidRDefault="00674E10" w:rsidP="00AD6016">
      <w:pPr>
        <w:spacing w:after="0"/>
        <w:rPr>
          <w:b w:val="0"/>
        </w:rPr>
      </w:pPr>
      <w:r w:rsidRPr="00674E10">
        <w:rPr>
          <w:bCs/>
        </w:rPr>
        <w:t>Who attends:</w:t>
      </w:r>
      <w:r w:rsidRPr="00674E10">
        <w:t> </w:t>
      </w:r>
      <w:r w:rsidRPr="004A1431">
        <w:rPr>
          <w:b w:val="0"/>
        </w:rPr>
        <w:t>Only shareholders of the affected class (not all shareholders).</w:t>
      </w:r>
    </w:p>
    <w:p w:rsidR="00674E10" w:rsidRPr="004A1431" w:rsidRDefault="00674E10" w:rsidP="00AD6016">
      <w:pPr>
        <w:spacing w:after="0"/>
        <w:rPr>
          <w:b w:val="0"/>
        </w:rPr>
      </w:pPr>
      <w:r w:rsidRPr="00674E10">
        <w:rPr>
          <w:bCs/>
        </w:rPr>
        <w:t>When convened (Art. 404(1)):</w:t>
      </w:r>
      <w:r w:rsidRPr="00674E10">
        <w:t> </w:t>
      </w:r>
      <w:r w:rsidRPr="004A1431">
        <w:rPr>
          <w:b w:val="0"/>
        </w:rPr>
        <w:t>Within </w:t>
      </w:r>
      <w:r w:rsidRPr="004A1431">
        <w:rPr>
          <w:b w:val="0"/>
          <w:bCs/>
        </w:rPr>
        <w:t>60 consecutive days</w:t>
      </w:r>
      <w:r w:rsidRPr="004A1431">
        <w:rPr>
          <w:b w:val="0"/>
        </w:rPr>
        <w:t> from the general meeting's decision to modify class rights.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Main business conducted at Special Meeting (Art. 404):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966"/>
        <w:gridCol w:w="6042"/>
      </w:tblGrid>
      <w:tr w:rsidR="00674E10" w:rsidRPr="00674E10" w:rsidTr="0027441E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Business Item</w:t>
            </w:r>
          </w:p>
        </w:tc>
        <w:tc>
          <w:tcPr>
            <w:tcW w:w="6042" w:type="dxa"/>
            <w:hideMark/>
          </w:tcPr>
          <w:p w:rsidR="00674E10" w:rsidRPr="00674E10" w:rsidRDefault="00674E10" w:rsidP="00AD6016">
            <w:r w:rsidRPr="00674E10">
              <w:t>Details</w:t>
            </w:r>
          </w:p>
        </w:tc>
      </w:tr>
      <w:tr w:rsidR="00674E10" w:rsidRPr="00674E10" w:rsidTr="0027441E">
        <w:tc>
          <w:tcPr>
            <w:tcW w:w="0" w:type="auto"/>
            <w:hideMark/>
          </w:tcPr>
          <w:p w:rsidR="00674E10" w:rsidRPr="0027441E" w:rsidRDefault="00674E10" w:rsidP="00AD6016">
            <w:pPr>
              <w:rPr>
                <w:b w:val="0"/>
              </w:rPr>
            </w:pPr>
            <w:r w:rsidRPr="0027441E">
              <w:rPr>
                <w:b w:val="0"/>
                <w:bCs/>
              </w:rPr>
              <w:t>Approve or reject modification of class rights</w:t>
            </w:r>
          </w:p>
        </w:tc>
        <w:tc>
          <w:tcPr>
            <w:tcW w:w="6042" w:type="dxa"/>
            <w:hideMark/>
          </w:tcPr>
          <w:p w:rsidR="00674E10" w:rsidRPr="0027441E" w:rsidRDefault="00674E10" w:rsidP="00AD6016">
            <w:pPr>
              <w:rPr>
                <w:b w:val="0"/>
              </w:rPr>
            </w:pPr>
            <w:r w:rsidRPr="0027441E">
              <w:rPr>
                <w:b w:val="0"/>
              </w:rPr>
              <w:t>Voting rights, dividend preferences, liquidation preferences, conversion rights, redemption terms</w:t>
            </w:r>
          </w:p>
        </w:tc>
      </w:tr>
      <w:tr w:rsidR="00674E10" w:rsidRPr="00674E10" w:rsidTr="0027441E">
        <w:tc>
          <w:tcPr>
            <w:tcW w:w="0" w:type="auto"/>
            <w:hideMark/>
          </w:tcPr>
          <w:p w:rsidR="00674E10" w:rsidRPr="0027441E" w:rsidRDefault="00674E10" w:rsidP="00AD6016">
            <w:pPr>
              <w:rPr>
                <w:b w:val="0"/>
              </w:rPr>
            </w:pPr>
            <w:r w:rsidRPr="0027441E">
              <w:rPr>
                <w:b w:val="0"/>
                <w:bCs/>
              </w:rPr>
              <w:t>Elect representatives to board (if class entitled)</w:t>
            </w:r>
          </w:p>
        </w:tc>
        <w:tc>
          <w:tcPr>
            <w:tcW w:w="6042" w:type="dxa"/>
            <w:hideMark/>
          </w:tcPr>
          <w:p w:rsidR="00674E10" w:rsidRPr="0027441E" w:rsidRDefault="00674E10" w:rsidP="00AD6016">
            <w:pPr>
              <w:rPr>
                <w:b w:val="0"/>
              </w:rPr>
            </w:pPr>
            <w:r w:rsidRPr="0027441E">
              <w:rPr>
                <w:b w:val="0"/>
              </w:rPr>
              <w:t>Art. 299 – each class of shares may appoint at least one director</w:t>
            </w:r>
          </w:p>
        </w:tc>
      </w:tr>
    </w:tbl>
    <w:p w:rsidR="00674E10" w:rsidRPr="0070597D" w:rsidRDefault="00674E10" w:rsidP="00AD6016">
      <w:pPr>
        <w:spacing w:after="0"/>
        <w:rPr>
          <w:b w:val="0"/>
        </w:rPr>
      </w:pPr>
      <w:r w:rsidRPr="00674E10">
        <w:rPr>
          <w:bCs/>
        </w:rPr>
        <w:t>Voting requirement (Art. 404(2)):</w:t>
      </w:r>
      <w:r w:rsidRPr="00674E10">
        <w:t> </w:t>
      </w:r>
      <w:r w:rsidRPr="0070597D">
        <w:rPr>
          <w:b w:val="0"/>
        </w:rPr>
        <w:t>Resolution of special meeting becomes effective only when approved by </w:t>
      </w:r>
      <w:r w:rsidRPr="0070597D">
        <w:rPr>
          <w:b w:val="0"/>
          <w:bCs/>
        </w:rPr>
        <w:t>quorum</w:t>
      </w:r>
      <w:r w:rsidRPr="0070597D">
        <w:rPr>
          <w:b w:val="0"/>
        </w:rPr>
        <w:t> of the class (usually same as general meeting – 50% of class capital, or as specified in MoA).</w:t>
      </w:r>
    </w:p>
    <w:p w:rsidR="00674E10" w:rsidRPr="0070597D" w:rsidRDefault="00674E10" w:rsidP="00AD6016">
      <w:pPr>
        <w:spacing w:after="0"/>
        <w:rPr>
          <w:b w:val="0"/>
        </w:rPr>
      </w:pPr>
      <w:r w:rsidRPr="00674E10">
        <w:rPr>
          <w:bCs/>
        </w:rPr>
        <w:t>Effect (Art. 404(3)):</w:t>
      </w:r>
      <w:r w:rsidRPr="00674E10">
        <w:t> </w:t>
      </w:r>
      <w:r w:rsidRPr="0070597D">
        <w:rPr>
          <w:b w:val="0"/>
        </w:rPr>
        <w:t>General meeting's resolution to modify class rights </w:t>
      </w:r>
      <w:r w:rsidRPr="0070597D">
        <w:rPr>
          <w:b w:val="0"/>
          <w:bCs/>
        </w:rPr>
        <w:t>has no effect</w:t>
      </w:r>
      <w:r w:rsidRPr="0070597D">
        <w:rPr>
          <w:b w:val="0"/>
        </w:rPr>
        <w:t> unless approved by the special meeting of the affected class.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5. Summary Table: OGM vs. EGM vs. Special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2202"/>
        <w:gridCol w:w="2714"/>
        <w:gridCol w:w="2583"/>
      </w:tblGrid>
      <w:tr w:rsidR="00674E10" w:rsidRPr="00674E10" w:rsidTr="0070597D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Feature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Ordinary General Meeting (OGM)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Extraordinary General Meeting (EGM)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Special Meeting (Class Meeting)</w:t>
            </w:r>
          </w:p>
        </w:tc>
      </w:tr>
      <w:tr w:rsidR="00674E10" w:rsidRPr="00674E10" w:rsidTr="0070597D"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  <w:bCs/>
              </w:rPr>
              <w:t>Frequency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Once per year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As needed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As needed (when class rights affected)</w:t>
            </w:r>
          </w:p>
        </w:tc>
      </w:tr>
      <w:tr w:rsidR="00674E10" w:rsidRPr="00674E10" w:rsidTr="0070597D"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  <w:bCs/>
              </w:rPr>
              <w:t>Who attends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All shareholders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All shareholders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Only shareholders of specific class</w:t>
            </w:r>
          </w:p>
        </w:tc>
      </w:tr>
      <w:tr w:rsidR="00674E10" w:rsidRPr="00674E10" w:rsidTr="0070597D"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  <w:bCs/>
              </w:rPr>
              <w:t>Notice period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24 days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24 days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As per MoA (usually 24 days)</w:t>
            </w:r>
          </w:p>
        </w:tc>
      </w:tr>
      <w:tr w:rsidR="00674E10" w:rsidRPr="00674E10" w:rsidTr="0070597D"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  <w:bCs/>
              </w:rPr>
              <w:t>Voting threshold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Simple majority (50%+1) unless MoA requires more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Special resolution (75% unless MoA requires more)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Quorum of class (usually 50%)</w:t>
            </w:r>
          </w:p>
        </w:tc>
      </w:tr>
      <w:tr w:rsidR="00674E10" w:rsidRPr="00674E10" w:rsidTr="0070597D"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  <w:bCs/>
              </w:rPr>
              <w:lastRenderedPageBreak/>
              <w:t>Main business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Annual accounts, dividends, directors, auditors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MoA amendments, capital changes, merger, dissolution, conversion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Approval/rejection of class rights modifications</w:t>
            </w:r>
          </w:p>
        </w:tc>
      </w:tr>
      <w:tr w:rsidR="00674E10" w:rsidRPr="00674E10" w:rsidTr="0070597D"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  <w:bCs/>
              </w:rPr>
              <w:t>Can class representatives be elected?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Yes, for board (Art. 299)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Yes</w:t>
            </w:r>
          </w:p>
        </w:tc>
        <w:tc>
          <w:tcPr>
            <w:tcW w:w="0" w:type="auto"/>
            <w:hideMark/>
          </w:tcPr>
          <w:p w:rsidR="00674E10" w:rsidRPr="0070597D" w:rsidRDefault="00674E10" w:rsidP="00AD6016">
            <w:pPr>
              <w:rPr>
                <w:b w:val="0"/>
              </w:rPr>
            </w:pPr>
            <w:r w:rsidRPr="0070597D">
              <w:rPr>
                <w:b w:val="0"/>
              </w:rPr>
              <w:t>Yes (if class entitled – Art. 299)</w:t>
            </w:r>
          </w:p>
        </w:tc>
      </w:tr>
    </w:tbl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 xml:space="preserve">6. Additional Meeting Rules 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89"/>
        <w:gridCol w:w="1494"/>
        <w:gridCol w:w="5665"/>
      </w:tblGrid>
      <w:tr w:rsidR="00674E10" w:rsidRPr="00674E10" w:rsidTr="00B16D34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Topic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Article</w:t>
            </w:r>
          </w:p>
        </w:tc>
        <w:tc>
          <w:tcPr>
            <w:tcW w:w="5665" w:type="dxa"/>
            <w:hideMark/>
          </w:tcPr>
          <w:p w:rsidR="00674E10" w:rsidRPr="00674E10" w:rsidRDefault="00674E10" w:rsidP="00AD6016">
            <w:r w:rsidRPr="00674E10">
              <w:t>Key Point</w:t>
            </w:r>
          </w:p>
        </w:tc>
      </w:tr>
      <w:tr w:rsidR="00674E10" w:rsidRPr="00674E10" w:rsidTr="00B16D34"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  <w:bCs/>
              </w:rPr>
              <w:t>Calling of meetings</w:t>
            </w:r>
          </w:p>
        </w:tc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Arts. 351, 366</w:t>
            </w:r>
          </w:p>
        </w:tc>
        <w:tc>
          <w:tcPr>
            <w:tcW w:w="5665" w:type="dxa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Board calls; shareholders with 10% capital can request court to call meeting if board refuses</w:t>
            </w:r>
          </w:p>
        </w:tc>
      </w:tr>
      <w:tr w:rsidR="00674E10" w:rsidRPr="00674E10" w:rsidTr="00B16D34"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  <w:bCs/>
              </w:rPr>
              <w:t>Mode of calling</w:t>
            </w:r>
          </w:p>
        </w:tc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Art. 367</w:t>
            </w:r>
          </w:p>
        </w:tc>
        <w:tc>
          <w:tcPr>
            <w:tcW w:w="5665" w:type="dxa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Publication in legal newspaper OR registered letter OR email (if provided) OR reliable electronic message</w:t>
            </w:r>
          </w:p>
        </w:tc>
      </w:tr>
      <w:tr w:rsidR="00674E10" w:rsidRPr="00674E10" w:rsidTr="00B16D34"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  <w:bCs/>
              </w:rPr>
              <w:t>Agenda setting</w:t>
            </w:r>
          </w:p>
        </w:tc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Art. 372</w:t>
            </w:r>
          </w:p>
        </w:tc>
        <w:tc>
          <w:tcPr>
            <w:tcW w:w="5665" w:type="dxa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Set by person/body calling the meeting; shareholders can propose additional items</w:t>
            </w:r>
          </w:p>
        </w:tc>
      </w:tr>
      <w:tr w:rsidR="00674E10" w:rsidRPr="00674E10" w:rsidTr="00B16D34"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  <w:bCs/>
              </w:rPr>
              <w:t>Proxy voting</w:t>
            </w:r>
          </w:p>
        </w:tc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Art. 373</w:t>
            </w:r>
          </w:p>
        </w:tc>
        <w:tc>
          <w:tcPr>
            <w:tcW w:w="5665" w:type="dxa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Any shareholder may vote by proxy; proxy form determined by board; shareholder cannot vote personally if proxy appointed</w:t>
            </w:r>
          </w:p>
        </w:tc>
      </w:tr>
      <w:tr w:rsidR="00674E10" w:rsidRPr="00674E10" w:rsidTr="00B16D34"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  <w:bCs/>
              </w:rPr>
              <w:t>Place and time of proxy deposit</w:t>
            </w:r>
          </w:p>
        </w:tc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Art. 377</w:t>
            </w:r>
          </w:p>
        </w:tc>
        <w:tc>
          <w:tcPr>
            <w:tcW w:w="5665" w:type="dxa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Determined by board of directors</w:t>
            </w:r>
          </w:p>
        </w:tc>
      </w:tr>
      <w:tr w:rsidR="00674E10" w:rsidRPr="00674E10" w:rsidTr="00B16D34"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  <w:bCs/>
              </w:rPr>
              <w:t>Minutes</w:t>
            </w:r>
          </w:p>
        </w:tc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Art. 389</w:t>
            </w:r>
          </w:p>
        </w:tc>
        <w:tc>
          <w:tcPr>
            <w:tcW w:w="5665" w:type="dxa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Must be kept; signed by chairperson and secretary; evidence of proceedings</w:t>
            </w:r>
          </w:p>
        </w:tc>
      </w:tr>
      <w:tr w:rsidR="00674E10" w:rsidRPr="00674E10" w:rsidTr="00B16D34"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  <w:bCs/>
              </w:rPr>
              <w:t>Informal meetings</w:t>
            </w:r>
          </w:p>
        </w:tc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Art. 390</w:t>
            </w:r>
          </w:p>
        </w:tc>
        <w:tc>
          <w:tcPr>
            <w:tcW w:w="5665" w:type="dxa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Shareholders may agree to hold meetings without formalities; decisions bind all if unanimous</w:t>
            </w:r>
          </w:p>
        </w:tc>
      </w:tr>
      <w:tr w:rsidR="00674E10" w:rsidRPr="00674E10" w:rsidTr="00B16D34"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  <w:bCs/>
              </w:rPr>
              <w:t>Voting rights restrictions</w:t>
            </w:r>
          </w:p>
        </w:tc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Art. 283</w:t>
            </w:r>
          </w:p>
        </w:tc>
        <w:tc>
          <w:tcPr>
            <w:tcW w:w="5665" w:type="dxa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May be imposed by MoA (e.g., maximum votes per shareholder)</w:t>
            </w:r>
          </w:p>
        </w:tc>
      </w:tr>
      <w:tr w:rsidR="00674E10" w:rsidRPr="00674E10" w:rsidTr="00B16D34"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  <w:bCs/>
              </w:rPr>
              <w:t>Cumulative voting</w:t>
            </w:r>
          </w:p>
        </w:tc>
        <w:tc>
          <w:tcPr>
            <w:tcW w:w="0" w:type="auto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Not mandatory</w:t>
            </w:r>
          </w:p>
        </w:tc>
        <w:tc>
          <w:tcPr>
            <w:tcW w:w="5665" w:type="dxa"/>
            <w:hideMark/>
          </w:tcPr>
          <w:p w:rsidR="00674E10" w:rsidRPr="00B16D34" w:rsidRDefault="00674E10" w:rsidP="00AD6016">
            <w:pPr>
              <w:rPr>
                <w:b w:val="0"/>
              </w:rPr>
            </w:pPr>
            <w:r w:rsidRPr="00B16D34">
              <w:rPr>
                <w:b w:val="0"/>
              </w:rPr>
              <w:t>For director elections – may be provided in MoA</w:t>
            </w:r>
          </w:p>
        </w:tc>
      </w:tr>
    </w:tbl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7. Which Meeting for Which Decision?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3959"/>
        <w:gridCol w:w="2041"/>
        <w:gridCol w:w="3648"/>
      </w:tblGrid>
      <w:tr w:rsidR="00674E10" w:rsidRPr="00674E10" w:rsidTr="00C722CD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Decision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Correct Meeting</w:t>
            </w:r>
          </w:p>
        </w:tc>
        <w:tc>
          <w:tcPr>
            <w:tcW w:w="3648" w:type="dxa"/>
            <w:hideMark/>
          </w:tcPr>
          <w:p w:rsidR="00674E10" w:rsidRPr="00674E10" w:rsidRDefault="00674E10" w:rsidP="00AD6016">
            <w:r w:rsidRPr="00674E10">
              <w:t>Why</w:t>
            </w:r>
          </w:p>
        </w:tc>
      </w:tr>
      <w:tr w:rsidR="00674E10" w:rsidRPr="00674E10" w:rsidTr="00C722CD"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Approve annual dividend</w:t>
            </w:r>
          </w:p>
        </w:tc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  <w:bCs/>
              </w:rPr>
              <w:t>OGM</w:t>
            </w:r>
          </w:p>
        </w:tc>
        <w:tc>
          <w:tcPr>
            <w:tcW w:w="3648" w:type="dxa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Routine profit allocation (Art. 394(c))</w:t>
            </w:r>
          </w:p>
        </w:tc>
      </w:tr>
      <w:tr w:rsidR="00674E10" w:rsidRPr="00674E10" w:rsidTr="00C722CD"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Elect board of directors</w:t>
            </w:r>
          </w:p>
        </w:tc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  <w:bCs/>
              </w:rPr>
              <w:t>OGM</w:t>
            </w:r>
          </w:p>
        </w:tc>
        <w:tc>
          <w:tcPr>
            <w:tcW w:w="3648" w:type="dxa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Annual election (Art. 394(e))</w:t>
            </w:r>
          </w:p>
        </w:tc>
      </w:tr>
      <w:tr w:rsidR="00674E10" w:rsidRPr="00674E10" w:rsidTr="00C722CD"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Appoint external auditor</w:t>
            </w:r>
          </w:p>
        </w:tc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  <w:bCs/>
              </w:rPr>
              <w:t>OGM</w:t>
            </w:r>
          </w:p>
        </w:tc>
        <w:tc>
          <w:tcPr>
            <w:tcW w:w="3648" w:type="dxa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Annual appointment (Art. 394(d))</w:t>
            </w:r>
          </w:p>
        </w:tc>
      </w:tr>
      <w:tr w:rsidR="00674E10" w:rsidRPr="00674E10" w:rsidTr="00C722CD"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Change company name</w:t>
            </w:r>
          </w:p>
        </w:tc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  <w:bCs/>
              </w:rPr>
              <w:t>EGM</w:t>
            </w:r>
          </w:p>
        </w:tc>
        <w:tc>
          <w:tcPr>
            <w:tcW w:w="3648" w:type="dxa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Amendment of MoA (Art. 399(a))</w:t>
            </w:r>
          </w:p>
        </w:tc>
      </w:tr>
      <w:tr w:rsidR="00674E10" w:rsidRPr="00674E10" w:rsidTr="00C722CD"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Increase share capital</w:t>
            </w:r>
          </w:p>
        </w:tc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  <w:bCs/>
              </w:rPr>
              <w:t>EGM</w:t>
            </w:r>
          </w:p>
        </w:tc>
        <w:tc>
          <w:tcPr>
            <w:tcW w:w="3648" w:type="dxa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Fundamental capital change (Art. 399(b))</w:t>
            </w:r>
          </w:p>
        </w:tc>
      </w:tr>
      <w:tr w:rsidR="00674E10" w:rsidRPr="00674E10" w:rsidTr="00C722CD"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Merge with another company</w:t>
            </w:r>
          </w:p>
        </w:tc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  <w:bCs/>
              </w:rPr>
              <w:t>EGM</w:t>
            </w:r>
          </w:p>
        </w:tc>
        <w:tc>
          <w:tcPr>
            <w:tcW w:w="3648" w:type="dxa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Merger requires EGM (Art. 399(d))</w:t>
            </w:r>
          </w:p>
        </w:tc>
      </w:tr>
      <w:tr w:rsidR="00674E10" w:rsidRPr="00674E10" w:rsidTr="00C722CD"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Dissolve company voluntarily</w:t>
            </w:r>
          </w:p>
        </w:tc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  <w:bCs/>
              </w:rPr>
              <w:t>EGM</w:t>
            </w:r>
          </w:p>
        </w:tc>
        <w:tc>
          <w:tcPr>
            <w:tcW w:w="3648" w:type="dxa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Dissolution decision (Art. 399(e))</w:t>
            </w:r>
          </w:p>
        </w:tc>
      </w:tr>
      <w:tr w:rsidR="00674E10" w:rsidRPr="00674E10" w:rsidTr="00C722CD"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Reduce preference shareholders' dividend preference</w:t>
            </w:r>
          </w:p>
        </w:tc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  <w:bCs/>
              </w:rPr>
              <w:t>EGM + Special Meeting</w:t>
            </w:r>
          </w:p>
        </w:tc>
        <w:tc>
          <w:tcPr>
            <w:tcW w:w="3648" w:type="dxa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Class rights modification – needs EGM decision + class approval (Art. 404)</w:t>
            </w:r>
          </w:p>
        </w:tc>
      </w:tr>
      <w:tr w:rsidR="00674E10" w:rsidRPr="00674E10" w:rsidTr="00C722CD"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Convert share company to PLC</w:t>
            </w:r>
          </w:p>
        </w:tc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  <w:bCs/>
              </w:rPr>
              <w:t>EGM</w:t>
            </w:r>
          </w:p>
        </w:tc>
        <w:tc>
          <w:tcPr>
            <w:tcW w:w="3648" w:type="dxa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Conversion of form (Art. 399(f))</w:t>
            </w:r>
          </w:p>
        </w:tc>
      </w:tr>
      <w:tr w:rsidR="00674E10" w:rsidRPr="00674E10" w:rsidTr="00C722CD"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Approve management report</w:t>
            </w:r>
          </w:p>
        </w:tc>
        <w:tc>
          <w:tcPr>
            <w:tcW w:w="0" w:type="auto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  <w:bCs/>
              </w:rPr>
              <w:t>OGM</w:t>
            </w:r>
          </w:p>
        </w:tc>
        <w:tc>
          <w:tcPr>
            <w:tcW w:w="3648" w:type="dxa"/>
            <w:hideMark/>
          </w:tcPr>
          <w:p w:rsidR="00674E10" w:rsidRPr="0022462D" w:rsidRDefault="00674E10" w:rsidP="00AD6016">
            <w:pPr>
              <w:rPr>
                <w:b w:val="0"/>
              </w:rPr>
            </w:pPr>
            <w:r w:rsidRPr="0022462D">
              <w:rPr>
                <w:b w:val="0"/>
              </w:rPr>
              <w:t>Annual oversight (Art. 394(a))</w:t>
            </w:r>
          </w:p>
        </w:tc>
      </w:tr>
    </w:tbl>
    <w:p w:rsidR="00674E10" w:rsidRPr="00674E10" w:rsidRDefault="002A7253" w:rsidP="00AD6016">
      <w:pPr>
        <w:spacing w:after="0"/>
      </w:pPr>
      <w:r>
        <w:pict>
          <v:rect id="_x0000_i1035" style="width:0;height:.75pt" o:hralign="center" o:hrstd="t" o:hr="t" fillcolor="#a0a0a0" stroked="f"/>
        </w:pic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lastRenderedPageBreak/>
        <w:t>PART SIX: SHARE COM</w:t>
      </w:r>
      <w:r w:rsidR="00D92867">
        <w:rPr>
          <w:bCs/>
        </w:rPr>
        <w:t xml:space="preserve">PANY (ARTS. 245-424) 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1. Definition and Nature (Art. 245)</w:t>
      </w:r>
    </w:p>
    <w:p w:rsidR="00674E10" w:rsidRPr="00EF2EE5" w:rsidRDefault="00674E10" w:rsidP="00AD6016">
      <w:pPr>
        <w:spacing w:after="0"/>
        <w:rPr>
          <w:b w:val="0"/>
        </w:rPr>
      </w:pPr>
      <w:r w:rsidRPr="00674E10">
        <w:rPr>
          <w:bCs/>
        </w:rPr>
        <w:t>Definition:</w:t>
      </w:r>
      <w:r w:rsidRPr="00674E10">
        <w:t> </w:t>
      </w:r>
      <w:r w:rsidRPr="00EF2EE5">
        <w:rPr>
          <w:b w:val="0"/>
        </w:rPr>
        <w:t>Company whose capital is fixed in advance and divided into shares; liabilities met only by company assets.</w:t>
      </w:r>
    </w:p>
    <w:p w:rsidR="00674E10" w:rsidRPr="00EF2EE5" w:rsidRDefault="00674E10" w:rsidP="00AD6016">
      <w:pPr>
        <w:spacing w:after="0"/>
        <w:rPr>
          <w:b w:val="0"/>
        </w:rPr>
      </w:pPr>
      <w:r w:rsidRPr="00EF2EE5">
        <w:rPr>
          <w:b w:val="0"/>
          <w:bCs/>
        </w:rPr>
        <w:t>Characteristics:</w:t>
      </w:r>
    </w:p>
    <w:p w:rsidR="00674E10" w:rsidRPr="00EF2EE5" w:rsidRDefault="00674E10" w:rsidP="00AD6016">
      <w:pPr>
        <w:numPr>
          <w:ilvl w:val="0"/>
          <w:numId w:val="13"/>
        </w:numPr>
        <w:spacing w:after="0"/>
        <w:rPr>
          <w:b w:val="0"/>
        </w:rPr>
      </w:pPr>
      <w:r w:rsidRPr="00EF2EE5">
        <w:rPr>
          <w:b w:val="0"/>
          <w:bCs/>
        </w:rPr>
        <w:t>Artificial legal person</w:t>
      </w:r>
      <w:r w:rsidRPr="00EF2EE5">
        <w:rPr>
          <w:b w:val="0"/>
        </w:rPr>
        <w:t> (created by law)</w:t>
      </w:r>
    </w:p>
    <w:p w:rsidR="00674E10" w:rsidRPr="00EF2EE5" w:rsidRDefault="00674E10" w:rsidP="00AD6016">
      <w:pPr>
        <w:numPr>
          <w:ilvl w:val="0"/>
          <w:numId w:val="13"/>
        </w:numPr>
        <w:spacing w:after="0"/>
        <w:rPr>
          <w:b w:val="0"/>
        </w:rPr>
      </w:pPr>
      <w:r w:rsidRPr="00EF2EE5">
        <w:rPr>
          <w:b w:val="0"/>
          <w:bCs/>
        </w:rPr>
        <w:t>Limited liability</w:t>
      </w:r>
      <w:r w:rsidRPr="00EF2EE5">
        <w:rPr>
          <w:b w:val="0"/>
        </w:rPr>
        <w:t> – shareholders liable only to nominal value of shares (Art. 304)</w:t>
      </w:r>
    </w:p>
    <w:p w:rsidR="00674E10" w:rsidRPr="00EF2EE5" w:rsidRDefault="00674E10" w:rsidP="00AD6016">
      <w:pPr>
        <w:numPr>
          <w:ilvl w:val="0"/>
          <w:numId w:val="13"/>
        </w:numPr>
        <w:spacing w:after="0"/>
        <w:rPr>
          <w:b w:val="0"/>
        </w:rPr>
      </w:pPr>
      <w:r w:rsidRPr="00EF2EE5">
        <w:rPr>
          <w:b w:val="0"/>
          <w:bCs/>
        </w:rPr>
        <w:t>Perpetual succession</w:t>
      </w:r>
      <w:r w:rsidRPr="00EF2EE5">
        <w:rPr>
          <w:b w:val="0"/>
        </w:rPr>
        <w:t> – death/insolvency of member does not affect existence</w:t>
      </w:r>
    </w:p>
    <w:p w:rsidR="00674E10" w:rsidRPr="00EF2EE5" w:rsidRDefault="00674E10" w:rsidP="00AD6016">
      <w:pPr>
        <w:numPr>
          <w:ilvl w:val="0"/>
          <w:numId w:val="13"/>
        </w:numPr>
        <w:spacing w:after="0"/>
        <w:rPr>
          <w:b w:val="0"/>
        </w:rPr>
      </w:pPr>
      <w:r w:rsidRPr="00EF2EE5">
        <w:rPr>
          <w:b w:val="0"/>
          <w:bCs/>
        </w:rPr>
        <w:t>Transferability of shares</w:t>
      </w:r>
      <w:r w:rsidRPr="00EF2EE5">
        <w:rPr>
          <w:b w:val="0"/>
        </w:rPr>
        <w:t> – freely transferable (unless restricted by articles)</w:t>
      </w:r>
    </w:p>
    <w:p w:rsidR="00674E10" w:rsidRPr="00EF2EE5" w:rsidRDefault="00674E10" w:rsidP="00AD6016">
      <w:pPr>
        <w:numPr>
          <w:ilvl w:val="0"/>
          <w:numId w:val="13"/>
        </w:numPr>
        <w:spacing w:after="0"/>
        <w:rPr>
          <w:b w:val="0"/>
        </w:rPr>
      </w:pPr>
      <w:r w:rsidRPr="00EF2EE5">
        <w:rPr>
          <w:b w:val="0"/>
          <w:bCs/>
        </w:rPr>
        <w:t>Representative management</w:t>
      </w:r>
      <w:r w:rsidRPr="00EF2EE5">
        <w:rPr>
          <w:b w:val="0"/>
        </w:rPr>
        <w:t> – board of directors elected by shareholders</w:t>
      </w:r>
    </w:p>
    <w:p w:rsidR="00674E10" w:rsidRPr="00EF2EE5" w:rsidRDefault="00674E10" w:rsidP="00AD6016">
      <w:pPr>
        <w:numPr>
          <w:ilvl w:val="0"/>
          <w:numId w:val="13"/>
        </w:numPr>
        <w:spacing w:after="0"/>
        <w:rPr>
          <w:b w:val="0"/>
        </w:rPr>
      </w:pPr>
      <w:r w:rsidRPr="00EF2EE5">
        <w:rPr>
          <w:b w:val="0"/>
          <w:bCs/>
        </w:rPr>
        <w:t>Capital divisible into shares</w:t>
      </w:r>
      <w:r w:rsidRPr="00EF2EE5">
        <w:rPr>
          <w:b w:val="0"/>
        </w:rPr>
        <w:t> (nominal value not less than 100 Birr for PLC? Actually share company minimum initial capital: 50,000 Birr – Art. 247)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2. Theories of Legal Personality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3370"/>
        <w:gridCol w:w="6188"/>
      </w:tblGrid>
      <w:tr w:rsidR="00674E10" w:rsidRPr="00674E10" w:rsidTr="009355FD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Theory</w:t>
            </w:r>
          </w:p>
        </w:tc>
        <w:tc>
          <w:tcPr>
            <w:tcW w:w="6188" w:type="dxa"/>
            <w:hideMark/>
          </w:tcPr>
          <w:p w:rsidR="00674E10" w:rsidRPr="00674E10" w:rsidRDefault="00674E10" w:rsidP="00AD6016">
            <w:r w:rsidRPr="00674E10">
              <w:t>Essence</w:t>
            </w:r>
          </w:p>
        </w:tc>
      </w:tr>
      <w:tr w:rsidR="00674E10" w:rsidRPr="00674E10" w:rsidTr="009355FD">
        <w:tc>
          <w:tcPr>
            <w:tcW w:w="0" w:type="auto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  <w:bCs/>
              </w:rPr>
              <w:t>Fiction Theory</w:t>
            </w:r>
          </w:p>
        </w:tc>
        <w:tc>
          <w:tcPr>
            <w:tcW w:w="6188" w:type="dxa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</w:rPr>
              <w:t>Legal personality is a legal fiction created by law</w:t>
            </w:r>
          </w:p>
        </w:tc>
      </w:tr>
      <w:tr w:rsidR="00674E10" w:rsidRPr="00674E10" w:rsidTr="009355FD">
        <w:tc>
          <w:tcPr>
            <w:tcW w:w="0" w:type="auto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  <w:bCs/>
              </w:rPr>
              <w:t>Realistic Theory</w:t>
            </w:r>
          </w:p>
        </w:tc>
        <w:tc>
          <w:tcPr>
            <w:tcW w:w="6188" w:type="dxa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</w:rPr>
              <w:t>Corporation has real, independent existence beyond its members</w:t>
            </w:r>
          </w:p>
        </w:tc>
      </w:tr>
      <w:tr w:rsidR="00674E10" w:rsidRPr="00674E10" w:rsidTr="009355FD">
        <w:tc>
          <w:tcPr>
            <w:tcW w:w="0" w:type="auto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  <w:bCs/>
              </w:rPr>
              <w:t>Concession Theory</w:t>
            </w:r>
          </w:p>
        </w:tc>
        <w:tc>
          <w:tcPr>
            <w:tcW w:w="6188" w:type="dxa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</w:rPr>
              <w:t>State grants legal personality as a concession</w:t>
            </w:r>
          </w:p>
        </w:tc>
      </w:tr>
      <w:tr w:rsidR="00674E10" w:rsidRPr="00674E10" w:rsidTr="009355FD">
        <w:tc>
          <w:tcPr>
            <w:tcW w:w="0" w:type="auto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  <w:bCs/>
              </w:rPr>
              <w:t>Organism Theory</w:t>
            </w:r>
          </w:p>
        </w:tc>
        <w:tc>
          <w:tcPr>
            <w:tcW w:w="6188" w:type="dxa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</w:rPr>
              <w:t>Corporation functions as a living organism</w:t>
            </w:r>
          </w:p>
        </w:tc>
      </w:tr>
      <w:tr w:rsidR="00674E10" w:rsidRPr="00674E10" w:rsidTr="009355FD">
        <w:tc>
          <w:tcPr>
            <w:tcW w:w="0" w:type="auto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  <w:bCs/>
              </w:rPr>
              <w:t>Ownership Theory</w:t>
            </w:r>
          </w:p>
        </w:tc>
        <w:tc>
          <w:tcPr>
            <w:tcW w:w="6188" w:type="dxa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</w:rPr>
              <w:t>Legal personality derived from ownership of assets</w:t>
            </w:r>
          </w:p>
        </w:tc>
      </w:tr>
      <w:tr w:rsidR="00674E10" w:rsidRPr="00674E10" w:rsidTr="009355FD">
        <w:tc>
          <w:tcPr>
            <w:tcW w:w="0" w:type="auto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  <w:bCs/>
              </w:rPr>
              <w:t>Symbolist/Bracket Theory</w:t>
            </w:r>
          </w:p>
        </w:tc>
        <w:tc>
          <w:tcPr>
            <w:tcW w:w="6188" w:type="dxa"/>
            <w:hideMark/>
          </w:tcPr>
          <w:p w:rsidR="00674E10" w:rsidRPr="009355FD" w:rsidRDefault="00674E10" w:rsidP="00AD6016">
            <w:pPr>
              <w:rPr>
                <w:b w:val="0"/>
              </w:rPr>
            </w:pPr>
            <w:r w:rsidRPr="009355FD">
              <w:rPr>
                <w:b w:val="0"/>
              </w:rPr>
              <w:t>Legal personality is symbolic or "bracketed" by law</w:t>
            </w:r>
          </w:p>
        </w:tc>
      </w:tr>
    </w:tbl>
    <w:p w:rsidR="00674E10" w:rsidRPr="009355FD" w:rsidRDefault="00674E10" w:rsidP="00AD6016">
      <w:pPr>
        <w:spacing w:after="0"/>
        <w:rPr>
          <w:b w:val="0"/>
          <w:i/>
        </w:rPr>
      </w:pPr>
      <w:r w:rsidRPr="009355FD">
        <w:rPr>
          <w:b w:val="0"/>
          <w:bCs/>
          <w:i/>
        </w:rPr>
        <w:t>Ethiopia adopts</w:t>
      </w:r>
      <w:r w:rsidRPr="009355FD">
        <w:rPr>
          <w:b w:val="0"/>
          <w:i/>
        </w:rPr>
        <w:t> the </w:t>
      </w:r>
      <w:r w:rsidRPr="009355FD">
        <w:rPr>
          <w:b w:val="0"/>
          <w:bCs/>
          <w:i/>
        </w:rPr>
        <w:t>Fiction Theory</w:t>
      </w:r>
      <w:r w:rsidRPr="009355FD">
        <w:rPr>
          <w:b w:val="0"/>
          <w:i/>
        </w:rPr>
        <w:t> – company is artificial person created by law, distinct from shareholders.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3. Formation of Share Companies (Arts. 254-266)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Stages:</w:t>
      </w:r>
    </w:p>
    <w:tbl>
      <w:tblPr>
        <w:tblStyle w:val="TableGrid"/>
        <w:tblW w:w="9069" w:type="dxa"/>
        <w:tblLook w:val="04A0" w:firstRow="1" w:lastRow="0" w:firstColumn="1" w:lastColumn="0" w:noHBand="0" w:noVBand="1"/>
      </w:tblPr>
      <w:tblGrid>
        <w:gridCol w:w="2628"/>
        <w:gridCol w:w="4958"/>
        <w:gridCol w:w="1483"/>
      </w:tblGrid>
      <w:tr w:rsidR="00674E10" w:rsidRPr="00674E10" w:rsidTr="00945F57">
        <w:tc>
          <w:tcPr>
            <w:tcW w:w="2628" w:type="dxa"/>
            <w:hideMark/>
          </w:tcPr>
          <w:p w:rsidR="00674E10" w:rsidRPr="00674E10" w:rsidRDefault="00674E10" w:rsidP="00AD6016">
            <w:r w:rsidRPr="00674E10">
              <w:t>Stage</w:t>
            </w:r>
          </w:p>
        </w:tc>
        <w:tc>
          <w:tcPr>
            <w:tcW w:w="4958" w:type="dxa"/>
            <w:hideMark/>
          </w:tcPr>
          <w:p w:rsidR="00674E10" w:rsidRPr="00674E10" w:rsidRDefault="00674E10" w:rsidP="00AD6016">
            <w:r w:rsidRPr="00674E10">
              <w:t>Activity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Key Articles</w:t>
            </w:r>
          </w:p>
        </w:tc>
      </w:tr>
      <w:tr w:rsidR="00674E10" w:rsidRPr="00674E10" w:rsidTr="00945F57">
        <w:tc>
          <w:tcPr>
            <w:tcW w:w="262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  <w:bCs/>
              </w:rPr>
              <w:t>Promotion</w:t>
            </w:r>
          </w:p>
        </w:tc>
        <w:tc>
          <w:tcPr>
            <w:tcW w:w="495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Promoter conceives idea, investigates, organizes resources, appoints first directors</w:t>
            </w:r>
          </w:p>
        </w:tc>
        <w:tc>
          <w:tcPr>
            <w:tcW w:w="0" w:type="auto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Arts. 248-250</w:t>
            </w:r>
          </w:p>
        </w:tc>
      </w:tr>
      <w:tr w:rsidR="00674E10" w:rsidRPr="00674E10" w:rsidTr="00945F57">
        <w:tc>
          <w:tcPr>
            <w:tcW w:w="262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  <w:bCs/>
              </w:rPr>
              <w:t>Registration</w:t>
            </w:r>
          </w:p>
        </w:tc>
        <w:tc>
          <w:tcPr>
            <w:tcW w:w="495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Draft MoA &amp; AoA, file with registrar, pay fees</w:t>
            </w:r>
          </w:p>
        </w:tc>
        <w:tc>
          <w:tcPr>
            <w:tcW w:w="0" w:type="auto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Arts. 254-257</w:t>
            </w:r>
          </w:p>
        </w:tc>
      </w:tr>
      <w:tr w:rsidR="00674E10" w:rsidRPr="00674E10" w:rsidTr="00945F57">
        <w:tc>
          <w:tcPr>
            <w:tcW w:w="262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  <w:bCs/>
              </w:rPr>
              <w:t>Certificate of incorporation</w:t>
            </w:r>
          </w:p>
        </w:tc>
        <w:tc>
          <w:tcPr>
            <w:tcW w:w="495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Registrar issues – legal personality begins</w:t>
            </w:r>
          </w:p>
        </w:tc>
        <w:tc>
          <w:tcPr>
            <w:tcW w:w="0" w:type="auto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Art. 266</w:t>
            </w:r>
          </w:p>
        </w:tc>
      </w:tr>
      <w:tr w:rsidR="00674E10" w:rsidRPr="00674E10" w:rsidTr="00945F57">
        <w:tc>
          <w:tcPr>
            <w:tcW w:w="262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  <w:bCs/>
              </w:rPr>
              <w:t>Issue of prospectus</w:t>
            </w:r>
          </w:p>
        </w:tc>
        <w:tc>
          <w:tcPr>
            <w:tcW w:w="495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Invite public to subscribe (if public company)</w:t>
            </w:r>
          </w:p>
        </w:tc>
        <w:tc>
          <w:tcPr>
            <w:tcW w:w="0" w:type="auto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Art. 259</w:t>
            </w:r>
          </w:p>
        </w:tc>
      </w:tr>
      <w:tr w:rsidR="00674E10" w:rsidRPr="00674E10" w:rsidTr="00945F57">
        <w:tc>
          <w:tcPr>
            <w:tcW w:w="262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  <w:bCs/>
              </w:rPr>
              <w:t>Minimum subscription</w:t>
            </w:r>
          </w:p>
        </w:tc>
        <w:tc>
          <w:tcPr>
            <w:tcW w:w="495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100% of issued share capital must be subscribed</w:t>
            </w:r>
          </w:p>
        </w:tc>
        <w:tc>
          <w:tcPr>
            <w:tcW w:w="0" w:type="auto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Arts. 247, 258</w:t>
            </w:r>
          </w:p>
        </w:tc>
      </w:tr>
      <w:tr w:rsidR="00674E10" w:rsidRPr="00674E10" w:rsidTr="00945F57">
        <w:tc>
          <w:tcPr>
            <w:tcW w:w="262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  <w:bCs/>
              </w:rPr>
              <w:t>Allotment of shares</w:t>
            </w:r>
          </w:p>
        </w:tc>
        <w:tc>
          <w:tcPr>
            <w:tcW w:w="495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Distribute shares to applicants</w:t>
            </w:r>
          </w:p>
        </w:tc>
        <w:tc>
          <w:tcPr>
            <w:tcW w:w="0" w:type="auto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Arts. 260-261</w:t>
            </w:r>
          </w:p>
        </w:tc>
      </w:tr>
      <w:tr w:rsidR="00674E10" w:rsidRPr="00674E10" w:rsidTr="00945F57">
        <w:tc>
          <w:tcPr>
            <w:tcW w:w="262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  <w:bCs/>
              </w:rPr>
              <w:t>Certificate of commencement</w:t>
            </w:r>
          </w:p>
        </w:tc>
        <w:tc>
          <w:tcPr>
            <w:tcW w:w="4958" w:type="dxa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Required before commencing business (public companies)</w:t>
            </w:r>
          </w:p>
        </w:tc>
        <w:tc>
          <w:tcPr>
            <w:tcW w:w="0" w:type="auto"/>
            <w:hideMark/>
          </w:tcPr>
          <w:p w:rsidR="00674E10" w:rsidRPr="00945F57" w:rsidRDefault="00674E10" w:rsidP="00AD6016">
            <w:pPr>
              <w:rPr>
                <w:b w:val="0"/>
              </w:rPr>
            </w:pPr>
            <w:r w:rsidRPr="00945F57">
              <w:rPr>
                <w:b w:val="0"/>
              </w:rPr>
              <w:t>Arts. 264-265</w:t>
            </w:r>
          </w:p>
        </w:tc>
      </w:tr>
    </w:tbl>
    <w:p w:rsidR="00674E10" w:rsidRPr="00945F57" w:rsidRDefault="00674E10" w:rsidP="00AD6016">
      <w:pPr>
        <w:spacing w:after="0"/>
        <w:rPr>
          <w:b w:val="0"/>
        </w:rPr>
      </w:pPr>
      <w:r w:rsidRPr="00674E10">
        <w:rPr>
          <w:bCs/>
        </w:rPr>
        <w:t>Minimum members (Art. 252):</w:t>
      </w:r>
      <w:r w:rsidRPr="00674E10">
        <w:t> </w:t>
      </w:r>
      <w:r w:rsidRPr="00945F57">
        <w:rPr>
          <w:b w:val="0"/>
        </w:rPr>
        <w:t>Share company – </w:t>
      </w:r>
      <w:r w:rsidRPr="00945F57">
        <w:rPr>
          <w:b w:val="0"/>
          <w:bCs/>
        </w:rPr>
        <w:t>5 persons</w:t>
      </w:r>
      <w:r w:rsidRPr="00945F57">
        <w:rPr>
          <w:b w:val="0"/>
        </w:rPr>
        <w:t>; Private limited – </w:t>
      </w:r>
      <w:r w:rsidRPr="00945F57">
        <w:rPr>
          <w:b w:val="0"/>
          <w:bCs/>
        </w:rPr>
        <w:t>2 persons</w:t>
      </w:r>
      <w:r w:rsidRPr="00945F57">
        <w:rPr>
          <w:b w:val="0"/>
        </w:rPr>
        <w:t>; One member PLC – </w:t>
      </w:r>
      <w:r w:rsidRPr="00945F57">
        <w:rPr>
          <w:b w:val="0"/>
          <w:bCs/>
        </w:rPr>
        <w:t>1 person</w:t>
      </w:r>
      <w:r w:rsidRPr="00945F57">
        <w:rPr>
          <w:b w:val="0"/>
        </w:rPr>
        <w:t>.</w:t>
      </w:r>
    </w:p>
    <w:p w:rsidR="00674E10" w:rsidRPr="00945F57" w:rsidRDefault="00674E10" w:rsidP="00AD6016">
      <w:pPr>
        <w:spacing w:after="0"/>
        <w:rPr>
          <w:b w:val="0"/>
        </w:rPr>
      </w:pPr>
      <w:r w:rsidRPr="00674E10">
        <w:rPr>
          <w:bCs/>
        </w:rPr>
        <w:t>Maximum members:</w:t>
      </w:r>
      <w:r w:rsidRPr="00674E10">
        <w:t> </w:t>
      </w:r>
      <w:r w:rsidRPr="00945F57">
        <w:rPr>
          <w:b w:val="0"/>
        </w:rPr>
        <w:t>Share company – no limit; Private limited – </w:t>
      </w:r>
      <w:r w:rsidRPr="00945F57">
        <w:rPr>
          <w:b w:val="0"/>
          <w:bCs/>
        </w:rPr>
        <w:t>50 persons</w:t>
      </w:r>
      <w:r w:rsidRPr="00945F57">
        <w:rPr>
          <w:b w:val="0"/>
        </w:rPr>
        <w:t> (Art. 495(4)).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lastRenderedPageBreak/>
        <w:t>4. Types of Shares (Arts. 267, 279, 291)</w:t>
      </w:r>
    </w:p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1780"/>
        <w:gridCol w:w="7328"/>
      </w:tblGrid>
      <w:tr w:rsidR="00674E10" w:rsidRPr="00674E10" w:rsidTr="00945F57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Type</w:t>
            </w:r>
          </w:p>
        </w:tc>
        <w:tc>
          <w:tcPr>
            <w:tcW w:w="7328" w:type="dxa"/>
            <w:hideMark/>
          </w:tcPr>
          <w:p w:rsidR="00674E10" w:rsidRPr="00674E10" w:rsidRDefault="00674E10" w:rsidP="00AD6016">
            <w:r w:rsidRPr="00674E10">
              <w:t>Features</w:t>
            </w:r>
          </w:p>
        </w:tc>
      </w:tr>
      <w:tr w:rsidR="00674E10" w:rsidRPr="00674E10" w:rsidTr="00945F57">
        <w:tc>
          <w:tcPr>
            <w:tcW w:w="0" w:type="auto"/>
            <w:hideMark/>
          </w:tcPr>
          <w:p w:rsidR="00674E10" w:rsidRPr="00087EB3" w:rsidRDefault="00674E10" w:rsidP="00AD6016">
            <w:pPr>
              <w:rPr>
                <w:b w:val="0"/>
              </w:rPr>
            </w:pPr>
            <w:r w:rsidRPr="00087EB3">
              <w:rPr>
                <w:b w:val="0"/>
                <w:bCs/>
              </w:rPr>
              <w:t>Preference shares</w:t>
            </w:r>
          </w:p>
        </w:tc>
        <w:tc>
          <w:tcPr>
            <w:tcW w:w="7328" w:type="dxa"/>
            <w:hideMark/>
          </w:tcPr>
          <w:p w:rsidR="00674E10" w:rsidRPr="00087EB3" w:rsidRDefault="00674E10" w:rsidP="00AD6016">
            <w:pPr>
              <w:rPr>
                <w:b w:val="0"/>
              </w:rPr>
            </w:pPr>
            <w:r w:rsidRPr="00087EB3">
              <w:rPr>
                <w:b w:val="0"/>
              </w:rPr>
              <w:t>Fixed dividend rate; priority in dividend payment; priority in capital repayment on winding up; limited voting rights</w:t>
            </w:r>
          </w:p>
        </w:tc>
      </w:tr>
      <w:tr w:rsidR="00674E10" w:rsidRPr="00674E10" w:rsidTr="00945F57">
        <w:tc>
          <w:tcPr>
            <w:tcW w:w="0" w:type="auto"/>
            <w:hideMark/>
          </w:tcPr>
          <w:p w:rsidR="00674E10" w:rsidRPr="00087EB3" w:rsidRDefault="00674E10" w:rsidP="00AD6016">
            <w:pPr>
              <w:rPr>
                <w:b w:val="0"/>
              </w:rPr>
            </w:pPr>
            <w:r w:rsidRPr="00087EB3">
              <w:rPr>
                <w:b w:val="0"/>
                <w:bCs/>
              </w:rPr>
              <w:t>Equity shares</w:t>
            </w:r>
          </w:p>
        </w:tc>
        <w:tc>
          <w:tcPr>
            <w:tcW w:w="7328" w:type="dxa"/>
            <w:hideMark/>
          </w:tcPr>
          <w:p w:rsidR="00674E10" w:rsidRPr="00087EB3" w:rsidRDefault="00674E10" w:rsidP="00AD6016">
            <w:pPr>
              <w:rPr>
                <w:b w:val="0"/>
              </w:rPr>
            </w:pPr>
            <w:r w:rsidRPr="00087EB3">
              <w:rPr>
                <w:b w:val="0"/>
              </w:rPr>
              <w:t>Dividend varies with profits; paid after preference shareholders; voting rights in all matters; permanent capital (cannot be redeemed)</w:t>
            </w:r>
          </w:p>
        </w:tc>
      </w:tr>
    </w:tbl>
    <w:p w:rsidR="00674E10" w:rsidRPr="00087EB3" w:rsidRDefault="00674E10" w:rsidP="00AD6016">
      <w:pPr>
        <w:spacing w:after="0"/>
        <w:rPr>
          <w:b w:val="0"/>
          <w:i/>
        </w:rPr>
      </w:pPr>
      <w:r w:rsidRPr="00087EB3">
        <w:rPr>
          <w:b w:val="0"/>
          <w:bCs/>
          <w:i/>
        </w:rPr>
        <w:t>Difference between share and stock:</w:t>
      </w:r>
      <w:r w:rsidRPr="00087EB3">
        <w:rPr>
          <w:b w:val="0"/>
          <w:i/>
        </w:rPr>
        <w:t> Share is an indivisible unit of capital; stock is aggregate of fully paid-up shares.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5. Transfer of Shares (Arts. 284-288)</w:t>
      </w:r>
    </w:p>
    <w:p w:rsidR="00674E10" w:rsidRPr="00E6322D" w:rsidRDefault="00674E10" w:rsidP="00AD6016">
      <w:pPr>
        <w:numPr>
          <w:ilvl w:val="0"/>
          <w:numId w:val="14"/>
        </w:numPr>
        <w:spacing w:after="0"/>
        <w:rPr>
          <w:b w:val="0"/>
        </w:rPr>
      </w:pPr>
      <w:r w:rsidRPr="00E6322D">
        <w:rPr>
          <w:b w:val="0"/>
          <w:bCs/>
          <w:i/>
        </w:rPr>
        <w:t>Share companies</w:t>
      </w:r>
      <w:r w:rsidRPr="00E6322D">
        <w:rPr>
          <w:b w:val="0"/>
          <w:bCs/>
        </w:rPr>
        <w:t>:</w:t>
      </w:r>
      <w:r w:rsidRPr="00E6322D">
        <w:rPr>
          <w:b w:val="0"/>
        </w:rPr>
        <w:t> Freely transferable (unless articles restrict)</w:t>
      </w:r>
    </w:p>
    <w:p w:rsidR="00674E10" w:rsidRPr="00E6322D" w:rsidRDefault="00674E10" w:rsidP="00AD6016">
      <w:pPr>
        <w:numPr>
          <w:ilvl w:val="0"/>
          <w:numId w:val="14"/>
        </w:numPr>
        <w:spacing w:after="0"/>
        <w:rPr>
          <w:b w:val="0"/>
        </w:rPr>
      </w:pPr>
      <w:r w:rsidRPr="00E6322D">
        <w:rPr>
          <w:b w:val="0"/>
          <w:bCs/>
          <w:i/>
        </w:rPr>
        <w:t>Private limited companies</w:t>
      </w:r>
      <w:r w:rsidRPr="00E6322D">
        <w:rPr>
          <w:b w:val="0"/>
          <w:bCs/>
        </w:rPr>
        <w:t>:</w:t>
      </w:r>
      <w:r w:rsidRPr="00E6322D">
        <w:rPr>
          <w:b w:val="0"/>
        </w:rPr>
        <w:t> Restricted – pre-emption clause (members get first refusal); transfer to outsiders requires consent of members representing ¾ of capital (Art. 509)</w:t>
      </w:r>
    </w:p>
    <w:p w:rsidR="00674E10" w:rsidRPr="00E6322D" w:rsidRDefault="00674E10" w:rsidP="00AD6016">
      <w:pPr>
        <w:numPr>
          <w:ilvl w:val="0"/>
          <w:numId w:val="14"/>
        </w:numPr>
        <w:spacing w:after="0"/>
        <w:rPr>
          <w:b w:val="0"/>
        </w:rPr>
      </w:pPr>
      <w:r w:rsidRPr="00E6322D">
        <w:rPr>
          <w:b w:val="0"/>
          <w:bCs/>
          <w:i/>
        </w:rPr>
        <w:t>One member PLC</w:t>
      </w:r>
      <w:r w:rsidRPr="00E6322D">
        <w:rPr>
          <w:b w:val="0"/>
          <w:bCs/>
        </w:rPr>
        <w:t>:</w:t>
      </w:r>
      <w:r w:rsidRPr="00E6322D">
        <w:rPr>
          <w:b w:val="0"/>
        </w:rPr>
        <w:t> Transfer subject to registration (Art. 548)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6. Debentures (Arts. 407-424)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Definition:</w:t>
      </w:r>
      <w:r w:rsidRPr="00674E10">
        <w:t> </w:t>
      </w:r>
      <w:r w:rsidRPr="00E12F35">
        <w:rPr>
          <w:b w:val="0"/>
        </w:rPr>
        <w:t>Unsecured debt instrument (bond) relying on issuer's creditworthiness.</w:t>
      </w:r>
    </w:p>
    <w:p w:rsidR="00674E10" w:rsidRPr="00E12F35" w:rsidRDefault="00674E10" w:rsidP="00AD6016">
      <w:pPr>
        <w:spacing w:after="0"/>
        <w:rPr>
          <w:b w:val="0"/>
        </w:rPr>
      </w:pPr>
      <w:r w:rsidRPr="00E12F35">
        <w:rPr>
          <w:b w:val="0"/>
          <w:bCs/>
        </w:rPr>
        <w:t>Types:</w:t>
      </w:r>
    </w:p>
    <w:p w:rsidR="00674E10" w:rsidRPr="00E12F35" w:rsidRDefault="00674E10" w:rsidP="00AD6016">
      <w:pPr>
        <w:numPr>
          <w:ilvl w:val="0"/>
          <w:numId w:val="15"/>
        </w:numPr>
        <w:spacing w:after="0"/>
        <w:rPr>
          <w:b w:val="0"/>
        </w:rPr>
      </w:pPr>
      <w:r w:rsidRPr="00E12F35">
        <w:rPr>
          <w:b w:val="0"/>
        </w:rPr>
        <w:t>Registered vs. Bearer</w:t>
      </w:r>
    </w:p>
    <w:p w:rsidR="00674E10" w:rsidRPr="00E12F35" w:rsidRDefault="00674E10" w:rsidP="00AD6016">
      <w:pPr>
        <w:numPr>
          <w:ilvl w:val="0"/>
          <w:numId w:val="15"/>
        </w:numPr>
        <w:spacing w:after="0"/>
        <w:rPr>
          <w:b w:val="0"/>
        </w:rPr>
      </w:pPr>
      <w:r w:rsidRPr="00E12F35">
        <w:rPr>
          <w:b w:val="0"/>
        </w:rPr>
        <w:t>Redeemable (fixed repayment date) vs. Irredeemable (perpetual)</w:t>
      </w:r>
    </w:p>
    <w:p w:rsidR="00674E10" w:rsidRPr="00E12F35" w:rsidRDefault="00674E10" w:rsidP="00AD6016">
      <w:pPr>
        <w:numPr>
          <w:ilvl w:val="0"/>
          <w:numId w:val="15"/>
        </w:numPr>
        <w:spacing w:after="0"/>
        <w:rPr>
          <w:b w:val="0"/>
        </w:rPr>
      </w:pPr>
      <w:r w:rsidRPr="00E12F35">
        <w:rPr>
          <w:b w:val="0"/>
        </w:rPr>
        <w:t>Convertible (can convert to equity shares) vs. Nonconvertible</w:t>
      </w:r>
    </w:p>
    <w:p w:rsidR="00674E10" w:rsidRPr="00E12F35" w:rsidRDefault="00674E10" w:rsidP="00AD6016">
      <w:pPr>
        <w:spacing w:after="0"/>
        <w:rPr>
          <w:b w:val="0"/>
        </w:rPr>
      </w:pPr>
      <w:r w:rsidRPr="00E12F35">
        <w:rPr>
          <w:b w:val="0"/>
          <w:bCs/>
        </w:rPr>
        <w:t>Features:</w:t>
      </w:r>
      <w:r w:rsidRPr="00E12F35">
        <w:rPr>
          <w:b w:val="0"/>
        </w:rPr>
        <w:t> Interest rate (fixed/floating), credit rating, maturity date.</w:t>
      </w:r>
    </w:p>
    <w:p w:rsidR="00674E10" w:rsidRPr="00E12F35" w:rsidRDefault="00674E10" w:rsidP="00AD6016">
      <w:pPr>
        <w:spacing w:after="0"/>
        <w:rPr>
          <w:b w:val="0"/>
        </w:rPr>
      </w:pPr>
      <w:r w:rsidRPr="00E12F35">
        <w:rPr>
          <w:b w:val="0"/>
          <w:bCs/>
        </w:rPr>
        <w:t>Risks:</w:t>
      </w:r>
      <w:r w:rsidRPr="00E12F35">
        <w:rPr>
          <w:b w:val="0"/>
        </w:rPr>
        <w:t> Inflationary risk, interest rate risk, default risk.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7. Securities and Security Holders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536"/>
        <w:gridCol w:w="3811"/>
        <w:gridCol w:w="3571"/>
      </w:tblGrid>
      <w:tr w:rsidR="00674E10" w:rsidRPr="00674E10" w:rsidTr="00E12F35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Type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Description</w:t>
            </w:r>
          </w:p>
        </w:tc>
        <w:tc>
          <w:tcPr>
            <w:tcW w:w="3571" w:type="dxa"/>
            <w:hideMark/>
          </w:tcPr>
          <w:p w:rsidR="00674E10" w:rsidRPr="00674E10" w:rsidRDefault="00674E10" w:rsidP="00AD6016">
            <w:r w:rsidRPr="00674E10">
              <w:t>Examples</w:t>
            </w:r>
          </w:p>
        </w:tc>
      </w:tr>
      <w:tr w:rsidR="00674E10" w:rsidRPr="00674E10" w:rsidTr="00E12F35">
        <w:tc>
          <w:tcPr>
            <w:tcW w:w="0" w:type="auto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  <w:bCs/>
              </w:rPr>
              <w:t>Equity securities</w:t>
            </w:r>
          </w:p>
        </w:tc>
        <w:tc>
          <w:tcPr>
            <w:tcW w:w="0" w:type="auto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</w:rPr>
              <w:t>Ownership interest</w:t>
            </w:r>
          </w:p>
        </w:tc>
        <w:tc>
          <w:tcPr>
            <w:tcW w:w="3571" w:type="dxa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</w:rPr>
              <w:t>Shares (common/preferred)</w:t>
            </w:r>
          </w:p>
        </w:tc>
      </w:tr>
      <w:tr w:rsidR="00674E10" w:rsidRPr="00674E10" w:rsidTr="00E12F35">
        <w:tc>
          <w:tcPr>
            <w:tcW w:w="0" w:type="auto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  <w:bCs/>
              </w:rPr>
              <w:t>Debt securities</w:t>
            </w:r>
          </w:p>
        </w:tc>
        <w:tc>
          <w:tcPr>
            <w:tcW w:w="0" w:type="auto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</w:rPr>
              <w:t>Borrowed money to be repaid</w:t>
            </w:r>
          </w:p>
        </w:tc>
        <w:tc>
          <w:tcPr>
            <w:tcW w:w="3571" w:type="dxa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</w:rPr>
              <w:t>Bonds, debentures, CDs</w:t>
            </w:r>
          </w:p>
        </w:tc>
      </w:tr>
      <w:tr w:rsidR="00674E10" w:rsidRPr="00674E10" w:rsidTr="00E12F35">
        <w:tc>
          <w:tcPr>
            <w:tcW w:w="0" w:type="auto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  <w:bCs/>
              </w:rPr>
              <w:t>Hybrid securities</w:t>
            </w:r>
          </w:p>
        </w:tc>
        <w:tc>
          <w:tcPr>
            <w:tcW w:w="0" w:type="auto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</w:rPr>
              <w:t>Combination of debt &amp; equity</w:t>
            </w:r>
          </w:p>
        </w:tc>
        <w:tc>
          <w:tcPr>
            <w:tcW w:w="3571" w:type="dxa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</w:rPr>
              <w:t>Convertible bonds, preference shares, warrants</w:t>
            </w:r>
          </w:p>
        </w:tc>
      </w:tr>
      <w:tr w:rsidR="00674E10" w:rsidRPr="00674E10" w:rsidTr="00E12F35">
        <w:tc>
          <w:tcPr>
            <w:tcW w:w="0" w:type="auto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  <w:bCs/>
              </w:rPr>
              <w:t>Derivative securities</w:t>
            </w:r>
          </w:p>
        </w:tc>
        <w:tc>
          <w:tcPr>
            <w:tcW w:w="0" w:type="auto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</w:rPr>
              <w:t>Value derived from underlying asset</w:t>
            </w:r>
          </w:p>
        </w:tc>
        <w:tc>
          <w:tcPr>
            <w:tcW w:w="3571" w:type="dxa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</w:rPr>
              <w:t>Call options, put options</w:t>
            </w:r>
          </w:p>
        </w:tc>
      </w:tr>
      <w:tr w:rsidR="00674E10" w:rsidRPr="00674E10" w:rsidTr="00E12F35">
        <w:tc>
          <w:tcPr>
            <w:tcW w:w="0" w:type="auto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  <w:bCs/>
              </w:rPr>
              <w:t>Asset-backed securities</w:t>
            </w:r>
          </w:p>
        </w:tc>
        <w:tc>
          <w:tcPr>
            <w:tcW w:w="0" w:type="auto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</w:rPr>
              <w:t>Pooled income-generating assets</w:t>
            </w:r>
          </w:p>
        </w:tc>
        <w:tc>
          <w:tcPr>
            <w:tcW w:w="3571" w:type="dxa"/>
            <w:hideMark/>
          </w:tcPr>
          <w:p w:rsidR="00674E10" w:rsidRPr="00E12F35" w:rsidRDefault="00674E10" w:rsidP="00AD6016">
            <w:pPr>
              <w:rPr>
                <w:b w:val="0"/>
              </w:rPr>
            </w:pPr>
            <w:r w:rsidRPr="00E12F35">
              <w:rPr>
                <w:b w:val="0"/>
              </w:rPr>
              <w:t>Mortgages, credit card debts</w:t>
            </w:r>
          </w:p>
        </w:tc>
      </w:tr>
    </w:tbl>
    <w:p w:rsidR="00674E10" w:rsidRPr="00674E10" w:rsidRDefault="002A7253" w:rsidP="00AD6016">
      <w:pPr>
        <w:spacing w:after="0"/>
      </w:pPr>
      <w:r>
        <w:pict>
          <v:rect id="_x0000_i1036" style="width:0;height:.75pt" o:hralign="center" o:hrstd="t" o:hr="t" fillcolor="#a0a0a0" stroked="f"/>
        </w:pic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PART SEVEN: GOVERNANCE OF SHARE COMPANY (ARTS. 296-404)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1. Models of Corporate Governance</w:t>
      </w:r>
    </w:p>
    <w:tbl>
      <w:tblPr>
        <w:tblStyle w:val="TableGrid"/>
        <w:tblW w:w="9296" w:type="dxa"/>
        <w:tblLook w:val="04A0" w:firstRow="1" w:lastRow="0" w:firstColumn="1" w:lastColumn="0" w:noHBand="0" w:noVBand="1"/>
      </w:tblPr>
      <w:tblGrid>
        <w:gridCol w:w="2108"/>
        <w:gridCol w:w="5248"/>
        <w:gridCol w:w="1940"/>
      </w:tblGrid>
      <w:tr w:rsidR="00674E10" w:rsidRPr="00674E10" w:rsidTr="008D1B4D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Model</w:t>
            </w:r>
          </w:p>
        </w:tc>
        <w:tc>
          <w:tcPr>
            <w:tcW w:w="5248" w:type="dxa"/>
            <w:hideMark/>
          </w:tcPr>
          <w:p w:rsidR="00674E10" w:rsidRPr="00674E10" w:rsidRDefault="00674E10" w:rsidP="00AD6016">
            <w:r w:rsidRPr="00674E10">
              <w:t>Key Features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Adoption</w:t>
            </w:r>
          </w:p>
        </w:tc>
      </w:tr>
      <w:tr w:rsidR="00674E10" w:rsidRPr="00674E10" w:rsidTr="008D1B4D">
        <w:tc>
          <w:tcPr>
            <w:tcW w:w="0" w:type="auto"/>
            <w:hideMark/>
          </w:tcPr>
          <w:p w:rsidR="00674E10" w:rsidRPr="00B75C00" w:rsidRDefault="00674E10" w:rsidP="00AD6016">
            <w:pPr>
              <w:rPr>
                <w:b w:val="0"/>
              </w:rPr>
            </w:pPr>
            <w:r w:rsidRPr="00B75C00">
              <w:rPr>
                <w:b w:val="0"/>
                <w:bCs/>
              </w:rPr>
              <w:t>Anglo-American</w:t>
            </w:r>
          </w:p>
        </w:tc>
        <w:tc>
          <w:tcPr>
            <w:tcW w:w="5248" w:type="dxa"/>
            <w:hideMark/>
          </w:tcPr>
          <w:p w:rsidR="00674E10" w:rsidRPr="00B75C00" w:rsidRDefault="00674E10" w:rsidP="00AD6016">
            <w:pPr>
              <w:rPr>
                <w:b w:val="0"/>
              </w:rPr>
            </w:pPr>
            <w:r w:rsidRPr="00B75C00">
              <w:rPr>
                <w:b w:val="0"/>
              </w:rPr>
              <w:t>Separation of ownership &amp; control; board of directors (single tier); outside shareholders; agency costs</w:t>
            </w:r>
          </w:p>
        </w:tc>
        <w:tc>
          <w:tcPr>
            <w:tcW w:w="0" w:type="auto"/>
            <w:hideMark/>
          </w:tcPr>
          <w:p w:rsidR="00674E10" w:rsidRPr="00B75C00" w:rsidRDefault="00674E10" w:rsidP="00AD6016">
            <w:pPr>
              <w:rPr>
                <w:b w:val="0"/>
              </w:rPr>
            </w:pPr>
            <w:r w:rsidRPr="00B75C00">
              <w:rPr>
                <w:b w:val="0"/>
              </w:rPr>
              <w:t>Not adopted</w:t>
            </w:r>
          </w:p>
        </w:tc>
      </w:tr>
      <w:tr w:rsidR="00674E10" w:rsidRPr="00674E10" w:rsidTr="008D1B4D">
        <w:tc>
          <w:tcPr>
            <w:tcW w:w="0" w:type="auto"/>
            <w:hideMark/>
          </w:tcPr>
          <w:p w:rsidR="00674E10" w:rsidRPr="00B75C00" w:rsidRDefault="00674E10" w:rsidP="00AD6016">
            <w:pPr>
              <w:rPr>
                <w:b w:val="0"/>
              </w:rPr>
            </w:pPr>
            <w:r w:rsidRPr="00B75C00">
              <w:rPr>
                <w:b w:val="0"/>
                <w:bCs/>
              </w:rPr>
              <w:t>Japanese</w:t>
            </w:r>
          </w:p>
        </w:tc>
        <w:tc>
          <w:tcPr>
            <w:tcW w:w="5248" w:type="dxa"/>
            <w:hideMark/>
          </w:tcPr>
          <w:p w:rsidR="00674E10" w:rsidRPr="00B75C00" w:rsidRDefault="00674E10" w:rsidP="00AD6016">
            <w:pPr>
              <w:rPr>
                <w:b w:val="0"/>
              </w:rPr>
            </w:pPr>
            <w:r w:rsidRPr="00B75C00">
              <w:rPr>
                <w:b w:val="0"/>
              </w:rPr>
              <w:t>Keiretsu (affiliated companies); main bank system; insiders on board; government role</w:t>
            </w:r>
          </w:p>
        </w:tc>
        <w:tc>
          <w:tcPr>
            <w:tcW w:w="0" w:type="auto"/>
            <w:hideMark/>
          </w:tcPr>
          <w:p w:rsidR="00674E10" w:rsidRPr="00B75C00" w:rsidRDefault="00674E10" w:rsidP="00AD6016">
            <w:pPr>
              <w:rPr>
                <w:b w:val="0"/>
              </w:rPr>
            </w:pPr>
            <w:r w:rsidRPr="00B75C00">
              <w:rPr>
                <w:b w:val="0"/>
              </w:rPr>
              <w:t>Not adopted</w:t>
            </w:r>
          </w:p>
        </w:tc>
      </w:tr>
      <w:tr w:rsidR="00674E10" w:rsidRPr="00674E10" w:rsidTr="008D1B4D">
        <w:tc>
          <w:tcPr>
            <w:tcW w:w="0" w:type="auto"/>
            <w:hideMark/>
          </w:tcPr>
          <w:p w:rsidR="00674E10" w:rsidRPr="00B75C00" w:rsidRDefault="00674E10" w:rsidP="00AD6016">
            <w:pPr>
              <w:rPr>
                <w:b w:val="0"/>
              </w:rPr>
            </w:pPr>
            <w:r w:rsidRPr="00B75C00">
              <w:rPr>
                <w:b w:val="0"/>
                <w:bCs/>
              </w:rPr>
              <w:t>German (Continental)</w:t>
            </w:r>
          </w:p>
        </w:tc>
        <w:tc>
          <w:tcPr>
            <w:tcW w:w="5248" w:type="dxa"/>
            <w:hideMark/>
          </w:tcPr>
          <w:p w:rsidR="00674E10" w:rsidRPr="00B75C00" w:rsidRDefault="00674E10" w:rsidP="00AD6016">
            <w:pPr>
              <w:rPr>
                <w:b w:val="0"/>
              </w:rPr>
            </w:pPr>
            <w:r w:rsidRPr="00B75C00">
              <w:rPr>
                <w:b w:val="0"/>
              </w:rPr>
              <w:t>Two-tier board (management + supervisory); bank representation; voting right restrictions</w:t>
            </w:r>
          </w:p>
        </w:tc>
        <w:tc>
          <w:tcPr>
            <w:tcW w:w="0" w:type="auto"/>
            <w:hideMark/>
          </w:tcPr>
          <w:p w:rsidR="00674E10" w:rsidRPr="00B75C00" w:rsidRDefault="00674E10" w:rsidP="00AD6016">
            <w:pPr>
              <w:rPr>
                <w:b w:val="0"/>
              </w:rPr>
            </w:pPr>
            <w:r w:rsidRPr="00B75C00">
              <w:rPr>
                <w:b w:val="0"/>
                <w:bCs/>
              </w:rPr>
              <w:t>Adopted by Ethiopia</w:t>
            </w:r>
          </w:p>
        </w:tc>
      </w:tr>
    </w:tbl>
    <w:p w:rsidR="00674E10" w:rsidRPr="006F311D" w:rsidRDefault="00674E10" w:rsidP="00AD6016">
      <w:pPr>
        <w:spacing w:after="0"/>
        <w:rPr>
          <w:b w:val="0"/>
          <w:i/>
        </w:rPr>
      </w:pPr>
      <w:r w:rsidRPr="006F311D">
        <w:rPr>
          <w:b w:val="0"/>
          <w:bCs/>
          <w:i/>
        </w:rPr>
        <w:t>Ethiopia adopts German model</w:t>
      </w:r>
      <w:r w:rsidRPr="006F311D">
        <w:rPr>
          <w:b w:val="0"/>
          <w:i/>
        </w:rPr>
        <w:t> (Arts. 296, 331) – two-tier board:</w:t>
      </w:r>
    </w:p>
    <w:p w:rsidR="00674E10" w:rsidRPr="006F311D" w:rsidRDefault="00674E10" w:rsidP="00AD6016">
      <w:pPr>
        <w:numPr>
          <w:ilvl w:val="0"/>
          <w:numId w:val="16"/>
        </w:numPr>
        <w:spacing w:after="0"/>
        <w:rPr>
          <w:b w:val="0"/>
          <w:i/>
        </w:rPr>
      </w:pPr>
      <w:r w:rsidRPr="006F311D">
        <w:rPr>
          <w:b w:val="0"/>
          <w:bCs/>
          <w:i/>
        </w:rPr>
        <w:t>Management board</w:t>
      </w:r>
      <w:r w:rsidRPr="006F311D">
        <w:rPr>
          <w:b w:val="0"/>
          <w:i/>
        </w:rPr>
        <w:t> (Executive directors) – day-to-day management</w:t>
      </w:r>
    </w:p>
    <w:p w:rsidR="00674E10" w:rsidRPr="006F311D" w:rsidRDefault="00674E10" w:rsidP="00AD6016">
      <w:pPr>
        <w:numPr>
          <w:ilvl w:val="0"/>
          <w:numId w:val="16"/>
        </w:numPr>
        <w:spacing w:after="0"/>
        <w:rPr>
          <w:b w:val="0"/>
          <w:i/>
        </w:rPr>
      </w:pPr>
      <w:r w:rsidRPr="006F311D">
        <w:rPr>
          <w:b w:val="0"/>
          <w:bCs/>
          <w:i/>
        </w:rPr>
        <w:lastRenderedPageBreak/>
        <w:t>Supervisory board</w:t>
      </w:r>
      <w:r w:rsidRPr="006F311D">
        <w:rPr>
          <w:b w:val="0"/>
          <w:i/>
        </w:rPr>
        <w:t> (Optional – Art. 331) – advisory, elected from shareholders, no voting rights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2. Board of Directors Composition (Art. 296)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251"/>
        <w:gridCol w:w="5037"/>
      </w:tblGrid>
      <w:tr w:rsidR="00674E10" w:rsidRPr="00674E10" w:rsidTr="00330D9F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Requirement</w:t>
            </w:r>
          </w:p>
        </w:tc>
        <w:tc>
          <w:tcPr>
            <w:tcW w:w="5037" w:type="dxa"/>
            <w:hideMark/>
          </w:tcPr>
          <w:p w:rsidR="00674E10" w:rsidRPr="00674E10" w:rsidRDefault="00674E10" w:rsidP="00AD6016">
            <w:r w:rsidRPr="00674E10">
              <w:t>Detail</w:t>
            </w:r>
          </w:p>
        </w:tc>
      </w:tr>
      <w:tr w:rsidR="00674E10" w:rsidRPr="00674E10" w:rsidTr="00330D9F">
        <w:tc>
          <w:tcPr>
            <w:tcW w:w="0" w:type="auto"/>
            <w:hideMark/>
          </w:tcPr>
          <w:p w:rsidR="00674E10" w:rsidRPr="00E16758" w:rsidRDefault="00674E10" w:rsidP="00AD6016">
            <w:pPr>
              <w:rPr>
                <w:b w:val="0"/>
              </w:rPr>
            </w:pPr>
            <w:r w:rsidRPr="00E16758">
              <w:rPr>
                <w:b w:val="0"/>
              </w:rPr>
              <w:t>Minimum members</w:t>
            </w:r>
          </w:p>
        </w:tc>
        <w:tc>
          <w:tcPr>
            <w:tcW w:w="5037" w:type="dxa"/>
            <w:hideMark/>
          </w:tcPr>
          <w:p w:rsidR="00674E10" w:rsidRPr="00E16758" w:rsidRDefault="00674E10" w:rsidP="00AD6016">
            <w:pPr>
              <w:rPr>
                <w:b w:val="0"/>
              </w:rPr>
            </w:pPr>
            <w:r w:rsidRPr="00E16758">
              <w:rPr>
                <w:b w:val="0"/>
              </w:rPr>
              <w:t>3</w:t>
            </w:r>
          </w:p>
        </w:tc>
      </w:tr>
      <w:tr w:rsidR="00674E10" w:rsidRPr="00674E10" w:rsidTr="00330D9F">
        <w:tc>
          <w:tcPr>
            <w:tcW w:w="0" w:type="auto"/>
            <w:hideMark/>
          </w:tcPr>
          <w:p w:rsidR="00674E10" w:rsidRPr="00E16758" w:rsidRDefault="00674E10" w:rsidP="00AD6016">
            <w:pPr>
              <w:rPr>
                <w:b w:val="0"/>
              </w:rPr>
            </w:pPr>
            <w:r w:rsidRPr="00E16758">
              <w:rPr>
                <w:b w:val="0"/>
              </w:rPr>
              <w:t>Maximum members</w:t>
            </w:r>
          </w:p>
        </w:tc>
        <w:tc>
          <w:tcPr>
            <w:tcW w:w="5037" w:type="dxa"/>
            <w:hideMark/>
          </w:tcPr>
          <w:p w:rsidR="00674E10" w:rsidRPr="00E16758" w:rsidRDefault="00674E10" w:rsidP="00AD6016">
            <w:pPr>
              <w:rPr>
                <w:b w:val="0"/>
              </w:rPr>
            </w:pPr>
            <w:r w:rsidRPr="00E16758">
              <w:rPr>
                <w:b w:val="0"/>
              </w:rPr>
              <w:t>13</w:t>
            </w:r>
          </w:p>
        </w:tc>
      </w:tr>
      <w:tr w:rsidR="00674E10" w:rsidRPr="00674E10" w:rsidTr="00330D9F">
        <w:tc>
          <w:tcPr>
            <w:tcW w:w="0" w:type="auto"/>
            <w:hideMark/>
          </w:tcPr>
          <w:p w:rsidR="00674E10" w:rsidRPr="00E16758" w:rsidRDefault="00674E10" w:rsidP="00AD6016">
            <w:pPr>
              <w:rPr>
                <w:b w:val="0"/>
              </w:rPr>
            </w:pPr>
            <w:r w:rsidRPr="00E16758">
              <w:rPr>
                <w:b w:val="0"/>
              </w:rPr>
              <w:t>Non-shareholder directors</w:t>
            </w:r>
          </w:p>
        </w:tc>
        <w:tc>
          <w:tcPr>
            <w:tcW w:w="5037" w:type="dxa"/>
            <w:hideMark/>
          </w:tcPr>
          <w:p w:rsidR="00674E10" w:rsidRPr="00E16758" w:rsidRDefault="00674E10" w:rsidP="00AD6016">
            <w:pPr>
              <w:rPr>
                <w:b w:val="0"/>
              </w:rPr>
            </w:pPr>
            <w:r w:rsidRPr="00E16758">
              <w:rPr>
                <w:b w:val="0"/>
              </w:rPr>
              <w:t>Max ⅓ of total</w:t>
            </w:r>
          </w:p>
        </w:tc>
      </w:tr>
      <w:tr w:rsidR="00674E10" w:rsidRPr="00674E10" w:rsidTr="00330D9F">
        <w:tc>
          <w:tcPr>
            <w:tcW w:w="0" w:type="auto"/>
            <w:hideMark/>
          </w:tcPr>
          <w:p w:rsidR="00674E10" w:rsidRPr="00E16758" w:rsidRDefault="00674E10" w:rsidP="00AD6016">
            <w:pPr>
              <w:rPr>
                <w:b w:val="0"/>
              </w:rPr>
            </w:pPr>
            <w:r w:rsidRPr="00E16758">
              <w:rPr>
                <w:b w:val="0"/>
              </w:rPr>
              <w:t>Two-thirds of board</w:t>
            </w:r>
          </w:p>
        </w:tc>
        <w:tc>
          <w:tcPr>
            <w:tcW w:w="5037" w:type="dxa"/>
            <w:hideMark/>
          </w:tcPr>
          <w:p w:rsidR="00674E10" w:rsidRPr="00E16758" w:rsidRDefault="00674E10" w:rsidP="00AD6016">
            <w:pPr>
              <w:rPr>
                <w:b w:val="0"/>
              </w:rPr>
            </w:pPr>
            <w:r w:rsidRPr="00E16758">
              <w:rPr>
                <w:b w:val="0"/>
              </w:rPr>
              <w:t>May not play role in day-to-day management</w:t>
            </w:r>
          </w:p>
        </w:tc>
      </w:tr>
      <w:tr w:rsidR="00674E10" w:rsidRPr="00674E10" w:rsidTr="00330D9F">
        <w:tc>
          <w:tcPr>
            <w:tcW w:w="0" w:type="auto"/>
            <w:hideMark/>
          </w:tcPr>
          <w:p w:rsidR="00674E10" w:rsidRPr="00E16758" w:rsidRDefault="00674E10" w:rsidP="00AD6016">
            <w:pPr>
              <w:rPr>
                <w:b w:val="0"/>
              </w:rPr>
            </w:pPr>
            <w:r w:rsidRPr="00E16758">
              <w:rPr>
                <w:b w:val="0"/>
              </w:rPr>
              <w:t>Chairperson</w:t>
            </w:r>
          </w:p>
        </w:tc>
        <w:tc>
          <w:tcPr>
            <w:tcW w:w="5037" w:type="dxa"/>
            <w:hideMark/>
          </w:tcPr>
          <w:p w:rsidR="00674E10" w:rsidRPr="00E16758" w:rsidRDefault="00674E10" w:rsidP="00AD6016">
            <w:pPr>
              <w:rPr>
                <w:b w:val="0"/>
              </w:rPr>
            </w:pPr>
            <w:r w:rsidRPr="00E16758">
              <w:rPr>
                <w:b w:val="0"/>
              </w:rPr>
              <w:t>Must be a shareholder (Art. 300)</w:t>
            </w:r>
          </w:p>
        </w:tc>
      </w:tr>
    </w:tbl>
    <w:p w:rsidR="00674E10" w:rsidRPr="00E16758" w:rsidRDefault="00674E10" w:rsidP="00AD6016">
      <w:pPr>
        <w:spacing w:after="0"/>
        <w:rPr>
          <w:b w:val="0"/>
        </w:rPr>
      </w:pPr>
      <w:r w:rsidRPr="00E16758">
        <w:rPr>
          <w:b w:val="0"/>
          <w:bCs/>
        </w:rPr>
        <w:t>Qualification of director (Art. 297):</w:t>
      </w:r>
    </w:p>
    <w:p w:rsidR="00674E10" w:rsidRPr="00E16758" w:rsidRDefault="00674E10" w:rsidP="00AD6016">
      <w:pPr>
        <w:numPr>
          <w:ilvl w:val="0"/>
          <w:numId w:val="17"/>
        </w:numPr>
        <w:spacing w:after="0"/>
        <w:rPr>
          <w:b w:val="0"/>
        </w:rPr>
      </w:pPr>
      <w:r w:rsidRPr="00E16758">
        <w:rPr>
          <w:b w:val="0"/>
        </w:rPr>
        <w:t>Minimum age as per MoA/law</w:t>
      </w:r>
    </w:p>
    <w:p w:rsidR="00674E10" w:rsidRPr="00E16758" w:rsidRDefault="00674E10" w:rsidP="00AD6016">
      <w:pPr>
        <w:numPr>
          <w:ilvl w:val="0"/>
          <w:numId w:val="17"/>
        </w:numPr>
        <w:spacing w:after="0"/>
        <w:rPr>
          <w:b w:val="0"/>
        </w:rPr>
      </w:pPr>
      <w:r w:rsidRPr="00E16758">
        <w:rPr>
          <w:b w:val="0"/>
        </w:rPr>
        <w:t>Good moral character</w:t>
      </w:r>
    </w:p>
    <w:p w:rsidR="00674E10" w:rsidRPr="00E16758" w:rsidRDefault="00674E10" w:rsidP="00AD6016">
      <w:pPr>
        <w:numPr>
          <w:ilvl w:val="0"/>
          <w:numId w:val="17"/>
        </w:numPr>
        <w:spacing w:after="0"/>
        <w:rPr>
          <w:b w:val="0"/>
        </w:rPr>
      </w:pPr>
      <w:r w:rsidRPr="00E16758">
        <w:rPr>
          <w:b w:val="0"/>
        </w:rPr>
        <w:t>No conviction for breach of trust, theft, robbery, etc.</w:t>
      </w:r>
    </w:p>
    <w:p w:rsidR="00674E10" w:rsidRPr="00E16758" w:rsidRDefault="00674E10" w:rsidP="00AD6016">
      <w:pPr>
        <w:numPr>
          <w:ilvl w:val="0"/>
          <w:numId w:val="17"/>
        </w:numPr>
        <w:spacing w:after="0"/>
        <w:rPr>
          <w:b w:val="0"/>
        </w:rPr>
      </w:pPr>
      <w:r w:rsidRPr="00E16758">
        <w:rPr>
          <w:b w:val="0"/>
        </w:rPr>
        <w:t>Other requirements in MoA</w:t>
      </w:r>
    </w:p>
    <w:p w:rsidR="00674E10" w:rsidRPr="007B7557" w:rsidRDefault="00674E10" w:rsidP="00AD6016">
      <w:pPr>
        <w:spacing w:after="0"/>
        <w:rPr>
          <w:b w:val="0"/>
        </w:rPr>
      </w:pPr>
      <w:r w:rsidRPr="00674E10">
        <w:rPr>
          <w:bCs/>
        </w:rPr>
        <w:t>Term:</w:t>
      </w:r>
      <w:r w:rsidRPr="00674E10">
        <w:t> </w:t>
      </w:r>
      <w:r w:rsidRPr="007B7557">
        <w:rPr>
          <w:b w:val="0"/>
        </w:rPr>
        <w:t>Maximum 3 years; eligible for re-election.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3. Powers of Board of Directors (Arts. 315, 324)</w:t>
      </w:r>
    </w:p>
    <w:p w:rsidR="00674E10" w:rsidRPr="007B7557" w:rsidRDefault="00674E10" w:rsidP="00AD6016">
      <w:pPr>
        <w:numPr>
          <w:ilvl w:val="0"/>
          <w:numId w:val="18"/>
        </w:numPr>
        <w:spacing w:after="0"/>
        <w:rPr>
          <w:b w:val="0"/>
        </w:rPr>
      </w:pPr>
      <w:r w:rsidRPr="007B7557">
        <w:rPr>
          <w:b w:val="0"/>
        </w:rPr>
        <w:t>Act in all circumstances on behalf of company (subject to business purpose and powers reserved to shareholders)</w:t>
      </w:r>
    </w:p>
    <w:p w:rsidR="00674E10" w:rsidRPr="007B7557" w:rsidRDefault="00674E10" w:rsidP="00AD6016">
      <w:pPr>
        <w:numPr>
          <w:ilvl w:val="0"/>
          <w:numId w:val="18"/>
        </w:numPr>
        <w:spacing w:after="0"/>
        <w:rPr>
          <w:b w:val="0"/>
        </w:rPr>
      </w:pPr>
      <w:r w:rsidRPr="007B7557">
        <w:rPr>
          <w:b w:val="0"/>
        </w:rPr>
        <w:t>Define general policies, take strategic decisions</w:t>
      </w:r>
    </w:p>
    <w:p w:rsidR="00674E10" w:rsidRPr="007B7557" w:rsidRDefault="00674E10" w:rsidP="00AD6016">
      <w:pPr>
        <w:numPr>
          <w:ilvl w:val="0"/>
          <w:numId w:val="18"/>
        </w:numPr>
        <w:spacing w:after="0"/>
        <w:rPr>
          <w:b w:val="0"/>
        </w:rPr>
      </w:pPr>
      <w:r w:rsidRPr="007B7557">
        <w:rPr>
          <w:b w:val="0"/>
        </w:rPr>
        <w:t>Call shareholder meetings annually (Art. 392)</w:t>
      </w:r>
    </w:p>
    <w:p w:rsidR="00674E10" w:rsidRPr="007B7557" w:rsidRDefault="00674E10" w:rsidP="00AD6016">
      <w:pPr>
        <w:numPr>
          <w:ilvl w:val="0"/>
          <w:numId w:val="18"/>
        </w:numPr>
        <w:spacing w:after="0"/>
        <w:rPr>
          <w:b w:val="0"/>
        </w:rPr>
      </w:pPr>
      <w:r w:rsidRPr="007B7557">
        <w:rPr>
          <w:b w:val="0"/>
        </w:rPr>
        <w:t>Establish reserve funds</w:t>
      </w:r>
    </w:p>
    <w:p w:rsidR="00674E10" w:rsidRPr="007B7557" w:rsidRDefault="00674E10" w:rsidP="00AD6016">
      <w:pPr>
        <w:numPr>
          <w:ilvl w:val="0"/>
          <w:numId w:val="18"/>
        </w:numPr>
        <w:spacing w:after="0"/>
        <w:rPr>
          <w:b w:val="0"/>
        </w:rPr>
      </w:pPr>
      <w:r w:rsidRPr="007B7557">
        <w:rPr>
          <w:b w:val="0"/>
        </w:rPr>
        <w:t>Apply to court for composition/bankruptcy/winding up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4. Duties and Liabilities of Directors (Arts. 315-325)</w:t>
      </w:r>
    </w:p>
    <w:p w:rsidR="00674E10" w:rsidRPr="004A495F" w:rsidRDefault="00674E10" w:rsidP="00AD6016">
      <w:pPr>
        <w:spacing w:after="0"/>
        <w:rPr>
          <w:b w:val="0"/>
        </w:rPr>
      </w:pPr>
      <w:r w:rsidRPr="004A495F">
        <w:rPr>
          <w:b w:val="0"/>
          <w:bCs/>
        </w:rPr>
        <w:t>Duties:</w:t>
      </w:r>
    </w:p>
    <w:p w:rsidR="00674E10" w:rsidRPr="004A495F" w:rsidRDefault="00674E10" w:rsidP="00AD6016">
      <w:pPr>
        <w:numPr>
          <w:ilvl w:val="0"/>
          <w:numId w:val="19"/>
        </w:numPr>
        <w:spacing w:after="0"/>
        <w:rPr>
          <w:b w:val="0"/>
        </w:rPr>
      </w:pPr>
      <w:r w:rsidRPr="004A495F">
        <w:rPr>
          <w:b w:val="0"/>
        </w:rPr>
        <w:t>Duty of loyalty</w:t>
      </w:r>
    </w:p>
    <w:p w:rsidR="00674E10" w:rsidRPr="004A495F" w:rsidRDefault="00674E10" w:rsidP="00AD6016">
      <w:pPr>
        <w:numPr>
          <w:ilvl w:val="0"/>
          <w:numId w:val="19"/>
        </w:numPr>
        <w:spacing w:after="0"/>
        <w:rPr>
          <w:b w:val="0"/>
        </w:rPr>
      </w:pPr>
      <w:r w:rsidRPr="004A495F">
        <w:rPr>
          <w:b w:val="0"/>
        </w:rPr>
        <w:t>Duty to exercise independent judgment</w:t>
      </w:r>
    </w:p>
    <w:p w:rsidR="00674E10" w:rsidRPr="004A495F" w:rsidRDefault="00674E10" w:rsidP="00AD6016">
      <w:pPr>
        <w:numPr>
          <w:ilvl w:val="0"/>
          <w:numId w:val="19"/>
        </w:numPr>
        <w:spacing w:after="0"/>
        <w:rPr>
          <w:b w:val="0"/>
        </w:rPr>
      </w:pPr>
      <w:r w:rsidRPr="004A495F">
        <w:rPr>
          <w:b w:val="0"/>
        </w:rPr>
        <w:t>Duty of care and diligence</w:t>
      </w:r>
    </w:p>
    <w:p w:rsidR="00674E10" w:rsidRPr="004A495F" w:rsidRDefault="00674E10" w:rsidP="00AD6016">
      <w:pPr>
        <w:numPr>
          <w:ilvl w:val="0"/>
          <w:numId w:val="19"/>
        </w:numPr>
        <w:spacing w:after="0"/>
        <w:rPr>
          <w:b w:val="0"/>
        </w:rPr>
      </w:pPr>
      <w:r w:rsidRPr="004A495F">
        <w:rPr>
          <w:b w:val="0"/>
        </w:rPr>
        <w:t>Duty not to compete with company (Art. 324)</w:t>
      </w:r>
    </w:p>
    <w:p w:rsidR="00674E10" w:rsidRPr="004A495F" w:rsidRDefault="00674E10" w:rsidP="00AD6016">
      <w:pPr>
        <w:numPr>
          <w:ilvl w:val="0"/>
          <w:numId w:val="19"/>
        </w:numPr>
        <w:spacing w:after="0"/>
        <w:rPr>
          <w:b w:val="0"/>
        </w:rPr>
      </w:pPr>
      <w:r w:rsidRPr="004A495F">
        <w:rPr>
          <w:b w:val="0"/>
        </w:rPr>
        <w:t>Duty to avoid/ disclose conflict of interest</w:t>
      </w:r>
    </w:p>
    <w:p w:rsidR="00674E10" w:rsidRPr="004A495F" w:rsidRDefault="00674E10" w:rsidP="00AD6016">
      <w:pPr>
        <w:numPr>
          <w:ilvl w:val="0"/>
          <w:numId w:val="19"/>
        </w:numPr>
        <w:spacing w:after="0"/>
        <w:rPr>
          <w:b w:val="0"/>
        </w:rPr>
      </w:pPr>
      <w:r w:rsidRPr="004A495F">
        <w:rPr>
          <w:b w:val="0"/>
        </w:rPr>
        <w:t>Duty not to accept undue gifts</w:t>
      </w:r>
    </w:p>
    <w:p w:rsidR="00674E10" w:rsidRPr="00D11FC0" w:rsidRDefault="00674E10" w:rsidP="00AD6016">
      <w:pPr>
        <w:spacing w:after="0"/>
        <w:rPr>
          <w:b w:val="0"/>
        </w:rPr>
      </w:pPr>
      <w:r w:rsidRPr="00D11FC0">
        <w:rPr>
          <w:b w:val="0"/>
          <w:bCs/>
        </w:rPr>
        <w:t>Liabilities:</w:t>
      </w:r>
    </w:p>
    <w:p w:rsidR="00674E10" w:rsidRPr="00D11FC0" w:rsidRDefault="00674E10" w:rsidP="00AD6016">
      <w:pPr>
        <w:numPr>
          <w:ilvl w:val="0"/>
          <w:numId w:val="20"/>
        </w:numPr>
        <w:spacing w:after="0"/>
        <w:rPr>
          <w:b w:val="0"/>
        </w:rPr>
      </w:pPr>
      <w:r w:rsidRPr="00D11FC0">
        <w:rPr>
          <w:b w:val="0"/>
          <w:bCs/>
        </w:rPr>
        <w:t>To company (Art. 325):</w:t>
      </w:r>
      <w:r w:rsidRPr="00D11FC0">
        <w:rPr>
          <w:b w:val="0"/>
        </w:rPr>
        <w:t> Joint and several liability for breach of duties</w:t>
      </w:r>
    </w:p>
    <w:p w:rsidR="00674E10" w:rsidRPr="00D11FC0" w:rsidRDefault="00674E10" w:rsidP="00AD6016">
      <w:pPr>
        <w:numPr>
          <w:ilvl w:val="0"/>
          <w:numId w:val="20"/>
        </w:numPr>
        <w:spacing w:after="0"/>
        <w:rPr>
          <w:b w:val="0"/>
        </w:rPr>
      </w:pPr>
      <w:r w:rsidRPr="00D11FC0">
        <w:rPr>
          <w:b w:val="0"/>
          <w:bCs/>
        </w:rPr>
        <w:t>To creditors (Art. 329):</w:t>
      </w:r>
      <w:r w:rsidRPr="00D11FC0">
        <w:rPr>
          <w:b w:val="0"/>
        </w:rPr>
        <w:t> Liability for reduction of capital; paying dividends from capital</w:t>
      </w:r>
    </w:p>
    <w:p w:rsidR="00674E10" w:rsidRPr="00D11FC0" w:rsidRDefault="00674E10" w:rsidP="00AD6016">
      <w:pPr>
        <w:spacing w:after="0"/>
        <w:rPr>
          <w:b w:val="0"/>
          <w:i/>
        </w:rPr>
      </w:pPr>
      <w:r w:rsidRPr="00674E10">
        <w:rPr>
          <w:bCs/>
        </w:rPr>
        <w:t>Defenses (Art. 327):</w:t>
      </w:r>
      <w:r w:rsidRPr="00674E10">
        <w:t> </w:t>
      </w:r>
      <w:r w:rsidRPr="00D11FC0">
        <w:rPr>
          <w:b w:val="0"/>
          <w:i/>
        </w:rPr>
        <w:t>Acting in good faith, reasonable care, reliance on experts, acting within authority.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5. Amendment of Constitutional Documents (Arts. 399-403)</w:t>
      </w:r>
    </w:p>
    <w:p w:rsidR="00674E10" w:rsidRPr="003C4A50" w:rsidRDefault="00674E10" w:rsidP="00AD6016">
      <w:pPr>
        <w:spacing w:after="0"/>
        <w:rPr>
          <w:b w:val="0"/>
        </w:rPr>
      </w:pPr>
      <w:r w:rsidRPr="003C4A50">
        <w:rPr>
          <w:b w:val="0"/>
          <w:bCs/>
        </w:rPr>
        <w:t>Requirements:</w:t>
      </w:r>
    </w:p>
    <w:p w:rsidR="00674E10" w:rsidRPr="003C4A50" w:rsidRDefault="00674E10" w:rsidP="00AD6016">
      <w:pPr>
        <w:numPr>
          <w:ilvl w:val="0"/>
          <w:numId w:val="21"/>
        </w:numPr>
        <w:spacing w:after="0"/>
        <w:rPr>
          <w:b w:val="0"/>
        </w:rPr>
      </w:pPr>
      <w:r w:rsidRPr="003C4A50">
        <w:rPr>
          <w:b w:val="0"/>
        </w:rPr>
        <w:t>Special resolution of extraordinary general meeting</w:t>
      </w:r>
    </w:p>
    <w:p w:rsidR="00674E10" w:rsidRPr="003C4A50" w:rsidRDefault="00674E10" w:rsidP="00AD6016">
      <w:pPr>
        <w:numPr>
          <w:ilvl w:val="0"/>
          <w:numId w:val="21"/>
        </w:numPr>
        <w:spacing w:after="0"/>
        <w:rPr>
          <w:b w:val="0"/>
        </w:rPr>
      </w:pPr>
      <w:r w:rsidRPr="003C4A50">
        <w:rPr>
          <w:b w:val="0"/>
        </w:rPr>
        <w:t>Must not contravene law</w:t>
      </w:r>
    </w:p>
    <w:p w:rsidR="00674E10" w:rsidRPr="003C4A50" w:rsidRDefault="00674E10" w:rsidP="00AD6016">
      <w:pPr>
        <w:numPr>
          <w:ilvl w:val="0"/>
          <w:numId w:val="21"/>
        </w:numPr>
        <w:spacing w:after="0"/>
        <w:rPr>
          <w:b w:val="0"/>
        </w:rPr>
      </w:pPr>
      <w:r w:rsidRPr="003C4A50">
        <w:rPr>
          <w:b w:val="0"/>
        </w:rPr>
        <w:t>Cannot increase member's liability without consent</w:t>
      </w:r>
    </w:p>
    <w:p w:rsidR="00674E10" w:rsidRPr="003C4A50" w:rsidRDefault="00674E10" w:rsidP="00AD6016">
      <w:pPr>
        <w:numPr>
          <w:ilvl w:val="0"/>
          <w:numId w:val="21"/>
        </w:numPr>
        <w:spacing w:after="0"/>
        <w:rPr>
          <w:b w:val="0"/>
        </w:rPr>
      </w:pPr>
      <w:r w:rsidRPr="003C4A50">
        <w:rPr>
          <w:b w:val="0"/>
        </w:rPr>
        <w:t>Cannot cause breach of contract</w:t>
      </w:r>
    </w:p>
    <w:p w:rsidR="00674E10" w:rsidRPr="003C4A50" w:rsidRDefault="00674E10" w:rsidP="00AD6016">
      <w:pPr>
        <w:numPr>
          <w:ilvl w:val="0"/>
          <w:numId w:val="21"/>
        </w:numPr>
        <w:spacing w:after="0"/>
        <w:rPr>
          <w:b w:val="0"/>
        </w:rPr>
      </w:pPr>
      <w:r w:rsidRPr="003C4A50">
        <w:rPr>
          <w:b w:val="0"/>
        </w:rPr>
        <w:lastRenderedPageBreak/>
        <w:t>Must be in good faith in interest of company</w:t>
      </w:r>
    </w:p>
    <w:p w:rsidR="00674E10" w:rsidRPr="00674E10" w:rsidRDefault="002A7253" w:rsidP="00AD6016">
      <w:pPr>
        <w:spacing w:after="0"/>
      </w:pPr>
      <w:r>
        <w:pict>
          <v:rect id="_x0000_i1037" style="width:0;height:.75pt" o:hralign="center" o:hrstd="t" o:hr="t" fillcolor="#a0a0a0" stroked="f"/>
        </w:pic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PART EIGHT: PRIVATE LIMITED COMPANY (ARTS. 495-532)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1. Nature and Characteristics</w:t>
      </w:r>
    </w:p>
    <w:p w:rsidR="00674E10" w:rsidRPr="004E1A3A" w:rsidRDefault="00674E10" w:rsidP="00AD6016">
      <w:pPr>
        <w:spacing w:after="0"/>
        <w:rPr>
          <w:b w:val="0"/>
        </w:rPr>
      </w:pPr>
      <w:r w:rsidRPr="00674E10">
        <w:rPr>
          <w:bCs/>
        </w:rPr>
        <w:t>Definition:</w:t>
      </w:r>
      <w:r w:rsidRPr="00674E10">
        <w:t> </w:t>
      </w:r>
      <w:r w:rsidRPr="004E1A3A">
        <w:rPr>
          <w:b w:val="0"/>
        </w:rPr>
        <w:t>Business organization with limited number of members (2-50), limited liability, shares not publicly traded.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Special features:</w:t>
      </w:r>
    </w:p>
    <w:tbl>
      <w:tblPr>
        <w:tblStyle w:val="TableGrid"/>
        <w:tblW w:w="8825" w:type="dxa"/>
        <w:tblLook w:val="04A0" w:firstRow="1" w:lastRow="0" w:firstColumn="1" w:lastColumn="0" w:noHBand="0" w:noVBand="1"/>
      </w:tblPr>
      <w:tblGrid>
        <w:gridCol w:w="6408"/>
        <w:gridCol w:w="2417"/>
      </w:tblGrid>
      <w:tr w:rsidR="00674E10" w:rsidRPr="00674E10" w:rsidTr="004E1A3A">
        <w:tc>
          <w:tcPr>
            <w:tcW w:w="6408" w:type="dxa"/>
            <w:hideMark/>
          </w:tcPr>
          <w:p w:rsidR="00674E10" w:rsidRPr="00674E10" w:rsidRDefault="00674E10" w:rsidP="00AD6016">
            <w:r w:rsidRPr="00674E10">
              <w:t>Feature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Legal Basis</w:t>
            </w:r>
          </w:p>
        </w:tc>
      </w:tr>
      <w:tr w:rsidR="00674E10" w:rsidRPr="00674E10" w:rsidTr="004E1A3A">
        <w:tc>
          <w:tcPr>
            <w:tcW w:w="6408" w:type="dxa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Name must include "Private Limited" or "Ltd."</w:t>
            </w:r>
          </w:p>
        </w:tc>
        <w:tc>
          <w:tcPr>
            <w:tcW w:w="0" w:type="auto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Art. 495(1)</w:t>
            </w:r>
          </w:p>
        </w:tc>
      </w:tr>
      <w:tr w:rsidR="00674E10" w:rsidRPr="00674E10" w:rsidTr="004E1A3A">
        <w:tc>
          <w:tcPr>
            <w:tcW w:w="6408" w:type="dxa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Minimum capital: 15,000 Birr</w:t>
            </w:r>
          </w:p>
        </w:tc>
        <w:tc>
          <w:tcPr>
            <w:tcW w:w="0" w:type="auto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Art. 496(1)</w:t>
            </w:r>
          </w:p>
        </w:tc>
      </w:tr>
      <w:tr w:rsidR="00674E10" w:rsidRPr="00674E10" w:rsidTr="004E1A3A">
        <w:tc>
          <w:tcPr>
            <w:tcW w:w="6408" w:type="dxa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Share nominal value: not less than 100 Birr</w:t>
            </w:r>
          </w:p>
        </w:tc>
        <w:tc>
          <w:tcPr>
            <w:tcW w:w="0" w:type="auto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Art. 496(2)</w:t>
            </w:r>
          </w:p>
        </w:tc>
      </w:tr>
      <w:tr w:rsidR="00674E10" w:rsidRPr="00674E10" w:rsidTr="004E1A3A">
        <w:tc>
          <w:tcPr>
            <w:tcW w:w="6408" w:type="dxa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Members: minimum 2, maximum 50</w:t>
            </w:r>
          </w:p>
        </w:tc>
        <w:tc>
          <w:tcPr>
            <w:tcW w:w="0" w:type="auto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Art. 495(4)</w:t>
            </w:r>
          </w:p>
        </w:tc>
      </w:tr>
      <w:tr w:rsidR="00674E10" w:rsidRPr="00674E10" w:rsidTr="004E1A3A">
        <w:tc>
          <w:tcPr>
            <w:tcW w:w="6408" w:type="dxa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Cannot invite public to subscribe shares</w:t>
            </w:r>
          </w:p>
        </w:tc>
        <w:tc>
          <w:tcPr>
            <w:tcW w:w="0" w:type="auto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Art. 495(2)</w:t>
            </w:r>
          </w:p>
        </w:tc>
      </w:tr>
      <w:tr w:rsidR="00674E10" w:rsidRPr="00674E10" w:rsidTr="004E1A3A">
        <w:tc>
          <w:tcPr>
            <w:tcW w:w="6408" w:type="dxa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Cannot engage in banking, insurance, similar activities</w:t>
            </w:r>
          </w:p>
        </w:tc>
        <w:tc>
          <w:tcPr>
            <w:tcW w:w="0" w:type="auto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Art. 495(3)</w:t>
            </w:r>
          </w:p>
        </w:tc>
      </w:tr>
      <w:tr w:rsidR="00674E10" w:rsidRPr="00674E10" w:rsidTr="004E1A3A">
        <w:tc>
          <w:tcPr>
            <w:tcW w:w="6408" w:type="dxa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Shares not freely transferable (pre-emption clause)</w:t>
            </w:r>
          </w:p>
        </w:tc>
        <w:tc>
          <w:tcPr>
            <w:tcW w:w="0" w:type="auto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Arts. 508-509</w:t>
            </w:r>
          </w:p>
        </w:tc>
      </w:tr>
      <w:tr w:rsidR="00674E10" w:rsidRPr="00674E10" w:rsidTr="004E1A3A">
        <w:tc>
          <w:tcPr>
            <w:tcW w:w="6408" w:type="dxa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Perpetual succession</w:t>
            </w:r>
          </w:p>
        </w:tc>
        <w:tc>
          <w:tcPr>
            <w:tcW w:w="0" w:type="auto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Implied</w:t>
            </w:r>
          </w:p>
        </w:tc>
      </w:tr>
      <w:tr w:rsidR="00674E10" w:rsidRPr="00674E10" w:rsidTr="004E1A3A">
        <w:tc>
          <w:tcPr>
            <w:tcW w:w="6408" w:type="dxa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Audit required</w:t>
            </w:r>
          </w:p>
        </w:tc>
        <w:tc>
          <w:tcPr>
            <w:tcW w:w="0" w:type="auto"/>
            <w:hideMark/>
          </w:tcPr>
          <w:p w:rsidR="00674E10" w:rsidRPr="00326534" w:rsidRDefault="00674E10" w:rsidP="00AD6016">
            <w:pPr>
              <w:rPr>
                <w:b w:val="0"/>
              </w:rPr>
            </w:pPr>
            <w:r w:rsidRPr="00326534">
              <w:rPr>
                <w:b w:val="0"/>
              </w:rPr>
              <w:t>Art. 530</w:t>
            </w:r>
          </w:p>
        </w:tc>
      </w:tr>
    </w:tbl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2. Shares and Transfer (Arts. 496-511)</w:t>
      </w:r>
    </w:p>
    <w:p w:rsidR="00674E10" w:rsidRPr="006C1062" w:rsidRDefault="00674E10" w:rsidP="00AD6016">
      <w:pPr>
        <w:numPr>
          <w:ilvl w:val="0"/>
          <w:numId w:val="22"/>
        </w:numPr>
        <w:spacing w:after="0"/>
        <w:rPr>
          <w:b w:val="0"/>
        </w:rPr>
      </w:pPr>
      <w:r w:rsidRPr="006C1062">
        <w:rPr>
          <w:b w:val="0"/>
          <w:bCs/>
        </w:rPr>
        <w:t>All shares must be registered</w:t>
      </w:r>
      <w:r w:rsidRPr="006C1062">
        <w:rPr>
          <w:b w:val="0"/>
        </w:rPr>
        <w:t> (no bearer shares) – Art. 503</w:t>
      </w:r>
    </w:p>
    <w:p w:rsidR="00674E10" w:rsidRPr="006C1062" w:rsidRDefault="00674E10" w:rsidP="00AD6016">
      <w:pPr>
        <w:numPr>
          <w:ilvl w:val="0"/>
          <w:numId w:val="22"/>
        </w:numPr>
        <w:spacing w:after="0"/>
        <w:rPr>
          <w:b w:val="0"/>
        </w:rPr>
      </w:pPr>
      <w:r w:rsidRPr="006C1062">
        <w:rPr>
          <w:b w:val="0"/>
          <w:bCs/>
        </w:rPr>
        <w:t>Shares of equal value</w:t>
      </w:r>
      <w:r w:rsidRPr="006C1062">
        <w:rPr>
          <w:b w:val="0"/>
        </w:rPr>
        <w:t> (cannot have different classes)</w:t>
      </w:r>
    </w:p>
    <w:p w:rsidR="00674E10" w:rsidRPr="006C1062" w:rsidRDefault="00674E10" w:rsidP="00AD6016">
      <w:pPr>
        <w:numPr>
          <w:ilvl w:val="0"/>
          <w:numId w:val="22"/>
        </w:numPr>
        <w:spacing w:after="0"/>
        <w:rPr>
          <w:b w:val="0"/>
        </w:rPr>
      </w:pPr>
      <w:r w:rsidRPr="006C1062">
        <w:rPr>
          <w:b w:val="0"/>
          <w:bCs/>
        </w:rPr>
        <w:t>Transfer to members:</w:t>
      </w:r>
      <w:r w:rsidRPr="006C1062">
        <w:rPr>
          <w:b w:val="0"/>
        </w:rPr>
        <w:t> </w:t>
      </w:r>
      <w:r w:rsidRPr="006012E6">
        <w:rPr>
          <w:i/>
        </w:rPr>
        <w:t>Freely transferable</w:t>
      </w:r>
    </w:p>
    <w:p w:rsidR="00674E10" w:rsidRPr="006012E6" w:rsidRDefault="00674E10" w:rsidP="00AD6016">
      <w:pPr>
        <w:numPr>
          <w:ilvl w:val="0"/>
          <w:numId w:val="22"/>
        </w:numPr>
        <w:spacing w:after="0"/>
        <w:rPr>
          <w:b w:val="0"/>
          <w:i/>
        </w:rPr>
      </w:pPr>
      <w:r w:rsidRPr="006C1062">
        <w:rPr>
          <w:b w:val="0"/>
          <w:bCs/>
        </w:rPr>
        <w:t>Transfer to outsiders (Art. 509):</w:t>
      </w:r>
      <w:r w:rsidRPr="006C1062">
        <w:rPr>
          <w:b w:val="0"/>
        </w:rPr>
        <w:t> </w:t>
      </w:r>
      <w:r w:rsidRPr="006012E6">
        <w:rPr>
          <w:b w:val="0"/>
          <w:i/>
        </w:rPr>
        <w:t>Requires approval of members representing at least ¾ of capital (unless larger majority in MoA)</w:t>
      </w:r>
    </w:p>
    <w:p w:rsidR="00674E10" w:rsidRPr="006012E6" w:rsidRDefault="00674E10" w:rsidP="00AD6016">
      <w:pPr>
        <w:numPr>
          <w:ilvl w:val="0"/>
          <w:numId w:val="22"/>
        </w:numPr>
        <w:spacing w:after="0"/>
        <w:rPr>
          <w:b w:val="0"/>
          <w:i/>
        </w:rPr>
      </w:pPr>
      <w:r w:rsidRPr="006C1062">
        <w:rPr>
          <w:b w:val="0"/>
          <w:bCs/>
        </w:rPr>
        <w:t>Pre-emption (Art. 508):</w:t>
      </w:r>
      <w:r w:rsidRPr="006C1062">
        <w:rPr>
          <w:b w:val="0"/>
        </w:rPr>
        <w:t> </w:t>
      </w:r>
      <w:r w:rsidRPr="006012E6">
        <w:rPr>
          <w:b w:val="0"/>
          <w:i/>
        </w:rPr>
        <w:t>Members have first right to purchase shares before transfer to outsider</w:t>
      </w:r>
    </w:p>
    <w:p w:rsidR="00674E10" w:rsidRPr="006012E6" w:rsidRDefault="00674E10" w:rsidP="00AD6016">
      <w:pPr>
        <w:numPr>
          <w:ilvl w:val="0"/>
          <w:numId w:val="22"/>
        </w:numPr>
        <w:spacing w:after="0"/>
        <w:rPr>
          <w:b w:val="0"/>
          <w:i/>
        </w:rPr>
      </w:pPr>
      <w:r w:rsidRPr="006C1062">
        <w:rPr>
          <w:b w:val="0"/>
          <w:bCs/>
        </w:rPr>
        <w:t>Succession (Art. 511):</w:t>
      </w:r>
      <w:r w:rsidRPr="006C1062">
        <w:rPr>
          <w:b w:val="0"/>
        </w:rPr>
        <w:t> </w:t>
      </w:r>
      <w:r w:rsidRPr="006012E6">
        <w:rPr>
          <w:b w:val="0"/>
          <w:i/>
        </w:rPr>
        <w:t>Shares devolve to heirs unless MoA provides otherwise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3. Management (Arts. 513-518)</w:t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2269"/>
        <w:gridCol w:w="2680"/>
        <w:gridCol w:w="4069"/>
      </w:tblGrid>
      <w:tr w:rsidR="00674E10" w:rsidRPr="00674E10" w:rsidTr="00072C51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Organ</w:t>
            </w:r>
          </w:p>
        </w:tc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Status</w:t>
            </w:r>
          </w:p>
        </w:tc>
        <w:tc>
          <w:tcPr>
            <w:tcW w:w="4069" w:type="dxa"/>
            <w:hideMark/>
          </w:tcPr>
          <w:p w:rsidR="00674E10" w:rsidRPr="00674E10" w:rsidRDefault="00674E10" w:rsidP="00AD6016">
            <w:r w:rsidRPr="00674E10">
              <w:t>Details</w:t>
            </w:r>
          </w:p>
        </w:tc>
      </w:tr>
      <w:tr w:rsidR="00674E10" w:rsidRPr="00674E10" w:rsidTr="00072C51">
        <w:tc>
          <w:tcPr>
            <w:tcW w:w="0" w:type="auto"/>
            <w:hideMark/>
          </w:tcPr>
          <w:p w:rsidR="00674E10" w:rsidRPr="006B7E17" w:rsidRDefault="00674E10" w:rsidP="00AD6016">
            <w:pPr>
              <w:rPr>
                <w:b w:val="0"/>
              </w:rPr>
            </w:pPr>
            <w:r w:rsidRPr="006B7E17">
              <w:rPr>
                <w:b w:val="0"/>
                <w:bCs/>
              </w:rPr>
              <w:t>Board of directors</w:t>
            </w:r>
          </w:p>
        </w:tc>
        <w:tc>
          <w:tcPr>
            <w:tcW w:w="0" w:type="auto"/>
            <w:hideMark/>
          </w:tcPr>
          <w:p w:rsidR="00674E10" w:rsidRPr="006B7E17" w:rsidRDefault="00674E10" w:rsidP="00AD6016">
            <w:pPr>
              <w:rPr>
                <w:b w:val="0"/>
              </w:rPr>
            </w:pPr>
            <w:r w:rsidRPr="006B7E17">
              <w:rPr>
                <w:b w:val="0"/>
              </w:rPr>
              <w:t>Optional (Art. 513)</w:t>
            </w:r>
          </w:p>
        </w:tc>
        <w:tc>
          <w:tcPr>
            <w:tcW w:w="4069" w:type="dxa"/>
            <w:hideMark/>
          </w:tcPr>
          <w:p w:rsidR="00674E10" w:rsidRPr="006B7E17" w:rsidRDefault="00674E10" w:rsidP="00AD6016">
            <w:pPr>
              <w:rPr>
                <w:b w:val="0"/>
              </w:rPr>
            </w:pPr>
            <w:r w:rsidRPr="006B7E17">
              <w:rPr>
                <w:b w:val="0"/>
              </w:rPr>
              <w:t>3-7 members elected from members; if no board, members act as board</w:t>
            </w:r>
          </w:p>
        </w:tc>
      </w:tr>
      <w:tr w:rsidR="00674E10" w:rsidRPr="00674E10" w:rsidTr="00072C51">
        <w:tc>
          <w:tcPr>
            <w:tcW w:w="0" w:type="auto"/>
            <w:hideMark/>
          </w:tcPr>
          <w:p w:rsidR="00674E10" w:rsidRPr="006B7E17" w:rsidRDefault="00674E10" w:rsidP="00AD6016">
            <w:pPr>
              <w:rPr>
                <w:b w:val="0"/>
              </w:rPr>
            </w:pPr>
            <w:r w:rsidRPr="006B7E17">
              <w:rPr>
                <w:b w:val="0"/>
                <w:bCs/>
              </w:rPr>
              <w:t>Manager(s)</w:t>
            </w:r>
          </w:p>
        </w:tc>
        <w:tc>
          <w:tcPr>
            <w:tcW w:w="0" w:type="auto"/>
            <w:hideMark/>
          </w:tcPr>
          <w:p w:rsidR="00674E10" w:rsidRPr="006B7E17" w:rsidRDefault="00674E10" w:rsidP="00AD6016">
            <w:pPr>
              <w:rPr>
                <w:b w:val="0"/>
              </w:rPr>
            </w:pPr>
            <w:r w:rsidRPr="006B7E17">
              <w:rPr>
                <w:b w:val="0"/>
              </w:rPr>
              <w:t>Mandatory (Art. 514)</w:t>
            </w:r>
          </w:p>
        </w:tc>
        <w:tc>
          <w:tcPr>
            <w:tcW w:w="4069" w:type="dxa"/>
            <w:hideMark/>
          </w:tcPr>
          <w:p w:rsidR="00674E10" w:rsidRPr="006B7E17" w:rsidRDefault="00674E10" w:rsidP="00AD6016">
            <w:pPr>
              <w:rPr>
                <w:b w:val="0"/>
              </w:rPr>
            </w:pPr>
            <w:r w:rsidRPr="006B7E17">
              <w:rPr>
                <w:b w:val="0"/>
              </w:rPr>
              <w:t>Can be shareholder or outsider; full powers to act for business purposes</w:t>
            </w:r>
          </w:p>
        </w:tc>
      </w:tr>
      <w:tr w:rsidR="00674E10" w:rsidRPr="00674E10" w:rsidTr="00072C51">
        <w:tc>
          <w:tcPr>
            <w:tcW w:w="0" w:type="auto"/>
            <w:hideMark/>
          </w:tcPr>
          <w:p w:rsidR="00674E10" w:rsidRPr="006B7E17" w:rsidRDefault="00674E10" w:rsidP="00AD6016">
            <w:pPr>
              <w:rPr>
                <w:b w:val="0"/>
              </w:rPr>
            </w:pPr>
            <w:r w:rsidRPr="006B7E17">
              <w:rPr>
                <w:b w:val="0"/>
                <w:bCs/>
              </w:rPr>
              <w:t>Shareholders' meeting</w:t>
            </w:r>
          </w:p>
        </w:tc>
        <w:tc>
          <w:tcPr>
            <w:tcW w:w="0" w:type="auto"/>
            <w:hideMark/>
          </w:tcPr>
          <w:p w:rsidR="00674E10" w:rsidRPr="006B7E17" w:rsidRDefault="00674E10" w:rsidP="00AD6016">
            <w:pPr>
              <w:rPr>
                <w:b w:val="0"/>
              </w:rPr>
            </w:pPr>
            <w:r w:rsidRPr="006B7E17">
              <w:rPr>
                <w:b w:val="0"/>
              </w:rPr>
              <w:t>Mandatory (Arts. 519-527)</w:t>
            </w:r>
          </w:p>
        </w:tc>
        <w:tc>
          <w:tcPr>
            <w:tcW w:w="4069" w:type="dxa"/>
            <w:hideMark/>
          </w:tcPr>
          <w:p w:rsidR="00674E10" w:rsidRPr="006B7E17" w:rsidRDefault="00674E10" w:rsidP="00AD6016">
            <w:pPr>
              <w:rPr>
                <w:b w:val="0"/>
              </w:rPr>
            </w:pPr>
            <w:r w:rsidRPr="006B7E17">
              <w:rPr>
                <w:b w:val="0"/>
              </w:rPr>
              <w:t>Exercise control; appoint/dismiss managers; approve accounts</w:t>
            </w:r>
          </w:p>
        </w:tc>
      </w:tr>
    </w:tbl>
    <w:p w:rsidR="00674E10" w:rsidRPr="00304AAC" w:rsidRDefault="00674E10" w:rsidP="00AD6016">
      <w:pPr>
        <w:spacing w:after="0"/>
        <w:rPr>
          <w:b w:val="0"/>
          <w:i/>
        </w:rPr>
      </w:pPr>
      <w:r w:rsidRPr="00304AAC">
        <w:rPr>
          <w:b w:val="0"/>
          <w:bCs/>
          <w:i/>
        </w:rPr>
        <w:t>Application of share company provisions (Art. 513(2)):</w:t>
      </w:r>
      <w:r w:rsidRPr="00304AAC">
        <w:rPr>
          <w:b w:val="0"/>
          <w:i/>
        </w:rPr>
        <w:t> Arts. 296(4)-(5), 297, 298, 300-312, 314-330 apply to PLC board of directors as appropriate.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4. One Member Private Limited Company (Arts. 534-549)</w:t>
      </w:r>
    </w:p>
    <w:p w:rsidR="00674E10" w:rsidRPr="00646C01" w:rsidRDefault="00674E10" w:rsidP="00AD6016">
      <w:pPr>
        <w:spacing w:after="0"/>
        <w:rPr>
          <w:b w:val="0"/>
        </w:rPr>
      </w:pPr>
      <w:r w:rsidRPr="00674E10">
        <w:rPr>
          <w:bCs/>
        </w:rPr>
        <w:t>Definition (Art. 534):</w:t>
      </w:r>
      <w:r w:rsidRPr="00674E10">
        <w:t> </w:t>
      </w:r>
      <w:r w:rsidRPr="00646C01">
        <w:rPr>
          <w:b w:val="0"/>
        </w:rPr>
        <w:t>Business organization incorporated by unilateral declaration of a single person; has separate legal personality; limited liability.</w:t>
      </w:r>
    </w:p>
    <w:p w:rsidR="00674E10" w:rsidRPr="00646C01" w:rsidRDefault="00674E10" w:rsidP="00AD6016">
      <w:pPr>
        <w:spacing w:after="0"/>
        <w:rPr>
          <w:b w:val="0"/>
        </w:rPr>
      </w:pPr>
      <w:r w:rsidRPr="00646C01">
        <w:rPr>
          <w:b w:val="0"/>
          <w:bCs/>
        </w:rPr>
        <w:t>Key rules:</w:t>
      </w:r>
    </w:p>
    <w:p w:rsidR="00674E10" w:rsidRPr="00646C01" w:rsidRDefault="00674E10" w:rsidP="00AD6016">
      <w:pPr>
        <w:numPr>
          <w:ilvl w:val="0"/>
          <w:numId w:val="23"/>
        </w:numPr>
        <w:spacing w:after="0"/>
        <w:rPr>
          <w:b w:val="0"/>
        </w:rPr>
      </w:pPr>
      <w:r w:rsidRPr="00646C01">
        <w:rPr>
          <w:b w:val="0"/>
        </w:rPr>
        <w:t>Member must be </w:t>
      </w:r>
      <w:r w:rsidRPr="00646C01">
        <w:rPr>
          <w:b w:val="0"/>
          <w:bCs/>
        </w:rPr>
        <w:t>natural person</w:t>
      </w:r>
      <w:r w:rsidRPr="00646C01">
        <w:rPr>
          <w:b w:val="0"/>
        </w:rPr>
        <w:t> (Art. 537) – company cannot incorporate an OMPLC</w:t>
      </w:r>
    </w:p>
    <w:p w:rsidR="00674E10" w:rsidRPr="00646C01" w:rsidRDefault="00674E10" w:rsidP="00AD6016">
      <w:pPr>
        <w:numPr>
          <w:ilvl w:val="0"/>
          <w:numId w:val="23"/>
        </w:numPr>
        <w:spacing w:after="0"/>
        <w:rPr>
          <w:b w:val="0"/>
        </w:rPr>
      </w:pPr>
      <w:r w:rsidRPr="00646C01">
        <w:rPr>
          <w:b w:val="0"/>
        </w:rPr>
        <w:t>OMPLC cannot establish another OMPLC (Art. 539)</w:t>
      </w:r>
    </w:p>
    <w:p w:rsidR="00674E10" w:rsidRPr="00646C01" w:rsidRDefault="00674E10" w:rsidP="00AD6016">
      <w:pPr>
        <w:numPr>
          <w:ilvl w:val="0"/>
          <w:numId w:val="23"/>
        </w:numPr>
        <w:spacing w:after="0"/>
        <w:rPr>
          <w:b w:val="0"/>
        </w:rPr>
      </w:pPr>
      <w:r w:rsidRPr="00646C01">
        <w:rPr>
          <w:b w:val="0"/>
        </w:rPr>
        <w:lastRenderedPageBreak/>
        <w:t>Minimum capital: 15,000 Birr (Art. 535)</w:t>
      </w:r>
    </w:p>
    <w:p w:rsidR="00674E10" w:rsidRPr="00646C01" w:rsidRDefault="00674E10" w:rsidP="00AD6016">
      <w:pPr>
        <w:numPr>
          <w:ilvl w:val="0"/>
          <w:numId w:val="23"/>
        </w:numPr>
        <w:spacing w:after="0"/>
        <w:rPr>
          <w:b w:val="0"/>
        </w:rPr>
      </w:pPr>
      <w:r w:rsidRPr="00646C01">
        <w:rPr>
          <w:b w:val="0"/>
        </w:rPr>
        <w:t>Can be converted to partnership (Art. 549(2))</w:t>
      </w:r>
    </w:p>
    <w:p w:rsidR="00674E10" w:rsidRPr="00646C01" w:rsidRDefault="00674E10" w:rsidP="00AD6016">
      <w:pPr>
        <w:numPr>
          <w:ilvl w:val="0"/>
          <w:numId w:val="23"/>
        </w:numPr>
        <w:spacing w:after="0"/>
        <w:rPr>
          <w:b w:val="0"/>
        </w:rPr>
      </w:pPr>
      <w:r w:rsidRPr="00646C01">
        <w:rPr>
          <w:b w:val="0"/>
        </w:rPr>
        <w:t>Private limited company can be converted to OMPLC (Art. 498(2))</w:t>
      </w:r>
    </w:p>
    <w:p w:rsidR="00674E10" w:rsidRPr="00646C01" w:rsidRDefault="00674E10" w:rsidP="00AD6016">
      <w:pPr>
        <w:numPr>
          <w:ilvl w:val="0"/>
          <w:numId w:val="23"/>
        </w:numPr>
        <w:spacing w:after="0"/>
        <w:rPr>
          <w:b w:val="0"/>
        </w:rPr>
      </w:pPr>
      <w:r w:rsidRPr="00646C01">
        <w:rPr>
          <w:b w:val="0"/>
        </w:rPr>
        <w:t>Sole proprietor can be converted to OMPLC</w:t>
      </w:r>
    </w:p>
    <w:p w:rsidR="00674E10" w:rsidRPr="00674E10" w:rsidRDefault="002A7253" w:rsidP="00AD6016">
      <w:pPr>
        <w:spacing w:after="0"/>
      </w:pPr>
      <w:r>
        <w:pict>
          <v:rect id="_x0000_i1038" style="width:0;height:.75pt" o:hralign="center" o:hrstd="t" o:hr="t" fillcolor="#a0a0a0" stroked="f"/>
        </w:pic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PART NINE: BANKRUPTCY LAW (ARTS. 878-1000)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1. Basic Concepts</w:t>
      </w: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2494"/>
        <w:gridCol w:w="7244"/>
      </w:tblGrid>
      <w:tr w:rsidR="00674E10" w:rsidRPr="00674E10" w:rsidTr="009A4867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Term</w:t>
            </w:r>
          </w:p>
        </w:tc>
        <w:tc>
          <w:tcPr>
            <w:tcW w:w="7244" w:type="dxa"/>
            <w:hideMark/>
          </w:tcPr>
          <w:p w:rsidR="00674E10" w:rsidRPr="00674E10" w:rsidRDefault="00674E10" w:rsidP="00AD6016">
            <w:r w:rsidRPr="00674E10">
              <w:t>Definition (Art. 878(2))</w:t>
            </w:r>
          </w:p>
        </w:tc>
      </w:tr>
      <w:tr w:rsidR="00674E10" w:rsidRPr="00674E10" w:rsidTr="009A4867">
        <w:tc>
          <w:tcPr>
            <w:tcW w:w="0" w:type="auto"/>
            <w:hideMark/>
          </w:tcPr>
          <w:p w:rsidR="00674E10" w:rsidRPr="009A4867" w:rsidRDefault="00674E10" w:rsidP="00AD6016">
            <w:pPr>
              <w:rPr>
                <w:b w:val="0"/>
              </w:rPr>
            </w:pPr>
            <w:r w:rsidRPr="009A4867">
              <w:rPr>
                <w:b w:val="0"/>
                <w:bCs/>
              </w:rPr>
              <w:t>State of bankruptcy</w:t>
            </w:r>
          </w:p>
        </w:tc>
        <w:tc>
          <w:tcPr>
            <w:tcW w:w="7244" w:type="dxa"/>
            <w:hideMark/>
          </w:tcPr>
          <w:p w:rsidR="00674E10" w:rsidRPr="009A4867" w:rsidRDefault="00674E10" w:rsidP="00AD6016">
            <w:pPr>
              <w:rPr>
                <w:b w:val="0"/>
              </w:rPr>
            </w:pPr>
            <w:r w:rsidRPr="009A4867">
              <w:rPr>
                <w:b w:val="0"/>
              </w:rPr>
              <w:t>Debtor generally unable to pay matured debts and condition not temporary</w:t>
            </w:r>
          </w:p>
        </w:tc>
      </w:tr>
      <w:tr w:rsidR="00674E10" w:rsidRPr="00674E10" w:rsidTr="009A4867">
        <w:tc>
          <w:tcPr>
            <w:tcW w:w="0" w:type="auto"/>
            <w:hideMark/>
          </w:tcPr>
          <w:p w:rsidR="00674E10" w:rsidRPr="009A4867" w:rsidRDefault="00674E10" w:rsidP="00AD6016">
            <w:pPr>
              <w:rPr>
                <w:b w:val="0"/>
              </w:rPr>
            </w:pPr>
            <w:r w:rsidRPr="009A4867">
              <w:rPr>
                <w:b w:val="0"/>
                <w:bCs/>
              </w:rPr>
              <w:t>Insolvency</w:t>
            </w:r>
          </w:p>
        </w:tc>
        <w:tc>
          <w:tcPr>
            <w:tcW w:w="7244" w:type="dxa"/>
            <w:hideMark/>
          </w:tcPr>
          <w:p w:rsidR="00674E10" w:rsidRPr="009A4867" w:rsidRDefault="00674E10" w:rsidP="00AD6016">
            <w:pPr>
              <w:rPr>
                <w:b w:val="0"/>
              </w:rPr>
            </w:pPr>
            <w:r w:rsidRPr="009A4867">
              <w:rPr>
                <w:b w:val="0"/>
              </w:rPr>
              <w:t>Broader factual condition (not defined)</w:t>
            </w:r>
          </w:p>
        </w:tc>
      </w:tr>
      <w:tr w:rsidR="00674E10" w:rsidRPr="00674E10" w:rsidTr="009A4867">
        <w:tc>
          <w:tcPr>
            <w:tcW w:w="0" w:type="auto"/>
            <w:hideMark/>
          </w:tcPr>
          <w:p w:rsidR="00674E10" w:rsidRPr="009A4867" w:rsidRDefault="00674E10" w:rsidP="00AD6016">
            <w:pPr>
              <w:rPr>
                <w:b w:val="0"/>
              </w:rPr>
            </w:pPr>
            <w:r w:rsidRPr="009A4867">
              <w:rPr>
                <w:b w:val="0"/>
                <w:bCs/>
              </w:rPr>
              <w:t>Bankruptcy</w:t>
            </w:r>
          </w:p>
        </w:tc>
        <w:tc>
          <w:tcPr>
            <w:tcW w:w="7244" w:type="dxa"/>
            <w:hideMark/>
          </w:tcPr>
          <w:p w:rsidR="00674E10" w:rsidRPr="009A4867" w:rsidRDefault="00674E10" w:rsidP="00AD6016">
            <w:pPr>
              <w:rPr>
                <w:b w:val="0"/>
              </w:rPr>
            </w:pPr>
            <w:r w:rsidRPr="009A4867">
              <w:rPr>
                <w:b w:val="0"/>
              </w:rPr>
              <w:t>Formal legal status declared by court</w:t>
            </w:r>
          </w:p>
        </w:tc>
      </w:tr>
    </w:tbl>
    <w:p w:rsidR="00674E10" w:rsidRPr="009A4867" w:rsidRDefault="00674E10" w:rsidP="00AD6016">
      <w:pPr>
        <w:spacing w:after="0"/>
        <w:rPr>
          <w:b w:val="0"/>
          <w:i/>
        </w:rPr>
      </w:pPr>
      <w:r w:rsidRPr="009A4867">
        <w:rPr>
          <w:b w:val="0"/>
          <w:bCs/>
          <w:i/>
        </w:rPr>
        <w:t>Purpose (Art. 880):</w:t>
      </w:r>
      <w:r w:rsidRPr="009A4867">
        <w:rPr>
          <w:b w:val="0"/>
          <w:i/>
        </w:rPr>
        <w:t> Collective and orderly satisfaction of creditors' claims; debtor rehabilitation.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2. Judgment of Bankruptcy (Arts. 881-889)</w:t>
      </w:r>
    </w:p>
    <w:p w:rsidR="00674E10" w:rsidRPr="009A4867" w:rsidRDefault="00674E10" w:rsidP="00AD6016">
      <w:pPr>
        <w:spacing w:after="0"/>
        <w:rPr>
          <w:b w:val="0"/>
        </w:rPr>
      </w:pPr>
      <w:r w:rsidRPr="009A4867">
        <w:rPr>
          <w:b w:val="0"/>
          <w:bCs/>
        </w:rPr>
        <w:t>Triggers:</w:t>
      </w:r>
    </w:p>
    <w:p w:rsidR="00674E10" w:rsidRPr="009A4867" w:rsidRDefault="00674E10" w:rsidP="00AD6016">
      <w:pPr>
        <w:numPr>
          <w:ilvl w:val="0"/>
          <w:numId w:val="24"/>
        </w:numPr>
        <w:spacing w:after="0"/>
        <w:rPr>
          <w:b w:val="0"/>
        </w:rPr>
      </w:pPr>
      <w:r w:rsidRPr="009A4867">
        <w:rPr>
          <w:b w:val="0"/>
        </w:rPr>
        <w:t>Debtor files petition (voluntary)</w:t>
      </w:r>
    </w:p>
    <w:p w:rsidR="00674E10" w:rsidRPr="009A4867" w:rsidRDefault="00674E10" w:rsidP="00AD6016">
      <w:pPr>
        <w:numPr>
          <w:ilvl w:val="0"/>
          <w:numId w:val="24"/>
        </w:numPr>
        <w:spacing w:after="0"/>
        <w:rPr>
          <w:b w:val="0"/>
        </w:rPr>
      </w:pPr>
      <w:r w:rsidRPr="009A4867">
        <w:rPr>
          <w:b w:val="0"/>
        </w:rPr>
        <w:t>Creditor files petition (involuntary) – must prove state of bankruptcy</w:t>
      </w:r>
    </w:p>
    <w:p w:rsidR="00674E10" w:rsidRPr="009A4867" w:rsidRDefault="00674E10" w:rsidP="00AD6016">
      <w:pPr>
        <w:numPr>
          <w:ilvl w:val="0"/>
          <w:numId w:val="24"/>
        </w:numPr>
        <w:spacing w:after="0"/>
        <w:rPr>
          <w:b w:val="0"/>
        </w:rPr>
      </w:pPr>
      <w:r w:rsidRPr="009A4867">
        <w:rPr>
          <w:b w:val="0"/>
        </w:rPr>
        <w:t>Permanent inability to pay matured debts (evidence: cessation of payments)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Effects of bankruptcy judgment (Art. 892, 894):</w:t>
      </w:r>
    </w:p>
    <w:p w:rsidR="00674E10" w:rsidRPr="00533720" w:rsidRDefault="00674E10" w:rsidP="00AD6016">
      <w:pPr>
        <w:numPr>
          <w:ilvl w:val="0"/>
          <w:numId w:val="25"/>
        </w:numPr>
        <w:spacing w:after="0"/>
        <w:rPr>
          <w:b w:val="0"/>
        </w:rPr>
      </w:pPr>
      <w:r w:rsidRPr="00533720">
        <w:rPr>
          <w:b w:val="0"/>
        </w:rPr>
        <w:t>Debtor loses control of estate</w:t>
      </w:r>
    </w:p>
    <w:p w:rsidR="00674E10" w:rsidRPr="00533720" w:rsidRDefault="00674E10" w:rsidP="00AD6016">
      <w:pPr>
        <w:numPr>
          <w:ilvl w:val="0"/>
          <w:numId w:val="25"/>
        </w:numPr>
        <w:spacing w:after="0"/>
        <w:rPr>
          <w:b w:val="0"/>
        </w:rPr>
      </w:pPr>
      <w:r w:rsidRPr="00533720">
        <w:rPr>
          <w:b w:val="0"/>
        </w:rPr>
        <w:t>All assets consolidated into </w:t>
      </w:r>
      <w:r w:rsidRPr="00533720">
        <w:rPr>
          <w:b w:val="0"/>
          <w:bCs/>
        </w:rPr>
        <w:t>bankruptcy estate</w:t>
      </w:r>
    </w:p>
    <w:p w:rsidR="00674E10" w:rsidRPr="00533720" w:rsidRDefault="00674E10" w:rsidP="00AD6016">
      <w:pPr>
        <w:numPr>
          <w:ilvl w:val="0"/>
          <w:numId w:val="25"/>
        </w:numPr>
        <w:spacing w:after="0"/>
        <w:rPr>
          <w:b w:val="0"/>
        </w:rPr>
      </w:pPr>
      <w:r w:rsidRPr="00533720">
        <w:rPr>
          <w:b w:val="0"/>
        </w:rPr>
        <w:t>Court-appointed </w:t>
      </w:r>
      <w:r w:rsidRPr="00533720">
        <w:rPr>
          <w:b w:val="0"/>
          <w:bCs/>
        </w:rPr>
        <w:t>Administrator</w:t>
      </w:r>
      <w:r w:rsidRPr="00533720">
        <w:rPr>
          <w:b w:val="0"/>
        </w:rPr>
        <w:t> manages estate</w:t>
      </w:r>
    </w:p>
    <w:p w:rsidR="00674E10" w:rsidRPr="00533720" w:rsidRDefault="00674E10" w:rsidP="00AD6016">
      <w:pPr>
        <w:numPr>
          <w:ilvl w:val="0"/>
          <w:numId w:val="25"/>
        </w:numPr>
        <w:spacing w:after="0"/>
        <w:rPr>
          <w:b w:val="0"/>
        </w:rPr>
      </w:pPr>
      <w:r w:rsidRPr="00533720">
        <w:rPr>
          <w:b w:val="0"/>
        </w:rPr>
        <w:t>Automatic stay on individual creditor actions (Art. 894)</w:t>
      </w:r>
    </w:p>
    <w:p w:rsidR="00674E10" w:rsidRPr="00533720" w:rsidRDefault="00674E10" w:rsidP="00AD6016">
      <w:pPr>
        <w:numPr>
          <w:ilvl w:val="0"/>
          <w:numId w:val="25"/>
        </w:numPr>
        <w:spacing w:after="0"/>
        <w:rPr>
          <w:b w:val="0"/>
        </w:rPr>
      </w:pPr>
      <w:r w:rsidRPr="00533720">
        <w:rPr>
          <w:b w:val="0"/>
          <w:bCs/>
        </w:rPr>
        <w:t>Relation-back (Art. 890):</w:t>
      </w:r>
      <w:r w:rsidRPr="00533720">
        <w:rPr>
          <w:b w:val="0"/>
        </w:rPr>
        <w:t> Effects retroact to beginning of day petition was filed</w:t>
      </w:r>
    </w:p>
    <w:p w:rsidR="00674E10" w:rsidRPr="00A500BF" w:rsidRDefault="00674E10" w:rsidP="00AD6016">
      <w:pPr>
        <w:spacing w:after="0"/>
        <w:rPr>
          <w:i/>
        </w:rPr>
      </w:pPr>
      <w:r w:rsidRPr="00A500BF">
        <w:rPr>
          <w:bCs/>
          <w:i/>
        </w:rPr>
        <w:t>Special regime for banks:</w:t>
      </w:r>
      <w:r w:rsidRPr="00A500BF">
        <w:rPr>
          <w:i/>
        </w:rPr>
        <w:t> Proclamation No. 592/2008 – National Bank of Ethiopia administratively declares insolvency.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3. Settlement (Liquidation) – Arts. 927-978</w:t>
      </w:r>
    </w:p>
    <w:p w:rsidR="00674E10" w:rsidRPr="00A500BF" w:rsidRDefault="00674E10" w:rsidP="00AD6016">
      <w:pPr>
        <w:spacing w:after="0"/>
        <w:rPr>
          <w:b w:val="0"/>
        </w:rPr>
      </w:pPr>
      <w:r w:rsidRPr="00A500BF">
        <w:rPr>
          <w:b w:val="0"/>
          <w:bCs/>
        </w:rPr>
        <w:t>Administrator (Arts. 927-939):</w:t>
      </w:r>
      <w:r w:rsidRPr="00A500BF">
        <w:rPr>
          <w:b w:val="0"/>
        </w:rPr>
        <w:t> Court-appointed; collects, inventories, liquidates assets; fiduciary to creditors.</w:t>
      </w:r>
    </w:p>
    <w:p w:rsidR="00674E10" w:rsidRPr="00674E10" w:rsidRDefault="00674E10" w:rsidP="00AD6016">
      <w:pPr>
        <w:spacing w:after="0"/>
      </w:pPr>
      <w:r w:rsidRPr="00674E10">
        <w:rPr>
          <w:bCs/>
        </w:rPr>
        <w:t>Distribution order (Arts. 960-978):</w:t>
      </w:r>
    </w:p>
    <w:p w:rsidR="00674E10" w:rsidRPr="00A500BF" w:rsidRDefault="00674E10" w:rsidP="00AD6016">
      <w:pPr>
        <w:numPr>
          <w:ilvl w:val="0"/>
          <w:numId w:val="26"/>
        </w:numPr>
        <w:spacing w:after="0"/>
        <w:rPr>
          <w:b w:val="0"/>
        </w:rPr>
      </w:pPr>
      <w:r w:rsidRPr="00A500BF">
        <w:rPr>
          <w:b w:val="0"/>
        </w:rPr>
        <w:t>Secured creditors (from proceeds of collateral)</w:t>
      </w:r>
    </w:p>
    <w:p w:rsidR="00674E10" w:rsidRPr="00A500BF" w:rsidRDefault="00674E10" w:rsidP="00AD6016">
      <w:pPr>
        <w:numPr>
          <w:ilvl w:val="0"/>
          <w:numId w:val="26"/>
        </w:numPr>
        <w:spacing w:after="0"/>
        <w:rPr>
          <w:b w:val="0"/>
        </w:rPr>
      </w:pPr>
      <w:r w:rsidRPr="00A500BF">
        <w:rPr>
          <w:b w:val="0"/>
        </w:rPr>
        <w:t>Costs and expenses of administration</w:t>
      </w:r>
    </w:p>
    <w:p w:rsidR="00674E10" w:rsidRPr="00A500BF" w:rsidRDefault="00674E10" w:rsidP="00AD6016">
      <w:pPr>
        <w:numPr>
          <w:ilvl w:val="0"/>
          <w:numId w:val="26"/>
        </w:numPr>
        <w:spacing w:after="0"/>
        <w:rPr>
          <w:b w:val="0"/>
        </w:rPr>
      </w:pPr>
      <w:r w:rsidRPr="00A500BF">
        <w:rPr>
          <w:b w:val="0"/>
        </w:rPr>
        <w:t>Employee claims (unpaid wages – privileged up to specified limit)</w:t>
      </w:r>
    </w:p>
    <w:p w:rsidR="00674E10" w:rsidRPr="00A500BF" w:rsidRDefault="00674E10" w:rsidP="00AD6016">
      <w:pPr>
        <w:numPr>
          <w:ilvl w:val="0"/>
          <w:numId w:val="26"/>
        </w:numPr>
        <w:spacing w:after="0"/>
        <w:rPr>
          <w:b w:val="0"/>
        </w:rPr>
      </w:pPr>
      <w:r w:rsidRPr="00A500BF">
        <w:rPr>
          <w:b w:val="0"/>
        </w:rPr>
        <w:t>Other preferential claims (taxes, social security)</w:t>
      </w:r>
    </w:p>
    <w:p w:rsidR="00674E10" w:rsidRPr="00A500BF" w:rsidRDefault="00674E10" w:rsidP="00AD6016">
      <w:pPr>
        <w:numPr>
          <w:ilvl w:val="0"/>
          <w:numId w:val="26"/>
        </w:numPr>
        <w:spacing w:after="0"/>
        <w:rPr>
          <w:b w:val="0"/>
        </w:rPr>
      </w:pPr>
      <w:r w:rsidRPr="00A500BF">
        <w:rPr>
          <w:b w:val="0"/>
        </w:rPr>
        <w:t>Ordinary unsecured creditors (pro rata)</w:t>
      </w:r>
    </w:p>
    <w:p w:rsidR="00674E10" w:rsidRPr="00A500BF" w:rsidRDefault="00674E10" w:rsidP="00AD6016">
      <w:pPr>
        <w:numPr>
          <w:ilvl w:val="0"/>
          <w:numId w:val="26"/>
        </w:numPr>
        <w:spacing w:after="0"/>
        <w:rPr>
          <w:b w:val="0"/>
        </w:rPr>
      </w:pPr>
      <w:r w:rsidRPr="00A500BF">
        <w:rPr>
          <w:b w:val="0"/>
        </w:rPr>
        <w:t>Subordinated creditors (if any)</w:t>
      </w:r>
    </w:p>
    <w:p w:rsidR="00674E10" w:rsidRPr="00A500BF" w:rsidRDefault="00674E10" w:rsidP="00AD6016">
      <w:pPr>
        <w:numPr>
          <w:ilvl w:val="0"/>
          <w:numId w:val="26"/>
        </w:numPr>
        <w:spacing w:after="0"/>
        <w:rPr>
          <w:b w:val="0"/>
        </w:rPr>
      </w:pPr>
      <w:r w:rsidRPr="00A500BF">
        <w:rPr>
          <w:b w:val="0"/>
        </w:rPr>
        <w:t>Shareholders (residual, if any surplus)</w:t>
      </w:r>
    </w:p>
    <w:p w:rsidR="00674E10" w:rsidRPr="00A500BF" w:rsidRDefault="00674E10" w:rsidP="00AD6016">
      <w:pPr>
        <w:spacing w:after="0"/>
        <w:rPr>
          <w:b w:val="0"/>
        </w:rPr>
      </w:pPr>
      <w:r w:rsidRPr="00A500BF">
        <w:rPr>
          <w:bCs/>
        </w:rPr>
        <w:t>Principle:</w:t>
      </w:r>
      <w:r w:rsidRPr="00A500BF">
        <w:rPr>
          <w:b w:val="0"/>
        </w:rPr>
        <w:t> </w:t>
      </w:r>
      <w:r w:rsidRPr="00A500BF">
        <w:rPr>
          <w:b w:val="0"/>
          <w:i/>
          <w:iCs/>
        </w:rPr>
        <w:t>Par condicio creditorum</w:t>
      </w:r>
      <w:r w:rsidRPr="00A500BF">
        <w:rPr>
          <w:b w:val="0"/>
        </w:rPr>
        <w:t> (equal treatment of unsecured creditors).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4. Scheme of Arrangement (Arts. 979-995)</w:t>
      </w:r>
    </w:p>
    <w:p w:rsidR="00674E10" w:rsidRPr="00A500BF" w:rsidRDefault="00674E10" w:rsidP="00AD6016">
      <w:pPr>
        <w:spacing w:after="0"/>
        <w:rPr>
          <w:b w:val="0"/>
        </w:rPr>
      </w:pPr>
      <w:r w:rsidRPr="00A500BF">
        <w:rPr>
          <w:bCs/>
        </w:rPr>
        <w:lastRenderedPageBreak/>
        <w:t>Preventive Restructuring (Art. 979):</w:t>
      </w:r>
      <w:r w:rsidRPr="00A500BF">
        <w:rPr>
          <w:b w:val="0"/>
        </w:rPr>
        <w:t> Can be filed </w:t>
      </w:r>
      <w:r w:rsidRPr="00A500BF">
        <w:rPr>
          <w:b w:val="0"/>
          <w:bCs/>
        </w:rPr>
        <w:t>before</w:t>
      </w:r>
      <w:r w:rsidRPr="00A500BF">
        <w:rPr>
          <w:b w:val="0"/>
        </w:rPr>
        <w:t> bankruptcy petition if debtor foresees insolvency.</w:t>
      </w:r>
    </w:p>
    <w:p w:rsidR="00674E10" w:rsidRPr="00A500BF" w:rsidRDefault="00674E10" w:rsidP="00AD6016">
      <w:pPr>
        <w:spacing w:after="0"/>
        <w:rPr>
          <w:b w:val="0"/>
        </w:rPr>
      </w:pPr>
      <w:r w:rsidRPr="00674E10">
        <w:rPr>
          <w:bCs/>
        </w:rPr>
        <w:t>Rehabilitation plan (Art. 980):</w:t>
      </w:r>
      <w:r w:rsidRPr="00674E10">
        <w:t> </w:t>
      </w:r>
      <w:r w:rsidRPr="00A500BF">
        <w:rPr>
          <w:b w:val="0"/>
        </w:rPr>
        <w:t>Can be filed </w:t>
      </w:r>
      <w:r w:rsidRPr="00A500BF">
        <w:rPr>
          <w:b w:val="0"/>
          <w:bCs/>
        </w:rPr>
        <w:t>after</w:t>
      </w:r>
      <w:r w:rsidRPr="00A500BF">
        <w:rPr>
          <w:b w:val="0"/>
        </w:rPr>
        <w:t> bankruptcy judgment.</w:t>
      </w:r>
    </w:p>
    <w:p w:rsidR="00674E10" w:rsidRPr="00A500BF" w:rsidRDefault="00674E10" w:rsidP="00AD6016">
      <w:pPr>
        <w:spacing w:after="0"/>
        <w:rPr>
          <w:b w:val="0"/>
        </w:rPr>
      </w:pPr>
      <w:r w:rsidRPr="00674E10">
        <w:rPr>
          <w:bCs/>
        </w:rPr>
        <w:t>Approval (Art. 987):</w:t>
      </w:r>
      <w:r w:rsidRPr="00674E10">
        <w:t> </w:t>
      </w:r>
      <w:r w:rsidRPr="00A500BF">
        <w:rPr>
          <w:b w:val="0"/>
        </w:rPr>
        <w:t>Binding if approved by creditors representing </w:t>
      </w:r>
      <w:r w:rsidRPr="00A500BF">
        <w:rPr>
          <w:b w:val="0"/>
          <w:bCs/>
        </w:rPr>
        <w:t>more than half in number</w:t>
      </w:r>
      <w:r w:rsidRPr="00A500BF">
        <w:rPr>
          <w:b w:val="0"/>
        </w:rPr>
        <w:t> and </w:t>
      </w:r>
      <w:r w:rsidRPr="00A500BF">
        <w:rPr>
          <w:b w:val="0"/>
          <w:bCs/>
        </w:rPr>
        <w:t>two-thirds in value</w:t>
      </w:r>
      <w:r w:rsidRPr="00A500BF">
        <w:rPr>
          <w:b w:val="0"/>
        </w:rPr>
        <w:t> of admitted claims in each affected class.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5. Cross-Border Bankruptcy</w:t>
      </w:r>
    </w:p>
    <w:p w:rsidR="00674E10" w:rsidRPr="00A500BF" w:rsidRDefault="00674E10" w:rsidP="00AD6016">
      <w:pPr>
        <w:spacing w:after="0"/>
        <w:rPr>
          <w:b w:val="0"/>
        </w:rPr>
      </w:pPr>
      <w:r w:rsidRPr="00674E10">
        <w:rPr>
          <w:bCs/>
        </w:rPr>
        <w:t>Current status:</w:t>
      </w:r>
      <w:r w:rsidRPr="00674E10">
        <w:t> </w:t>
      </w:r>
      <w:r w:rsidRPr="00A500BF">
        <w:rPr>
          <w:b w:val="0"/>
          <w:bCs/>
        </w:rPr>
        <w:t>No specific provisions</w:t>
      </w:r>
      <w:r w:rsidRPr="00A500BF">
        <w:rPr>
          <w:b w:val="0"/>
        </w:rPr>
        <w:t> in FDRE Commercial Code. Purely territorial approach.</w:t>
      </w:r>
    </w:p>
    <w:p w:rsidR="00674E10" w:rsidRPr="00A500BF" w:rsidRDefault="00674E10" w:rsidP="00AD6016">
      <w:pPr>
        <w:spacing w:after="0"/>
        <w:rPr>
          <w:b w:val="0"/>
        </w:rPr>
      </w:pPr>
      <w:r w:rsidRPr="00674E10">
        <w:rPr>
          <w:bCs/>
        </w:rPr>
        <w:t>Gaps:</w:t>
      </w:r>
      <w:r w:rsidRPr="00674E10">
        <w:t> </w:t>
      </w:r>
      <w:r w:rsidRPr="00A500BF">
        <w:rPr>
          <w:b w:val="0"/>
        </w:rPr>
        <w:t>No recognition of foreign proceedings; no cooperation with foreign courts; risk of asset flight and forum shopping.</w:t>
      </w:r>
    </w:p>
    <w:p w:rsidR="00674E10" w:rsidRPr="00674E10" w:rsidRDefault="00674E10" w:rsidP="00A500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74E10">
        <w:rPr>
          <w:bCs/>
        </w:rPr>
        <w:t>Recommended reform:</w:t>
      </w:r>
      <w:r w:rsidRPr="00674E10">
        <w:t> Adopt UNCITRAL Model Law on Cross-Border Insolvency.</w:t>
      </w:r>
    </w:p>
    <w:p w:rsidR="00674E10" w:rsidRPr="00674E10" w:rsidRDefault="002A7253" w:rsidP="00AD6016">
      <w:pPr>
        <w:spacing w:after="0"/>
      </w:pPr>
      <w:r>
        <w:pict>
          <v:rect id="_x0000_i1039" style="width:0;height:.75pt" o:hralign="center" o:hrstd="t" o:hr="t" fillcolor="#a0a0a0" stroked="f"/>
        </w:pic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PART TEN: EXAM FOCUS POINTS – LIKELY QUESTIONS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Short Answer / Fill-in-Blanks Topics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First business organization in Ethiopia:</w:t>
      </w:r>
      <w:r w:rsidRPr="00F55AC0">
        <w:rPr>
          <w:b w:val="0"/>
        </w:rPr>
        <w:t> Franco-Ethiopian Railway Company (1894)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Definition of trader (Art. 4, 5):</w:t>
      </w:r>
      <w:r w:rsidRPr="00F55AC0">
        <w:rPr>
          <w:b w:val="0"/>
        </w:rPr>
        <w:t> Natural person operating sole business with general + special conditions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Elements of business (Art. 106):</w:t>
      </w:r>
      <w:r w:rsidRPr="00F55AC0">
        <w:rPr>
          <w:b w:val="0"/>
        </w:rPr>
        <w:t> Incorporeal movable – goodwill, trade-name, etc.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Minimum capital:</w:t>
      </w:r>
      <w:r w:rsidRPr="00F55AC0">
        <w:rPr>
          <w:b w:val="0"/>
        </w:rPr>
        <w:t> Share company – 50,000 Birr; Private limited / OMPLC – 15,000 Birr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Minimum members:</w:t>
      </w:r>
      <w:r w:rsidRPr="00F55AC0">
        <w:rPr>
          <w:b w:val="0"/>
        </w:rPr>
        <w:t> Share company – 5; Private limited – 2; OMPLC – 1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Maximum members:</w:t>
      </w:r>
      <w:r w:rsidRPr="00F55AC0">
        <w:rPr>
          <w:b w:val="0"/>
        </w:rPr>
        <w:t> Private limited – 50; Share company – no limit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German model features in Ethiopia:</w:t>
      </w:r>
      <w:r w:rsidRPr="00F55AC0">
        <w:rPr>
          <w:b w:val="0"/>
        </w:rPr>
        <w:t> Two-tier board (management + optional supervisory)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Prohibited for private limited companies:</w:t>
      </w:r>
      <w:r w:rsidRPr="00F55AC0">
        <w:rPr>
          <w:b w:val="0"/>
        </w:rPr>
        <w:t> Banking, insurance, inviting public subscription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Pre-emption clause:</w:t>
      </w:r>
      <w:r w:rsidRPr="00F55AC0">
        <w:rPr>
          <w:b w:val="0"/>
        </w:rPr>
        <w:t> Members' right to first refusal on share transfers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Preventive restructuring (Art. 979):</w:t>
      </w:r>
      <w:r w:rsidRPr="00F55AC0">
        <w:rPr>
          <w:b w:val="0"/>
        </w:rPr>
        <w:t> Filed before bankruptcy – new rescue tool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Relation-back principle (Art. 890):</w:t>
      </w:r>
      <w:r w:rsidRPr="00F55AC0">
        <w:rPr>
          <w:b w:val="0"/>
        </w:rPr>
        <w:t> Effects of bankruptcy retroact to petition filing date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Par condicio creditorum:</w:t>
      </w:r>
      <w:r w:rsidRPr="00F55AC0">
        <w:rPr>
          <w:b w:val="0"/>
        </w:rPr>
        <w:t> Equal treatment of unsecured creditors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Unfair competition (Art. 8):</w:t>
      </w:r>
      <w:r w:rsidRPr="00F55AC0">
        <w:rPr>
          <w:b w:val="0"/>
        </w:rPr>
        <w:t> False information, misleading advertising, trademark infringement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TCCPA powers (Art. 30):</w:t>
      </w:r>
      <w:r w:rsidRPr="00F55AC0">
        <w:rPr>
          <w:b w:val="0"/>
        </w:rPr>
        <w:t> Investigate, search premises, impose penalties</w:t>
      </w:r>
    </w:p>
    <w:p w:rsidR="00674E10" w:rsidRPr="00F55AC0" w:rsidRDefault="00674E10" w:rsidP="00AD6016">
      <w:pPr>
        <w:numPr>
          <w:ilvl w:val="0"/>
          <w:numId w:val="27"/>
        </w:numPr>
        <w:spacing w:after="0"/>
        <w:rPr>
          <w:b w:val="0"/>
        </w:rPr>
      </w:pPr>
      <w:r w:rsidRPr="00F55AC0">
        <w:rPr>
          <w:b w:val="0"/>
          <w:bCs/>
        </w:rPr>
        <w:t>Joint venture disclosure rule (Art. 235):</w:t>
      </w:r>
      <w:r w:rsidRPr="00F55AC0">
        <w:rPr>
          <w:b w:val="0"/>
        </w:rPr>
        <w:t> If disclosed to third parties → deemed general partnership</w:t>
      </w:r>
    </w:p>
    <w:p w:rsidR="00674E10" w:rsidRPr="00F55AC0" w:rsidRDefault="00674E10" w:rsidP="00AD6016">
      <w:pPr>
        <w:spacing w:after="0"/>
        <w:rPr>
          <w:b w:val="0"/>
          <w:bCs/>
        </w:rPr>
      </w:pPr>
      <w:r w:rsidRPr="00F55AC0">
        <w:rPr>
          <w:b w:val="0"/>
          <w:bCs/>
        </w:rPr>
        <w:t>Meeting-Specific Questions (Critical for Exit Exam)</w:t>
      </w:r>
    </w:p>
    <w:p w:rsidR="00674E10" w:rsidRPr="00F55AC0" w:rsidRDefault="00674E10" w:rsidP="00AD6016">
      <w:pPr>
        <w:numPr>
          <w:ilvl w:val="0"/>
          <w:numId w:val="28"/>
        </w:numPr>
        <w:spacing w:after="0"/>
        <w:rPr>
          <w:b w:val="0"/>
        </w:rPr>
      </w:pPr>
      <w:r w:rsidRPr="00F55AC0">
        <w:rPr>
          <w:b w:val="0"/>
          <w:bCs/>
        </w:rPr>
        <w:t>OGM business (Art. 394):</w:t>
      </w:r>
      <w:r w:rsidRPr="00F55AC0">
        <w:rPr>
          <w:b w:val="0"/>
        </w:rPr>
        <w:t> 7 items – accounts, dividend, directors, auditors, remuneration, discharge, other</w:t>
      </w:r>
    </w:p>
    <w:p w:rsidR="00674E10" w:rsidRPr="00F55AC0" w:rsidRDefault="00674E10" w:rsidP="00AD6016">
      <w:pPr>
        <w:numPr>
          <w:ilvl w:val="0"/>
          <w:numId w:val="28"/>
        </w:numPr>
        <w:spacing w:after="0"/>
        <w:rPr>
          <w:b w:val="0"/>
        </w:rPr>
      </w:pPr>
      <w:r w:rsidRPr="00F55AC0">
        <w:rPr>
          <w:b w:val="0"/>
          <w:bCs/>
        </w:rPr>
        <w:t>EGM business (Art. 399):</w:t>
      </w:r>
      <w:r w:rsidRPr="00F55AC0">
        <w:rPr>
          <w:b w:val="0"/>
        </w:rPr>
        <w:t> 8 items – MoA amendment, capital change, merger, division, dissolution, conversion, debentures, nationality</w:t>
      </w:r>
    </w:p>
    <w:p w:rsidR="00674E10" w:rsidRPr="00F55AC0" w:rsidRDefault="00674E10" w:rsidP="00AD6016">
      <w:pPr>
        <w:numPr>
          <w:ilvl w:val="0"/>
          <w:numId w:val="28"/>
        </w:numPr>
        <w:spacing w:after="0"/>
        <w:rPr>
          <w:b w:val="0"/>
        </w:rPr>
      </w:pPr>
      <w:r w:rsidRPr="00F55AC0">
        <w:rPr>
          <w:b w:val="0"/>
          <w:bCs/>
        </w:rPr>
        <w:t>Special meeting (Art. 404):</w:t>
      </w:r>
      <w:r w:rsidRPr="00F55AC0">
        <w:rPr>
          <w:b w:val="0"/>
        </w:rPr>
        <w:t> Class rights modification – must be approved within 60 days of EGM decision</w:t>
      </w:r>
    </w:p>
    <w:p w:rsidR="00674E10" w:rsidRPr="00F55AC0" w:rsidRDefault="00674E10" w:rsidP="00AD6016">
      <w:pPr>
        <w:numPr>
          <w:ilvl w:val="0"/>
          <w:numId w:val="28"/>
        </w:numPr>
        <w:spacing w:after="0"/>
        <w:rPr>
          <w:b w:val="0"/>
        </w:rPr>
      </w:pPr>
      <w:r w:rsidRPr="00F55AC0">
        <w:rPr>
          <w:b w:val="0"/>
          <w:bCs/>
        </w:rPr>
        <w:t>Quorum for OGM (Art. 375):</w:t>
      </w:r>
      <w:r w:rsidRPr="00F55AC0">
        <w:rPr>
          <w:b w:val="0"/>
        </w:rPr>
        <w:t> 50% of share capital (unless MoA provides otherwise)</w:t>
      </w:r>
    </w:p>
    <w:p w:rsidR="00674E10" w:rsidRPr="00F55AC0" w:rsidRDefault="00674E10" w:rsidP="00AD6016">
      <w:pPr>
        <w:numPr>
          <w:ilvl w:val="0"/>
          <w:numId w:val="28"/>
        </w:numPr>
        <w:spacing w:after="0"/>
        <w:rPr>
          <w:b w:val="0"/>
        </w:rPr>
      </w:pPr>
      <w:r w:rsidRPr="00F55AC0">
        <w:rPr>
          <w:b w:val="0"/>
          <w:bCs/>
        </w:rPr>
        <w:lastRenderedPageBreak/>
        <w:t>Voting threshold for EGM (Art. 401):</w:t>
      </w:r>
      <w:r w:rsidRPr="00F55AC0">
        <w:rPr>
          <w:b w:val="0"/>
        </w:rPr>
        <w:t> 75% of share capital present and voting (special resolution)</w:t>
      </w:r>
    </w:p>
    <w:p w:rsidR="00674E10" w:rsidRPr="00F55AC0" w:rsidRDefault="00674E10" w:rsidP="00AD6016">
      <w:pPr>
        <w:numPr>
          <w:ilvl w:val="0"/>
          <w:numId w:val="28"/>
        </w:numPr>
        <w:spacing w:after="0"/>
        <w:rPr>
          <w:b w:val="0"/>
        </w:rPr>
      </w:pPr>
      <w:r w:rsidRPr="00F55AC0">
        <w:rPr>
          <w:b w:val="0"/>
          <w:bCs/>
        </w:rPr>
        <w:t>Notice period (Art. 370):</w:t>
      </w:r>
      <w:r w:rsidRPr="00F55AC0">
        <w:rPr>
          <w:b w:val="0"/>
        </w:rPr>
        <w:t> 24 days for both OGM and EGM</w:t>
      </w:r>
    </w:p>
    <w:p w:rsidR="00674E10" w:rsidRPr="00F55AC0" w:rsidRDefault="00674E10" w:rsidP="00AD6016">
      <w:pPr>
        <w:numPr>
          <w:ilvl w:val="0"/>
          <w:numId w:val="28"/>
        </w:numPr>
        <w:spacing w:after="0"/>
        <w:rPr>
          <w:b w:val="0"/>
        </w:rPr>
      </w:pPr>
      <w:r w:rsidRPr="00F55AC0">
        <w:rPr>
          <w:b w:val="0"/>
          <w:bCs/>
        </w:rPr>
        <w:t>Proxy voting (Art. 373):</w:t>
      </w:r>
      <w:r w:rsidRPr="00F55AC0">
        <w:rPr>
          <w:b w:val="0"/>
        </w:rPr>
        <w:t> Permitted; shareholder cannot vote personally if proxy appointed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Distinction Questions (Compare &amp; Contrast)</w:t>
      </w:r>
    </w:p>
    <w:p w:rsidR="00674E10" w:rsidRPr="00F55AC0" w:rsidRDefault="00674E10" w:rsidP="00AD6016">
      <w:pPr>
        <w:numPr>
          <w:ilvl w:val="0"/>
          <w:numId w:val="29"/>
        </w:numPr>
        <w:spacing w:after="0"/>
        <w:rPr>
          <w:b w:val="0"/>
        </w:rPr>
      </w:pPr>
      <w:r w:rsidRPr="00F55AC0">
        <w:rPr>
          <w:b w:val="0"/>
        </w:rPr>
        <w:t>General partnership vs. Limited partnership</w:t>
      </w:r>
    </w:p>
    <w:p w:rsidR="00674E10" w:rsidRPr="00F55AC0" w:rsidRDefault="00674E10" w:rsidP="00AD6016">
      <w:pPr>
        <w:numPr>
          <w:ilvl w:val="0"/>
          <w:numId w:val="29"/>
        </w:numPr>
        <w:spacing w:after="0"/>
        <w:rPr>
          <w:b w:val="0"/>
        </w:rPr>
      </w:pPr>
      <w:r w:rsidRPr="00F55AC0">
        <w:rPr>
          <w:b w:val="0"/>
        </w:rPr>
        <w:t>Share company vs. Private limited company</w:t>
      </w:r>
    </w:p>
    <w:p w:rsidR="00674E10" w:rsidRPr="00F55AC0" w:rsidRDefault="00674E10" w:rsidP="00AD6016">
      <w:pPr>
        <w:numPr>
          <w:ilvl w:val="0"/>
          <w:numId w:val="29"/>
        </w:numPr>
        <w:spacing w:after="0"/>
        <w:rPr>
          <w:b w:val="0"/>
        </w:rPr>
      </w:pPr>
      <w:r w:rsidRPr="00F55AC0">
        <w:rPr>
          <w:b w:val="0"/>
        </w:rPr>
        <w:t>Preference shares vs. Equity shares</w:t>
      </w:r>
    </w:p>
    <w:p w:rsidR="00674E10" w:rsidRPr="00F55AC0" w:rsidRDefault="00674E10" w:rsidP="00AD6016">
      <w:pPr>
        <w:numPr>
          <w:ilvl w:val="0"/>
          <w:numId w:val="29"/>
        </w:numPr>
        <w:spacing w:after="0"/>
        <w:rPr>
          <w:b w:val="0"/>
        </w:rPr>
      </w:pPr>
      <w:r w:rsidRPr="00F55AC0">
        <w:rPr>
          <w:b w:val="0"/>
        </w:rPr>
        <w:t>Convertible vs. Nonconvertible debentures</w:t>
      </w:r>
    </w:p>
    <w:p w:rsidR="00674E10" w:rsidRPr="00F55AC0" w:rsidRDefault="00674E10" w:rsidP="00AD6016">
      <w:pPr>
        <w:numPr>
          <w:ilvl w:val="0"/>
          <w:numId w:val="29"/>
        </w:numPr>
        <w:spacing w:after="0"/>
        <w:rPr>
          <w:b w:val="0"/>
        </w:rPr>
      </w:pPr>
      <w:r w:rsidRPr="00F55AC0">
        <w:rPr>
          <w:b w:val="0"/>
        </w:rPr>
        <w:t>OGM vs. EGM vs. Special meeting (KNOW THIS FOR EXAM)</w:t>
      </w:r>
    </w:p>
    <w:p w:rsidR="00674E10" w:rsidRPr="00F55AC0" w:rsidRDefault="00674E10" w:rsidP="00AD6016">
      <w:pPr>
        <w:numPr>
          <w:ilvl w:val="0"/>
          <w:numId w:val="29"/>
        </w:numPr>
        <w:spacing w:after="0"/>
        <w:rPr>
          <w:b w:val="0"/>
        </w:rPr>
      </w:pPr>
      <w:r w:rsidRPr="00F55AC0">
        <w:rPr>
          <w:b w:val="0"/>
        </w:rPr>
        <w:t>Preventive restructuring vs. Rehabilitation plan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Case Analysis Points</w:t>
      </w:r>
    </w:p>
    <w:p w:rsidR="00674E10" w:rsidRPr="00F55AC0" w:rsidRDefault="00674E10" w:rsidP="00AD6016">
      <w:pPr>
        <w:numPr>
          <w:ilvl w:val="0"/>
          <w:numId w:val="30"/>
        </w:numPr>
        <w:spacing w:after="0"/>
        <w:rPr>
          <w:b w:val="0"/>
        </w:rPr>
      </w:pPr>
      <w:r w:rsidRPr="00F55AC0">
        <w:rPr>
          <w:b w:val="0"/>
          <w:bCs/>
        </w:rPr>
        <w:t>Transfer of shares to outsider in PLC</w:t>
      </w:r>
      <w:r w:rsidRPr="00F55AC0">
        <w:rPr>
          <w:b w:val="0"/>
        </w:rPr>
        <w:t> – requires ¾ capital consent (Art. 509)</w:t>
      </w:r>
    </w:p>
    <w:p w:rsidR="00674E10" w:rsidRPr="00F55AC0" w:rsidRDefault="00674E10" w:rsidP="00AD6016">
      <w:pPr>
        <w:numPr>
          <w:ilvl w:val="0"/>
          <w:numId w:val="30"/>
        </w:numPr>
        <w:spacing w:after="0"/>
        <w:rPr>
          <w:b w:val="0"/>
        </w:rPr>
      </w:pPr>
      <w:r w:rsidRPr="00F55AC0">
        <w:rPr>
          <w:b w:val="0"/>
          <w:bCs/>
        </w:rPr>
        <w:t>Manager's authority</w:t>
      </w:r>
      <w:r w:rsidRPr="00F55AC0">
        <w:rPr>
          <w:b w:val="0"/>
        </w:rPr>
        <w:t> – acts beyond power: personally liable (Art. 200(3))</w:t>
      </w:r>
    </w:p>
    <w:p w:rsidR="00674E10" w:rsidRPr="00F55AC0" w:rsidRDefault="00674E10" w:rsidP="00AD6016">
      <w:pPr>
        <w:numPr>
          <w:ilvl w:val="0"/>
          <w:numId w:val="30"/>
        </w:numPr>
        <w:spacing w:after="0"/>
        <w:rPr>
          <w:b w:val="0"/>
        </w:rPr>
      </w:pPr>
      <w:r w:rsidRPr="00F55AC0">
        <w:rPr>
          <w:b w:val="0"/>
          <w:bCs/>
        </w:rPr>
        <w:t>Bankruptcy distribution</w:t>
      </w:r>
      <w:r w:rsidRPr="00F55AC0">
        <w:rPr>
          <w:b w:val="0"/>
        </w:rPr>
        <w:t> – order of priority (secured → admin → employees → taxes → unsecured → shareholders)</w:t>
      </w:r>
    </w:p>
    <w:p w:rsidR="00674E10" w:rsidRPr="00F55AC0" w:rsidRDefault="00674E10" w:rsidP="00AD6016">
      <w:pPr>
        <w:numPr>
          <w:ilvl w:val="0"/>
          <w:numId w:val="30"/>
        </w:numPr>
        <w:spacing w:after="0"/>
        <w:rPr>
          <w:b w:val="0"/>
        </w:rPr>
      </w:pPr>
      <w:r w:rsidRPr="00F55AC0">
        <w:rPr>
          <w:b w:val="0"/>
          <w:bCs/>
        </w:rPr>
        <w:t>Defective incorporation (Art. 266)</w:t>
      </w:r>
      <w:r w:rsidRPr="00F55AC0">
        <w:rPr>
          <w:b w:val="0"/>
        </w:rPr>
        <w:t> – de facto corporation doctrine; corporation by estoppel</w:t>
      </w:r>
    </w:p>
    <w:p w:rsidR="00674E10" w:rsidRPr="00F55AC0" w:rsidRDefault="00674E10" w:rsidP="00AD6016">
      <w:pPr>
        <w:numPr>
          <w:ilvl w:val="0"/>
          <w:numId w:val="30"/>
        </w:numPr>
        <w:spacing w:after="0"/>
        <w:rPr>
          <w:b w:val="0"/>
        </w:rPr>
      </w:pPr>
      <w:r w:rsidRPr="00F55AC0">
        <w:rPr>
          <w:b w:val="0"/>
          <w:bCs/>
        </w:rPr>
        <w:t>Class rights modification</w:t>
      </w:r>
      <w:r w:rsidRPr="00F55AC0">
        <w:rPr>
          <w:b w:val="0"/>
        </w:rPr>
        <w:t> – needs EGM + special meeting of affected class (Art. 404)</w:t>
      </w:r>
    </w:p>
    <w:p w:rsidR="00674E10" w:rsidRPr="00674E10" w:rsidRDefault="00674E10" w:rsidP="00AD6016">
      <w:pPr>
        <w:spacing w:after="0"/>
        <w:rPr>
          <w:bCs/>
        </w:rPr>
      </w:pPr>
      <w:r w:rsidRPr="00674E10">
        <w:rPr>
          <w:bCs/>
        </w:rPr>
        <w:t>Important Articles to Memorize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1576"/>
        <w:gridCol w:w="7982"/>
      </w:tblGrid>
      <w:tr w:rsidR="00674E10" w:rsidRPr="00674E10" w:rsidTr="00836469">
        <w:tc>
          <w:tcPr>
            <w:tcW w:w="0" w:type="auto"/>
            <w:hideMark/>
          </w:tcPr>
          <w:p w:rsidR="00674E10" w:rsidRPr="00674E10" w:rsidRDefault="00674E10" w:rsidP="00AD6016">
            <w:r w:rsidRPr="00674E10">
              <w:t>Article</w:t>
            </w:r>
          </w:p>
        </w:tc>
        <w:tc>
          <w:tcPr>
            <w:tcW w:w="7982" w:type="dxa"/>
            <w:hideMark/>
          </w:tcPr>
          <w:p w:rsidR="00674E10" w:rsidRPr="00674E10" w:rsidRDefault="00674E10" w:rsidP="00AD6016">
            <w:r w:rsidRPr="00674E10">
              <w:t>Topic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4, 5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Definition of trader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106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Definition of business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172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Definition of business organization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183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General partnership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212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Limited partnership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221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Limited liability partnership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234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Joint venture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245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Share company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296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Board composition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331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Supervisory board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362-404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Shareholder meetings (OGM, EGM, Special) – </w:t>
            </w:r>
            <w:r w:rsidRPr="00F55AC0">
              <w:rPr>
                <w:b w:val="0"/>
                <w:bCs/>
              </w:rPr>
              <w:t>CRITICAL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392-398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Ordinary General Meeting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399-403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Extraordinary General Meeting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404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Special meeting (class rights)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495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Private limited company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534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One member private limited company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878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State of bankruptcy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880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Purpose of bankruptcy</w:t>
            </w:r>
          </w:p>
        </w:tc>
      </w:tr>
      <w:tr w:rsidR="00674E10" w:rsidRPr="00674E10" w:rsidTr="00836469">
        <w:tc>
          <w:tcPr>
            <w:tcW w:w="0" w:type="auto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979</w:t>
            </w:r>
          </w:p>
        </w:tc>
        <w:tc>
          <w:tcPr>
            <w:tcW w:w="7982" w:type="dxa"/>
            <w:hideMark/>
          </w:tcPr>
          <w:p w:rsidR="00674E10" w:rsidRPr="00F55AC0" w:rsidRDefault="00674E10" w:rsidP="00AD6016">
            <w:pPr>
              <w:rPr>
                <w:b w:val="0"/>
              </w:rPr>
            </w:pPr>
            <w:r w:rsidRPr="00F55AC0">
              <w:rPr>
                <w:b w:val="0"/>
              </w:rPr>
              <w:t>Preventive restructuring</w:t>
            </w:r>
          </w:p>
        </w:tc>
      </w:tr>
    </w:tbl>
    <w:p w:rsidR="00674E10" w:rsidRPr="00674E10" w:rsidRDefault="00674E10" w:rsidP="00AD6016">
      <w:pPr>
        <w:spacing w:after="0"/>
      </w:pPr>
    </w:p>
    <w:p w:rsidR="007968D9" w:rsidRDefault="007968D9" w:rsidP="00AD6016">
      <w:pPr>
        <w:spacing w:after="0"/>
      </w:pPr>
    </w:p>
    <w:sectPr w:rsidR="007968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7253" w:rsidRDefault="002A7253" w:rsidP="0084152A">
      <w:pPr>
        <w:spacing w:after="0" w:line="240" w:lineRule="auto"/>
      </w:pPr>
      <w:r>
        <w:separator/>
      </w:r>
    </w:p>
  </w:endnote>
  <w:endnote w:type="continuationSeparator" w:id="0">
    <w:p w:rsidR="002A7253" w:rsidRDefault="002A7253" w:rsidP="00841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2B26" w:rsidRDefault="00392B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87363371"/>
      <w:docPartObj>
        <w:docPartGallery w:val="Page Numbers (Bottom of Page)"/>
        <w:docPartUnique/>
      </w:docPartObj>
    </w:sdtPr>
    <w:sdtEndPr/>
    <w:sdtContent>
      <w:p w:rsidR="00392B26" w:rsidRDefault="008A5E62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editId="2C306D8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23495" b="18415"/>
                  <wp:wrapNone/>
                  <wp:docPr id="556" name="AutoShap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A5E62" w:rsidRDefault="008A5E62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D03630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AutoShape 2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" filled="t" strokecolor="gray" strokeweight="2.25pt">
                  <v:textbox inset=",0,,0">
                    <w:txbxContent>
                      <w:p w:rsidR="008A5E62" w:rsidRDefault="008A5E62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D03630"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5ACE020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57" name="AutoShap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2B26" w:rsidRDefault="00392B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7253" w:rsidRDefault="002A7253" w:rsidP="0084152A">
      <w:pPr>
        <w:spacing w:after="0" w:line="240" w:lineRule="auto"/>
      </w:pPr>
      <w:r>
        <w:separator/>
      </w:r>
    </w:p>
  </w:footnote>
  <w:footnote w:type="continuationSeparator" w:id="0">
    <w:p w:rsidR="002A7253" w:rsidRDefault="002A7253" w:rsidP="00841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2B26" w:rsidRDefault="00392B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2B26" w:rsidRDefault="0084152A" w:rsidP="00392B26">
    <w:pPr>
      <w:pStyle w:val="Header"/>
      <w:pBdr>
        <w:bottom w:val="double" w:sz="6" w:space="1" w:color="auto"/>
      </w:pBdr>
    </w:pPr>
    <w:r>
      <w:t>BY ABDI KUMARA(LL.B, LL.M), D</w:t>
    </w:r>
    <w:r w:rsidR="00392B26">
      <w:t>ambi Dollo University School of Law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2B26" w:rsidRDefault="00392B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F4233"/>
    <w:multiLevelType w:val="multilevel"/>
    <w:tmpl w:val="A858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362F40"/>
    <w:multiLevelType w:val="multilevel"/>
    <w:tmpl w:val="DB4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170A1A"/>
    <w:multiLevelType w:val="multilevel"/>
    <w:tmpl w:val="66EC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5D6B1D"/>
    <w:multiLevelType w:val="multilevel"/>
    <w:tmpl w:val="E7E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940A7C"/>
    <w:multiLevelType w:val="multilevel"/>
    <w:tmpl w:val="B5E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4A0F07"/>
    <w:multiLevelType w:val="multilevel"/>
    <w:tmpl w:val="5B3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9E126F"/>
    <w:multiLevelType w:val="multilevel"/>
    <w:tmpl w:val="CD4E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B30D75"/>
    <w:multiLevelType w:val="multilevel"/>
    <w:tmpl w:val="D53C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57741F"/>
    <w:multiLevelType w:val="multilevel"/>
    <w:tmpl w:val="3236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9B0C7E"/>
    <w:multiLevelType w:val="multilevel"/>
    <w:tmpl w:val="C8B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8B73A0"/>
    <w:multiLevelType w:val="multilevel"/>
    <w:tmpl w:val="319C87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D2747F"/>
    <w:multiLevelType w:val="multilevel"/>
    <w:tmpl w:val="003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CA0108"/>
    <w:multiLevelType w:val="multilevel"/>
    <w:tmpl w:val="6266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AC325A"/>
    <w:multiLevelType w:val="multilevel"/>
    <w:tmpl w:val="E54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680C20"/>
    <w:multiLevelType w:val="multilevel"/>
    <w:tmpl w:val="90F4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775748"/>
    <w:multiLevelType w:val="multilevel"/>
    <w:tmpl w:val="7F34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FF75BA"/>
    <w:multiLevelType w:val="multilevel"/>
    <w:tmpl w:val="6A0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364EDE"/>
    <w:multiLevelType w:val="multilevel"/>
    <w:tmpl w:val="C57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C3511B"/>
    <w:multiLevelType w:val="multilevel"/>
    <w:tmpl w:val="7F8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DA5A38"/>
    <w:multiLevelType w:val="multilevel"/>
    <w:tmpl w:val="C0C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BA601A"/>
    <w:multiLevelType w:val="multilevel"/>
    <w:tmpl w:val="2774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CD272F"/>
    <w:multiLevelType w:val="multilevel"/>
    <w:tmpl w:val="BE30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1A01AB"/>
    <w:multiLevelType w:val="multilevel"/>
    <w:tmpl w:val="5BCC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4F0784"/>
    <w:multiLevelType w:val="multilevel"/>
    <w:tmpl w:val="F07C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862D89"/>
    <w:multiLevelType w:val="multilevel"/>
    <w:tmpl w:val="2EC2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EC0ED4"/>
    <w:multiLevelType w:val="multilevel"/>
    <w:tmpl w:val="29F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F169FD"/>
    <w:multiLevelType w:val="multilevel"/>
    <w:tmpl w:val="C740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10279C"/>
    <w:multiLevelType w:val="multilevel"/>
    <w:tmpl w:val="9F9E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560324"/>
    <w:multiLevelType w:val="multilevel"/>
    <w:tmpl w:val="5580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635BB4"/>
    <w:multiLevelType w:val="multilevel"/>
    <w:tmpl w:val="810A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1208C6"/>
    <w:multiLevelType w:val="multilevel"/>
    <w:tmpl w:val="8AEE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24B7563"/>
    <w:multiLevelType w:val="multilevel"/>
    <w:tmpl w:val="722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7407D1"/>
    <w:multiLevelType w:val="multilevel"/>
    <w:tmpl w:val="2298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3C2C63"/>
    <w:multiLevelType w:val="multilevel"/>
    <w:tmpl w:val="369C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F57B40"/>
    <w:multiLevelType w:val="multilevel"/>
    <w:tmpl w:val="3E86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1"/>
  </w:num>
  <w:num w:numId="3">
    <w:abstractNumId w:val="25"/>
  </w:num>
  <w:num w:numId="4">
    <w:abstractNumId w:val="4"/>
  </w:num>
  <w:num w:numId="5">
    <w:abstractNumId w:val="12"/>
  </w:num>
  <w:num w:numId="6">
    <w:abstractNumId w:val="16"/>
  </w:num>
  <w:num w:numId="7">
    <w:abstractNumId w:val="13"/>
  </w:num>
  <w:num w:numId="8">
    <w:abstractNumId w:val="3"/>
  </w:num>
  <w:num w:numId="9">
    <w:abstractNumId w:val="23"/>
  </w:num>
  <w:num w:numId="10">
    <w:abstractNumId w:val="27"/>
  </w:num>
  <w:num w:numId="11">
    <w:abstractNumId w:val="2"/>
  </w:num>
  <w:num w:numId="12">
    <w:abstractNumId w:val="28"/>
  </w:num>
  <w:num w:numId="13">
    <w:abstractNumId w:val="33"/>
  </w:num>
  <w:num w:numId="14">
    <w:abstractNumId w:val="32"/>
  </w:num>
  <w:num w:numId="15">
    <w:abstractNumId w:val="9"/>
  </w:num>
  <w:num w:numId="16">
    <w:abstractNumId w:val="5"/>
  </w:num>
  <w:num w:numId="17">
    <w:abstractNumId w:val="0"/>
  </w:num>
  <w:num w:numId="18">
    <w:abstractNumId w:val="17"/>
  </w:num>
  <w:num w:numId="19">
    <w:abstractNumId w:val="19"/>
  </w:num>
  <w:num w:numId="20">
    <w:abstractNumId w:val="1"/>
  </w:num>
  <w:num w:numId="21">
    <w:abstractNumId w:val="31"/>
  </w:num>
  <w:num w:numId="22">
    <w:abstractNumId w:val="29"/>
  </w:num>
  <w:num w:numId="23">
    <w:abstractNumId w:val="7"/>
  </w:num>
  <w:num w:numId="24">
    <w:abstractNumId w:val="6"/>
  </w:num>
  <w:num w:numId="25">
    <w:abstractNumId w:val="11"/>
  </w:num>
  <w:num w:numId="26">
    <w:abstractNumId w:val="14"/>
  </w:num>
  <w:num w:numId="27">
    <w:abstractNumId w:val="34"/>
  </w:num>
  <w:num w:numId="28">
    <w:abstractNumId w:val="10"/>
  </w:num>
  <w:num w:numId="29">
    <w:abstractNumId w:val="8"/>
  </w:num>
  <w:num w:numId="30">
    <w:abstractNumId w:val="20"/>
  </w:num>
  <w:num w:numId="31">
    <w:abstractNumId w:val="30"/>
  </w:num>
  <w:num w:numId="32">
    <w:abstractNumId w:val="24"/>
  </w:num>
  <w:num w:numId="33">
    <w:abstractNumId w:val="22"/>
  </w:num>
  <w:num w:numId="34">
    <w:abstractNumId w:val="15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E10"/>
    <w:rsid w:val="000318E6"/>
    <w:rsid w:val="00046C56"/>
    <w:rsid w:val="00072C51"/>
    <w:rsid w:val="00084475"/>
    <w:rsid w:val="00087EB3"/>
    <w:rsid w:val="000B6007"/>
    <w:rsid w:val="000F2786"/>
    <w:rsid w:val="001501B9"/>
    <w:rsid w:val="00182EDA"/>
    <w:rsid w:val="0022462D"/>
    <w:rsid w:val="0027441E"/>
    <w:rsid w:val="002A7253"/>
    <w:rsid w:val="002C4BC8"/>
    <w:rsid w:val="00304AAC"/>
    <w:rsid w:val="00326534"/>
    <w:rsid w:val="00330D9F"/>
    <w:rsid w:val="00373D8B"/>
    <w:rsid w:val="00392B26"/>
    <w:rsid w:val="00397AAA"/>
    <w:rsid w:val="003C4A50"/>
    <w:rsid w:val="003C597C"/>
    <w:rsid w:val="003D1B30"/>
    <w:rsid w:val="003D6F0B"/>
    <w:rsid w:val="003F6B06"/>
    <w:rsid w:val="00410131"/>
    <w:rsid w:val="00426CE0"/>
    <w:rsid w:val="004769BC"/>
    <w:rsid w:val="004A1431"/>
    <w:rsid w:val="004A495F"/>
    <w:rsid w:val="004E1A3A"/>
    <w:rsid w:val="004E52AF"/>
    <w:rsid w:val="00514663"/>
    <w:rsid w:val="00515A56"/>
    <w:rsid w:val="00533720"/>
    <w:rsid w:val="00580F93"/>
    <w:rsid w:val="005B27A8"/>
    <w:rsid w:val="005E16EA"/>
    <w:rsid w:val="005F17F6"/>
    <w:rsid w:val="006012E6"/>
    <w:rsid w:val="00646C01"/>
    <w:rsid w:val="00660C62"/>
    <w:rsid w:val="00674E10"/>
    <w:rsid w:val="006B487F"/>
    <w:rsid w:val="006B7E17"/>
    <w:rsid w:val="006C1062"/>
    <w:rsid w:val="006F1A43"/>
    <w:rsid w:val="006F311D"/>
    <w:rsid w:val="0070597D"/>
    <w:rsid w:val="007747DC"/>
    <w:rsid w:val="007968D9"/>
    <w:rsid w:val="007B2BFD"/>
    <w:rsid w:val="007B5A3A"/>
    <w:rsid w:val="007B5F5E"/>
    <w:rsid w:val="007B7557"/>
    <w:rsid w:val="0083237D"/>
    <w:rsid w:val="00836469"/>
    <w:rsid w:val="0084152A"/>
    <w:rsid w:val="00861915"/>
    <w:rsid w:val="00873E24"/>
    <w:rsid w:val="008A5E62"/>
    <w:rsid w:val="008D1B4D"/>
    <w:rsid w:val="00914590"/>
    <w:rsid w:val="009355FD"/>
    <w:rsid w:val="00945F57"/>
    <w:rsid w:val="00957D81"/>
    <w:rsid w:val="009A261D"/>
    <w:rsid w:val="009A4867"/>
    <w:rsid w:val="009B312E"/>
    <w:rsid w:val="009C3BF3"/>
    <w:rsid w:val="00A038B3"/>
    <w:rsid w:val="00A1320E"/>
    <w:rsid w:val="00A363A2"/>
    <w:rsid w:val="00A500BF"/>
    <w:rsid w:val="00A61EDF"/>
    <w:rsid w:val="00AA2CB7"/>
    <w:rsid w:val="00AA5A44"/>
    <w:rsid w:val="00AD6016"/>
    <w:rsid w:val="00AE1520"/>
    <w:rsid w:val="00B16D34"/>
    <w:rsid w:val="00B26030"/>
    <w:rsid w:val="00B75C00"/>
    <w:rsid w:val="00B82DA3"/>
    <w:rsid w:val="00BA1E21"/>
    <w:rsid w:val="00C31D07"/>
    <w:rsid w:val="00C6077B"/>
    <w:rsid w:val="00C722CD"/>
    <w:rsid w:val="00C913E3"/>
    <w:rsid w:val="00D03630"/>
    <w:rsid w:val="00D11FC0"/>
    <w:rsid w:val="00D92867"/>
    <w:rsid w:val="00DA1C2E"/>
    <w:rsid w:val="00DC2947"/>
    <w:rsid w:val="00E12F35"/>
    <w:rsid w:val="00E16758"/>
    <w:rsid w:val="00E6322D"/>
    <w:rsid w:val="00EC52F4"/>
    <w:rsid w:val="00EF2EE5"/>
    <w:rsid w:val="00F55AC0"/>
    <w:rsid w:val="00FB186B"/>
    <w:rsid w:val="00FD346B"/>
    <w:rsid w:val="00FE30F0"/>
    <w:rsid w:val="00FE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b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4E1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4E1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4E1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E10"/>
    <w:rPr>
      <w:rFonts w:eastAsia="Times New Roman" w:cs="Times New Roman"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4E10"/>
    <w:rPr>
      <w:rFonts w:eastAsia="Times New Roman" w:cs="Times New Roman"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4E10"/>
    <w:rPr>
      <w:rFonts w:eastAsia="Times New Roman" w:cs="Times New Roman"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74E10"/>
    <w:rPr>
      <w:b w:val="0"/>
      <w:bCs/>
    </w:rPr>
  </w:style>
  <w:style w:type="paragraph" w:customStyle="1" w:styleId="ds-markdown-paragraph">
    <w:name w:val="ds-markdown-paragraph"/>
    <w:basedOn w:val="Normal"/>
    <w:rsid w:val="00674E10"/>
    <w:pPr>
      <w:spacing w:before="100" w:beforeAutospacing="1" w:after="100" w:afterAutospacing="1" w:line="240" w:lineRule="auto"/>
    </w:pPr>
    <w:rPr>
      <w:rFonts w:eastAsia="Times New Roman" w:cs="Times New Roman"/>
      <w:b w:val="0"/>
      <w:szCs w:val="24"/>
    </w:rPr>
  </w:style>
  <w:style w:type="character" w:styleId="Emphasis">
    <w:name w:val="Emphasis"/>
    <w:basedOn w:val="DefaultParagraphFont"/>
    <w:uiPriority w:val="20"/>
    <w:qFormat/>
    <w:rsid w:val="00674E10"/>
    <w:rPr>
      <w:i/>
      <w:iCs/>
    </w:rPr>
  </w:style>
  <w:style w:type="table" w:styleId="TableGrid">
    <w:name w:val="Table Grid"/>
    <w:basedOn w:val="TableNormal"/>
    <w:uiPriority w:val="59"/>
    <w:rsid w:val="00AA5A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41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52A"/>
  </w:style>
  <w:style w:type="paragraph" w:styleId="Footer">
    <w:name w:val="footer"/>
    <w:basedOn w:val="Normal"/>
    <w:link w:val="FooterChar"/>
    <w:uiPriority w:val="99"/>
    <w:unhideWhenUsed/>
    <w:rsid w:val="00841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5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b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4E1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4E1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4E1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E10"/>
    <w:rPr>
      <w:rFonts w:eastAsia="Times New Roman" w:cs="Times New Roman"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4E10"/>
    <w:rPr>
      <w:rFonts w:eastAsia="Times New Roman" w:cs="Times New Roman"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4E10"/>
    <w:rPr>
      <w:rFonts w:eastAsia="Times New Roman" w:cs="Times New Roman"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74E10"/>
    <w:rPr>
      <w:b w:val="0"/>
      <w:bCs/>
    </w:rPr>
  </w:style>
  <w:style w:type="paragraph" w:customStyle="1" w:styleId="ds-markdown-paragraph">
    <w:name w:val="ds-markdown-paragraph"/>
    <w:basedOn w:val="Normal"/>
    <w:rsid w:val="00674E10"/>
    <w:pPr>
      <w:spacing w:before="100" w:beforeAutospacing="1" w:after="100" w:afterAutospacing="1" w:line="240" w:lineRule="auto"/>
    </w:pPr>
    <w:rPr>
      <w:rFonts w:eastAsia="Times New Roman" w:cs="Times New Roman"/>
      <w:b w:val="0"/>
      <w:szCs w:val="24"/>
    </w:rPr>
  </w:style>
  <w:style w:type="character" w:styleId="Emphasis">
    <w:name w:val="Emphasis"/>
    <w:basedOn w:val="DefaultParagraphFont"/>
    <w:uiPriority w:val="20"/>
    <w:qFormat/>
    <w:rsid w:val="00674E10"/>
    <w:rPr>
      <w:i/>
      <w:iCs/>
    </w:rPr>
  </w:style>
  <w:style w:type="table" w:styleId="TableGrid">
    <w:name w:val="Table Grid"/>
    <w:basedOn w:val="TableNormal"/>
    <w:uiPriority w:val="59"/>
    <w:rsid w:val="00AA5A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41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52A"/>
  </w:style>
  <w:style w:type="paragraph" w:styleId="Footer">
    <w:name w:val="footer"/>
    <w:basedOn w:val="Normal"/>
    <w:link w:val="FooterChar"/>
    <w:uiPriority w:val="99"/>
    <w:unhideWhenUsed/>
    <w:rsid w:val="00841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7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18</Pages>
  <Words>5614</Words>
  <Characters>32002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100</cp:revision>
  <dcterms:created xsi:type="dcterms:W3CDTF">2026-05-20T11:00:00Z</dcterms:created>
  <dcterms:modified xsi:type="dcterms:W3CDTF">2026-06-10T07:12:00Z</dcterms:modified>
</cp:coreProperties>
</file>