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ФАКУЛЬТЕТ РАДИОФИЗИКИ И КОМПЬЮТЕРНЫХ ТЕХНОЛОГИЙ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Кафедра интеллектуальных систем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№5</w:t>
        <w:br/>
        <w:t>Создание проекта и подключение к системе контроля версий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Составление плана тестирования ИСAutoLab3D: инструментарий для автоматического создания виртуальных лабораторных экспериментов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Кочетковой Полины Александровны</w:t>
      </w:r>
    </w:p>
    <w:p>
      <w:pPr>
        <w:pStyle w:val="Normal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Славинского Сергея Андреевича</w:t>
      </w:r>
    </w:p>
    <w:p>
      <w:pPr>
        <w:pStyle w:val="Normal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Студентов 4 курса специальности</w:t>
      </w:r>
    </w:p>
    <w:p>
      <w:pPr>
        <w:pStyle w:val="Normal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«Прикладная информатика»</w:t>
      </w:r>
    </w:p>
    <w:p>
      <w:pPr>
        <w:pStyle w:val="Normal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Преподаватель: Ломако Алексей Андреевич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приобретение практических навыков организации коллективной разработки в системах контроля версий, конфигурирования репозитория для гибридных проектов (Python + Unity), а также разработки стратегии тестирования информационной системы.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Объект разработки: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программно-аппаратный комплекс «AutoLab3D» — кроссплатформенное десктопное приложение (Client-Server), позволяющее автоматизировать процесс создания 3D-симуляций лабораторных экспериментов с использованием технологий компьютерного зрения и визуального программирования (No-code).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ОРГАНИЗАЦИЯ КОНФИГУРАЦИОННОГО УПРАВЛЕНИЯ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1.1. Выбор и настройка системы контроля версий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качестве системы контроля версий выбрана </w:t>
      </w:r>
      <w:r>
        <w:rPr>
          <w:rFonts w:cs="Times New Roman" w:ascii="Times New Roman" w:hAnsi="Times New Roman"/>
          <w:b/>
          <w:bCs/>
          <w:sz w:val="28"/>
          <w:szCs w:val="28"/>
        </w:rPr>
        <w:t>Git</w:t>
      </w:r>
      <w:r>
        <w:rPr>
          <w:rFonts w:cs="Times New Roman" w:ascii="Times New Roman" w:hAnsi="Times New Roman"/>
          <w:sz w:val="28"/>
          <w:szCs w:val="28"/>
        </w:rPr>
        <w:t xml:space="preserve">, хостинг репозитория — </w:t>
      </w:r>
      <w:r>
        <w:rPr>
          <w:rFonts w:cs="Times New Roman" w:ascii="Times New Roman" w:hAnsi="Times New Roman"/>
          <w:b/>
          <w:bCs/>
          <w:sz w:val="28"/>
          <w:szCs w:val="28"/>
        </w:rPr>
        <w:t>GitHub</w:t>
      </w:r>
      <w:r>
        <w:rPr>
          <w:rFonts w:cs="Times New Roman" w:ascii="Times New Roman" w:hAnsi="Times New Roman"/>
          <w:sz w:val="28"/>
          <w:szCs w:val="28"/>
        </w:rPr>
        <w:t>. Данный выбор обусловлен необходимостью интеграции CI/CD пайплайнов (GitHub Actions) и удобством Code Review.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проекте используется модель ветвления </w:t>
      </w:r>
      <w:r>
        <w:rPr>
          <w:rFonts w:cs="Times New Roman" w:ascii="Times New Roman" w:hAnsi="Times New Roman"/>
          <w:b/>
          <w:bCs/>
          <w:sz w:val="28"/>
          <w:szCs w:val="28"/>
        </w:rPr>
        <w:t>GitHub Flow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main — стабильная ветка, готовая к деплою (Production).</w:t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Style w:val="SourceText"/>
          <w:rFonts w:ascii="Times New Roman" w:hAnsi="Times New Roman"/>
          <w:sz w:val="28"/>
          <w:szCs w:val="28"/>
        </w:rPr>
        <w:t>feature/*</w:t>
      </w:r>
      <w:r>
        <w:rPr>
          <w:rFonts w:ascii="Times New Roman" w:hAnsi="Times New Roman"/>
          <w:sz w:val="28"/>
          <w:szCs w:val="28"/>
        </w:rPr>
        <w:t xml:space="preserve"> — ветки для разработки новой функциональности (например, </w:t>
      </w:r>
      <w:r>
        <w:rPr>
          <w:rStyle w:val="SourceText"/>
          <w:rFonts w:ascii="Times New Roman" w:hAnsi="Times New Roman"/>
          <w:sz w:val="28"/>
          <w:szCs w:val="28"/>
        </w:rPr>
        <w:t>feature/desktop-ui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feature/asset-bundle-loader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fix/* — ветки для исправления ошибок.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1.2. Структура репозитория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Разработана детализированная структура проекта, адаптированная под архитектуру «Толстый клиент» (Unity Desktop) + «Тонкий сервер» (Python API). Структура учитывает разделение зон ответственности и стандарты организации Unity-проектов.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AutoLab3D-Desktop/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builds/                      # Скомпилированные версии приложения (.exe / .app)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config/                      # Конфигурационные файлы (Docker, Nginx)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 xml:space="preserve">docs/                        # Проектная документация (ТЗ, ТЭО, UML)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 xml:space="preserve">src/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 xml:space="preserve">backend/                 # Серверная часть (FastAPI + ML)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├── </w:t>
      </w:r>
      <w:r>
        <w:rPr>
          <w:rFonts w:cs="Times New Roman" w:ascii="Times New Roman" w:hAnsi="Times New Roman"/>
          <w:sz w:val="28"/>
          <w:szCs w:val="28"/>
        </w:rPr>
        <w:t xml:space="preserve">app/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│   ├── </w:t>
      </w:r>
      <w:r>
        <w:rPr>
          <w:rFonts w:cs="Times New Roman" w:ascii="Times New Roman" w:hAnsi="Times New Roman"/>
          <w:sz w:val="28"/>
          <w:szCs w:val="28"/>
        </w:rPr>
        <w:t xml:space="preserve">api/v1/          # REST контроллеры (версионированные)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│   ├── </w:t>
      </w:r>
      <w:r>
        <w:rPr>
          <w:rFonts w:cs="Times New Roman" w:ascii="Times New Roman" w:hAnsi="Times New Roman"/>
          <w:sz w:val="28"/>
          <w:szCs w:val="28"/>
        </w:rPr>
        <w:t xml:space="preserve">core/            # Конфигурация ядра и безопасность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│   ├── </w:t>
      </w:r>
      <w:r>
        <w:rPr>
          <w:rFonts w:cs="Times New Roman" w:ascii="Times New Roman" w:hAnsi="Times New Roman"/>
          <w:sz w:val="28"/>
          <w:szCs w:val="28"/>
        </w:rPr>
        <w:t xml:space="preserve">db/              # Модели БД (SQLAlchemy)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│   ├── </w:t>
      </w:r>
      <w:r>
        <w:rPr>
          <w:rFonts w:cs="Times New Roman" w:ascii="Times New Roman" w:hAnsi="Times New Roman"/>
          <w:sz w:val="28"/>
          <w:szCs w:val="28"/>
        </w:rPr>
        <w:t>schemas/         # Pydantic схемы (DTO)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│   ├── </w:t>
      </w:r>
      <w:r>
        <w:rPr>
          <w:rFonts w:cs="Times New Roman" w:ascii="Times New Roman" w:hAnsi="Times New Roman"/>
          <w:sz w:val="28"/>
          <w:szCs w:val="28"/>
        </w:rPr>
        <w:t xml:space="preserve">services/        # Бизнес-логика (вкл. Facade Pattern)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│   └── </w:t>
      </w:r>
      <w:r>
        <w:rPr>
          <w:rFonts w:cs="Times New Roman" w:ascii="Times New Roman" w:hAnsi="Times New Roman"/>
          <w:sz w:val="28"/>
          <w:szCs w:val="28"/>
        </w:rPr>
        <w:t>main.py          # Точка входа приложения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├── </w:t>
      </w:r>
      <w:r>
        <w:rPr>
          <w:rFonts w:cs="Times New Roman" w:ascii="Times New Roman" w:hAnsi="Times New Roman"/>
          <w:sz w:val="28"/>
          <w:szCs w:val="28"/>
        </w:rPr>
        <w:t xml:space="preserve">ml_models/           # Веса нейросетей (хранятся через LFS)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├── </w:t>
      </w:r>
      <w:r>
        <w:rPr>
          <w:rFonts w:cs="Times New Roman" w:ascii="Times New Roman" w:hAnsi="Times New Roman"/>
          <w:sz w:val="28"/>
          <w:szCs w:val="28"/>
        </w:rPr>
        <w:t xml:space="preserve">Dockerfile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│   └── </w:t>
      </w:r>
      <w:r>
        <w:rPr>
          <w:rFonts w:cs="Times New Roman" w:ascii="Times New Roman" w:hAnsi="Times New Roman"/>
          <w:sz w:val="28"/>
          <w:szCs w:val="28"/>
        </w:rPr>
        <w:t xml:space="preserve">requirements.txt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│   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└── </w:t>
      </w:r>
      <w:r>
        <w:rPr>
          <w:rFonts w:cs="Times New Roman" w:ascii="Times New Roman" w:hAnsi="Times New Roman"/>
          <w:sz w:val="28"/>
          <w:szCs w:val="28"/>
        </w:rPr>
        <w:t xml:space="preserve">client/                  # Десктопное приложение (Unity)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├── </w:t>
      </w:r>
      <w:r>
        <w:rPr>
          <w:rFonts w:cs="Times New Roman" w:ascii="Times New Roman" w:hAnsi="Times New Roman"/>
          <w:sz w:val="28"/>
          <w:szCs w:val="28"/>
        </w:rPr>
        <w:t>Assets/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├── </w:t>
      </w:r>
      <w:r>
        <w:rPr>
          <w:rFonts w:cs="Times New Roman" w:ascii="Times New Roman" w:hAnsi="Times New Roman"/>
          <w:sz w:val="28"/>
          <w:szCs w:val="28"/>
        </w:rPr>
        <w:t>_Project/        # Основная папка с исходным кодом команды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│   ├── </w:t>
      </w:r>
      <w:r>
        <w:rPr>
          <w:rFonts w:cs="Times New Roman" w:ascii="Times New Roman" w:hAnsi="Times New Roman"/>
          <w:sz w:val="28"/>
          <w:szCs w:val="28"/>
        </w:rPr>
        <w:t>Art/         # 3D модели и текстуры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│   ├── </w:t>
      </w:r>
      <w:r>
        <w:rPr>
          <w:rFonts w:cs="Times New Roman" w:ascii="Times New Roman" w:hAnsi="Times New Roman"/>
          <w:sz w:val="28"/>
          <w:szCs w:val="28"/>
        </w:rPr>
        <w:t>Scripts/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│   │   ├── </w:t>
      </w:r>
      <w:r>
        <w:rPr>
          <w:rFonts w:cs="Times New Roman" w:ascii="Times New Roman" w:hAnsi="Times New Roman"/>
          <w:sz w:val="28"/>
          <w:szCs w:val="28"/>
        </w:rPr>
        <w:t>Core/    # GameManager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│   │   ├── </w:t>
      </w:r>
      <w:r>
        <w:rPr>
          <w:rFonts w:cs="Times New Roman" w:ascii="Times New Roman" w:hAnsi="Times New Roman"/>
          <w:sz w:val="28"/>
          <w:szCs w:val="28"/>
        </w:rPr>
        <w:t xml:space="preserve">Network/ # Клиент API (UnityWebRequest)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│   │   └── </w:t>
      </w:r>
      <w:r>
        <w:rPr>
          <w:rFonts w:cs="Times New Roman" w:ascii="Times New Roman" w:hAnsi="Times New Roman"/>
          <w:sz w:val="28"/>
          <w:szCs w:val="28"/>
        </w:rPr>
        <w:t>UI/      # Логика десктопного интерфейса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│   └── </w:t>
      </w:r>
      <w:r>
        <w:rPr>
          <w:rFonts w:cs="Times New Roman" w:ascii="Times New Roman" w:hAnsi="Times New Roman"/>
          <w:sz w:val="28"/>
          <w:szCs w:val="28"/>
        </w:rPr>
        <w:t>Resources/   # Локальные ресурсы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│   └── </w:t>
      </w:r>
      <w:r>
        <w:rPr>
          <w:rFonts w:cs="Times New Roman" w:ascii="Times New Roman" w:hAnsi="Times New Roman"/>
          <w:sz w:val="28"/>
          <w:szCs w:val="28"/>
        </w:rPr>
        <w:t>Plugins/         # Сторонние библиотеки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    └── </w:t>
      </w:r>
      <w:r>
        <w:rPr>
          <w:rFonts w:cs="Times New Roman" w:ascii="Times New Roman" w:hAnsi="Times New Roman"/>
          <w:sz w:val="28"/>
          <w:szCs w:val="28"/>
        </w:rPr>
        <w:t>ProjectSettings/     # Настройки проекта Unity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 xml:space="preserve">tests/                       # Тесты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>backend_tests/           # Unit и Integration тесты API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└── </w:t>
      </w:r>
      <w:r>
        <w:rPr>
          <w:rFonts w:cs="Times New Roman" w:ascii="Times New Roman" w:hAnsi="Times New Roman"/>
          <w:sz w:val="28"/>
          <w:szCs w:val="28"/>
        </w:rPr>
        <w:t>unity_tests/             # PlayMode тесты клиента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 xml:space="preserve">docker-compose.yml           # Оркестрация контейнеров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 xml:space="preserve">.gitignore                   # Правила игнорирования файлов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</w:rPr>
        <w:t>README.md                    # Инструкция по установке и запуску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1.3. Настройка файла .gitignore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предотвращения попадания в репозиторий служебных файлов и временных данных настроен комбинированный файл </w:t>
      </w:r>
      <w:r>
        <w:rPr>
          <w:rStyle w:val="SourceText"/>
          <w:rFonts w:ascii="Times New Roman" w:hAnsi="Times New Roman"/>
          <w:sz w:val="28"/>
          <w:szCs w:val="28"/>
        </w:rPr>
        <w:t>.gitignore</w:t>
      </w:r>
      <w:r>
        <w:rPr>
          <w:rFonts w:cs="Times New Roman" w:ascii="Times New Roman" w:hAnsi="Times New Roman"/>
          <w:sz w:val="28"/>
          <w:szCs w:val="28"/>
        </w:rPr>
        <w:t>. Из правил исключены веб-зависимости (node_modules), добавлены специфичные правила для сборки Desktop-приложений.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Фрагмент файла .gitignore: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# Python / Backend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__pycache__/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venv/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.env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*.log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# Unity 3D (Desktop)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[Ll]ibrary/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[Tt]emp/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[Oo]bj/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[Bb]uild/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[Bb]uilds/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[Ll]ogs/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[Uu]ser[Ss]ettings/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# IDE Generation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*.csproj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*.sln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.vs/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.idea/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ПЛАНИРОВАНИЕ ТЕСТИРОВАНИЯ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2.1. Стратегия тестирования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архитектурных диаграмм (ЛР №3) определены следующие уровни тестирования: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/>
        <w:ind w:hanging="360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Модульное тестирование (Unit Testing):</w:t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Инструменты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PyTest (Backend), Unity Test Runner (</w:t>
      </w:r>
      <w:r>
        <w:rPr>
          <w:rFonts w:cs="Times New Roman" w:ascii="Times New Roman" w:hAnsi="Times New Roman"/>
          <w:sz w:val="28"/>
          <w:szCs w:val="28"/>
          <w:lang w:val="en-US"/>
        </w:rPr>
        <w:t>Client</w:t>
      </w:r>
      <w:r>
        <w:rPr>
          <w:rFonts w:cs="Times New Roman" w:ascii="Times New Roman" w:hAnsi="Times New Roman"/>
          <w:sz w:val="28"/>
          <w:szCs w:val="28"/>
          <w:lang w:val="en-US"/>
        </w:rPr>
        <w:t>).</w:t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Объекты: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Классы обработки изображений (ML Service), парсеры данных (DTO), локальные скрипты управления состоянием игры (</w:t>
      </w:r>
      <w:r>
        <w:rPr>
          <w:rStyle w:val="SourceText"/>
          <w:rFonts w:ascii="Times New Roman" w:hAnsi="Times New Roman"/>
          <w:sz w:val="28"/>
          <w:szCs w:val="28"/>
        </w:rPr>
        <w:t>GameManager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/>
        <w:ind w:hanging="360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Интеграционное тестирование:</w:t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Инструменты:</w:t>
      </w:r>
      <w:r>
        <w:rPr>
          <w:rFonts w:cs="Times New Roman" w:ascii="Times New Roman" w:hAnsi="Times New Roman"/>
          <w:sz w:val="28"/>
          <w:szCs w:val="28"/>
        </w:rPr>
        <w:t xml:space="preserve"> Postman, </w:t>
      </w:r>
      <w:r>
        <w:rPr>
          <w:rFonts w:ascii="Times New Roman" w:hAnsi="Times New Roman"/>
          <w:sz w:val="28"/>
          <w:szCs w:val="28"/>
        </w:rPr>
        <w:t>Unity Integration Tests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Объекты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Взаимодействие Десктопного Клиента с API Сервера (авторизация, отправка файлов, получение AssetBundles)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spacing w:lineRule="auto" w:line="240"/>
        <w:ind w:hanging="360"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Системное/Сквозное тестирование (</w:t>
      </w:r>
      <w:r>
        <w:rPr>
          <w:rFonts w:cs="Times New Roman" w:ascii="Times New Roman" w:hAnsi="Times New Roman"/>
          <w:b/>
          <w:bCs/>
          <w:sz w:val="28"/>
          <w:szCs w:val="28"/>
        </w:rPr>
        <w:t>System Testing</w:t>
      </w:r>
      <w:r>
        <w:rPr>
          <w:rFonts w:cs="Times New Roman" w:ascii="Times New Roman" w:hAnsi="Times New Roman"/>
          <w:b/>
          <w:bCs/>
          <w:sz w:val="28"/>
          <w:szCs w:val="28"/>
        </w:rPr>
        <w:t>):</w:t>
      </w:r>
    </w:p>
    <w:p>
      <w:pPr>
        <w:pStyle w:val="BodyText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Инструменты:</w:t>
      </w:r>
      <w:r>
        <w:rPr>
          <w:rFonts w:cs="Times New Roman" w:ascii="Times New Roman" w:hAnsi="Times New Roman"/>
          <w:sz w:val="28"/>
          <w:szCs w:val="28"/>
        </w:rPr>
        <w:t xml:space="preserve"> Ручное тестирование сборки (.exe), скриптовое тестирование API.</w:t>
      </w:r>
    </w:p>
    <w:p>
      <w:pPr>
        <w:pStyle w:val="BodyText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Объекты:</w:t>
      </w:r>
      <w:r>
        <w:rPr>
          <w:rFonts w:cs="Times New Roman" w:ascii="Times New Roman" w:hAnsi="Times New Roman"/>
          <w:sz w:val="28"/>
          <w:szCs w:val="28"/>
        </w:rPr>
        <w:t xml:space="preserve"> Полный цикл работы приложения: запуск exe-файла -&gt; авторизация -&gt; создание сцены -&gt; сохранение на сервере.</w:t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2.2. Тестовые сценарии (Test Cases)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Тест-кейс №1: Работа с конструктором логики (</w:t>
      </w:r>
      <w:r>
        <w:rPr>
          <w:rFonts w:cs="Times New Roman" w:ascii="Times New Roman" w:hAnsi="Times New Roman"/>
          <w:b/>
          <w:bCs/>
          <w:sz w:val="28"/>
          <w:szCs w:val="28"/>
        </w:rPr>
        <w:t>Desktop Client</w:t>
      </w:r>
      <w:r>
        <w:rPr>
          <w:rFonts w:cs="Times New Roman" w:ascii="Times New Roman" w:hAnsi="Times New Roman"/>
          <w:b/>
          <w:bCs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2"/>
        <w:gridCol w:w="7183"/>
      </w:tblGrid>
      <w:tr>
        <w:trPr>
          <w:tblHeader w:val="true"/>
        </w:trPr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ID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TC-CLIENT-001</w:t>
            </w:r>
          </w:p>
        </w:tc>
      </w:tr>
      <w:tr>
        <w:trPr/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Цель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работы UI конструктора и сохранения правил.</w:t>
            </w:r>
          </w:p>
        </w:tc>
      </w:tr>
      <w:tr>
        <w:trPr/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Запущен клиент AutoLab3D.exe. Пользователь авторизован. Открыта сцена.</w:t>
            </w:r>
          </w:p>
        </w:tc>
      </w:tr>
      <w:tr>
        <w:trPr/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Шаги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0"/>
              <w:ind w:hanging="0"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1. Выделить объект на сцене (ЛКМ).</w:t>
            </w:r>
          </w:p>
          <w:p>
            <w:pPr>
              <w:pStyle w:val="TableContents"/>
              <w:widowControl/>
              <w:spacing w:lineRule="auto" w:line="274" w:before="0" w:after="1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TableContents"/>
              <w:widowControl/>
              <w:spacing w:lineRule="auto" w:line="274" w:before="0" w:after="0"/>
              <w:ind w:hanging="0"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2. В панели инспектора нажать "Добавить логику".</w:t>
            </w:r>
          </w:p>
          <w:p>
            <w:pPr>
              <w:pStyle w:val="TableContents"/>
              <w:widowControl/>
              <w:spacing w:lineRule="auto" w:line="274" w:before="0" w:after="1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TableContents"/>
              <w:widowControl/>
              <w:spacing w:lineRule="auto" w:line="274" w:before="0" w:after="0"/>
              <w:ind w:hanging="0"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3. Настроить условие: "ЕСЛИ (Температура &gt; 100) ТО (Play Animation)".</w:t>
            </w:r>
          </w:p>
          <w:p>
            <w:pPr>
              <w:pStyle w:val="TableContents"/>
              <w:widowControl/>
              <w:spacing w:lineRule="auto" w:line="274" w:before="0" w:after="1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TableContents"/>
              <w:widowControl/>
              <w:spacing w:lineRule="auto" w:line="274" w:before="0" w:after="0"/>
              <w:ind w:hanging="0" w:left="0" w:right="0"/>
              <w:jc w:val="both"/>
              <w:rPr>
                <w:rFonts w:eastAsia="Google Sans Text;sans-serif" w:cs="Google Sans Text;sans-serif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4. Нажать "Применить".</w:t>
            </w:r>
          </w:p>
        </w:tc>
      </w:tr>
      <w:tr>
        <w:trPr/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Правило отображается в списке активных. При запуске симуляции (Play Mode) логика срабатывает корректно.</w:t>
            </w:r>
          </w:p>
        </w:tc>
      </w:tr>
      <w:tr>
        <w:trPr/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Статус</w:t>
            </w:r>
          </w:p>
        </w:tc>
        <w:tc>
          <w:tcPr>
            <w:tcW w:w="7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Passed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Тест-кейс №2: Фотограмметрия и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загрузка </w:t>
      </w:r>
      <w:r>
        <w:rPr>
          <w:rFonts w:cs="Times New Roman" w:ascii="Times New Roman" w:hAnsi="Times New Roman"/>
          <w:b/>
          <w:bCs/>
          <w:sz w:val="28"/>
          <w:szCs w:val="28"/>
        </w:rPr>
        <w:t>ассет</w:t>
      </w:r>
      <w:r>
        <w:rPr>
          <w:rFonts w:cs="Times New Roman" w:ascii="Times New Roman" w:hAnsi="Times New Roman"/>
          <w:b/>
          <w:bCs/>
          <w:sz w:val="28"/>
          <w:szCs w:val="28"/>
        </w:rPr>
        <w:t>ов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9"/>
        <w:gridCol w:w="7356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ID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TC-SERVER-002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Цель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цикла генерации модели на сервере и её загрузки в клиент.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Сервер доступен. В клиенте открыто меню "Импорт".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Шаги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0"/>
              <w:ind w:hanging="0"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1. В клиенте нажать "Загрузить фото" и выбрать архив изображений.</w:t>
            </w:r>
          </w:p>
          <w:p>
            <w:pPr>
              <w:pStyle w:val="TableContents"/>
              <w:widowControl/>
              <w:spacing w:lineRule="auto" w:line="274" w:before="0" w:after="1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TableContents"/>
              <w:widowControl/>
              <w:spacing w:lineRule="auto" w:line="274" w:before="0" w:after="140"/>
              <w:ind w:hanging="0"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2. Клиент отправляет POST запрос на </w:t>
            </w:r>
            <w:r>
              <w:rPr>
                <w:rStyle w:val="SourceText"/>
                <w:rFonts w:ascii="Times New Roman" w:hAnsi="Times New Roman"/>
                <w:b/>
                <w:bCs/>
                <w:sz w:val="28"/>
                <w:szCs w:val="28"/>
              </w:rPr>
              <w:t>/api/v1/photogrammetry/upload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.</w:t>
            </w:r>
          </w:p>
          <w:p>
            <w:pPr>
              <w:pStyle w:val="TableContents"/>
              <w:widowControl/>
              <w:spacing w:lineRule="auto" w:line="274" w:before="0" w:after="1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TableContents"/>
              <w:widowControl/>
              <w:spacing w:lineRule="auto" w:line="274" w:before="0" w:after="140"/>
              <w:ind w:hanging="0"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3. Дождаться смены статуса задачи на </w:t>
            </w:r>
            <w:r>
              <w:rPr>
                <w:rStyle w:val="SourceText"/>
                <w:rFonts w:ascii="Times New Roman" w:hAnsi="Times New Roman"/>
                <w:b/>
                <w:bCs/>
                <w:sz w:val="28"/>
                <w:szCs w:val="28"/>
              </w:rPr>
              <w:t>COMPLETED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 xml:space="preserve"> (Progress Bar).</w:t>
            </w:r>
          </w:p>
          <w:p>
            <w:pPr>
              <w:pStyle w:val="TableContents"/>
              <w:widowControl/>
              <w:spacing w:lineRule="auto" w:line="274" w:before="0" w:after="1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TableContents"/>
              <w:widowControl/>
              <w:spacing w:lineRule="auto" w:line="274" w:before="0" w:after="0"/>
              <w:ind w:hanging="0" w:left="0" w:right="0"/>
              <w:jc w:val="both"/>
              <w:rPr>
                <w:rFonts w:eastAsia="Google Sans Text;sans-serif" w:cs="Google Sans Text;sans-serif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4. Нажать "Добавить на сцену".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Файлы успешно отправляются. Сервер возвращает ID задачи. После обработки в сцене появляется новая 3D-модель, загруженная из хранилища.</w:t>
            </w:r>
          </w:p>
        </w:tc>
      </w:tr>
      <w:tr>
        <w:trPr/>
        <w:tc>
          <w:tcPr>
            <w:tcW w:w="1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Статус</w:t>
            </w:r>
          </w:p>
        </w:tc>
        <w:tc>
          <w:tcPr>
            <w:tcW w:w="7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Passed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выполнения лабораторной работы была создана и настроена инфраструктура для разработки десктопного приложения </w:t>
      </w:r>
      <w:r>
        <w:rPr>
          <w:rFonts w:cs="Times New Roman" w:ascii="Times New Roman" w:hAnsi="Times New Roman"/>
          <w:b/>
          <w:sz w:val="28"/>
          <w:szCs w:val="28"/>
        </w:rPr>
        <w:t>AutoLab3D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Сформирована структура репозитория</w:t>
      </w:r>
      <w:r>
        <w:rPr>
          <w:rFonts w:cs="Times New Roman" w:ascii="Times New Roman" w:hAnsi="Times New Roman"/>
          <w:sz w:val="28"/>
          <w:szCs w:val="28"/>
        </w:rPr>
        <w:t>, четко разделяющая зоны ответственности: Backend (Python/FastAPI — зона ответственности С. Славинского) и Desktop Client (Unity — зона ответственности П. Кочетковой).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Оптимизирована конфигурация Git:</w:t>
      </w:r>
      <w:r>
        <w:rPr>
          <w:rFonts w:cs="Times New Roman" w:ascii="Times New Roman" w:hAnsi="Times New Roman"/>
          <w:sz w:val="28"/>
          <w:szCs w:val="28"/>
        </w:rPr>
        <w:t xml:space="preserve"> настроен файл </w:t>
      </w:r>
      <w:r>
        <w:rPr>
          <w:rStyle w:val="SourceText"/>
          <w:rFonts w:ascii="Times New Roman" w:hAnsi="Times New Roman"/>
          <w:sz w:val="28"/>
          <w:szCs w:val="28"/>
        </w:rPr>
        <w:t>.gitignore</w:t>
      </w:r>
      <w:r>
        <w:rPr>
          <w:rFonts w:cs="Times New Roman" w:ascii="Times New Roman" w:hAnsi="Times New Roman"/>
          <w:sz w:val="28"/>
          <w:szCs w:val="28"/>
        </w:rPr>
        <w:t>, исключающий попадание в репозиторий тяжелых временных файлов Unity (</w:t>
      </w:r>
      <w:r>
        <w:rPr>
          <w:rStyle w:val="SourceText"/>
          <w:rFonts w:ascii="Times New Roman" w:hAnsi="Times New Roman"/>
          <w:sz w:val="28"/>
          <w:szCs w:val="28"/>
        </w:rPr>
        <w:t>Library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Assets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Builds</w:t>
      </w:r>
      <w:r>
        <w:rPr>
          <w:rFonts w:cs="Times New Roman" w:ascii="Times New Roman" w:hAnsi="Times New Roman"/>
          <w:sz w:val="28"/>
          <w:szCs w:val="28"/>
        </w:rPr>
        <w:t>) и системных файлов, что критически важно для производительности при работе с большими проектами.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Разработан план тестирования</w:t>
      </w:r>
      <w:r>
        <w:rPr>
          <w:rFonts w:cs="Times New Roman" w:ascii="Times New Roman" w:hAnsi="Times New Roman"/>
          <w:sz w:val="28"/>
          <w:szCs w:val="28"/>
        </w:rPr>
        <w:t>, учитывающий специфику клиент-серверной архитектуры, где основной упор делается на проверку корректности API-взаимодействия и работу UI десктопного приложения.</w:t>
      </w:r>
    </w:p>
    <w:p>
      <w:pPr>
        <w:pStyle w:val="Normal"/>
        <w:rPr/>
      </w:pPr>
      <w:r>
        <w:rPr/>
      </w:r>
    </w:p>
    <w:tbl>
      <w:tblPr>
        <w:tblStyle w:val="af0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Исполнитель</w:t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2"/>
                <w:sz w:val="22"/>
                <w:szCs w:val="22"/>
                <w:lang w:val="ru-RU" w:eastAsia="en-US" w:bidi="ar-SA"/>
              </w:rPr>
              <w:drawing>
                <wp:inline distT="0" distB="0" distL="0" distR="0">
                  <wp:extent cx="1390650" cy="985520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3693" t="17652" r="8244" b="40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985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Кочеткова П. А.</w:t>
            </w:r>
          </w:p>
        </w:tc>
      </w:tr>
      <w:tr>
        <w:trPr>
          <w:trHeight w:val="540" w:hRule="atLeast"/>
        </w:trPr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(подпись)</w:t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(Ф.И.О)</w:t>
            </w:r>
          </w:p>
        </w:tc>
      </w:tr>
      <w:tr>
        <w:trPr>
          <w:trHeight w:val="433" w:hRule="atLeast"/>
        </w:trPr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Исполнитель</w:t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/>
                <w:kern w:val="2"/>
                <w:sz w:val="22"/>
                <w:szCs w:val="22"/>
                <w:lang w:val="ru-RU" w:eastAsia="en-US" w:bidi="ar-SA"/>
              </w:rPr>
              <w:drawing>
                <wp:inline distT="0" distB="0" distL="0" distR="0">
                  <wp:extent cx="1409700" cy="120523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205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Славинский С. А.</w:t>
            </w:r>
          </w:p>
        </w:tc>
      </w:tr>
      <w:tr>
        <w:trPr/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(подпись)</w:t>
            </w:r>
          </w:p>
        </w:tc>
        <w:tc>
          <w:tcPr>
            <w:tcW w:w="31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(Ф.И.О)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Минск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78c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378c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378c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378c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378c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378c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378c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378c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378c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378c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378c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6378c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6378c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6378c9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6378c9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6378c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6378c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6378c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6378c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6378c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6378c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378c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378c9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378c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378c9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6378c9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6378c9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6378c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378c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378c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378c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3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378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6378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712b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LibreOffice/25.2.7.2$Linux_X86_64 LibreOffice_project/520$Build-2</Application>
  <AppVersion>15.0000</AppVersion>
  <Pages>7</Pages>
  <Words>855</Words>
  <Characters>5790</Characters>
  <CharactersWithSpaces>6978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2025-11-23T17:50:00Z</dcterms:created>
  <dc:creator>Полина Кочеткова</dc:creator>
  <dc:description/>
  <dc:language>en-US</dc:language>
  <cp:lastModifiedBy/>
  <dcterms:modified xsi:type="dcterms:W3CDTF">2025-11-23T22:23:07Z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