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6520"/>
        <w:gridCol w:w="3685"/>
      </w:tblGrid>
      <w:tr>
        <w:tc>
          <w:tcPr>
            <w:tcW w:type="dxa" w:w="5270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hAnsi="Arial" w:cs="Arial" w:hint="cs"/>
                <w:b/>
                <w:color w:val="111111"/>
                <w:sz w:val="44"/>
                <w:rtl/>
              </w:rPr>
              <w:t>אורון טורגמן</w:t>
            </w:r>
          </w:p>
          <w:p>
            <w:pPr>
              <w:bidi/>
              <w:spacing w:after="240"/>
              <w:jc w:val="right"/>
            </w:pPr>
            <w:r>
              <w:rPr>
                <w:rFonts w:ascii="Arial" w:hAnsi="Arial" w:cs="Arial" w:hint="cs"/>
                <w:color w:val="555555"/>
                <w:sz w:val="22"/>
                <w:rtl/>
              </w:rPr>
              <w:t>מעצב UX/UI \ מעצב מוצר</w:t>
            </w:r>
          </w:p>
          <w:p>
            <w:pPr>
              <w:bidi/>
              <w:spacing w:before="280" w:after="120"/>
              <w:jc w:val="right"/>
            </w:pPr>
            <w:r>
              <w:rPr>
                <w:rFonts w:ascii="Arial" w:hAnsi="Arial" w:cs="Arial" w:hint="cs"/>
                <w:b/>
                <w:color w:val="4A86C8"/>
                <w:sz w:val="32"/>
                <w:rtl/>
              </w:rPr>
              <w:t>תקציר</w:t>
            </w:r>
          </w:p>
          <w:p>
            <w:pPr>
              <w:bidi/>
              <w:spacing w:after="120" w:line="300" w:lineRule="auto"/>
              <w:jc w:val="right"/>
            </w:pPr>
            <w:r>
              <w:rPr>
                <w:rFonts w:ascii="Arial" w:hAnsi="Arial" w:cs="Arial" w:hint="cs"/>
                <w:b/>
                <w:color w:val="333333"/>
                <w:sz w:val="19"/>
                <w:rtl/>
              </w:rPr>
              <w:t>מעצב UX/UI ומעצב מוצר מוכוון תוצאות</w:t>
            </w:r>
            <w:r>
              <w:rPr>
                <w:rFonts w:ascii="Arial" w:hAnsi="Arial" w:cs="Arial" w:hint="cs"/>
                <w:color w:val="333333"/>
                <w:sz w:val="19"/>
                <w:rtl/>
              </w:rPr>
              <w:t xml:space="preserve"> עם רקע חזק באסטרטגיה דיגיטלית, שיווק וניהול פרויקטים. מנוסה בהובלת מוצרים ממחקר וקונספט ועד השקה — כולל </w:t>
            </w:r>
            <w:r>
              <w:rPr>
                <w:rFonts w:ascii="Arial" w:hAnsi="Arial" w:cs="Arial" w:hint="cs"/>
                <w:b/>
                <w:color w:val="333333"/>
                <w:sz w:val="19"/>
                <w:rtl/>
              </w:rPr>
              <w:t>פלטפורמת SaaS פעילה</w:t>
            </w:r>
            <w:r>
              <w:rPr>
                <w:rFonts w:ascii="Arial" w:hAnsi="Arial" w:cs="Arial" w:hint="cs"/>
                <w:color w:val="333333"/>
                <w:sz w:val="19"/>
                <w:rtl/>
              </w:rPr>
              <w:t xml:space="preserve"> שנבנתה, עוצבה והושקה באופן עצמאי. משלב חשיבה עיצובית מוכוונת משתמש עם הבנה עסקית אמיתית, לאחר ניהול קמפיינים של מיליוני שקלים וצוותים חוצי-ארגון בפיתוח, עיצוב ומדיה.</w:t>
            </w:r>
          </w:p>
          <w:p>
            <w:pPr>
              <w:bidi/>
              <w:spacing w:after="160" w:line="300" w:lineRule="auto"/>
              <w:jc w:val="right"/>
            </w:pPr>
            <w:r>
              <w:rPr>
                <w:rFonts w:ascii="Arial" w:hAnsi="Arial" w:cs="Arial" w:hint="cs"/>
                <w:color w:val="333333"/>
                <w:sz w:val="19"/>
                <w:rtl/>
              </w:rPr>
              <w:t>במהלך הלימודים שלי, גיליתי את הכוח שבשילוב עיצוב עם חשיבה מוכוונת משתמש. עכשיו אני מחפש לקחת את זה לשלב הבא — להצטרף לצוות מוצר שבו אוכל ליצור חוויות דיגיטליות משמעותיות ובעלות השפעה.</w:t>
            </w:r>
          </w:p>
          <w:p>
            <w:pPr>
              <w:bidi/>
              <w:spacing w:before="280" w:after="120"/>
              <w:jc w:val="right"/>
            </w:pPr>
            <w:r>
              <w:rPr>
                <w:rFonts w:ascii="Arial" w:hAnsi="Arial" w:cs="Arial" w:hint="cs"/>
                <w:b/>
                <w:color w:val="4A86C8"/>
                <w:sz w:val="32"/>
                <w:rtl/>
              </w:rPr>
              <w:t>ניסיון תעסוקתי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hAnsi="Arial" w:cs="Arial" w:hint="cs"/>
                <w:color w:val="888888"/>
                <w:sz w:val="17"/>
                <w:rtl/>
              </w:rPr>
              <w:t>ינואר 2023 – היום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hAnsi="Arial" w:cs="Arial" w:hint="cs"/>
                <w:b/>
                <w:color w:val="111111"/>
                <w:sz w:val="21"/>
                <w:rtl/>
              </w:rPr>
              <w:t>רכז פרסום ופרויקטים דיגיטליים | אפריקה ישראל מגורים</w:t>
            </w:r>
          </w:p>
          <w:p>
            <w:pPr>
              <w:bidi/>
              <w:spacing w:after="40"/>
              <w:ind w:right="200"/>
              <w:jc w:val="right"/>
            </w:pPr>
            <w:r>
              <w:rPr>
                <w:rFonts w:ascii="Arial" w:hAnsi="Arial" w:cs="Arial" w:hint="cs"/>
                <w:color w:val="333333"/>
                <w:sz w:val="19"/>
                <w:rtl/>
              </w:rPr>
              <w:t>ניהול והובלת פרויקטים שיווקיים ממחקר ואסטרטגיה ועד ביצוע  •</w:t>
            </w:r>
          </w:p>
          <w:p>
            <w:pPr>
              <w:bidi/>
              <w:spacing w:after="40"/>
              <w:ind w:right="200"/>
              <w:jc w:val="right"/>
            </w:pPr>
            <w:r>
              <w:rPr>
                <w:rFonts w:ascii="Arial" w:hAnsi="Arial" w:cs="Arial" w:hint="cs"/>
                <w:color w:val="333333"/>
                <w:sz w:val="19"/>
                <w:rtl/>
              </w:rPr>
              <w:t>שיתוף פעולה עם צוותי פיתוח, עיצוב ומדיה ליצירת פתרונות מותאמים לקהלי יעד  •</w:t>
            </w:r>
          </w:p>
          <w:p>
            <w:pPr>
              <w:bidi/>
              <w:spacing w:after="40"/>
              <w:ind w:right="200"/>
              <w:jc w:val="right"/>
            </w:pPr>
            <w:r>
              <w:rPr>
                <w:rFonts w:ascii="Arial" w:hAnsi="Arial" w:cs="Arial" w:hint="cs"/>
                <w:color w:val="333333"/>
                <w:sz w:val="19"/>
                <w:rtl/>
              </w:rPr>
              <w:t>פיתוח בריפים לפרויקטים ותרגום צרכים עסקיים למסרים שיווקיים ואסטרטגיים מדויקים  •</w:t>
            </w:r>
          </w:p>
          <w:p>
            <w:pPr>
              <w:bidi/>
              <w:spacing w:after="40"/>
              <w:ind w:right="200"/>
              <w:jc w:val="right"/>
            </w:pPr>
            <w:r>
              <w:rPr>
                <w:rFonts w:ascii="Arial" w:hAnsi="Arial" w:cs="Arial" w:hint="cs"/>
                <w:color w:val="333333"/>
                <w:sz w:val="19"/>
                <w:rtl/>
              </w:rPr>
              <w:t>ניהול תקציבי פרסום של מיליוני שקלים, פיקוח על ספקים ומעקב ביצועים  •</w:t>
            </w:r>
          </w:p>
          <w:p>
            <w:pPr>
              <w:bidi/>
              <w:spacing w:after="40"/>
              <w:ind w:right="200"/>
              <w:jc w:val="right"/>
            </w:pPr>
            <w:r>
              <w:rPr>
                <w:rFonts w:ascii="Arial" w:hAnsi="Arial" w:cs="Arial" w:hint="cs"/>
                <w:color w:val="333333"/>
                <w:sz w:val="19"/>
                <w:rtl/>
              </w:rPr>
              <w:t>ארגון אירועי חברה, ימי מכירות וכנסים, טיפול בלוגיסטיקה וביצוע  •</w:t>
            </w:r>
          </w:p>
          <w:p>
            <w:pPr>
              <w:bidi/>
              <w:spacing w:before="200" w:after="40"/>
              <w:jc w:val="right"/>
            </w:pPr>
            <w:r>
              <w:rPr>
                <w:rFonts w:ascii="Arial" w:hAnsi="Arial" w:cs="Arial" w:hint="cs"/>
                <w:color w:val="888888"/>
                <w:sz w:val="17"/>
                <w:rtl/>
              </w:rPr>
              <w:t>אפריל 2020 – דצמבר 2022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hAnsi="Arial" w:cs="Arial" w:hint="cs"/>
                <w:b/>
                <w:color w:val="111111"/>
                <w:sz w:val="21"/>
                <w:rtl/>
              </w:rPr>
              <w:t>מנהל פרסום ופרויקטים אסטרטגיים | המשביר לצרכן</w:t>
            </w:r>
          </w:p>
          <w:p>
            <w:pPr>
              <w:bidi/>
              <w:spacing w:after="40"/>
              <w:ind w:right="200"/>
              <w:jc w:val="right"/>
            </w:pPr>
            <w:r>
              <w:rPr>
                <w:rFonts w:ascii="Arial" w:hAnsi="Arial" w:cs="Arial" w:hint="cs"/>
                <w:color w:val="333333"/>
                <w:sz w:val="19"/>
                <w:rtl/>
              </w:rPr>
              <w:t>הובלת פרויקטים שיווקיים חוצי-ערוצים מפיתוח קונספט ועד ביצוע  •</w:t>
            </w:r>
          </w:p>
          <w:p>
            <w:pPr>
              <w:bidi/>
              <w:spacing w:after="40"/>
              <w:ind w:right="200"/>
              <w:jc w:val="right"/>
            </w:pPr>
            <w:r>
              <w:rPr>
                <w:rFonts w:ascii="Arial" w:hAnsi="Arial" w:cs="Arial" w:hint="cs"/>
                <w:color w:val="333333"/>
                <w:sz w:val="19"/>
                <w:rtl/>
              </w:rPr>
              <w:t>ניהול וביצוע אסטרטגיות שיווק, כולל יוזמות טרנספורמציה דיגיטלית  •</w:t>
            </w:r>
          </w:p>
          <w:p>
            <w:pPr>
              <w:bidi/>
              <w:spacing w:after="40"/>
              <w:ind w:right="200"/>
              <w:jc w:val="right"/>
            </w:pPr>
            <w:r>
              <w:rPr>
                <w:rFonts w:ascii="Arial" w:hAnsi="Arial" w:cs="Arial" w:hint="cs"/>
                <w:color w:val="333333"/>
                <w:sz w:val="19"/>
                <w:rtl/>
              </w:rPr>
              <w:t>פיתוח תוכניות שיווק שנתיות והנחיית קמפיינים מתכנון ועד השקה  •</w:t>
            </w:r>
          </w:p>
          <w:p>
            <w:pPr>
              <w:bidi/>
              <w:spacing w:after="40"/>
              <w:ind w:right="200"/>
              <w:jc w:val="right"/>
            </w:pPr>
            <w:r>
              <w:rPr>
                <w:rFonts w:ascii="Arial" w:hAnsi="Arial" w:cs="Arial" w:hint="cs"/>
                <w:color w:val="333333"/>
                <w:sz w:val="19"/>
                <w:rtl/>
              </w:rPr>
              <w:t>עבודה צמודה עם ספקים בינלאומיים ושותפים אסטרטגיים בשילוב מותגים  •</w:t>
            </w:r>
          </w:p>
          <w:p>
            <w:pPr>
              <w:bidi/>
              <w:spacing w:after="40"/>
              <w:ind w:right="200"/>
              <w:jc w:val="right"/>
            </w:pPr>
            <w:r>
              <w:rPr>
                <w:rFonts w:ascii="Arial" w:hAnsi="Arial" w:cs="Arial" w:hint="cs"/>
                <w:color w:val="333333"/>
                <w:sz w:val="19"/>
                <w:rtl/>
              </w:rPr>
              <w:t>תכנון וניהול אירועי חברה, השקות מוצרים ויוזמות מיתוג  •</w:t>
            </w:r>
          </w:p>
          <w:p>
            <w:pPr>
              <w:bidi/>
              <w:spacing w:before="200" w:after="40"/>
              <w:jc w:val="right"/>
            </w:pPr>
            <w:r>
              <w:rPr>
                <w:rFonts w:ascii="Arial" w:hAnsi="Arial" w:cs="Arial" w:hint="cs"/>
                <w:color w:val="888888"/>
                <w:sz w:val="17"/>
                <w:rtl/>
              </w:rPr>
              <w:t>2024 – היום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hAnsi="Arial" w:cs="Arial" w:hint="cs"/>
                <w:b/>
                <w:color w:val="111111"/>
                <w:sz w:val="21"/>
                <w:rtl/>
              </w:rPr>
              <w:t>מייסד ומעצב מוצר | פלטפורמת SaaS (עצמאי)</w:t>
            </w:r>
          </w:p>
          <w:p>
            <w:pPr>
              <w:bidi/>
              <w:spacing w:after="40"/>
              <w:ind w:right="200"/>
              <w:jc w:val="right"/>
            </w:pPr>
            <w:r>
              <w:rPr>
                <w:rFonts w:ascii="Arial" w:hAnsi="Arial" w:cs="Arial" w:hint="cs"/>
                <w:color w:val="333333"/>
                <w:sz w:val="19"/>
                <w:rtl/>
              </w:rPr>
              <w:t>הקמה, עיצוב, פיתוח והשקה עצמאית של פלטפורמת SaaS מלאה לניהול אישורי הגעה ויציאה  •</w:t>
            </w:r>
          </w:p>
          <w:p>
            <w:pPr>
              <w:bidi/>
              <w:spacing w:after="40"/>
              <w:ind w:right="200"/>
              <w:jc w:val="right"/>
            </w:pPr>
            <w:r>
              <w:rPr>
                <w:rFonts w:ascii="Arial" w:hAnsi="Arial" w:cs="Arial" w:hint="cs"/>
                <w:color w:val="333333"/>
                <w:sz w:val="19"/>
                <w:rtl/>
              </w:rPr>
              <w:t>הובלת עיצוב מוצר מקצה לקצה ממחקר משתמשים ועד אבות טיפוס ברזולוציה גבוהה  •</w:t>
            </w:r>
          </w:p>
          <w:p>
            <w:pPr>
              <w:bidi/>
              <w:spacing w:after="40"/>
              <w:ind w:right="200"/>
              <w:jc w:val="right"/>
            </w:pPr>
            <w:r>
              <w:rPr>
                <w:rFonts w:ascii="Arial" w:hAnsi="Arial" w:cs="Arial" w:hint="cs"/>
                <w:color w:val="333333"/>
                <w:sz w:val="19"/>
                <w:rtl/>
              </w:rPr>
              <w:t>עיצוב ובניית ממשק UX/UI מלא לפלטפורמות ווב ומובייל  •</w:t>
            </w:r>
          </w:p>
          <w:p>
            <w:pPr>
              <w:bidi/>
              <w:spacing w:after="40"/>
              <w:ind w:right="200"/>
              <w:jc w:val="right"/>
            </w:pPr>
            <w:r>
              <w:rPr>
                <w:rFonts w:ascii="Arial" w:hAnsi="Arial" w:cs="Arial" w:hint="cs"/>
                <w:color w:val="333333"/>
                <w:sz w:val="19"/>
                <w:rtl/>
              </w:rPr>
              <w:t>ניהול מחזור חיי פיתוח מוצר, השקת אפליקציה מניבה הכנסות  •</w:t>
            </w:r>
          </w:p>
          <w:p>
            <w:pPr>
              <w:bidi/>
              <w:spacing w:after="40"/>
              <w:ind w:right="200"/>
              <w:jc w:val="right"/>
            </w:pPr>
            <w:r>
              <w:rPr>
                <w:rFonts w:ascii="Arial" w:hAnsi="Arial" w:cs="Arial" w:hint="cs"/>
                <w:color w:val="333333"/>
                <w:sz w:val="19"/>
                <w:rtl/>
              </w:rPr>
              <w:t>ביצוע בדיקות משתמשים ואיטרציה על בסיס משוב מהשטח  •</w:t>
            </w:r>
          </w:p>
        </w:tc>
        <w:tc>
          <w:tcPr>
            <w:tcW w:type="dxa" w:w="5270"/>
            <w:shd w:fill="F0F0F0" w:val="clea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bidi/>
              <w:spacing w:after="80" w:before="160"/>
              <w:jc w:val="right"/>
            </w:pPr>
            <w:r>
              <w:rPr>
                <w:rFonts w:ascii="Arial" w:hAnsi="Arial" w:cs="Arial" w:hint="cs"/>
                <w:color w:val="333333"/>
                <w:sz w:val="19"/>
                <w:rtl/>
              </w:rPr>
              <w:t>052-4541258  📞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hAnsi="Arial" w:cs="Arial" w:hint="cs"/>
                <w:color w:val="3B82F6"/>
                <w:sz w:val="19"/>
                <w:rtl/>
              </w:rPr>
              <w:t>Lironashtar93@gmail.com  ✉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hAnsi="Arial" w:cs="Arial" w:hint="cs"/>
                <w:color w:val="3B82F6"/>
                <w:sz w:val="19"/>
                <w:rtl/>
              </w:rPr>
              <w:t>www.oronturgemanux.com  🌐</w:t>
            </w:r>
          </w:p>
          <w:p>
            <w:pPr>
              <w:bidi/>
              <w:spacing w:before="280" w:after="120"/>
              <w:jc w:val="right"/>
            </w:pPr>
            <w:r>
              <w:rPr>
                <w:rFonts w:ascii="Arial" w:hAnsi="Arial" w:cs="Arial" w:hint="cs"/>
                <w:b/>
                <w:color w:val="4A86C8"/>
                <w:sz w:val="28"/>
                <w:rtl/>
              </w:rPr>
              <w:t>השכלה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 w:hint="cs"/>
                <w:b/>
                <w:color w:val="111111"/>
                <w:sz w:val="20"/>
                <w:rtl/>
              </w:rPr>
              <w:t>Figma master class &amp; Portfolio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 w:hint="cs"/>
                <w:color w:val="555555"/>
                <w:sz w:val="18"/>
                <w:rtl/>
              </w:rPr>
              <w:t>תוכנית הסמכה - דן שירן</w:t>
            </w:r>
          </w:p>
          <w:p>
            <w:pPr>
              <w:bidi/>
              <w:spacing w:after="200"/>
              <w:jc w:val="right"/>
            </w:pPr>
            <w:r>
              <w:rPr>
                <w:rFonts w:ascii="Arial" w:hAnsi="Arial" w:cs="Arial" w:hint="cs"/>
                <w:color w:val="555555"/>
                <w:sz w:val="18"/>
                <w:rtl/>
              </w:rPr>
              <w:t>(2025-2026)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 w:hint="cs"/>
                <w:b/>
                <w:color w:val="111111"/>
                <w:sz w:val="20"/>
                <w:rtl/>
              </w:rPr>
              <w:t>עיצוב חוויית משתמש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hAnsi="Arial" w:cs="Arial" w:hint="cs"/>
                <w:color w:val="555555"/>
                <w:sz w:val="18"/>
                <w:rtl/>
              </w:rPr>
              <w:t>תוכנית הסמכה UXV - טל פלורנטין (מעצב UX עטור פרסים)</w:t>
            </w:r>
          </w:p>
          <w:p>
            <w:pPr>
              <w:bidi/>
              <w:spacing w:after="120"/>
              <w:jc w:val="right"/>
            </w:pPr>
            <w:r>
              <w:rPr>
                <w:rFonts w:ascii="Arial" w:hAnsi="Arial" w:cs="Arial" w:hint="cs"/>
                <w:color w:val="555555"/>
                <w:sz w:val="18"/>
                <w:rtl/>
              </w:rPr>
              <w:t>(2024-2025)</w:t>
            </w:r>
          </w:p>
          <w:p>
            <w:pPr>
              <w:bidi/>
              <w:spacing w:before="280" w:after="120"/>
              <w:jc w:val="right"/>
            </w:pPr>
            <w:r>
              <w:rPr>
                <w:rFonts w:ascii="Arial" w:hAnsi="Arial" w:cs="Arial" w:hint="cs"/>
                <w:b/>
                <w:color w:val="4A86C8"/>
                <w:sz w:val="28"/>
                <w:rtl/>
              </w:rPr>
              <w:t>כישורים</w:t>
            </w:r>
          </w:p>
          <w:p>
            <w:pPr>
              <w:bidi/>
              <w:spacing w:after="60"/>
              <w:ind w:right="160"/>
              <w:jc w:val="right"/>
            </w:pPr>
            <w:r>
              <w:rPr>
                <w:rFonts w:ascii="Arial" w:hAnsi="Arial" w:cs="Arial" w:hint="cs"/>
                <w:color w:val="333333"/>
                <w:sz w:val="19"/>
                <w:rtl/>
              </w:rPr>
              <w:t>Figma  •</w:t>
            </w:r>
          </w:p>
          <w:p>
            <w:pPr>
              <w:bidi/>
              <w:spacing w:after="60"/>
              <w:ind w:right="160"/>
              <w:jc w:val="right"/>
            </w:pPr>
            <w:r>
              <w:rPr>
                <w:rFonts w:ascii="Arial" w:hAnsi="Arial" w:cs="Arial" w:hint="cs"/>
                <w:color w:val="333333"/>
                <w:sz w:val="19"/>
                <w:rtl/>
              </w:rPr>
              <w:t>Sketch  •</w:t>
            </w:r>
          </w:p>
          <w:p>
            <w:pPr>
              <w:bidi/>
              <w:spacing w:after="60"/>
              <w:ind w:right="160"/>
              <w:jc w:val="right"/>
            </w:pPr>
            <w:r>
              <w:rPr>
                <w:rFonts w:ascii="Arial" w:hAnsi="Arial" w:cs="Arial" w:hint="cs"/>
                <w:color w:val="333333"/>
                <w:sz w:val="19"/>
                <w:rtl/>
              </w:rPr>
              <w:t>UX PILOT  •</w:t>
            </w:r>
          </w:p>
          <w:p>
            <w:pPr>
              <w:bidi/>
              <w:spacing w:after="60"/>
              <w:ind w:right="160"/>
              <w:jc w:val="right"/>
            </w:pPr>
            <w:r>
              <w:rPr>
                <w:rFonts w:ascii="Arial" w:hAnsi="Arial" w:cs="Arial" w:hint="cs"/>
                <w:color w:val="333333"/>
                <w:sz w:val="19"/>
                <w:rtl/>
              </w:rPr>
              <w:t>Loveable  •</w:t>
            </w:r>
          </w:p>
          <w:p>
            <w:pPr>
              <w:bidi/>
              <w:spacing w:after="60"/>
              <w:ind w:right="160"/>
              <w:jc w:val="right"/>
            </w:pPr>
            <w:r>
              <w:rPr>
                <w:rFonts w:ascii="Arial" w:hAnsi="Arial" w:cs="Arial" w:hint="cs"/>
                <w:color w:val="333333"/>
                <w:sz w:val="19"/>
                <w:rtl/>
              </w:rPr>
              <w:t>Claude AI / Claude Code  •</w:t>
            </w:r>
          </w:p>
          <w:p>
            <w:pPr>
              <w:bidi/>
              <w:spacing w:after="60"/>
              <w:ind w:right="160"/>
              <w:jc w:val="right"/>
            </w:pPr>
            <w:r>
              <w:rPr>
                <w:rFonts w:ascii="Arial" w:hAnsi="Arial" w:cs="Arial" w:hint="cs"/>
                <w:color w:val="333333"/>
                <w:sz w:val="19"/>
                <w:rtl/>
              </w:rPr>
              <w:t>Google Stitch AI  •</w:t>
            </w:r>
          </w:p>
          <w:p>
            <w:pPr>
              <w:bidi/>
              <w:spacing w:after="60"/>
              <w:ind w:right="160"/>
              <w:jc w:val="right"/>
            </w:pPr>
            <w:r>
              <w:rPr>
                <w:rFonts w:ascii="Arial" w:hAnsi="Arial" w:cs="Arial" w:hint="cs"/>
                <w:color w:val="333333"/>
                <w:sz w:val="19"/>
                <w:rtl/>
              </w:rPr>
              <w:t>מחקר משתמשים  •</w:t>
            </w:r>
          </w:p>
          <w:p>
            <w:pPr>
              <w:bidi/>
              <w:spacing w:after="60"/>
              <w:ind w:right="160"/>
              <w:jc w:val="right"/>
            </w:pPr>
            <w:r>
              <w:rPr>
                <w:rFonts w:ascii="Arial" w:hAnsi="Arial" w:cs="Arial" w:hint="cs"/>
                <w:color w:val="333333"/>
                <w:sz w:val="19"/>
                <w:rtl/>
              </w:rPr>
              <w:t>וויירפריימים ואבות טיפוס  •</w:t>
            </w:r>
          </w:p>
          <w:p>
            <w:pPr>
              <w:bidi/>
              <w:spacing w:after="60"/>
              <w:ind w:right="160"/>
              <w:jc w:val="right"/>
            </w:pPr>
            <w:r>
              <w:rPr>
                <w:rFonts w:ascii="Arial" w:hAnsi="Arial" w:cs="Arial" w:hint="cs"/>
                <w:color w:val="333333"/>
                <w:sz w:val="19"/>
                <w:rtl/>
              </w:rPr>
              <w:t>מערכות עיצוב  •</w:t>
            </w:r>
          </w:p>
          <w:p>
            <w:pPr>
              <w:bidi/>
              <w:spacing w:after="60"/>
              <w:ind w:right="160"/>
              <w:jc w:val="right"/>
            </w:pPr>
            <w:r>
              <w:rPr>
                <w:rFonts w:ascii="Arial" w:hAnsi="Arial" w:cs="Arial" w:hint="cs"/>
                <w:color w:val="333333"/>
                <w:sz w:val="19"/>
                <w:rtl/>
              </w:rPr>
              <w:t>אסטרטגיית מוצר  •</w:t>
            </w:r>
          </w:p>
          <w:p>
            <w:pPr>
              <w:bidi/>
              <w:spacing w:after="60"/>
              <w:ind w:right="160"/>
              <w:jc w:val="right"/>
            </w:pPr>
            <w:r>
              <w:rPr>
                <w:rFonts w:ascii="Arial" w:hAnsi="Arial" w:cs="Arial" w:hint="cs"/>
                <w:color w:val="333333"/>
                <w:sz w:val="19"/>
                <w:rtl/>
              </w:rPr>
              <w:t>ניהול פרויקטים  •</w:t>
            </w:r>
          </w:p>
          <w:p>
            <w:pPr>
              <w:bidi/>
              <w:spacing w:after="60"/>
              <w:ind w:right="160"/>
              <w:jc w:val="right"/>
            </w:pPr>
            <w:r>
              <w:rPr>
                <w:rFonts w:ascii="Arial" w:hAnsi="Arial" w:cs="Arial" w:hint="cs"/>
                <w:color w:val="333333"/>
                <w:sz w:val="19"/>
                <w:rtl/>
              </w:rPr>
              <w:t>שיווק דיגיטלי  •</w:t>
            </w:r>
          </w:p>
          <w:p>
            <w:pPr>
              <w:bidi/>
              <w:spacing w:before="280" w:after="120"/>
              <w:jc w:val="right"/>
            </w:pPr>
            <w:r>
              <w:rPr>
                <w:rFonts w:ascii="Arial" w:hAnsi="Arial" w:cs="Arial" w:hint="cs"/>
                <w:b/>
                <w:color w:val="4A86C8"/>
                <w:sz w:val="28"/>
                <w:rtl/>
              </w:rPr>
              <w:t>שפות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hAnsi="Arial" w:cs="Arial" w:hint="cs"/>
                <w:b/>
                <w:color w:val="111111"/>
                <w:sz w:val="20"/>
                <w:rtl/>
              </w:rPr>
              <w:t>עברית</w:t>
            </w:r>
            <w:r>
              <w:rPr>
                <w:rFonts w:ascii="Arial" w:hAnsi="Arial" w:cs="Arial" w:hint="cs"/>
                <w:color w:val="555555"/>
                <w:sz w:val="19"/>
                <w:rtl/>
              </w:rPr>
              <w:t xml:space="preserve"> – שפת אם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hAnsi="Arial" w:cs="Arial" w:hint="cs"/>
                <w:b/>
                <w:color w:val="111111"/>
                <w:sz w:val="20"/>
                <w:rtl/>
              </w:rPr>
              <w:t>אנגלית</w:t>
            </w:r>
            <w:r>
              <w:rPr>
                <w:rFonts w:ascii="Arial" w:hAnsi="Arial" w:cs="Arial" w:hint="cs"/>
                <w:color w:val="555555"/>
                <w:sz w:val="19"/>
                <w:rtl/>
              </w:rPr>
              <w:t xml:space="preserve"> – שליטה מלאה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hAnsi="Arial" w:cs="Arial" w:hint="cs"/>
                <w:b/>
                <w:color w:val="111111"/>
                <w:sz w:val="20"/>
                <w:rtl/>
              </w:rPr>
              <w:t>ספרדית</w:t>
            </w:r>
            <w:r>
              <w:rPr>
                <w:rFonts w:ascii="Arial" w:hAnsi="Arial" w:cs="Arial" w:hint="cs"/>
                <w:color w:val="555555"/>
                <w:sz w:val="19"/>
                <w:rtl/>
              </w:rPr>
              <w:t xml:space="preserve"> – שליטה מלאה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  <w:bidi/>
    </w:pPr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