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4E79"/>
          <w:sz w:val="56"/>
          <w:szCs w:val="56"/>
        </w:rPr>
        <w:t xml:space="preserve">Installation Guide</w:t>
      </w:r>
    </w:p>
    <w:p>
      <w:pPr>
        <w:spacing w:after="600"/>
      </w:pPr>
      <w:r>
        <w:rPr>
          <w:rFonts w:ascii="Calibri" w:cs="Calibri" w:eastAsia="Calibri" w:hAnsi="Calibri"/>
          <w:color w:val="404040"/>
          <w:sz w:val="32"/>
          <w:szCs w:val="32"/>
        </w:rPr>
        <w:t xml:space="preserve">TA9 Real-Time Document Processing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7511"/>
      </w:tblGrid>
      <w:tr>
        <w:trPr>
          <w:tblHeader/>
        </w:trPr>
        <w:tc>
          <w:tcPr>
            <w:tcW w:type="dxa" w:w="212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System</w:t>
            </w:r>
          </w:p>
        </w:tc>
        <w:tc>
          <w:tcPr>
            <w:tcW w:type="dxa" w:w="751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Job Service (:5001) · Processor Service (:5002) · Audit Service (:5003) · MongoDB (:27017)</w:t>
            </w:r>
          </w:p>
        </w:tc>
      </w:tr>
      <w:t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Stack</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.NET 8 · ASP.NET Core · MongoDB 7 · Docker / Docker Compose</w:t>
            </w:r>
          </w:p>
        </w:tc>
      </w:tr>
      <w:t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Repository</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https://github.com/orontamir/Ta9_Oron</w:t>
            </w:r>
          </w:p>
        </w:tc>
      </w:tr>
      <w:t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Related documents</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README.md</w:t>
            </w:r>
            <w:r>
              <w:rPr>
                <w:rFonts w:ascii="Calibri" w:cs="Calibri" w:eastAsia="Calibri" w:hAnsi="Calibri"/>
                <w:sz w:val="18"/>
                <w:szCs w:val="18"/>
              </w:rPr>
              <w:t xml:space="preserve"> (overview) · </w:t>
            </w:r>
            <w:r>
              <w:rPr>
                <w:rFonts w:ascii="Consolas" w:cs="Consolas" w:eastAsia="Consolas" w:hAnsi="Consolas"/>
                <w:color w:val="5B2C6F"/>
                <w:sz w:val="16"/>
                <w:szCs w:val="16"/>
              </w:rPr>
              <w:t xml:space="preserve">docs/hld/TA9-HLD.docx</w:t>
            </w:r>
            <w:r>
              <w:rPr>
                <w:rFonts w:ascii="Calibri" w:cs="Calibri" w:eastAsia="Calibri" w:hAnsi="Calibri"/>
                <w:sz w:val="18"/>
                <w:szCs w:val="18"/>
              </w:rPr>
              <w:t xml:space="preserve"> (High-Level Design)</w:t>
            </w:r>
          </w:p>
        </w:tc>
      </w:tr>
    </w:tbl>
    <w:p>
      <w:pPr>
        <w:spacing w:after="120"/>
      </w:pPr>
    </w:p>
    <w:p>
      <w:r>
        <w:br w:type="page"/>
      </w:r>
    </w:p>
    <w:p>
      <w:pPr>
        <w:spacing w:after="120"/>
      </w:pPr>
      <w:r>
        <w:rPr>
          <w:rFonts w:ascii="Calibri" w:cs="Calibri" w:eastAsia="Calibri" w:hAnsi="Calibri"/>
          <w:b/>
          <w:bCs/>
          <w:color w:val="1F4E79"/>
          <w:sz w:val="32"/>
          <w:szCs w:val="32"/>
        </w:rPr>
        <w:t xml:space="preserve">Contents</w:t>
      </w:r>
    </w:p>
    <w:sdt>
      <w:sdtPr>
        <w:alias w:val="Contents"/>
      </w:sdtPr>
      <w:sdtContent>
        <w:p>
          <w:pPr>
            <w:pStyle w:val="TOC1"/>
            <w:tabs>
              <w:tab w:val="right" w:pos="9638" w:leader="dot"/>
            </w:tabs>
          </w:pPr>
          <w:r>
            <w:fldChar w:fldCharType="begin" w:dirty="true"/>
            <w:instrText xml:space="preserve">TOC \h \o "1-3"</w:instrText>
            <w:fldChar w:fldCharType="separate"/>
          </w:r>
          <w:hyperlink w:history="1" w:anchor="_Toc1">
            <w:r>
              <w:t xml:space="preserve">1. Overview</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Prerequisites</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2.1 Hardware and operating system</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2.2 Software</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2.3 Network access</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2.4 Verify the prerequisites</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2.5 Get the source code</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3. Deploy (local .NET)</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3.1 Build and test</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3.2 Option A — with MongoDB (same storage as production)</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3.3 Option B — no database (in-memory storage)</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3.4 Verify</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3.5 Configuration reference</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4. Deploy to Docker Desktop</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4.1 Prepare Docker Desktop</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4.2 Build and start</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4.3 Verify</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4.4 Operate</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4.5 Resilience demo (optional)</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4.6 Restricted networks — prebuilt images</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5. Error Messages Encountered &amp; Fixes</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5.1 Docker build fails: NU1301 Unable to load the service index</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5.2 PowerShell: script is not digitally signed</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5.3 git push: 403, permission denied to another account</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5.4 git push: GH007, push would publish a private email address</w:t>
            </w:r>
            <w:r>
              <w:tab/>
            </w:r>
            <w:r>
              <w:fldChar w:fldCharType="begin" w:dirty="true"/>
              <w:instrText xml:space="preserve">PAGEREF _Toc25 \h</w:instrText>
              <w:fldChar w:fldCharType="separate"/>
              <w:fldChar w:fldCharType="end"/>
            </w:r>
          </w:hyperlink>
        </w:p>
        <w:p>
          <w:pPr>
            <w:pStyle w:val="TOC2"/>
            <w:tabs>
              <w:tab w:val="right" w:pos="9638" w:leader="dot"/>
            </w:tabs>
          </w:pPr>
          <w:hyperlink w:history="1" w:anchor="_Toc26">
            <w:r>
              <w:t xml:space="preserve">5.5 git commit hangs on a network share</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5.6 Issues caught by the automated tests during development (already fixed in the code)</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5.7 Other messages you may see</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6. Uninstall</w:t>
            </w:r>
            <w:r>
              <w:tab/>
            </w:r>
            <w:r>
              <w:fldChar w:fldCharType="begin" w:dirty="true"/>
              <w:instrText xml:space="preserve">PAGEREF _Toc29 \h</w:instrText>
              <w:fldChar w:fldCharType="separate"/>
              <w:fldChar w:fldCharType="end"/>
            </w:r>
          </w:hyperlink>
        </w:p>
        <w:p>
          <w:r>
            <w:fldChar w:fldCharType="end"/>
          </w:r>
        </w:p>
      </w:sdtContent>
    </w:sdt>
    <w:p>
      <w:r>
        <w:br w:type="page"/>
      </w:r>
    </w:p>
    <w:p>
      <w:pPr>
        <w:pStyle w:val="Heading1"/>
      </w:pPr>
      <w:bookmarkStart w:name="_Toc1" w:id="1"/>
      <w:r>
        <w:rPr>
          <w:rFonts w:ascii="Calibri" w:cs="Calibri" w:eastAsia="Calibri" w:hAnsi="Calibri"/>
        </w:rPr>
        <w:t xml:space="preserve">1. Overview</w:t>
      </w:r>
      <w:bookmarkEnd w:id="1"/>
    </w:p>
    <w:p>
      <w:pPr>
        <w:spacing w:after="120"/>
      </w:pPr>
      <w:r>
        <w:rPr>
          <w:rFonts w:ascii="Calibri" w:cs="Calibri" w:eastAsia="Calibri" w:hAnsi="Calibri"/>
        </w:rPr>
        <w:t xml:space="preserve">The system consists of three ASP.NET Core services and a MongoDB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7"/>
        <w:gridCol w:w="676"/>
        <w:gridCol w:w="5072"/>
        <w:gridCol w:w="2453"/>
      </w:tblGrid>
      <w:tr>
        <w:trPr>
          <w:tblHeader/>
        </w:trPr>
        <w:tc>
          <w:tcPr>
            <w:tcW w:type="dxa" w:w="143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Component</w:t>
            </w:r>
          </w:p>
        </w:tc>
        <w:tc>
          <w:tcPr>
            <w:tcW w:type="dxa" w:w="67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Port</w:t>
            </w:r>
          </w:p>
        </w:tc>
        <w:tc>
          <w:tcPr>
            <w:tcW w:type="dxa" w:w="507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Purpose</w:t>
            </w:r>
          </w:p>
        </w:tc>
        <w:tc>
          <w:tcPr>
            <w:tcW w:type="dxa" w:w="245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Swagger</w:t>
            </w:r>
          </w:p>
        </w:tc>
      </w:tr>
      <w:tr>
        <w:tc>
          <w:tcPr>
            <w:tcW w:type="dxa" w:w="1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 Service</w:t>
            </w:r>
          </w:p>
        </w:tc>
        <w:tc>
          <w:tcPr>
            <w:tcW w:type="dxa" w:w="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5001</w:t>
            </w:r>
          </w:p>
        </w:tc>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Public API </w:t>
            </w:r>
            <w:r>
              <w:rPr>
                <w:rFonts w:ascii="Consolas" w:cs="Consolas" w:eastAsia="Consolas" w:hAnsi="Consolas"/>
                <w:color w:val="5B2C6F"/>
                <w:sz w:val="16"/>
                <w:szCs w:val="16"/>
              </w:rPr>
              <w:t xml:space="preserve">/api/jobs</w:t>
            </w:r>
            <w:r>
              <w:rPr>
                <w:rFonts w:ascii="Calibri" w:cs="Calibri" w:eastAsia="Calibri" w:hAnsi="Calibri"/>
                <w:sz w:val="18"/>
                <w:szCs w:val="18"/>
              </w:rPr>
              <w:t xml:space="preserve">, SSE stream, WebSocket endpoint for the processor</w:t>
            </w:r>
          </w:p>
        </w:tc>
        <w:tc>
          <w:tcPr>
            <w:tcW w:type="dxa" w:w="24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http://localhost:5001/swagger</w:t>
            </w:r>
          </w:p>
        </w:tc>
      </w:tr>
      <w:tr>
        <w:tc>
          <w:tcPr>
            <w:tcW w:type="dxa" w:w="1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Processor Service</w:t>
            </w:r>
          </w:p>
        </w:tc>
        <w:tc>
          <w:tcPr>
            <w:tcW w:type="dxa" w:w="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5002</w:t>
            </w:r>
          </w:p>
        </w:tc>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Internal API </w:t>
            </w:r>
            <w:r>
              <w:rPr>
                <w:rFonts w:ascii="Consolas" w:cs="Consolas" w:eastAsia="Consolas" w:hAnsi="Consolas"/>
                <w:color w:val="5B2C6F"/>
                <w:sz w:val="16"/>
                <w:szCs w:val="16"/>
              </w:rPr>
              <w:t xml:space="preserve">/api/process</w:t>
            </w:r>
            <w:r>
              <w:rPr>
                <w:rFonts w:ascii="Calibri" w:cs="Calibri" w:eastAsia="Calibri" w:hAnsi="Calibri"/>
                <w:sz w:val="18"/>
                <w:szCs w:val="18"/>
              </w:rPr>
              <w:t xml:space="preserve">, document analysis</w:t>
            </w:r>
          </w:p>
        </w:tc>
        <w:tc>
          <w:tcPr>
            <w:tcW w:type="dxa" w:w="24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http://localhost:5002/swagger</w:t>
            </w:r>
          </w:p>
        </w:tc>
      </w:tr>
      <w:tr>
        <w:tc>
          <w:tcPr>
            <w:tcW w:type="dxa" w:w="1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Audit Service</w:t>
            </w:r>
          </w:p>
        </w:tc>
        <w:tc>
          <w:tcPr>
            <w:tcW w:type="dxa" w:w="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5003</w:t>
            </w:r>
          </w:p>
        </w:tc>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/api/audit</w:t>
            </w:r>
            <w:r>
              <w:rPr>
                <w:rFonts w:ascii="Calibri" w:cs="Calibri" w:eastAsia="Calibri" w:hAnsi="Calibri"/>
                <w:sz w:val="18"/>
                <w:szCs w:val="18"/>
              </w:rPr>
              <w:t xml:space="preserve">, summaries of finished jobs</w:t>
            </w:r>
          </w:p>
        </w:tc>
        <w:tc>
          <w:tcPr>
            <w:tcW w:type="dxa" w:w="24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http://localhost:5003/swagger</w:t>
            </w:r>
          </w:p>
        </w:tc>
      </w:tr>
      <w:tr>
        <w:tc>
          <w:tcPr>
            <w:tcW w:type="dxa" w:w="1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MongoDB</w:t>
            </w:r>
          </w:p>
        </w:tc>
        <w:tc>
          <w:tcPr>
            <w:tcW w:type="dxa" w:w="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27017</w:t>
            </w:r>
          </w:p>
        </w:tc>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Storage for jobs, documents and audit entries</w:t>
            </w:r>
          </w:p>
        </w:tc>
        <w:tc>
          <w:tcPr>
            <w:tcW w:type="dxa" w:w="24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bl>
    <w:p>
      <w:pPr>
        <w:spacing w:after="120"/>
      </w:pPr>
    </w:p>
    <w:p>
      <w:pPr>
        <w:spacing w:after="120"/>
      </w:pPr>
      <w:r>
        <w:rPr>
          <w:rFonts w:ascii="Calibri" w:cs="Calibri" w:eastAsia="Calibri" w:hAnsi="Calibri"/>
        </w:rPr>
        <w:t xml:space="preserve">There are three ways to run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6023"/>
        <w:gridCol w:w="804"/>
      </w:tblGrid>
      <w:tr>
        <w:trPr>
          <w:tblHeader/>
        </w:trPr>
        <w:tc>
          <w:tcPr>
            <w:tcW w:type="dxa" w:w="281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Option</w:t>
            </w:r>
          </w:p>
        </w:tc>
        <w:tc>
          <w:tcPr>
            <w:tcW w:type="dxa" w:w="602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When to use</w:t>
            </w:r>
          </w:p>
        </w:tc>
        <w:tc>
          <w:tcPr>
            <w:tcW w:type="dxa" w:w="80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Section</w:t>
            </w:r>
          </w:p>
        </w:tc>
      </w:tr>
      <w:tr>
        <w:tc>
          <w:tcPr>
            <w:tcW w:type="dxa" w:w="2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Docker Desktop</w:t>
            </w:r>
            <w:r>
              <w:rPr>
                <w:rFonts w:ascii="Calibri" w:cs="Calibri" w:eastAsia="Calibri" w:hAnsi="Calibri"/>
                <w:sz w:val="18"/>
                <w:szCs w:val="18"/>
              </w:rPr>
              <w:t xml:space="preserve"> (recommended)</w:t>
            </w:r>
          </w:p>
        </w:tc>
        <w:tc>
          <w:tcPr>
            <w:tcW w:type="dxa" w:w="60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Demo, review, closest to production</w:t>
            </w:r>
          </w:p>
        </w:tc>
        <w:tc>
          <w:tcPr>
            <w:tcW w:type="dxa" w:w="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§4</w:t>
            </w:r>
          </w:p>
        </w:tc>
      </w:tr>
      <w:tr>
        <w:tc>
          <w:tcPr>
            <w:tcW w:type="dxa" w:w="2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Docker Desktop, prebuilt</w:t>
            </w:r>
          </w:p>
        </w:tc>
        <w:tc>
          <w:tcPr>
            <w:tcW w:type="dxa" w:w="60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Networks with a TLS-inspecting proxy, where builds inside Docker cannot reach nuget.org</w:t>
            </w:r>
          </w:p>
        </w:tc>
        <w:tc>
          <w:tcPr>
            <w:tcW w:type="dxa" w:w="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§4.6</w:t>
            </w:r>
          </w:p>
        </w:tc>
      </w:tr>
      <w:tr>
        <w:tc>
          <w:tcPr>
            <w:tcW w:type="dxa" w:w="2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Local .NET</w:t>
            </w:r>
          </w:p>
        </w:tc>
        <w:tc>
          <w:tcPr>
            <w:tcW w:type="dxa" w:w="60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Development and debugging</w:t>
            </w:r>
          </w:p>
        </w:tc>
        <w:tc>
          <w:tcPr>
            <w:tcW w:type="dxa" w:w="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§3</w:t>
            </w:r>
          </w:p>
        </w:tc>
      </w:tr>
    </w:tbl>
    <w:p>
      <w:pPr>
        <w:spacing w:after="120"/>
      </w:pPr>
    </w:p>
    <w:p>
      <w:pPr>
        <w:pStyle w:val="Heading1"/>
      </w:pPr>
      <w:bookmarkStart w:name="_Toc2" w:id="2"/>
      <w:r>
        <w:rPr>
          <w:rFonts w:ascii="Calibri" w:cs="Calibri" w:eastAsia="Calibri" w:hAnsi="Calibri"/>
        </w:rPr>
        <w:t xml:space="preserve">2. Prerequisites</w:t>
      </w:r>
      <w:bookmarkEnd w:id="2"/>
    </w:p>
    <w:p>
      <w:pPr>
        <w:pStyle w:val="Heading2"/>
      </w:pPr>
      <w:bookmarkStart w:name="_Toc3" w:id="3"/>
      <w:r>
        <w:rPr>
          <w:rFonts w:ascii="Calibri" w:cs="Calibri" w:eastAsia="Calibri" w:hAnsi="Calibri"/>
        </w:rPr>
        <w:t xml:space="preserve">2.1 Hardware and operating system</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Item</w:t>
            </w:r>
          </w:p>
        </w:tc>
        <w:tc>
          <w:tcPr>
            <w:tcW w:type="dxa" w:w="760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Minimum</w:t>
            </w:r>
          </w:p>
        </w:tc>
      </w:tr>
      <w:t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Operating system</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Windows 10/11 (64-bit), macOS 12+, or Linux (x64/arm64)</w:t>
            </w:r>
          </w:p>
        </w:tc>
      </w:tr>
      <w:t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CPU / RAM</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 cores / 8 GB RAM (Docker Desktop should get at least 4 GB)</w:t>
            </w:r>
          </w:p>
        </w:tc>
      </w:tr>
      <w:t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Disk</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~5 GB free (SDK, Docker images, MongoDB data)</w:t>
            </w:r>
          </w:p>
        </w:tc>
      </w:tr>
      <w:t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Free ports</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5001, 5002, 5003, 27017</w:t>
            </w:r>
          </w:p>
        </w:tc>
      </w:tr>
    </w:tbl>
    <w:p>
      <w:pPr>
        <w:spacing w:after="120"/>
      </w:pPr>
    </w:p>
    <w:p>
      <w:pPr>
        <w:pStyle w:val="Heading2"/>
      </w:pPr>
      <w:bookmarkStart w:name="_Toc4" w:id="4"/>
      <w:r>
        <w:rPr>
          <w:rFonts w:ascii="Calibri" w:cs="Calibri" w:eastAsia="Calibri" w:hAnsi="Calibri"/>
        </w:rPr>
        <w:t xml:space="preserve">2.2 Software</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1"/>
        <w:gridCol w:w="2176"/>
        <w:gridCol w:w="3295"/>
        <w:gridCol w:w="2986"/>
      </w:tblGrid>
      <w:tr>
        <w:trPr>
          <w:tblHeader/>
        </w:trPr>
        <w:tc>
          <w:tcPr>
            <w:tcW w:type="dxa" w:w="118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Software</w:t>
            </w:r>
          </w:p>
        </w:tc>
        <w:tc>
          <w:tcPr>
            <w:tcW w:type="dxa" w:w="217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Version</w:t>
            </w:r>
          </w:p>
        </w:tc>
        <w:tc>
          <w:tcPr>
            <w:tcW w:type="dxa" w:w="329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Required for</w:t>
            </w:r>
          </w:p>
        </w:tc>
        <w:tc>
          <w:tcPr>
            <w:tcW w:type="dxa" w:w="298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Download</w:t>
            </w:r>
          </w:p>
        </w:tc>
      </w:tr>
      <w:tr>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Git</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2.40+</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Cloning the repository</w:t>
            </w:r>
          </w:p>
        </w:tc>
        <w:tc>
          <w:tcPr>
            <w:tcW w:type="dxa" w:w="2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https://git-scm.com/downloads</w:t>
            </w:r>
          </w:p>
        </w:tc>
      </w:tr>
      <w:tr>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Docker Desktop</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4.x (Docker Engine 24+, Compose v2)</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Running the stack; integration tests (Testcontainers)</w:t>
            </w:r>
          </w:p>
        </w:tc>
        <w:tc>
          <w:tcPr>
            <w:tcW w:type="dxa" w:w="2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https://www.docker.com/products/docker-desktop</w:t>
            </w:r>
          </w:p>
        </w:tc>
      </w:tr>
      <w:tr>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.NET 8 SDK</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8.0.x</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Local run, tests, prebuilt Docker path</w:t>
            </w:r>
          </w:p>
        </w:tc>
        <w:tc>
          <w:tcPr>
            <w:tcW w:type="dxa" w:w="2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https://dotnet.microsoft.com/download/dotnet/8.0</w:t>
            </w:r>
          </w:p>
        </w:tc>
      </w:tr>
      <w:tr>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PowerShell</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5.1+ (Windows) or 7+</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Helper scripts in </w:t>
            </w:r>
            <w:r>
              <w:rPr>
                <w:rFonts w:ascii="Consolas" w:cs="Consolas" w:eastAsia="Consolas" w:hAnsi="Consolas"/>
                <w:color w:val="5B2C6F"/>
                <w:sz w:val="16"/>
                <w:szCs w:val="16"/>
              </w:rPr>
              <w:t xml:space="preserve">scripts/</w:t>
            </w:r>
          </w:p>
        </w:tc>
        <w:tc>
          <w:tcPr>
            <w:tcW w:type="dxa" w:w="2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built in / https://aka.ms/powershell</w:t>
            </w:r>
          </w:p>
        </w:tc>
      </w:tr>
      <w:tr>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Postman </w:t>
            </w:r>
            <w:r>
              <w:rPr>
                <w:rFonts w:ascii="Calibri" w:cs="Calibri" w:eastAsia="Calibri" w:hAnsi="Calibri"/>
                <w:i/>
                <w:iCs/>
                <w:sz w:val="18"/>
                <w:szCs w:val="18"/>
              </w:rPr>
              <w:t xml:space="preserve">(optional)</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any</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ready-made collection in </w:t>
            </w:r>
            <w:r>
              <w:rPr>
                <w:rFonts w:ascii="Consolas" w:cs="Consolas" w:eastAsia="Consolas" w:hAnsi="Consolas"/>
                <w:color w:val="5B2C6F"/>
                <w:sz w:val="16"/>
                <w:szCs w:val="16"/>
              </w:rPr>
              <w:t xml:space="preserve">docs/postman</w:t>
            </w:r>
          </w:p>
        </w:tc>
        <w:tc>
          <w:tcPr>
            <w:tcW w:type="dxa" w:w="2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https://www.postman.com/downloads</w:t>
            </w:r>
          </w:p>
        </w:tc>
      </w:tr>
      <w:tr>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curl, jq </w:t>
            </w:r>
            <w:r>
              <w:rPr>
                <w:rFonts w:ascii="Calibri" w:cs="Calibri" w:eastAsia="Calibri" w:hAnsi="Calibri"/>
                <w:i/>
                <w:iCs/>
                <w:sz w:val="18"/>
                <w:szCs w:val="18"/>
              </w:rPr>
              <w:t xml:space="preserve">(optional)</w:t>
            </w:r>
          </w:p>
        </w:tc>
        <w:tc>
          <w:tcPr>
            <w:tcW w:type="dxa" w:w="21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any</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scripts/smoke-test.sh</w:t>
            </w:r>
            <w:r>
              <w:rPr>
                <w:rFonts w:ascii="Calibri" w:cs="Calibri" w:eastAsia="Calibri" w:hAnsi="Calibri"/>
                <w:sz w:val="18"/>
                <w:szCs w:val="18"/>
              </w:rPr>
              <w:t xml:space="preserve">, SSE test</w:t>
            </w:r>
          </w:p>
        </w:tc>
        <w:tc>
          <w:tcPr>
            <w:tcW w:type="dxa" w:w="2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built in / package manager</w:t>
            </w:r>
          </w:p>
        </w:tc>
      </w:tr>
    </w:tbl>
    <w:p>
      <w:pPr>
        <w:spacing w:after="120"/>
      </w:pPr>
    </w:p>
    <w:p>
      <w:pPr>
        <w:spacing w:after="120"/>
      </w:pPr>
      <w:r>
        <w:rPr>
          <w:rFonts w:ascii="Calibri" w:cs="Calibri" w:eastAsia="Calibri" w:hAnsi="Calibri"/>
        </w:rPr>
        <w:t xml:space="preserve">On </w:t>
      </w:r>
      <w:r>
        <w:rPr>
          <w:rFonts w:ascii="Calibri" w:cs="Calibri" w:eastAsia="Calibri" w:hAnsi="Calibri"/>
          <w:b/>
          <w:bCs/>
        </w:rPr>
        <w:t xml:space="preserve">Windows</w:t>
      </w:r>
      <w:r>
        <w:rPr>
          <w:rFonts w:ascii="Calibri" w:cs="Calibri" w:eastAsia="Calibri" w:hAnsi="Calibri"/>
        </w:rPr>
        <w:t xml:space="preserve">, Docker Desktop needs the </w:t>
      </w:r>
      <w:r>
        <w:rPr>
          <w:rFonts w:ascii="Calibri" w:cs="Calibri" w:eastAsia="Calibri" w:hAnsi="Calibri"/>
          <w:b/>
          <w:bCs/>
        </w:rPr>
        <w:t xml:space="preserve">WSL 2</w:t>
      </w:r>
      <w:r>
        <w:rPr>
          <w:rFonts w:ascii="Calibri" w:cs="Calibri" w:eastAsia="Calibri" w:hAnsi="Calibri"/>
        </w:rPr>
        <w:t xml:space="preserve"> backend (Docker Desktop → Settings → General → </w:t>
      </w:r>
      <w:r>
        <w:rPr>
          <w:rFonts w:ascii="Calibri" w:cs="Calibri" w:eastAsia="Calibri" w:hAnsi="Calibri"/>
          <w:i/>
          <w:iCs/>
        </w:rPr>
        <w:t xml:space="preserve">Use the WSL 2 based engine</w:t>
      </w:r>
      <w:r>
        <w:rPr>
          <w:rFonts w:ascii="Calibri" w:cs="Calibri" w:eastAsia="Calibri" w:hAnsi="Calibri"/>
        </w:rPr>
        <w:t xml:space="preserve">). WSL 2 is installed automatically or with </w:t>
      </w:r>
      <w:r>
        <w:rPr>
          <w:rFonts w:ascii="Consolas" w:cs="Consolas" w:eastAsia="Consolas" w:hAnsi="Consolas"/>
          <w:color w:val="5B2C6F"/>
          <w:sz w:val="19"/>
          <w:szCs w:val="19"/>
        </w:rPr>
        <w:t xml:space="preserve">wsl --install</w:t>
      </w:r>
      <w:r>
        <w:rPr>
          <w:rFonts w:ascii="Calibri" w:cs="Calibri" w:eastAsia="Calibri" w:hAnsi="Calibri"/>
        </w:rPr>
        <w:t xml:space="preserve">.</w:t>
      </w:r>
    </w:p>
    <w:p>
      <w:pPr>
        <w:spacing w:after="120"/>
      </w:pPr>
      <w:r>
        <w:rPr>
          <w:rFonts w:ascii="Calibri" w:cs="Calibri" w:eastAsia="Calibri" w:hAnsi="Calibri"/>
        </w:rPr>
        <w:t xml:space="preserve">Quick install on Windows with winget:</w:t>
      </w:r>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winget install Git.Git</w:t>
      </w:r>
    </w:p>
    <w:p>
      <w:pPr>
        <w:keepNext/>
        <w:shd w:fill="F3F3F3" w:color="auto" w:val="clear"/>
        <w:spacing w:after="0" w:before="0" w:line="260"/>
        <w:ind w:left="120" w:right="120"/>
      </w:pPr>
      <w:r>
        <w:rPr>
          <w:rFonts w:ascii="Consolas" w:cs="Consolas" w:eastAsia="Consolas" w:hAnsi="Consolas"/>
          <w:color w:val="1F1F1F"/>
          <w:sz w:val="17"/>
          <w:szCs w:val="17"/>
        </w:rPr>
        <w:t xml:space="preserve">winget install Docker.DockerDesktop        # restart Windows when asked</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winget install Microsoft.DotNet.SDK.8</w:t>
      </w:r>
    </w:p>
    <w:p>
      <w:pPr>
        <w:spacing w:after="120"/>
      </w:pPr>
    </w:p>
    <w:p>
      <w:pPr>
        <w:pStyle w:val="Heading2"/>
      </w:pPr>
      <w:bookmarkStart w:name="_Toc5" w:id="5"/>
      <w:r>
        <w:rPr>
          <w:rFonts w:ascii="Calibri" w:cs="Calibri" w:eastAsia="Calibri" w:hAnsi="Calibri"/>
        </w:rPr>
        <w:t xml:space="preserve">2.3 Network access</w:t>
      </w:r>
      <w:bookmarkEnd w:id="5"/>
    </w:p>
    <w:p>
      <w:pPr>
        <w:spacing w:after="120"/>
      </w:pPr>
      <w:r>
        <w:rPr>
          <w:rFonts w:ascii="Calibri" w:cs="Calibri" w:eastAsia="Calibri" w:hAnsi="Calibri"/>
        </w:rPr>
        <w:t xml:space="preserve">The standard Docker build downloads from </w:t>
      </w:r>
      <w:r>
        <w:rPr>
          <w:rFonts w:ascii="Consolas" w:cs="Consolas" w:eastAsia="Consolas" w:hAnsi="Consolas"/>
          <w:color w:val="5B2C6F"/>
          <w:sz w:val="19"/>
          <w:szCs w:val="19"/>
        </w:rPr>
        <w:t xml:space="preserve">mcr.microsoft.com</w:t>
      </w:r>
      <w:r>
        <w:rPr>
          <w:rFonts w:ascii="Calibri" w:cs="Calibri" w:eastAsia="Calibri" w:hAnsi="Calibri"/>
        </w:rPr>
        <w:t xml:space="preserve"> (base images), Docker Hub (</w:t>
      </w:r>
      <w:r>
        <w:rPr>
          <w:rFonts w:ascii="Consolas" w:cs="Consolas" w:eastAsia="Consolas" w:hAnsi="Consolas"/>
          <w:color w:val="5B2C6F"/>
          <w:sz w:val="19"/>
          <w:szCs w:val="19"/>
        </w:rPr>
        <w:t xml:space="preserve">mongo:7.0</w:t>
      </w:r>
      <w:r>
        <w:rPr>
          <w:rFonts w:ascii="Calibri" w:cs="Calibri" w:eastAsia="Calibri" w:hAnsi="Calibri"/>
        </w:rPr>
        <w:t xml:space="preserve">) and </w:t>
      </w:r>
      <w:r>
        <w:rPr>
          <w:rFonts w:ascii="Consolas" w:cs="Consolas" w:eastAsia="Consolas" w:hAnsi="Consolas"/>
          <w:color w:val="5B2C6F"/>
          <w:sz w:val="19"/>
          <w:szCs w:val="19"/>
        </w:rPr>
        <w:t xml:space="preserve">api.nuget.org</w:t>
      </w:r>
      <w:r>
        <w:rPr>
          <w:rFonts w:ascii="Calibri" w:cs="Calibri" w:eastAsia="Calibri" w:hAnsi="Calibri"/>
        </w:rPr>
        <w:t xml:space="preserve"> (NuGet packages). Behind a corporate proxy that inspects TLS, use the prebuilt path (§4.6).</w:t>
      </w:r>
    </w:p>
    <w:p>
      <w:pPr>
        <w:pStyle w:val="Heading2"/>
      </w:pPr>
      <w:bookmarkStart w:name="_Toc6" w:id="6"/>
      <w:r>
        <w:rPr>
          <w:rFonts w:ascii="Calibri" w:cs="Calibri" w:eastAsia="Calibri" w:hAnsi="Calibri"/>
        </w:rPr>
        <w:t xml:space="preserve">2.4 Verify the prerequisites</w:t>
      </w:r>
      <w:bookmarkEnd w:id="6"/>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git --version              # git version 2.x</w:t>
      </w:r>
    </w:p>
    <w:p>
      <w:pPr>
        <w:keepNext/>
        <w:shd w:fill="F3F3F3" w:color="auto" w:val="clear"/>
        <w:spacing w:after="0" w:before="0" w:line="260"/>
        <w:ind w:left="120" w:right="120"/>
      </w:pPr>
      <w:r>
        <w:rPr>
          <w:rFonts w:ascii="Consolas" w:cs="Consolas" w:eastAsia="Consolas" w:hAnsi="Consolas"/>
          <w:color w:val="1F1F1F"/>
          <w:sz w:val="17"/>
          <w:szCs w:val="17"/>
        </w:rPr>
        <w:t xml:space="preserve">docker version             # Client and Server sections both shown (Docker Desktop running)</w:t>
      </w:r>
    </w:p>
    <w:p>
      <w:pPr>
        <w:keepNext/>
        <w:shd w:fill="F3F3F3" w:color="auto" w:val="clear"/>
        <w:spacing w:after="0" w:before="0" w:line="260"/>
        <w:ind w:left="120" w:right="120"/>
      </w:pPr>
      <w:r>
        <w:rPr>
          <w:rFonts w:ascii="Consolas" w:cs="Consolas" w:eastAsia="Consolas" w:hAnsi="Consolas"/>
          <w:color w:val="1F1F1F"/>
          <w:sz w:val="17"/>
          <w:szCs w:val="17"/>
        </w:rPr>
        <w:t xml:space="preserve">docker compose version     # Docker Compose version v2.x</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dotnet --list-sdks         # 8.0.xxx</w:t>
      </w:r>
    </w:p>
    <w:p>
      <w:pPr>
        <w:spacing w:after="120"/>
      </w:pPr>
    </w:p>
    <w:p>
      <w:pPr>
        <w:pStyle w:val="Heading2"/>
      </w:pPr>
      <w:bookmarkStart w:name="_Toc7" w:id="7"/>
      <w:r>
        <w:rPr>
          <w:rFonts w:ascii="Calibri" w:cs="Calibri" w:eastAsia="Calibri" w:hAnsi="Calibri"/>
        </w:rPr>
        <w:t xml:space="preserve">2.5 Get the source code</w:t>
      </w:r>
      <w:bookmarkEnd w:id="7"/>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git clone https://github.com/orontamir/Ta9_Oron.git</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cd Ta9_Oron</w:t>
      </w:r>
    </w:p>
    <w:p>
      <w:pPr>
        <w:spacing w:after="120"/>
      </w:pPr>
    </w:p>
    <w:p>
      <w:pPr>
        <w:pStyle w:val="Heading1"/>
      </w:pPr>
      <w:bookmarkStart w:name="_Toc8" w:id="8"/>
      <w:r>
        <w:rPr>
          <w:rFonts w:ascii="Calibri" w:cs="Calibri" w:eastAsia="Calibri" w:hAnsi="Calibri"/>
        </w:rPr>
        <w:t xml:space="preserve">3. Deploy (local .NET)</w:t>
      </w:r>
      <w:bookmarkEnd w:id="8"/>
    </w:p>
    <w:p>
      <w:pPr>
        <w:spacing w:after="120"/>
      </w:pPr>
      <w:r>
        <w:rPr>
          <w:rFonts w:ascii="Calibri" w:cs="Calibri" w:eastAsia="Calibri" w:hAnsi="Calibri"/>
        </w:rPr>
        <w:t xml:space="preserve">Runs the three services directly on the machine with </w:t>
      </w:r>
      <w:r>
        <w:rPr>
          <w:rFonts w:ascii="Consolas" w:cs="Consolas" w:eastAsia="Consolas" w:hAnsi="Consolas"/>
          <w:color w:val="5B2C6F"/>
          <w:sz w:val="19"/>
          <w:szCs w:val="19"/>
        </w:rPr>
        <w:t xml:space="preserve">dotnet run</w:t>
      </w:r>
      <w:r>
        <w:rPr>
          <w:rFonts w:ascii="Calibri" w:cs="Calibri" w:eastAsia="Calibri" w:hAnsi="Calibri"/>
        </w:rPr>
        <w:t xml:space="preserve">. This is useful for development and debugging. Each service listens on its port from </w:t>
      </w:r>
      <w:r>
        <w:rPr>
          <w:rFonts w:ascii="Consolas" w:cs="Consolas" w:eastAsia="Consolas" w:hAnsi="Consolas"/>
          <w:color w:val="5B2C6F"/>
          <w:sz w:val="19"/>
          <w:szCs w:val="19"/>
        </w:rPr>
        <w:t xml:space="preserve">Properties/launchSettings.json</w:t>
      </w:r>
      <w:r>
        <w:rPr>
          <w:rFonts w:ascii="Calibri" w:cs="Calibri" w:eastAsia="Calibri" w:hAnsi="Calibri"/>
        </w:rPr>
        <w:t xml:space="preserve"> and runs in the </w:t>
      </w:r>
      <w:r>
        <w:rPr>
          <w:rFonts w:ascii="Consolas" w:cs="Consolas" w:eastAsia="Consolas" w:hAnsi="Consolas"/>
          <w:color w:val="5B2C6F"/>
          <w:sz w:val="19"/>
          <w:szCs w:val="19"/>
        </w:rPr>
        <w:t xml:space="preserve">Development</w:t>
      </w:r>
      <w:r>
        <w:rPr>
          <w:rFonts w:ascii="Calibri" w:cs="Calibri" w:eastAsia="Calibri" w:hAnsi="Calibri"/>
        </w:rPr>
        <w:t xml:space="preserve"> environment, with readable console logs and Swagger opening in the browser.</w:t>
      </w:r>
    </w:p>
    <w:p>
      <w:pPr>
        <w:pStyle w:val="Heading2"/>
      </w:pPr>
      <w:bookmarkStart w:name="_Toc9" w:id="9"/>
      <w:r>
        <w:rPr>
          <w:rFonts w:ascii="Calibri" w:cs="Calibri" w:eastAsia="Calibri" w:hAnsi="Calibri"/>
        </w:rPr>
        <w:t xml:space="preserve">3.1 Build and test</w:t>
      </w:r>
      <w:bookmarkEnd w:id="9"/>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dotnet build Ta9.sln</w:t>
      </w:r>
    </w:p>
    <w:p>
      <w:pPr>
        <w:keepNext/>
        <w:shd w:fill="F3F3F3" w:color="auto" w:val="clear"/>
        <w:spacing w:after="0" w:before="0" w:line="260"/>
        <w:ind w:left="120" w:right="120"/>
      </w:pPr>
      <w:r>
        <w:rPr>
          <w:rFonts w:ascii="Consolas" w:cs="Consolas" w:eastAsia="Consolas" w:hAnsi="Consolas"/>
          <w:color w:val="1F1F1F"/>
          <w:sz w:val="17"/>
          <w:szCs w:val="17"/>
        </w:rPr>
        <w:t xml:space="preserve">dotnet test Ta9.sln                                   # ~400 tests; Docker must be running (MongoDB tests)</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dotnet test Ta9.sln --filter "Category!=Integration"  # without Docker</w:t>
      </w:r>
    </w:p>
    <w:p>
      <w:pPr>
        <w:spacing w:after="120"/>
      </w:pPr>
    </w:p>
    <w:p>
      <w:pPr>
        <w:pStyle w:val="Heading2"/>
      </w:pPr>
      <w:bookmarkStart w:name="_Toc10" w:id="10"/>
      <w:r>
        <w:rPr>
          <w:rFonts w:ascii="Calibri" w:cs="Calibri" w:eastAsia="Calibri" w:hAnsi="Calibri"/>
        </w:rPr>
        <w:t xml:space="preserve">3.2 Option A — with MongoDB (same storage as production)</w:t>
      </w:r>
      <w:bookmarkEnd w:id="10"/>
    </w:p>
    <w:p>
      <w:pPr>
        <w:spacing w:after="120"/>
      </w:pPr>
      <w:r>
        <w:rPr>
          <w:rFonts w:ascii="Calibri" w:cs="Calibri" w:eastAsia="Calibri" w:hAnsi="Calibri"/>
        </w:rPr>
        <w:t xml:space="preserve">Start MongoDB in a container, then each service in its own terminal:</w:t>
      </w:r>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docker run -d --name ta9-mongo -p 27017:27017 mongo:7.0</w:t>
      </w:r>
    </w:p>
    <w:p>
      <w:pPr>
        <w:keepNext/>
        <w:shd w:fill="F3F3F3" w:color="auto" w:val="clear"/>
        <w:spacing w:after="0" w:before="0" w:line="260"/>
        <w:ind w:left="120" w:right="120"/>
      </w:pPr>
      <w:r>
        <w:rPr>
          <w:rFonts w:ascii="Consolas" w:cs="Consolas" w:eastAsia="Consolas" w:hAnsi="Consolas"/>
          <w:color w:val="1F1F1F"/>
          <w:sz w:val="17"/>
          <w:szCs w:val="17"/>
        </w:rPr>
        <w:t xml:space="preserve"> </w:t>
      </w:r>
    </w:p>
    <w:p>
      <w:pPr>
        <w:keepNext/>
        <w:shd w:fill="F3F3F3" w:color="auto" w:val="clear"/>
        <w:spacing w:after="0" w:before="0" w:line="260"/>
        <w:ind w:left="120" w:right="120"/>
      </w:pPr>
      <w:r>
        <w:rPr>
          <w:rFonts w:ascii="Consolas" w:cs="Consolas" w:eastAsia="Consolas" w:hAnsi="Consolas"/>
          <w:color w:val="1F1F1F"/>
          <w:sz w:val="17"/>
          <w:szCs w:val="17"/>
        </w:rPr>
        <w:t xml:space="preserve">dotnet run --project src/Ta9.JobService          # terminal 1 → http://localhost:5001</w:t>
      </w:r>
    </w:p>
    <w:p>
      <w:pPr>
        <w:keepNext/>
        <w:shd w:fill="F3F3F3" w:color="auto" w:val="clear"/>
        <w:spacing w:after="0" w:before="0" w:line="260"/>
        <w:ind w:left="120" w:right="120"/>
      </w:pPr>
      <w:r>
        <w:rPr>
          <w:rFonts w:ascii="Consolas" w:cs="Consolas" w:eastAsia="Consolas" w:hAnsi="Consolas"/>
          <w:color w:val="1F1F1F"/>
          <w:sz w:val="17"/>
          <w:szCs w:val="17"/>
        </w:rPr>
        <w:t xml:space="preserve">dotnet run --project src/Ta9.ProcessorService    # terminal 2 → http://localhost:5002</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dotnet run --project src/Ta9.AuditService        # terminal 3 → http://localhost:5003</w:t>
      </w:r>
    </w:p>
    <w:p>
      <w:pPr>
        <w:spacing w:after="120"/>
      </w:pPr>
    </w:p>
    <w:p>
      <w:pPr>
        <w:pStyle w:val="Heading2"/>
      </w:pPr>
      <w:bookmarkStart w:name="_Toc11" w:id="11"/>
      <w:r>
        <w:rPr>
          <w:rFonts w:ascii="Calibri" w:cs="Calibri" w:eastAsia="Calibri" w:hAnsi="Calibri"/>
        </w:rPr>
        <w:t xml:space="preserve">3.3 Option B — no database (in-memory storage)</w:t>
      </w:r>
      <w:bookmarkEnd w:id="11"/>
    </w:p>
    <w:p>
      <w:pPr>
        <w:spacing w:after="120"/>
      </w:pPr>
      <w:r>
        <w:rPr>
          <w:rFonts w:ascii="Calibri" w:cs="Calibri" w:eastAsia="Calibri" w:hAnsi="Calibri"/>
        </w:rPr>
        <w:t xml:space="preserve">Job Service and Audit Service can keep everything in memory. Nothing is persisted across restarts.</w:t>
      </w:r>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 PowerShell</w:t>
      </w:r>
    </w:p>
    <w:p>
      <w:pPr>
        <w:keepNext/>
        <w:shd w:fill="F3F3F3" w:color="auto" w:val="clear"/>
        <w:spacing w:after="0" w:before="0" w:line="260"/>
        <w:ind w:left="120" w:right="120"/>
      </w:pPr>
      <w:r>
        <w:rPr>
          <w:rFonts w:ascii="Consolas" w:cs="Consolas" w:eastAsia="Consolas" w:hAnsi="Consolas"/>
          <w:color w:val="1F1F1F"/>
          <w:sz w:val="17"/>
          <w:szCs w:val="17"/>
        </w:rPr>
        <w:t xml:space="preserve">$env:Storage__Provider = "InMemory"; dotnet run --project src/Ta9.JobService</w:t>
      </w:r>
    </w:p>
    <w:p>
      <w:pPr>
        <w:keepNext/>
        <w:shd w:fill="F3F3F3" w:color="auto" w:val="clear"/>
        <w:spacing w:after="0" w:before="0" w:line="260"/>
        <w:ind w:left="120" w:right="120"/>
      </w:pPr>
      <w:r>
        <w:rPr>
          <w:rFonts w:ascii="Consolas" w:cs="Consolas" w:eastAsia="Consolas" w:hAnsi="Consolas"/>
          <w:color w:val="1F1F1F"/>
          <w:sz w:val="17"/>
          <w:szCs w:val="17"/>
        </w:rPr>
        <w:t xml:space="preserve">$env:Storage__Provider = "InMemory"; dotnet run --project src/Ta9.AuditService</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dotnet run --project src/Ta9.ProcessorService</w:t>
      </w:r>
    </w:p>
    <w:p>
      <w:pPr>
        <w:spacing w:after="120"/>
      </w:pPr>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 bash</w:t>
      </w:r>
    </w:p>
    <w:p>
      <w:pPr>
        <w:keepNext/>
        <w:shd w:fill="F3F3F3" w:color="auto" w:val="clear"/>
        <w:spacing w:after="0" w:before="0" w:line="260"/>
        <w:ind w:left="120" w:right="120"/>
      </w:pPr>
      <w:r>
        <w:rPr>
          <w:rFonts w:ascii="Consolas" w:cs="Consolas" w:eastAsia="Consolas" w:hAnsi="Consolas"/>
          <w:color w:val="1F1F1F"/>
          <w:sz w:val="17"/>
          <w:szCs w:val="17"/>
        </w:rPr>
        <w:t xml:space="preserve">Storage__Provider=InMemory dotnet run --project src/Ta9.JobService</w:t>
      </w:r>
    </w:p>
    <w:p>
      <w:pPr>
        <w:keepNext/>
        <w:shd w:fill="F3F3F3" w:color="auto" w:val="clear"/>
        <w:spacing w:after="0" w:before="0" w:line="260"/>
        <w:ind w:left="120" w:right="120"/>
      </w:pPr>
      <w:r>
        <w:rPr>
          <w:rFonts w:ascii="Consolas" w:cs="Consolas" w:eastAsia="Consolas" w:hAnsi="Consolas"/>
          <w:color w:val="1F1F1F"/>
          <w:sz w:val="17"/>
          <w:szCs w:val="17"/>
        </w:rPr>
        <w:t xml:space="preserve">Storage__Provider=InMemory dotnet run --project src/Ta9.AuditService</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dotnet run --project src/Ta9.ProcessorService</w:t>
      </w:r>
    </w:p>
    <w:p>
      <w:pPr>
        <w:spacing w:after="120"/>
      </w:pPr>
    </w:p>
    <w:p>
      <w:pPr>
        <w:pStyle w:val="Heading2"/>
      </w:pPr>
      <w:bookmarkStart w:name="_Toc12" w:id="12"/>
      <w:r>
        <w:rPr>
          <w:rFonts w:ascii="Calibri" w:cs="Calibri" w:eastAsia="Calibri" w:hAnsi="Calibri"/>
        </w:rPr>
        <w:t xml:space="preserve">3.4 Verify</w:t>
      </w:r>
      <w:bookmarkEnd w:id="12"/>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curl.exe http://localhost:5001/health/ready     # Healthy</w:t>
      </w:r>
    </w:p>
    <w:p>
      <w:pPr>
        <w:keepNext/>
        <w:shd w:fill="F3F3F3" w:color="auto" w:val="clear"/>
        <w:spacing w:after="0" w:before="0" w:line="260"/>
        <w:ind w:left="120" w:right="120"/>
      </w:pPr>
      <w:r>
        <w:rPr>
          <w:rFonts w:ascii="Consolas" w:cs="Consolas" w:eastAsia="Consolas" w:hAnsi="Consolas"/>
          <w:color w:val="1F1F1F"/>
          <w:sz w:val="17"/>
          <w:szCs w:val="17"/>
        </w:rPr>
        <w:t xml:space="preserve">curl.exe http://localhost:5002/health/ready     # Healthy (Degraded until the WebSocket to the Job Service is up)</w:t>
      </w:r>
    </w:p>
    <w:p>
      <w:pPr>
        <w:keepNext/>
        <w:shd w:fill="F3F3F3" w:color="auto" w:val="clear"/>
        <w:spacing w:after="0" w:before="0" w:line="260"/>
        <w:ind w:left="120" w:right="120"/>
      </w:pPr>
      <w:r>
        <w:rPr>
          <w:rFonts w:ascii="Consolas" w:cs="Consolas" w:eastAsia="Consolas" w:hAnsi="Consolas"/>
          <w:color w:val="1F1F1F"/>
          <w:sz w:val="17"/>
          <w:szCs w:val="17"/>
        </w:rPr>
        <w:t xml:space="preserve">curl.exe http://localhost:5003/health/ready     # Healthy</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powershell -ExecutionPolicy Bypass -File .\scripts\smoke-test.ps1</w:t>
      </w:r>
    </w:p>
    <w:p>
      <w:pPr>
        <w:spacing w:after="120"/>
      </w:pPr>
    </w:p>
    <w:p>
      <w:pPr>
        <w:pStyle w:val="Heading2"/>
      </w:pPr>
      <w:bookmarkStart w:name="_Toc13" w:id="13"/>
      <w:r>
        <w:rPr>
          <w:rFonts w:ascii="Calibri" w:cs="Calibri" w:eastAsia="Calibri" w:hAnsi="Calibri"/>
        </w:rPr>
        <w:t xml:space="preserve">3.5 Configuration reference</w:t>
      </w:r>
      <w:bookmarkEnd w:id="13"/>
    </w:p>
    <w:p>
      <w:pPr>
        <w:spacing w:after="120"/>
      </w:pPr>
      <w:r>
        <w:rPr>
          <w:rFonts w:ascii="Calibri" w:cs="Calibri" w:eastAsia="Calibri" w:hAnsi="Calibri"/>
        </w:rPr>
        <w:t xml:space="preserve">All settings are in each service's </w:t>
      </w:r>
      <w:r>
        <w:rPr>
          <w:rFonts w:ascii="Consolas" w:cs="Consolas" w:eastAsia="Consolas" w:hAnsi="Consolas"/>
          <w:color w:val="5B2C6F"/>
          <w:sz w:val="19"/>
          <w:szCs w:val="19"/>
        </w:rPr>
        <w:t xml:space="preserve">appsettings.json</w:t>
      </w:r>
      <w:r>
        <w:rPr>
          <w:rFonts w:ascii="Calibri" w:cs="Calibri" w:eastAsia="Calibri" w:hAnsi="Calibri"/>
        </w:rPr>
        <w:t xml:space="preserve"> and can be overridden with environment variables. Use </w:t>
      </w:r>
      <w:r>
        <w:rPr>
          <w:rFonts w:ascii="Consolas" w:cs="Consolas" w:eastAsia="Consolas" w:hAnsi="Consolas"/>
          <w:color w:val="5B2C6F"/>
          <w:sz w:val="19"/>
          <w:szCs w:val="19"/>
        </w:rPr>
        <w:t xml:space="preserve">__</w:t>
      </w:r>
      <w:r>
        <w:rPr>
          <w:rFonts w:ascii="Calibri" w:cs="Calibri" w:eastAsia="Calibri" w:hAnsi="Calibri"/>
        </w:rPr>
        <w:t xml:space="preserve"> (double underscore) for nesting.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
        <w:gridCol w:w="2428"/>
        <w:gridCol w:w="2959"/>
        <w:gridCol w:w="3568"/>
      </w:tblGrid>
      <w:tr>
        <w:trPr>
          <w:tblHeader/>
        </w:trPr>
        <w:tc>
          <w:tcPr>
            <w:tcW w:type="dxa" w:w="68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Service</w:t>
            </w:r>
          </w:p>
        </w:tc>
        <w:tc>
          <w:tcPr>
            <w:tcW w:type="dxa" w:w="242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Environment variable</w:t>
            </w:r>
          </w:p>
        </w:tc>
        <w:tc>
          <w:tcPr>
            <w:tcW w:type="dxa" w:w="295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Default</w:t>
            </w:r>
          </w:p>
        </w:tc>
        <w:tc>
          <w:tcPr>
            <w:tcW w:type="dxa" w:w="356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Meaning</w:t>
            </w:r>
          </w:p>
        </w:tc>
      </w:tr>
      <w:tr>
        <w:tc>
          <w:tcPr>
            <w:tcW w:type="dxa" w:w="6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Storage__Provider</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Mongo</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Mongo</w:t>
            </w:r>
            <w:r>
              <w:rPr>
                <w:rFonts w:ascii="Calibri" w:cs="Calibri" w:eastAsia="Calibri" w:hAnsi="Calibri"/>
                <w:sz w:val="18"/>
                <w:szCs w:val="18"/>
              </w:rPr>
              <w:t xml:space="preserve"> or </w:t>
            </w:r>
            <w:r>
              <w:rPr>
                <w:rFonts w:ascii="Consolas" w:cs="Consolas" w:eastAsia="Consolas" w:hAnsi="Consolas"/>
                <w:color w:val="5B2C6F"/>
                <w:sz w:val="16"/>
                <w:szCs w:val="16"/>
              </w:rPr>
              <w:t xml:space="preserve">InMemory</w:t>
            </w:r>
          </w:p>
        </w:tc>
      </w:tr>
      <w:tr>
        <w:tc>
          <w:tcPr>
            <w:tcW w:type="dxa" w:w="6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Storage__Mongo__ConnectionString</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mongodb://localhost:27017</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MongoDB connection</w:t>
            </w:r>
          </w:p>
        </w:tc>
      </w:tr>
      <w:tr>
        <w:tc>
          <w:tcPr>
            <w:tcW w:type="dxa" w:w="6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Storage__Mongo__Database</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ta9_jobs</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Database name</w:t>
            </w:r>
          </w:p>
        </w:tc>
      </w:tr>
      <w:tr>
        <w:tc>
          <w:tcPr>
            <w:tcW w:type="dxa" w:w="6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Processor__BaseUrl</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http://localhost:5002/</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Processor REST endpoint</w:t>
            </w:r>
          </w:p>
        </w:tc>
      </w:tr>
      <w:tr>
        <w:tc>
          <w:tcPr>
            <w:tcW w:type="dxa" w:w="6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Audit__BaseUrl</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http://localhost:5003/</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Audit REST endpoint</w:t>
            </w:r>
          </w:p>
        </w:tc>
      </w:tr>
      <w:tr>
        <w:tc>
          <w:tcPr>
            <w:tcW w:type="dxa" w:w="6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Dispatch__MaxDispatchAttempts</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5</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Failed dispatch attempts before a job is Failed</w:t>
            </w:r>
          </w:p>
        </w:tc>
      </w:tr>
      <w:tr>
        <w:tc>
          <w:tcPr>
            <w:tcW w:type="dxa" w:w="6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Reconcile__StaleAfter</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00:01:00</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Silence before the reconciler checks a job</w:t>
            </w:r>
          </w:p>
        </w:tc>
      </w:tr>
      <w:tr>
        <w:tc>
          <w:tcPr>
            <w:tcW w:type="dxa" w:w="6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Processor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JobServiceEvents__Url</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ws://localhost:5001/ws/processor-events</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 Service WebSocket</w:t>
            </w:r>
          </w:p>
        </w:tc>
      </w:tr>
      <w:tr>
        <w:tc>
          <w:tcPr>
            <w:tcW w:type="dxa" w:w="6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Processor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Processing__MaxConcurrentJobs</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10</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Jobs processed at the same time</w:t>
            </w:r>
          </w:p>
        </w:tc>
      </w:tr>
      <w:tr>
        <w:tc>
          <w:tcPr>
            <w:tcW w:type="dxa" w:w="6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Processor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Processing__QueueCapacity</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100</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Waiting jobs before 503</w:t>
            </w:r>
          </w:p>
        </w:tc>
      </w:tr>
      <w:tr>
        <w:tc>
          <w:tcPr>
            <w:tcW w:type="dxa" w:w="6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Processor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Processing__DocParallelismPerJob</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2</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Documents analyzed in parallel per job</w:t>
            </w:r>
          </w:p>
        </w:tc>
      </w:tr>
      <w:tr>
        <w:tc>
          <w:tcPr>
            <w:tcW w:type="dxa" w:w="6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Audit</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Storage__Provider</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Mongo</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Mongo</w:t>
            </w:r>
            <w:r>
              <w:rPr>
                <w:rFonts w:ascii="Calibri" w:cs="Calibri" w:eastAsia="Calibri" w:hAnsi="Calibri"/>
                <w:sz w:val="18"/>
                <w:szCs w:val="18"/>
              </w:rPr>
              <w:t xml:space="preserve"> or </w:t>
            </w:r>
            <w:r>
              <w:rPr>
                <w:rFonts w:ascii="Consolas" w:cs="Consolas" w:eastAsia="Consolas" w:hAnsi="Consolas"/>
                <w:color w:val="5B2C6F"/>
                <w:sz w:val="16"/>
                <w:szCs w:val="16"/>
              </w:rPr>
              <w:t xml:space="preserve">InMemory</w:t>
            </w:r>
          </w:p>
        </w:tc>
      </w:tr>
      <w:tr>
        <w:tc>
          <w:tcPr>
            <w:tcW w:type="dxa" w:w="6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Audit</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Storage__ConnectionString</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mongodb://localhost:27017</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MongoDB connection</w:t>
            </w:r>
          </w:p>
        </w:tc>
      </w:tr>
      <w:tr>
        <w:tc>
          <w:tcPr>
            <w:tcW w:type="dxa" w:w="6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All</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Logging__UseJsonConsole</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true</w:t>
            </w:r>
            <w:r>
              <w:rPr>
                <w:rFonts w:ascii="Calibri" w:cs="Calibri" w:eastAsia="Calibri" w:hAnsi="Calibri"/>
                <w:sz w:val="18"/>
                <w:szCs w:val="18"/>
              </w:rPr>
              <w:t xml:space="preserve"> (</w:t>
            </w:r>
            <w:r>
              <w:rPr>
                <w:rFonts w:ascii="Consolas" w:cs="Consolas" w:eastAsia="Consolas" w:hAnsi="Consolas"/>
                <w:color w:val="5B2C6F"/>
                <w:sz w:val="16"/>
                <w:szCs w:val="16"/>
              </w:rPr>
              <w:t xml:space="preserve">false</w:t>
            </w:r>
            <w:r>
              <w:rPr>
                <w:rFonts w:ascii="Calibri" w:cs="Calibri" w:eastAsia="Calibri" w:hAnsi="Calibri"/>
                <w:sz w:val="18"/>
                <w:szCs w:val="18"/>
              </w:rPr>
              <w:t xml:space="preserve"> in Development)</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JSON or human-readable logs</w:t>
            </w:r>
          </w:p>
        </w:tc>
      </w:tr>
    </w:tbl>
    <w:p>
      <w:pPr>
        <w:spacing w:after="120"/>
      </w:pPr>
    </w:p>
    <w:p>
      <w:pPr>
        <w:pStyle w:val="Heading1"/>
      </w:pPr>
      <w:bookmarkStart w:name="_Toc14" w:id="14"/>
      <w:r>
        <w:rPr>
          <w:rFonts w:ascii="Calibri" w:cs="Calibri" w:eastAsia="Calibri" w:hAnsi="Calibri"/>
        </w:rPr>
        <w:t xml:space="preserve">4. Deploy to Docker Desktop</w:t>
      </w:r>
      <w:bookmarkEnd w:id="14"/>
    </w:p>
    <w:p>
      <w:pPr>
        <w:spacing w:after="120"/>
        <w:sectPr>
          <w:footerReference w:type="default" r:id="rId6"/>
          <w:pgSz w:w="11906" w:h="16838" w:orient="portrait"/>
          <w:pgMar w:top="1134" w:right="1134" w:bottom="1134" w:left="1134" w:header="708" w:footer="708" w:gutter="0"/>
          <w:pgNumType/>
          <w:docGrid w:linePitch="360"/>
        </w:sectPr>
      </w:pPr>
      <w:r>
        <w:rPr>
          <w:rFonts w:ascii="Consolas" w:cs="Consolas" w:eastAsia="Consolas" w:hAnsi="Consolas"/>
          <w:color w:val="5B2C6F"/>
          <w:sz w:val="19"/>
          <w:szCs w:val="19"/>
        </w:rPr>
        <w:t xml:space="preserve">docker-compose.yml</w:t>
      </w:r>
      <w:r>
        <w:rPr>
          <w:rFonts w:ascii="Calibri" w:cs="Calibri" w:eastAsia="Calibri" w:hAnsi="Calibri"/>
        </w:rPr>
        <w:t xml:space="preserve"> builds the three service images and starts them together with MongoDB. It adds health checks and starts the containers in order: MongoDB → Job + Audit → Processor.</w:t>
      </w:r>
    </w:p>
    <w:p>
      <w:pPr>
        <w:spacing w:after="120"/>
      </w:pPr>
      <w:r>
        <w:rPr>
          <w:rFonts w:ascii="Calibri" w:cs="Calibri" w:eastAsia="Calibri" w:hAnsi="Calibri"/>
          <w:b/>
          <w:bCs/>
          <w:color w:val="1F4E79"/>
          <w:sz w:val="26"/>
          <w:szCs w:val="26"/>
        </w:rPr>
        <w:t xml:space="preserve">Deployment</w:t>
      </w:r>
    </w:p>
    <w:p>
      <w:pPr>
        <w:jc w:val="center"/>
      </w:pPr>
      <w:r>
        <w:drawing>
          <wp:inline distT="0" distB="0" distL="0" distR="0">
            <wp:extent cx="9248775" cy="4810125"/>
            <wp:effectExtent t="0" r="0" b="0" l="0"/>
            <wp:docPr id="1" name="Deployment" descr="Deployment" title="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48775" cy="4810125"/>
                    </a:xfrm>
                    <a:prstGeom prst="rect">
                      <a:avLst/>
                    </a:prstGeom>
                  </pic:spPr>
                </pic:pic>
              </a:graphicData>
            </a:graphic>
          </wp:inline>
        </w:drawing>
      </w:r>
    </w:p>
    <w:p>
      <w:pPr>
        <w:spacing w:before="80"/>
        <w:jc w:val="center"/>
        <w:sectPr>
          <w:footerReference w:type="default" r:id="rId7"/>
          <w:pgSz w:w="16838" w:h="11906" w:orient="landscape"/>
          <w:pgMar w:top="1134" w:right="1134" w:bottom="1134" w:left="1134" w:header="708" w:footer="708" w:gutter="0"/>
          <w:pgNumType/>
          <w:docGrid w:linePitch="360"/>
        </w:sectPr>
      </w:pPr>
      <w:r>
        <w:rPr>
          <w:rFonts w:ascii="Calibri" w:cs="Calibri" w:eastAsia="Calibri" w:hAnsi="Calibri"/>
          <w:i/>
          <w:iCs/>
          <w:color w:val="808080"/>
          <w:sz w:val="16"/>
          <w:szCs w:val="16"/>
        </w:rPr>
        <w:t xml:space="preserve">Source: docs/hld/diagrams/ta9-hld.drawio</w:t>
      </w:r>
    </w:p>
    <w:p>
      <w:pPr>
        <w:pStyle w:val="Heading2"/>
      </w:pPr>
      <w:bookmarkStart w:name="_Toc15" w:id="15"/>
      <w:r>
        <w:rPr>
          <w:rFonts w:ascii="Calibri" w:cs="Calibri" w:eastAsia="Calibri" w:hAnsi="Calibri"/>
        </w:rPr>
        <w:t xml:space="preserve">4.1 Prepare Docker Desktop</w:t>
      </w:r>
      <w:bookmarkEnd w:id="15"/>
    </w:p>
    <w:p>
      <w:pPr>
        <w:pStyle w:val="ListParagraph"/>
        <w:numPr>
          <w:ilvl w:val="0"/>
          <w:numId w:val="2"/>
        </w:numPr>
      </w:pPr>
      <w:r>
        <w:rPr>
          <w:rFonts w:ascii="Calibri" w:cs="Calibri" w:eastAsia="Calibri" w:hAnsi="Calibri"/>
        </w:rPr>
        <w:t xml:space="preserve">Start </w:t>
      </w:r>
      <w:r>
        <w:rPr>
          <w:rFonts w:ascii="Calibri" w:cs="Calibri" w:eastAsia="Calibri" w:hAnsi="Calibri"/>
          <w:b/>
          <w:bCs/>
        </w:rPr>
        <w:t xml:space="preserve">Docker Desktop</w:t>
      </w:r>
      <w:r>
        <w:rPr>
          <w:rFonts w:ascii="Calibri" w:cs="Calibri" w:eastAsia="Calibri" w:hAnsi="Calibri"/>
        </w:rPr>
        <w:t xml:space="preserve"> and wait until it reports </w:t>
      </w:r>
      <w:r>
        <w:rPr>
          <w:rFonts w:ascii="Calibri" w:cs="Calibri" w:eastAsia="Calibri" w:hAnsi="Calibri"/>
          <w:b/>
          <w:bCs/>
        </w:rPr>
        <w:t xml:space="preserve">Engine running</w:t>
      </w:r>
      <w:r>
        <w:rPr>
          <w:rFonts w:ascii="Calibri" w:cs="Calibri" w:eastAsia="Calibri" w:hAnsi="Calibri"/>
        </w:rPr>
        <w:t xml:space="preserve">.</w:t>
      </w:r>
    </w:p>
    <w:p>
      <w:pPr>
        <w:pStyle w:val="ListParagraph"/>
        <w:numPr>
          <w:ilvl w:val="0"/>
          <w:numId w:val="2"/>
        </w:numPr>
      </w:pPr>
      <w:r>
        <w:rPr>
          <w:rFonts w:ascii="Calibri" w:cs="Calibri" w:eastAsia="Calibri" w:hAnsi="Calibri"/>
          <w:i/>
          <w:iCs/>
        </w:rPr>
        <w:t xml:space="preserve">Settings → Resources:</w:t>
      </w:r>
      <w:r>
        <w:rPr>
          <w:rFonts w:ascii="Calibri" w:cs="Calibri" w:eastAsia="Calibri" w:hAnsi="Calibri"/>
        </w:rPr>
        <w:t xml:space="preserve"> give it at least </w:t>
      </w:r>
      <w:r>
        <w:rPr>
          <w:rFonts w:ascii="Calibri" w:cs="Calibri" w:eastAsia="Calibri" w:hAnsi="Calibri"/>
          <w:b/>
          <w:bCs/>
        </w:rPr>
        <w:t xml:space="preserve">4 GB RAM</w:t>
      </w:r>
      <w:r>
        <w:rPr>
          <w:rFonts w:ascii="Calibri" w:cs="Calibri" w:eastAsia="Calibri" w:hAnsi="Calibri"/>
        </w:rPr>
        <w:t xml:space="preserve"> and </w:t>
      </w:r>
      <w:r>
        <w:rPr>
          <w:rFonts w:ascii="Calibri" w:cs="Calibri" w:eastAsia="Calibri" w:hAnsi="Calibri"/>
          <w:b/>
          <w:bCs/>
        </w:rPr>
        <w:t xml:space="preserve">2 CPUs</w:t>
      </w:r>
      <w:r>
        <w:rPr>
          <w:rFonts w:ascii="Calibri" w:cs="Calibri" w:eastAsia="Calibri" w:hAnsi="Calibri"/>
        </w:rPr>
        <w:t xml:space="preserve">.</w:t>
      </w:r>
    </w:p>
    <w:p>
      <w:pPr>
        <w:pStyle w:val="ListParagraph"/>
        <w:numPr>
          <w:ilvl w:val="0"/>
          <w:numId w:val="2"/>
        </w:numPr>
      </w:pPr>
      <w:r>
        <w:rPr>
          <w:rFonts w:ascii="Calibri" w:cs="Calibri" w:eastAsia="Calibri" w:hAnsi="Calibri"/>
          <w:i/>
          <w:iCs/>
        </w:rPr>
        <w:t xml:space="preserve">(Windows)</w:t>
      </w:r>
      <w:r>
        <w:rPr>
          <w:rFonts w:ascii="Calibri" w:cs="Calibri" w:eastAsia="Calibri" w:hAnsi="Calibri"/>
        </w:rPr>
        <w:t xml:space="preserve"> </w:t>
      </w:r>
      <w:r>
        <w:rPr>
          <w:rFonts w:ascii="Calibri" w:cs="Calibri" w:eastAsia="Calibri" w:hAnsi="Calibri"/>
          <w:i/>
          <w:iCs/>
        </w:rPr>
        <w:t xml:space="preserve">Settings → General:</w:t>
      </w:r>
      <w:r>
        <w:rPr>
          <w:rFonts w:ascii="Calibri" w:cs="Calibri" w:eastAsia="Calibri" w:hAnsi="Calibri"/>
        </w:rPr>
        <w:t xml:space="preserve"> </w:t>
      </w:r>
      <w:r>
        <w:rPr>
          <w:rFonts w:ascii="Calibri" w:cs="Calibri" w:eastAsia="Calibri" w:hAnsi="Calibri"/>
          <w:b/>
          <w:bCs/>
        </w:rPr>
        <w:t xml:space="preserve">Use the WSL 2 based engine</w:t>
      </w:r>
      <w:r>
        <w:rPr>
          <w:rFonts w:ascii="Calibri" w:cs="Calibri" w:eastAsia="Calibri" w:hAnsi="Calibri"/>
        </w:rPr>
        <w:t xml:space="preserve"> is enabled.</w:t>
      </w:r>
    </w:p>
    <w:p>
      <w:pPr>
        <w:pStyle w:val="ListParagraph"/>
        <w:numPr>
          <w:ilvl w:val="0"/>
          <w:numId w:val="2"/>
        </w:numPr>
      </w:pPr>
      <w:r>
        <w:rPr>
          <w:rFonts w:ascii="Calibri" w:cs="Calibri" w:eastAsia="Calibri" w:hAnsi="Calibri"/>
        </w:rPr>
        <w:t xml:space="preserve">Make sure ports </w:t>
      </w:r>
      <w:r>
        <w:rPr>
          <w:rFonts w:ascii="Calibri" w:cs="Calibri" w:eastAsia="Calibri" w:hAnsi="Calibri"/>
          <w:b/>
          <w:bCs/>
        </w:rPr>
        <w:t xml:space="preserve">5001–5003</w:t>
      </w:r>
      <w:r>
        <w:rPr>
          <w:rFonts w:ascii="Calibri" w:cs="Calibri" w:eastAsia="Calibri" w:hAnsi="Calibri"/>
        </w:rPr>
        <w:t xml:space="preserve"> and </w:t>
      </w:r>
      <w:r>
        <w:rPr>
          <w:rFonts w:ascii="Calibri" w:cs="Calibri" w:eastAsia="Calibri" w:hAnsi="Calibri"/>
          <w:b/>
          <w:bCs/>
        </w:rPr>
        <w:t xml:space="preserve">27017</w:t>
      </w:r>
      <w:r>
        <w:rPr>
          <w:rFonts w:ascii="Calibri" w:cs="Calibri" w:eastAsia="Calibri" w:hAnsi="Calibri"/>
        </w:rPr>
        <w:t xml:space="preserve"> are free. Stop a local MongoDB if one is running.</w:t>
      </w:r>
    </w:p>
    <w:p>
      <w:pPr>
        <w:pStyle w:val="Heading2"/>
      </w:pPr>
      <w:bookmarkStart w:name="_Toc16" w:id="16"/>
      <w:r>
        <w:rPr>
          <w:rFonts w:ascii="Calibri" w:cs="Calibri" w:eastAsia="Calibri" w:hAnsi="Calibri"/>
        </w:rPr>
        <w:t xml:space="preserve">4.2 Build and start</w:t>
      </w:r>
      <w:bookmarkEnd w:id="16"/>
    </w:p>
    <w:p>
      <w:pPr>
        <w:spacing w:after="120"/>
      </w:pPr>
      <w:r>
        <w:rPr>
          <w:rFonts w:ascii="Calibri" w:cs="Calibri" w:eastAsia="Calibri" w:hAnsi="Calibri"/>
        </w:rPr>
        <w:t xml:space="preserve">From the repository root:</w:t>
      </w:r>
    </w:p>
    <w:p>
      <w:pPr>
        <w:keepNext w:val="false"/>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docker compose up --build -d</w:t>
      </w:r>
    </w:p>
    <w:p>
      <w:pPr>
        <w:spacing w:after="120"/>
      </w:pPr>
    </w:p>
    <w:p>
      <w:pPr>
        <w:spacing w:after="120"/>
      </w:pPr>
      <w:r>
        <w:rPr>
          <w:rFonts w:ascii="Calibri" w:cs="Calibri" w:eastAsia="Calibri" w:hAnsi="Calibri"/>
        </w:rPr>
        <w:t xml:space="preserve">The first build downloads the .NET SDK and runtime images and the NuGet packages, which takes a few minutes. Later builds reuse the cached restore layer.</w:t>
      </w:r>
    </w:p>
    <w:p>
      <w:pPr>
        <w:pStyle w:val="Heading2"/>
      </w:pPr>
      <w:bookmarkStart w:name="_Toc17" w:id="17"/>
      <w:r>
        <w:rPr>
          <w:rFonts w:ascii="Calibri" w:cs="Calibri" w:eastAsia="Calibri" w:hAnsi="Calibri"/>
        </w:rPr>
        <w:t xml:space="preserve">4.3 Verify</w:t>
      </w:r>
      <w:bookmarkEnd w:id="17"/>
    </w:p>
    <w:p>
      <w:pPr>
        <w:keepNext w:val="false"/>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docker compose ps</w:t>
      </w:r>
    </w:p>
    <w:p>
      <w:pPr>
        <w:spacing w:after="120"/>
      </w:pPr>
    </w:p>
    <w:p>
      <w:pPr>
        <w:spacing w:after="120"/>
      </w:pPr>
      <w:r>
        <w:rPr>
          <w:rFonts w:ascii="Calibri" w:cs="Calibri" w:eastAsia="Calibri" w:hAnsi="Calibri"/>
        </w:rPr>
        <w:t xml:space="preserve">All four containers must show </w:t>
      </w:r>
      <w:r>
        <w:rPr>
          <w:rFonts w:ascii="Calibri" w:cs="Calibri" w:eastAsia="Calibri" w:hAnsi="Calibri"/>
          <w:b/>
          <w:bCs/>
        </w:rPr>
        <w:t xml:space="preserve">(healthy)</w:t>
      </w:r>
      <w:r>
        <w:rPr>
          <w:rFonts w:ascii="Calibri" w:cs="Calibri" w:eastAsia="Calibri" w:hAnsi="Calibri"/>
        </w:rPr>
        <w:t xml:space="preserve">:</w:t>
      </w:r>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NAME                      IMAGE                   STATUS                    PORTS</w:t>
      </w:r>
    </w:p>
    <w:p>
      <w:pPr>
        <w:keepNext/>
        <w:shd w:fill="F3F3F3" w:color="auto" w:val="clear"/>
        <w:spacing w:after="0" w:before="0" w:line="260"/>
        <w:ind w:left="120" w:right="120"/>
      </w:pPr>
      <w:r>
        <w:rPr>
          <w:rFonts w:ascii="Consolas" w:cs="Consolas" w:eastAsia="Consolas" w:hAnsi="Consolas"/>
          <w:color w:val="1F1F1F"/>
          <w:sz w:val="17"/>
          <w:szCs w:val="17"/>
        </w:rPr>
        <w:t xml:space="preserve">ta9-audit-service-1       ta9/audit-service       Up 18 seconds (healthy)   0.0.0.0:5003-&gt;8080/tcp</w:t>
      </w:r>
    </w:p>
    <w:p>
      <w:pPr>
        <w:keepNext/>
        <w:shd w:fill="F3F3F3" w:color="auto" w:val="clear"/>
        <w:spacing w:after="0" w:before="0" w:line="260"/>
        <w:ind w:left="120" w:right="120"/>
      </w:pPr>
      <w:r>
        <w:rPr>
          <w:rFonts w:ascii="Consolas" w:cs="Consolas" w:eastAsia="Consolas" w:hAnsi="Consolas"/>
          <w:color w:val="1F1F1F"/>
          <w:sz w:val="17"/>
          <w:szCs w:val="17"/>
        </w:rPr>
        <w:t xml:space="preserve">ta9-job-service-1         ta9/job-service         Up 17 seconds (healthy)   0.0.0.0:5001-&gt;8080/tcp</w:t>
      </w:r>
    </w:p>
    <w:p>
      <w:pPr>
        <w:keepNext/>
        <w:shd w:fill="F3F3F3" w:color="auto" w:val="clear"/>
        <w:spacing w:after="0" w:before="0" w:line="260"/>
        <w:ind w:left="120" w:right="120"/>
      </w:pPr>
      <w:r>
        <w:rPr>
          <w:rFonts w:ascii="Consolas" w:cs="Consolas" w:eastAsia="Consolas" w:hAnsi="Consolas"/>
          <w:color w:val="1F1F1F"/>
          <w:sz w:val="17"/>
          <w:szCs w:val="17"/>
        </w:rPr>
        <w:t xml:space="preserve">ta9-mongo-1               mongo:7.0               Up 24 seconds (healthy)   0.0.0.0:27017-&gt;27017/tcp</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ta9-processor-service-1   ta9/processor-service   Up 12 seconds (healthy)   0.0.0.0:5002-&gt;8080/tcp</w:t>
      </w:r>
    </w:p>
    <w:p>
      <w:pPr>
        <w:spacing w:after="120"/>
      </w:pPr>
    </w:p>
    <w:p>
      <w:pPr>
        <w:spacing w:after="120"/>
      </w:pPr>
      <w:r>
        <w:rPr>
          <w:rFonts w:ascii="Calibri" w:cs="Calibri" w:eastAsia="Calibri" w:hAnsi="Calibri"/>
        </w:rPr>
        <w:t xml:space="preserve">Then run the smoke test, which creates a job, waits for it to finish, and prints the results and the audit entry:</w:t>
      </w:r>
    </w:p>
    <w:p>
      <w:pPr>
        <w:keepNext w:val="false"/>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powershell -ExecutionPolicy Bypass -File .\scripts\smoke-test.ps1</w:t>
      </w:r>
    </w:p>
    <w:p>
      <w:pPr>
        <w:spacing w:after="120"/>
      </w:pPr>
    </w:p>
    <w:p>
      <w:pPr>
        <w:spacing w:after="120"/>
      </w:pPr>
      <w:r>
        <w:rPr>
          <w:rFonts w:ascii="Calibri" w:cs="Calibri" w:eastAsia="Calibri" w:hAnsi="Calibri"/>
        </w:rPr>
        <w:t xml:space="preserve">Expected output (abridged):</w:t>
      </w:r>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Created 1 job(s) with 3 document(s) each</w:t>
      </w:r>
    </w:p>
    <w:p>
      <w:pPr>
        <w:keepNext/>
        <w:shd w:fill="F3F3F3" w:color="auto" w:val="clear"/>
        <w:spacing w:after="0" w:before="0" w:line="260"/>
        <w:ind w:left="120" w:right="120"/>
      </w:pPr>
      <w:r>
        <w:rPr>
          <w:rFonts w:ascii="Consolas" w:cs="Consolas" w:eastAsia="Consolas" w:hAnsi="Consolas"/>
          <w:color w:val="1F1F1F"/>
          <w:sz w:val="17"/>
          <w:szCs w:val="17"/>
        </w:rPr>
        <w:t xml:space="preserve">01dba5dd-…  Completed  3 docs  succeeded=3 failed=0 words=54</w:t>
      </w:r>
    </w:p>
    <w:p>
      <w:pPr>
        <w:keepNext/>
        <w:shd w:fill="F3F3F3" w:color="auto" w:val="clear"/>
        <w:spacing w:after="0" w:before="0" w:line="260"/>
        <w:ind w:left="120" w:right="120"/>
      </w:pPr>
      <w:r>
        <w:rPr>
          <w:rFonts w:ascii="Consolas" w:cs="Consolas" w:eastAsia="Consolas" w:hAnsi="Consolas"/>
          <w:color w:val="1F1F1F"/>
          <w:sz w:val="17"/>
          <w:szCs w:val="17"/>
        </w:rPr>
        <w:t xml:space="preserve">All jobs finished in 1.1s</w:t>
      </w:r>
    </w:p>
    <w:p>
      <w:pPr>
        <w:keepNext/>
        <w:shd w:fill="F3F3F3" w:color="auto" w:val="clear"/>
        <w:spacing w:after="0" w:before="0" w:line="260"/>
        <w:ind w:left="120" w:right="120"/>
      </w:pPr>
      <w:r>
        <w:rPr>
          <w:rFonts w:ascii="Consolas" w:cs="Consolas" w:eastAsia="Consolas" w:hAnsi="Consolas"/>
          <w:color w:val="1F1F1F"/>
          <w:sz w:val="17"/>
          <w:szCs w:val="17"/>
        </w:rPr>
        <w:t xml:space="preserve">  [0] doc-0.txt: words=18 unique=13 top=[the(3), 0(2), fox(2), quick(2), brown(1)] sha256=94b29bd5d7ae...</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Audit: Completed, recorded at 2026-10-26T14:57:53.94+00:00</w:t>
      </w:r>
    </w:p>
    <w:p>
      <w:pPr>
        <w:spacing w:after="120"/>
      </w:pPr>
    </w:p>
    <w:p>
      <w:pPr>
        <w:spacing w:after="120"/>
      </w:pPr>
      <w:r>
        <w:rPr>
          <w:rFonts w:ascii="Calibri" w:cs="Calibri" w:eastAsia="Calibri" w:hAnsi="Calibri"/>
        </w:rPr>
        <w:t xml:space="preserve">The assignment's load scenario, 10 concurrent jobs × 1,000 documents:</w:t>
      </w:r>
    </w:p>
    <w:p>
      <w:pPr>
        <w:keepNext w:val="false"/>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powershell -ExecutionPolicy Bypass -File .\scripts\smoke-test.ps1 -Jobs 10 -Documents 1000</w:t>
      </w:r>
    </w:p>
    <w:p>
      <w:pPr>
        <w:spacing w:after="120"/>
      </w:pPr>
    </w:p>
    <w:p>
      <w:pPr>
        <w:spacing w:after="120"/>
      </w:pPr>
      <w:r>
        <w:rPr>
          <w:rFonts w:ascii="Calibri" w:cs="Calibri" w:eastAsia="Calibri" w:hAnsi="Calibri"/>
        </w:rPr>
        <w:t xml:space="preserve">Other ways to try the API:</w:t>
      </w:r>
    </w:p>
    <w:p>
      <w:pPr>
        <w:pStyle w:val="ListParagraph"/>
        <w:numPr>
          <w:ilvl w:val="0"/>
          <w:numId w:val="3"/>
        </w:numPr>
      </w:pPr>
      <w:r>
        <w:rPr>
          <w:rFonts w:ascii="Calibri" w:cs="Calibri" w:eastAsia="Calibri" w:hAnsi="Calibri"/>
          <w:b/>
          <w:bCs/>
        </w:rPr>
        <w:t xml:space="preserve">Swagger UI:</w:t>
      </w:r>
      <w:r>
        <w:rPr>
          <w:rFonts w:ascii="Calibri" w:cs="Calibri" w:eastAsia="Calibri" w:hAnsi="Calibri"/>
        </w:rPr>
        <w:t xml:space="preserve"> http://localhost:5001/swagger</w:t>
      </w:r>
    </w:p>
    <w:p>
      <w:pPr>
        <w:pStyle w:val="ListParagraph"/>
        <w:numPr>
          <w:ilvl w:val="0"/>
          <w:numId w:val="3"/>
        </w:numPr>
      </w:pPr>
      <w:r>
        <w:rPr>
          <w:rFonts w:ascii="Calibri" w:cs="Calibri" w:eastAsia="Calibri" w:hAnsi="Calibri"/>
          <w:b/>
          <w:bCs/>
        </w:rPr>
        <w:t xml:space="preserve">Postman:</w:t>
      </w:r>
      <w:r>
        <w:rPr>
          <w:rFonts w:ascii="Calibri" w:cs="Calibri" w:eastAsia="Calibri" w:hAnsi="Calibri"/>
        </w:rPr>
        <w:t xml:space="preserve"> import </w:t>
      </w:r>
      <w:r>
        <w:rPr>
          <w:rFonts w:ascii="Consolas" w:cs="Consolas" w:eastAsia="Consolas" w:hAnsi="Consolas"/>
          <w:color w:val="5B2C6F"/>
          <w:sz w:val="19"/>
          <w:szCs w:val="19"/>
        </w:rPr>
        <w:t xml:space="preserve">docs/postman/Ta9.postman_collection.json</w:t>
      </w:r>
      <w:r>
        <w:rPr>
          <w:rFonts w:ascii="Calibri" w:cs="Calibri" w:eastAsia="Calibri" w:hAnsi="Calibri"/>
        </w:rPr>
        <w:t xml:space="preserve"> and run the requests in order. "Create job" stores </w:t>
      </w:r>
      <w:r>
        <w:rPr>
          <w:rFonts w:ascii="Consolas" w:cs="Consolas" w:eastAsia="Consolas" w:hAnsi="Consolas"/>
          <w:color w:val="5B2C6F"/>
          <w:sz w:val="19"/>
          <w:szCs w:val="19"/>
        </w:rPr>
        <w:t xml:space="preserve">{{jobId}}</w:t>
      </w:r>
      <w:r>
        <w:rPr>
          <w:rFonts w:ascii="Calibri" w:cs="Calibri" w:eastAsia="Calibri" w:hAnsi="Calibri"/>
        </w:rPr>
        <w:t xml:space="preserve"> for the rest.</w:t>
      </w:r>
    </w:p>
    <w:p>
      <w:pPr>
        <w:pStyle w:val="ListParagraph"/>
        <w:numPr>
          <w:ilvl w:val="0"/>
          <w:numId w:val="3"/>
        </w:numPr>
      </w:pPr>
      <w:r>
        <w:rPr>
          <w:rFonts w:ascii="Calibri" w:cs="Calibri" w:eastAsia="Calibri" w:hAnsi="Calibri"/>
          <w:b/>
          <w:bCs/>
        </w:rPr>
        <w:t xml:space="preserve">Live status stream (SSE):</w:t>
      </w:r>
      <w:r>
        <w:rPr>
          <w:rFonts w:ascii="Calibri" w:cs="Calibri" w:eastAsia="Calibri" w:hAnsi="Calibri"/>
        </w:rPr>
        <w:t xml:space="preserve"> </w:t>
      </w:r>
      <w:r>
        <w:rPr>
          <w:rFonts w:ascii="Consolas" w:cs="Consolas" w:eastAsia="Consolas" w:hAnsi="Consolas"/>
          <w:color w:val="5B2C6F"/>
          <w:sz w:val="19"/>
          <w:szCs w:val="19"/>
        </w:rPr>
        <w:t xml:space="preserve">curl.exe -N http://localhost:5001/api/jobs/&lt;job-id&gt;/events</w:t>
      </w:r>
    </w:p>
    <w:p>
      <w:pPr>
        <w:pStyle w:val="Heading2"/>
      </w:pPr>
      <w:bookmarkStart w:name="_Toc18" w:id="18"/>
      <w:r>
        <w:rPr>
          <w:rFonts w:ascii="Calibri" w:cs="Calibri" w:eastAsia="Calibri" w:hAnsi="Calibri"/>
        </w:rPr>
        <w:t xml:space="preserve">4.4 Operate</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5029"/>
      </w:tblGrid>
      <w:tr>
        <w:trPr>
          <w:tblHeader/>
        </w:trPr>
        <w:tc>
          <w:tcPr>
            <w:tcW w:type="dxa" w:w="460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Task</w:t>
            </w:r>
          </w:p>
        </w:tc>
        <w:tc>
          <w:tcPr>
            <w:tcW w:type="dxa" w:w="50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Command</w:t>
            </w:r>
          </w:p>
        </w:tc>
      </w:tr>
      <w:tr>
        <w:tc>
          <w:tcPr>
            <w:tcW w:type="dxa" w:w="4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Follow logs of one service</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docker compose logs -f job-service</w:t>
            </w:r>
          </w:p>
        </w:tc>
      </w:tr>
      <w:tr>
        <w:tc>
          <w:tcPr>
            <w:tcW w:type="dxa" w:w="4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Follow all logs</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docker compose logs -f</w:t>
            </w:r>
          </w:p>
        </w:tc>
      </w:tr>
      <w:tr>
        <w:tc>
          <w:tcPr>
            <w:tcW w:type="dxa" w:w="4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Restart a service (e.g. to see the WebSocket reconnect)</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docker compose restart job-service</w:t>
            </w:r>
          </w:p>
        </w:tc>
      </w:tr>
      <w:tr>
        <w:tc>
          <w:tcPr>
            <w:tcW w:type="dxa" w:w="4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Rebuild after a code change</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docker compose up --build -d</w:t>
            </w:r>
          </w:p>
        </w:tc>
      </w:tr>
      <w:tr>
        <w:tc>
          <w:tcPr>
            <w:tcW w:type="dxa" w:w="4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Change a setting</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edit </w:t>
            </w:r>
            <w:r>
              <w:rPr>
                <w:rFonts w:ascii="Consolas" w:cs="Consolas" w:eastAsia="Consolas" w:hAnsi="Consolas"/>
                <w:color w:val="5B2C6F"/>
                <w:sz w:val="16"/>
                <w:szCs w:val="16"/>
              </w:rPr>
              <w:t xml:space="preserve">environment:</w:t>
            </w:r>
            <w:r>
              <w:rPr>
                <w:rFonts w:ascii="Calibri" w:cs="Calibri" w:eastAsia="Calibri" w:hAnsi="Calibri"/>
                <w:sz w:val="18"/>
                <w:szCs w:val="18"/>
              </w:rPr>
              <w:t xml:space="preserve"> in </w:t>
            </w:r>
            <w:r>
              <w:rPr>
                <w:rFonts w:ascii="Consolas" w:cs="Consolas" w:eastAsia="Consolas" w:hAnsi="Consolas"/>
                <w:color w:val="5B2C6F"/>
                <w:sz w:val="16"/>
                <w:szCs w:val="16"/>
              </w:rPr>
              <w:t xml:space="preserve">docker-compose.yml</w:t>
            </w:r>
            <w:r>
              <w:rPr>
                <w:rFonts w:ascii="Calibri" w:cs="Calibri" w:eastAsia="Calibri" w:hAnsi="Calibri"/>
                <w:sz w:val="18"/>
                <w:szCs w:val="18"/>
              </w:rPr>
              <w:t xml:space="preserve">, then </w:t>
            </w:r>
            <w:r>
              <w:rPr>
                <w:rFonts w:ascii="Consolas" w:cs="Consolas" w:eastAsia="Consolas" w:hAnsi="Consolas"/>
                <w:color w:val="5B2C6F"/>
                <w:sz w:val="16"/>
                <w:szCs w:val="16"/>
              </w:rPr>
              <w:t xml:space="preserve">docker compose up -d</w:t>
            </w:r>
          </w:p>
        </w:tc>
      </w:tr>
      <w:tr>
        <w:tc>
          <w:tcPr>
            <w:tcW w:type="dxa" w:w="4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Stop (keep data)</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docker compose down</w:t>
            </w:r>
          </w:p>
        </w:tc>
      </w:tr>
      <w:tr>
        <w:tc>
          <w:tcPr>
            <w:tcW w:type="dxa" w:w="4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Stop and delete MongoDB data</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docker compose down -v</w:t>
            </w:r>
          </w:p>
        </w:tc>
      </w:tr>
      <w:tr>
        <w:tc>
          <w:tcPr>
            <w:tcW w:type="dxa" w:w="46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Inspect MongoDB</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docker compose exec mongo mongosh ta9_jobs --eval "db.jobs.find().limit(5)"</w:t>
            </w:r>
          </w:p>
        </w:tc>
      </w:tr>
    </w:tbl>
    <w:p>
      <w:pPr>
        <w:spacing w:after="120"/>
      </w:pPr>
    </w:p>
    <w:p>
      <w:pPr>
        <w:spacing w:after="120"/>
      </w:pPr>
      <w:r>
        <w:rPr>
          <w:rFonts w:ascii="Calibri" w:cs="Calibri" w:eastAsia="Calibri" w:hAnsi="Calibri"/>
        </w:rPr>
        <w:t xml:space="preserve">The containers also appear in the Docker Desktop dashboard under </w:t>
      </w:r>
      <w:r>
        <w:rPr>
          <w:rFonts w:ascii="Calibri" w:cs="Calibri" w:eastAsia="Calibri" w:hAnsi="Calibri"/>
          <w:b/>
          <w:bCs/>
        </w:rPr>
        <w:t xml:space="preserve">Containers → ta9</w:t>
      </w:r>
      <w:r>
        <w:rPr>
          <w:rFonts w:ascii="Calibri" w:cs="Calibri" w:eastAsia="Calibri" w:hAnsi="Calibri"/>
        </w:rPr>
        <w:t xml:space="preserve">, where logs, health and resource usage are visible.</w:t>
      </w:r>
    </w:p>
    <w:p>
      <w:pPr>
        <w:pStyle w:val="Heading2"/>
      </w:pPr>
      <w:bookmarkStart w:name="_Toc19" w:id="19"/>
      <w:r>
        <w:rPr>
          <w:rFonts w:ascii="Calibri" w:cs="Calibri" w:eastAsia="Calibri" w:hAnsi="Calibri"/>
        </w:rPr>
        <w:t xml:space="preserve">4.5 Resilience demo (optional)</w:t>
      </w:r>
      <w:bookmarkEnd w:id="19"/>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docker compose restart job-service</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docker compose logs -f processor-service</w:t>
      </w:r>
    </w:p>
    <w:p>
      <w:pPr>
        <w:spacing w:after="120"/>
      </w:pPr>
    </w:p>
    <w:p>
      <w:pPr>
        <w:spacing w:after="120"/>
      </w:pPr>
      <w:r>
        <w:rPr>
          <w:rFonts w:ascii="Calibri" w:cs="Calibri" w:eastAsia="Calibri" w:hAnsi="Calibri"/>
        </w:rPr>
        <w:t xml:space="preserve">While the Job Service restarts, the processor logs </w:t>
      </w:r>
      <w:r>
        <w:rPr>
          <w:rFonts w:ascii="Consolas" w:cs="Consolas" w:eastAsia="Consolas" w:hAnsi="Consolas"/>
          <w:color w:val="5B2C6F"/>
          <w:sz w:val="19"/>
          <w:szCs w:val="19"/>
        </w:rPr>
        <w:t xml:space="preserve">Job Service events connection failed (attempt N)</w:t>
      </w:r>
      <w:r>
        <w:rPr>
          <w:rFonts w:ascii="Calibri" w:cs="Calibri" w:eastAsia="Calibri" w:hAnsi="Calibri"/>
        </w:rPr>
        <w:t xml:space="preserve">, reconnects with exponential backoff, and replays every event that was not acknowledged. No job is lost.</w:t>
      </w:r>
    </w:p>
    <w:p>
      <w:pPr>
        <w:pStyle w:val="Heading2"/>
      </w:pPr>
      <w:bookmarkStart w:name="_Toc20" w:id="20"/>
      <w:r>
        <w:rPr>
          <w:rFonts w:ascii="Calibri" w:cs="Calibri" w:eastAsia="Calibri" w:hAnsi="Calibri"/>
        </w:rPr>
        <w:t xml:space="preserve">4.6 Restricted networks — prebuilt images</w:t>
      </w:r>
      <w:bookmarkEnd w:id="20"/>
    </w:p>
    <w:p>
      <w:pPr>
        <w:spacing w:after="120"/>
      </w:pPr>
      <w:r>
        <w:rPr>
          <w:rFonts w:ascii="Calibri" w:cs="Calibri" w:eastAsia="Calibri" w:hAnsi="Calibri"/>
        </w:rPr>
        <w:t xml:space="preserve">If the build fails with </w:t>
      </w:r>
      <w:r>
        <w:rPr>
          <w:rFonts w:ascii="Consolas" w:cs="Consolas" w:eastAsia="Consolas" w:hAnsi="Consolas"/>
          <w:color w:val="5B2C6F"/>
          <w:sz w:val="19"/>
          <w:szCs w:val="19"/>
        </w:rPr>
        <w:t xml:space="preserve">NU1301</w:t>
      </w:r>
      <w:r>
        <w:rPr>
          <w:rFonts w:ascii="Calibri" w:cs="Calibri" w:eastAsia="Calibri" w:hAnsi="Calibri"/>
        </w:rPr>
        <w:t xml:space="preserve"> (see §5.1), publish the services on the host, where restore works, and let Docker only package the binaries:</w:t>
      </w:r>
    </w:p>
    <w:p>
      <w:pPr>
        <w:keepNext w:val="false"/>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powershell -ExecutionPolicy Bypass -File .\scripts\docker-up-prebuilt.ps1</w:t>
      </w:r>
    </w:p>
    <w:p>
      <w:pPr>
        <w:spacing w:after="120"/>
      </w:pPr>
    </w:p>
    <w:p>
      <w:pPr>
        <w:spacing w:after="120"/>
      </w:pPr>
      <w:r>
        <w:rPr>
          <w:rFonts w:ascii="Calibri" w:cs="Calibri" w:eastAsia="Calibri" w:hAnsi="Calibri"/>
        </w:rPr>
        <w:t xml:space="preserve">The script is equivalent to:</w:t>
      </w:r>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foreach ($p in "Ta9.JobService","Ta9.ProcessorService","Ta9.AuditService") {</w:t>
      </w:r>
    </w:p>
    <w:p>
      <w:pPr>
        <w:keepNext/>
        <w:shd w:fill="F3F3F3" w:color="auto" w:val="clear"/>
        <w:spacing w:after="0" w:before="0" w:line="260"/>
        <w:ind w:left="120" w:right="120"/>
      </w:pPr>
      <w:r>
        <w:rPr>
          <w:rFonts w:ascii="Consolas" w:cs="Consolas" w:eastAsia="Consolas" w:hAnsi="Consolas"/>
          <w:color w:val="1F1F1F"/>
          <w:sz w:val="17"/>
          <w:szCs w:val="17"/>
        </w:rPr>
        <w:t xml:space="preserve">    dotnet publish "src/$p/$p.csproj" -c Release -o "artifacts/$p" /p:UseAppHost=false</w:t>
      </w:r>
    </w:p>
    <w:p>
      <w:pPr>
        <w:keepNext/>
        <w:shd w:fill="F3F3F3" w:color="auto" w:val="clear"/>
        <w:spacing w:after="0" w:before="0" w:line="260"/>
        <w:ind w:left="120" w:right="120"/>
      </w:pPr>
      <w:r>
        <w:rPr>
          <w:rFonts w:ascii="Consolas" w:cs="Consolas" w:eastAsia="Consolas" w:hAnsi="Consolas"/>
          <w:color w:val="1F1F1F"/>
          <w:sz w:val="17"/>
          <w:szCs w:val="17"/>
        </w:rPr>
        <w:t xml:space="preserve">}</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docker compose -f docker-compose.yml -f docker-compose.prebuilt.yml up --build -d</w:t>
      </w:r>
    </w:p>
    <w:p>
      <w:pPr>
        <w:spacing w:after="120"/>
      </w:pPr>
    </w:p>
    <w:p>
      <w:pPr>
        <w:spacing w:after="120"/>
      </w:pPr>
      <w:r>
        <w:rPr>
          <w:rFonts w:ascii="Calibri" w:cs="Calibri" w:eastAsia="Calibri" w:hAnsi="Calibri"/>
        </w:rPr>
        <w:t xml:space="preserve">It uses </w:t>
      </w:r>
      <w:r>
        <w:rPr>
          <w:rFonts w:ascii="Consolas" w:cs="Consolas" w:eastAsia="Consolas" w:hAnsi="Consolas"/>
          <w:color w:val="5B2C6F"/>
          <w:sz w:val="19"/>
          <w:szCs w:val="19"/>
        </w:rPr>
        <w:t xml:space="preserve">Dockerfile.prebuilt</w:t>
      </w:r>
      <w:r>
        <w:rPr>
          <w:rFonts w:ascii="Calibri" w:cs="Calibri" w:eastAsia="Calibri" w:hAnsi="Calibri"/>
        </w:rPr>
        <w:t xml:space="preserve">. The compose file, health checks and configuration are identical to the standard path. Verify as in §4.3.</w:t>
      </w:r>
    </w:p>
    <w:p>
      <w:pPr>
        <w:pStyle w:val="Heading1"/>
      </w:pPr>
      <w:bookmarkStart w:name="_Toc21" w:id="21"/>
      <w:r>
        <w:rPr>
          <w:rFonts w:ascii="Calibri" w:cs="Calibri" w:eastAsia="Calibri" w:hAnsi="Calibri"/>
        </w:rPr>
        <w:t xml:space="preserve">5. Error Messages Encountered &amp; Fixes</w:t>
      </w:r>
      <w:bookmarkEnd w:id="21"/>
    </w:p>
    <w:p>
      <w:pPr>
        <w:spacing w:after="120"/>
      </w:pPr>
      <w:r>
        <w:rPr>
          <w:rFonts w:ascii="Calibri" w:cs="Calibri" w:eastAsia="Calibri" w:hAnsi="Calibri"/>
        </w:rPr>
        <w:t xml:space="preserve">The errors below were encountered while building and deploying this system, with their root cause and the fix applied.</w:t>
      </w:r>
    </w:p>
    <w:p>
      <w:pPr>
        <w:pStyle w:val="Heading2"/>
      </w:pPr>
      <w:bookmarkStart w:name="_Toc22" w:id="22"/>
      <w:r>
        <w:rPr>
          <w:rFonts w:ascii="Calibri" w:cs="Calibri" w:eastAsia="Calibri" w:hAnsi="Calibri"/>
        </w:rPr>
        <w:t xml:space="preserve">5.1 Docker build fails: NU1301 Unable to load the service index</w:t>
      </w:r>
      <w:bookmarkEnd w:id="22"/>
    </w:p>
    <w:p>
      <w:pPr>
        <w:spacing w:after="120"/>
      </w:pPr>
      <w:r>
        <w:rPr>
          <w:rFonts w:ascii="Calibri" w:cs="Calibri" w:eastAsia="Calibri" w:hAnsi="Calibri"/>
          <w:b/>
          <w:bCs/>
        </w:rPr>
        <w:t xml:space="preserve">Symptom:</w:t>
      </w:r>
      <w:r>
        <w:rPr>
          <w:rFonts w:ascii="Calibri" w:cs="Calibri" w:eastAsia="Calibri" w:hAnsi="Calibri"/>
        </w:rPr>
        <w:t xml:space="preserve"> </w:t>
      </w:r>
      <w:r>
        <w:rPr>
          <w:rFonts w:ascii="Consolas" w:cs="Consolas" w:eastAsia="Consolas" w:hAnsi="Consolas"/>
          <w:color w:val="5B2C6F"/>
          <w:sz w:val="19"/>
          <w:szCs w:val="19"/>
        </w:rPr>
        <w:t xml:space="preserve">docker compose up --build</w:t>
      </w:r>
      <w:r>
        <w:rPr>
          <w:rFonts w:ascii="Calibri" w:cs="Calibri" w:eastAsia="Calibri" w:hAnsi="Calibri"/>
        </w:rPr>
        <w:t xml:space="preserve"> stops at the restore step:</w:t>
      </w:r>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error NU1301: Unable to load the service index for source https://api.nuget.org/v3/index.json.</w:t>
      </w:r>
    </w:p>
    <w:p>
      <w:pPr>
        <w:keepNext/>
        <w:shd w:fill="F3F3F3" w:color="auto" w:val="clear"/>
        <w:spacing w:after="0" w:before="0" w:line="260"/>
        <w:ind w:left="120" w:right="120"/>
      </w:pPr>
      <w:r>
        <w:rPr>
          <w:rFonts w:ascii="Consolas" w:cs="Consolas" w:eastAsia="Consolas" w:hAnsi="Consolas"/>
          <w:color w:val="1F1F1F"/>
          <w:sz w:val="17"/>
          <w:szCs w:val="17"/>
        </w:rPr>
        <w:t xml:space="preserve">[/src/src/Ta9.AuditService/Ta9.AuditService.csproj]</w:t>
      </w:r>
    </w:p>
    <w:p>
      <w:pPr>
        <w:keepNext/>
        <w:shd w:fill="F3F3F3" w:color="auto" w:val="clear"/>
        <w:spacing w:after="0" w:before="0" w:line="260"/>
        <w:ind w:left="120" w:right="120"/>
      </w:pPr>
      <w:r>
        <w:rPr>
          <w:rFonts w:ascii="Consolas" w:cs="Consolas" w:eastAsia="Consolas" w:hAnsi="Consolas"/>
          <w:color w:val="1F1F1F"/>
          <w:sz w:val="17"/>
          <w:szCs w:val="17"/>
        </w:rPr>
        <w:t xml:space="preserve">target audit-service: failed to solve: process "/bin/sh -c dotnet restore src/${PROJECT}/${PROJECT}.csproj"</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did not complete successfully: exit code: 1</w:t>
      </w:r>
    </w:p>
    <w:p>
      <w:pPr>
        <w:spacing w:after="120"/>
      </w:pPr>
    </w:p>
    <w:p>
      <w:pPr>
        <w:spacing w:after="120"/>
      </w:pPr>
      <w:r>
        <w:rPr>
          <w:rFonts w:ascii="Calibri" w:cs="Calibri" w:eastAsia="Calibri" w:hAnsi="Calibri"/>
          <w:b/>
          <w:bCs/>
        </w:rPr>
        <w:t xml:space="preserve">Diagnosis:</w:t>
      </w:r>
      <w:r>
        <w:rPr>
          <w:rFonts w:ascii="Calibri" w:cs="Calibri" w:eastAsia="Calibri" w:hAnsi="Calibri"/>
        </w:rPr>
        <w:t xml:space="preserve"> HTTPS from inside a container fails, while the same restore works on the host:</w:t>
      </w:r>
    </w:p>
    <w:p>
      <w:pPr>
        <w:keepNext w:val="false"/>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docker run --rm mcr.microsoft.com/dotnet/sdk:8.0 curl -sSI https://api.nuget.org/v3/index.json</w:t>
      </w:r>
    </w:p>
    <w:p>
      <w:pPr>
        <w:spacing w:after="120"/>
      </w:pPr>
    </w:p>
    <w:p>
      <w:pPr>
        <w:keepNext w:val="false"/>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curl: (60) SSL certificate problem: self-signed certificate in certificate chain</w:t>
      </w:r>
    </w:p>
    <w:p>
      <w:pPr>
        <w:spacing w:after="120"/>
      </w:pPr>
    </w:p>
    <w:p>
      <w:pPr>
        <w:spacing w:after="120"/>
      </w:pPr>
      <w:r>
        <w:rPr>
          <w:rFonts w:ascii="Calibri" w:cs="Calibri" w:eastAsia="Calibri" w:hAnsi="Calibri"/>
          <w:b/>
          <w:bCs/>
        </w:rPr>
        <w:t xml:space="preserve">Cause:</w:t>
      </w:r>
      <w:r>
        <w:rPr>
          <w:rFonts w:ascii="Calibri" w:cs="Calibri" w:eastAsia="Calibri" w:hAnsi="Calibri"/>
        </w:rPr>
        <w:t xml:space="preserve"> A corporate proxy performs </w:t>
      </w:r>
      <w:r>
        <w:rPr>
          <w:rFonts w:ascii="Calibri" w:cs="Calibri" w:eastAsia="Calibri" w:hAnsi="Calibri"/>
          <w:b/>
          <w:bCs/>
        </w:rPr>
        <w:t xml:space="preserve">TLS inspection</w:t>
      </w:r>
      <w:r>
        <w:rPr>
          <w:rFonts w:ascii="Calibri" w:cs="Calibri" w:eastAsia="Calibri" w:hAnsi="Calibri"/>
        </w:rPr>
        <w:t xml:space="preserve"> and re-signs HTTPS traffic with an internal certificate. The host trusts that certificate; the container does not. (Plain HTTP, e.g. the </w:t>
      </w:r>
      <w:r>
        <w:rPr>
          <w:rFonts w:ascii="Consolas" w:cs="Consolas" w:eastAsia="Consolas" w:hAnsi="Consolas"/>
          <w:color w:val="5B2C6F"/>
          <w:sz w:val="19"/>
          <w:szCs w:val="19"/>
        </w:rPr>
        <w:t xml:space="preserve">apt-get</w:t>
      </w:r>
      <w:r>
        <w:rPr>
          <w:rFonts w:ascii="Calibri" w:cs="Calibri" w:eastAsia="Calibri" w:hAnsi="Calibri"/>
        </w:rPr>
        <w:t xml:space="preserve"> step, still works.)</w:t>
      </w:r>
    </w:p>
    <w:p>
      <w:pPr>
        <w:spacing w:after="120"/>
      </w:pPr>
      <w:r>
        <w:rPr>
          <w:rFonts w:ascii="Calibri" w:cs="Calibri" w:eastAsia="Calibri" w:hAnsi="Calibri"/>
          <w:b/>
          <w:bCs/>
        </w:rPr>
        <w:t xml:space="preserve">Fix:</w:t>
      </w:r>
      <w:r>
        <w:rPr>
          <w:rFonts w:ascii="Calibri" w:cs="Calibri" w:eastAsia="Calibri" w:hAnsi="Calibri"/>
        </w:rPr>
        <w:t xml:space="preserve"> Use the prebuilt path (§4.6). Do </w:t>
      </w:r>
      <w:r>
        <w:rPr>
          <w:rFonts w:ascii="Calibri" w:cs="Calibri" w:eastAsia="Calibri" w:hAnsi="Calibri"/>
          <w:b/>
          <w:bCs/>
        </w:rPr>
        <w:t xml:space="preserve">not</w:t>
      </w:r>
      <w:r>
        <w:rPr>
          <w:rFonts w:ascii="Calibri" w:cs="Calibri" w:eastAsia="Calibri" w:hAnsi="Calibri"/>
        </w:rPr>
        <w:t xml:space="preserve"> bake a corporate CA certificate into the repository or the images. If your IT department allows it, an alternative is to add the corporate root CA to Docker Desktop and the build, but that is environment-specific and not part of this repository.</w:t>
      </w:r>
    </w:p>
    <w:p>
      <w:pPr>
        <w:pStyle w:val="Heading2"/>
      </w:pPr>
      <w:bookmarkStart w:name="_Toc23" w:id="23"/>
      <w:r>
        <w:rPr>
          <w:rFonts w:ascii="Calibri" w:cs="Calibri" w:eastAsia="Calibri" w:hAnsi="Calibri"/>
        </w:rPr>
        <w:t xml:space="preserve">5.2 PowerShell: script is not digitally signed</w:t>
      </w:r>
      <w:bookmarkEnd w:id="23"/>
    </w:p>
    <w:p>
      <w:pPr>
        <w:spacing w:after="120"/>
      </w:pPr>
      <w:r>
        <w:rPr>
          <w:rFonts w:ascii="Calibri" w:cs="Calibri" w:eastAsia="Calibri" w:hAnsi="Calibri"/>
          <w:b/>
          <w:bCs/>
        </w:rPr>
        <w:t xml:space="preserve">Symptom:</w:t>
      </w:r>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.\scripts\docker-up-prebuilt.ps1 : File \\server\share\TA9\scripts\docker-up-prebuilt.ps1 cannot be loaded.</w:t>
      </w:r>
    </w:p>
    <w:p>
      <w:pPr>
        <w:keepNext/>
        <w:shd w:fill="F3F3F3" w:color="auto" w:val="clear"/>
        <w:spacing w:after="0" w:before="0" w:line="260"/>
        <w:ind w:left="120" w:right="120"/>
      </w:pPr>
      <w:r>
        <w:rPr>
          <w:rFonts w:ascii="Consolas" w:cs="Consolas" w:eastAsia="Consolas" w:hAnsi="Consolas"/>
          <w:color w:val="1F1F1F"/>
          <w:sz w:val="17"/>
          <w:szCs w:val="17"/>
        </w:rPr>
        <w:t xml:space="preserve">The file ... is not digitally signed. You cannot run this script on the current system.</w:t>
      </w:r>
    </w:p>
    <w:p>
      <w:pPr>
        <w:keepNext/>
        <w:shd w:fill="F3F3F3" w:color="auto" w:val="clear"/>
        <w:spacing w:after="0" w:before="0" w:line="260"/>
        <w:ind w:left="120" w:right="120"/>
      </w:pPr>
      <w:r>
        <w:rPr>
          <w:rFonts w:ascii="Consolas" w:cs="Consolas" w:eastAsia="Consolas" w:hAnsi="Consolas"/>
          <w:color w:val="1F1F1F"/>
          <w:sz w:val="17"/>
          <w:szCs w:val="17"/>
        </w:rPr>
        <w:t xml:space="preserve">    + CategoryInfo          : SecurityError: (:) [], PSSecurityException</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    + FullyQualifiedErrorId : UnauthorizedAccess</w:t>
      </w:r>
    </w:p>
    <w:p>
      <w:pPr>
        <w:spacing w:after="120"/>
      </w:pPr>
    </w:p>
    <w:p>
      <w:pPr>
        <w:spacing w:after="120"/>
      </w:pPr>
      <w:r>
        <w:rPr>
          <w:rFonts w:ascii="Calibri" w:cs="Calibri" w:eastAsia="Calibri" w:hAnsi="Calibri"/>
          <w:b/>
          <w:bCs/>
        </w:rPr>
        <w:t xml:space="preserve">Cause:</w:t>
      </w:r>
      <w:r>
        <w:rPr>
          <w:rFonts w:ascii="Calibri" w:cs="Calibri" w:eastAsia="Calibri" w:hAnsi="Calibri"/>
        </w:rPr>
        <w:t xml:space="preserve"> The PowerShell execution policy treats scripts on a network share, or downloaded from the internet, as remote and requires a signature.</w:t>
      </w:r>
    </w:p>
    <w:p>
      <w:pPr>
        <w:spacing w:after="120"/>
      </w:pPr>
      <w:r>
        <w:rPr>
          <w:rFonts w:ascii="Calibri" w:cs="Calibri" w:eastAsia="Calibri" w:hAnsi="Calibri"/>
          <w:b/>
          <w:bCs/>
        </w:rPr>
        <w:t xml:space="preserve">Fix</w:t>
      </w:r>
      <w:r>
        <w:rPr>
          <w:rFonts w:ascii="Calibri" w:cs="Calibri" w:eastAsia="Calibri" w:hAnsi="Calibri"/>
        </w:rPr>
        <w:t xml:space="preserve"> (affects only this one run):</w:t>
      </w:r>
    </w:p>
    <w:p>
      <w:pPr>
        <w:keepNext w:val="false"/>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powershell -ExecutionPolicy Bypass -File .\scripts\docker-up-prebuilt.ps1</w:t>
      </w:r>
    </w:p>
    <w:p>
      <w:pPr>
        <w:spacing w:after="120"/>
      </w:pPr>
    </w:p>
    <w:p>
      <w:pPr>
        <w:spacing w:after="120"/>
      </w:pPr>
      <w:r>
        <w:rPr>
          <w:rFonts w:ascii="Calibri" w:cs="Calibri" w:eastAsia="Calibri" w:hAnsi="Calibri"/>
        </w:rPr>
        <w:t xml:space="preserve">For a repository downloaded as a ZIP, </w:t>
      </w:r>
      <w:r>
        <w:rPr>
          <w:rFonts w:ascii="Consolas" w:cs="Consolas" w:eastAsia="Consolas" w:hAnsi="Consolas"/>
          <w:color w:val="5B2C6F"/>
          <w:sz w:val="19"/>
          <w:szCs w:val="19"/>
        </w:rPr>
        <w:t xml:space="preserve">Get-ChildItem -Recurse .\scripts | Unblock-File</w:t>
      </w:r>
      <w:r>
        <w:rPr>
          <w:rFonts w:ascii="Calibri" w:cs="Calibri" w:eastAsia="Calibri" w:hAnsi="Calibri"/>
        </w:rPr>
        <w:t xml:space="preserve"> also works. If a group policy blocks </w:t>
      </w:r>
      <w:r>
        <w:rPr>
          <w:rFonts w:ascii="Consolas" w:cs="Consolas" w:eastAsia="Consolas" w:hAnsi="Consolas"/>
          <w:color w:val="5B2C6F"/>
          <w:sz w:val="19"/>
          <w:szCs w:val="19"/>
        </w:rPr>
        <w:t xml:space="preserve">Bypass</w:t>
      </w:r>
      <w:r>
        <w:rPr>
          <w:rFonts w:ascii="Calibri" w:cs="Calibri" w:eastAsia="Calibri" w:hAnsi="Calibri"/>
        </w:rPr>
        <w:t xml:space="preserve">, run the commands listed in §4.6 manually.</w:t>
      </w:r>
    </w:p>
    <w:p>
      <w:pPr>
        <w:pStyle w:val="Heading2"/>
      </w:pPr>
      <w:bookmarkStart w:name="_Toc24" w:id="24"/>
      <w:r>
        <w:rPr>
          <w:rFonts w:ascii="Calibri" w:cs="Calibri" w:eastAsia="Calibri" w:hAnsi="Calibri"/>
        </w:rPr>
        <w:t xml:space="preserve">5.3 git push: 403, permission denied to another account</w:t>
      </w:r>
      <w:bookmarkEnd w:id="24"/>
    </w:p>
    <w:p>
      <w:pPr>
        <w:spacing w:after="120"/>
      </w:pPr>
      <w:r>
        <w:rPr>
          <w:rFonts w:ascii="Calibri" w:cs="Calibri" w:eastAsia="Calibri" w:hAnsi="Calibri"/>
          <w:b/>
          <w:bCs/>
        </w:rPr>
        <w:t xml:space="preserve">Symptom:</w:t>
      </w:r>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remote: Permission to orontamir/Ta9_Oron.git denied to &lt;other-account&gt;.</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fatal: unable to access 'https://github.com/orontamir/Ta9_Oron.git/': The requested URL returned error: 403</w:t>
      </w:r>
    </w:p>
    <w:p>
      <w:pPr>
        <w:spacing w:after="120"/>
      </w:pPr>
    </w:p>
    <w:p>
      <w:pPr>
        <w:spacing w:after="120"/>
      </w:pPr>
      <w:r>
        <w:rPr>
          <w:rFonts w:ascii="Calibri" w:cs="Calibri" w:eastAsia="Calibri" w:hAnsi="Calibri"/>
          <w:b/>
          <w:bCs/>
        </w:rPr>
        <w:t xml:space="preserve">Cause:</w:t>
      </w:r>
      <w:r>
        <w:rPr>
          <w:rFonts w:ascii="Calibri" w:cs="Calibri" w:eastAsia="Calibri" w:hAnsi="Calibri"/>
        </w:rPr>
        <w:t xml:space="preserve"> Git Credential Manager (or a </w:t>
      </w:r>
      <w:r>
        <w:rPr>
          <w:rFonts w:ascii="Consolas" w:cs="Consolas" w:eastAsia="Consolas" w:hAnsi="Consolas"/>
          <w:color w:val="5B2C6F"/>
          <w:sz w:val="19"/>
          <w:szCs w:val="19"/>
        </w:rPr>
        <w:t xml:space="preserve">GIT_ASKPASS</w:t>
      </w:r>
      <w:r>
        <w:rPr>
          <w:rFonts w:ascii="Calibri" w:cs="Calibri" w:eastAsia="Calibri" w:hAnsi="Calibri"/>
        </w:rPr>
        <w:t xml:space="preserve"> helper) supplies cached credentials of a different GitHub account, e.g. a work account, for every </w:t>
      </w:r>
      <w:r>
        <w:rPr>
          <w:rFonts w:ascii="Consolas" w:cs="Consolas" w:eastAsia="Consolas" w:hAnsi="Consolas"/>
          <w:color w:val="5B2C6F"/>
          <w:sz w:val="19"/>
          <w:szCs w:val="19"/>
        </w:rPr>
        <w:t xml:space="preserve">github.com</w:t>
      </w:r>
      <w:r>
        <w:rPr>
          <w:rFonts w:ascii="Calibri" w:cs="Calibri" w:eastAsia="Calibri" w:hAnsi="Calibri"/>
        </w:rPr>
        <w:t xml:space="preserve"> URL.</w:t>
      </w:r>
    </w:p>
    <w:p>
      <w:pPr>
        <w:spacing w:after="120"/>
      </w:pPr>
      <w:r>
        <w:rPr>
          <w:rFonts w:ascii="Calibri" w:cs="Calibri" w:eastAsia="Calibri" w:hAnsi="Calibri"/>
          <w:b/>
          <w:bCs/>
        </w:rPr>
        <w:t xml:space="preserve">Fix:</w:t>
      </w:r>
      <w:r>
        <w:rPr>
          <w:rFonts w:ascii="Calibri" w:cs="Calibri" w:eastAsia="Calibri" w:hAnsi="Calibri"/>
        </w:rPr>
        <w:t xml:space="preserve"> Put the intended user name in the remote URL so the credential manager asks for that account. Sign in with a browser session or a Personal Access Token (</w:t>
      </w:r>
      <w:r>
        <w:rPr>
          <w:rFonts w:ascii="Calibri" w:cs="Calibri" w:eastAsia="Calibri" w:hAnsi="Calibri"/>
          <w:i/>
          <w:iCs/>
        </w:rPr>
        <w:t xml:space="preserve">Contents: Read and write</w:t>
      </w:r>
      <w:r>
        <w:rPr>
          <w:rFonts w:ascii="Calibri" w:cs="Calibri" w:eastAsia="Calibri" w:hAnsi="Calibri"/>
        </w:rPr>
        <w:t xml:space="preserve">) of that account:</w:t>
      </w:r>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git remote set-url origin https://orontamir@github.com/orontamir/Ta9_Oron.git</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git push -u origin main</w:t>
      </w:r>
    </w:p>
    <w:p>
      <w:pPr>
        <w:spacing w:after="120"/>
      </w:pPr>
    </w:p>
    <w:p>
      <w:pPr>
        <w:spacing w:after="120"/>
      </w:pPr>
      <w:r>
        <w:rPr>
          <w:rFonts w:ascii="Calibri" w:cs="Calibri" w:eastAsia="Calibri" w:hAnsi="Calibri"/>
        </w:rPr>
        <w:t xml:space="preserve">Do not delete the other account's stored credential, because other repositories still need it.</w:t>
      </w:r>
    </w:p>
    <w:p>
      <w:pPr>
        <w:pStyle w:val="Heading2"/>
      </w:pPr>
      <w:bookmarkStart w:name="_Toc25" w:id="25"/>
      <w:r>
        <w:rPr>
          <w:rFonts w:ascii="Calibri" w:cs="Calibri" w:eastAsia="Calibri" w:hAnsi="Calibri"/>
        </w:rPr>
        <w:t xml:space="preserve">5.4 git push: GH007, push would publish a private email address</w:t>
      </w:r>
      <w:bookmarkEnd w:id="25"/>
    </w:p>
    <w:p>
      <w:pPr>
        <w:spacing w:after="120"/>
      </w:pPr>
      <w:r>
        <w:rPr>
          <w:rFonts w:ascii="Calibri" w:cs="Calibri" w:eastAsia="Calibri" w:hAnsi="Calibri"/>
          <w:b/>
          <w:bCs/>
        </w:rPr>
        <w:t xml:space="preserve">Symptom:</w:t>
      </w:r>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remote: error: GH007: Your push would publish a private email address.</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 ! [remote rejected] main -&gt; main (push declined due to email privacy restrictions)</w:t>
      </w:r>
    </w:p>
    <w:p>
      <w:pPr>
        <w:spacing w:after="120"/>
      </w:pPr>
    </w:p>
    <w:p>
      <w:pPr>
        <w:spacing w:after="120"/>
      </w:pPr>
      <w:r>
        <w:rPr>
          <w:rFonts w:ascii="Calibri" w:cs="Calibri" w:eastAsia="Calibri" w:hAnsi="Calibri"/>
          <w:b/>
          <w:bCs/>
        </w:rPr>
        <w:t xml:space="preserve">Cause:</w:t>
      </w:r>
      <w:r>
        <w:rPr>
          <w:rFonts w:ascii="Calibri" w:cs="Calibri" w:eastAsia="Calibri" w:hAnsi="Calibri"/>
        </w:rPr>
        <w:t xml:space="preserve"> The commits are authored with an email that GitHub keeps private (</w:t>
      </w:r>
      <w:r>
        <w:rPr>
          <w:rFonts w:ascii="Calibri" w:cs="Calibri" w:eastAsia="Calibri" w:hAnsi="Calibri"/>
          <w:i/>
          <w:iCs/>
        </w:rPr>
        <w:t xml:space="preserve">Settings → Emails → Block command line pushes that expose my email</w:t>
      </w:r>
      <w:r>
        <w:rPr>
          <w:rFonts w:ascii="Calibri" w:cs="Calibri" w:eastAsia="Calibri" w:hAnsi="Calibri"/>
        </w:rPr>
        <w:t xml:space="preserve">).</w:t>
      </w:r>
    </w:p>
    <w:p>
      <w:pPr>
        <w:spacing w:after="120"/>
      </w:pPr>
      <w:r>
        <w:rPr>
          <w:rFonts w:ascii="Calibri" w:cs="Calibri" w:eastAsia="Calibri" w:hAnsi="Calibri"/>
          <w:b/>
          <w:bCs/>
        </w:rPr>
        <w:t xml:space="preserve">Fix:</w:t>
      </w:r>
      <w:r>
        <w:rPr>
          <w:rFonts w:ascii="Calibri" w:cs="Calibri" w:eastAsia="Calibri" w:hAnsi="Calibri"/>
        </w:rPr>
        <w:t xml:space="preserve"> Author the commits with the GitHub </w:t>
      </w:r>
      <w:r>
        <w:rPr>
          <w:rFonts w:ascii="Calibri" w:cs="Calibri" w:eastAsia="Calibri" w:hAnsi="Calibri"/>
          <w:b/>
          <w:bCs/>
        </w:rPr>
        <w:t xml:space="preserve">noreply</w:t>
      </w:r>
      <w:r>
        <w:rPr>
          <w:rFonts w:ascii="Calibri" w:cs="Calibri" w:eastAsia="Calibri" w:hAnsi="Calibri"/>
        </w:rPr>
        <w:t xml:space="preserve"> address from </w:t>
      </w:r>
      <w:r>
        <w:rPr>
          <w:rFonts w:ascii="Calibri" w:cs="Calibri" w:eastAsia="Calibri" w:hAnsi="Calibri"/>
          <w:i/>
          <w:iCs/>
        </w:rPr>
        <w:t xml:space="preserve">Settings → Emails</w:t>
      </w:r>
      <w:r>
        <w:rPr>
          <w:rFonts w:ascii="Calibri" w:cs="Calibri" w:eastAsia="Calibri" w:hAnsi="Calibri"/>
        </w:rPr>
        <w:t xml:space="preserve"> and rewrite the unpushed commits:</w:t>
      </w:r>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git config user.email "&lt;id&gt;+&lt;user&gt;@users.noreply.github.com"</w:t>
      </w:r>
    </w:p>
    <w:p>
      <w:pPr>
        <w:keepNext/>
        <w:shd w:fill="F3F3F3" w:color="auto" w:val="clear"/>
        <w:spacing w:after="0" w:before="0" w:line="260"/>
        <w:ind w:left="120" w:right="120"/>
      </w:pPr>
      <w:r>
        <w:rPr>
          <w:rFonts w:ascii="Consolas" w:cs="Consolas" w:eastAsia="Consolas" w:hAnsi="Consolas"/>
          <w:color w:val="1F1F1F"/>
          <w:sz w:val="17"/>
          <w:szCs w:val="17"/>
        </w:rPr>
        <w:t xml:space="preserve">git rebase --root --exec "git commit --amend --no-edit --reset-author"</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git push -u origin main</w:t>
      </w:r>
    </w:p>
    <w:p>
      <w:pPr>
        <w:spacing w:after="120"/>
      </w:pPr>
    </w:p>
    <w:p>
      <w:pPr>
        <w:spacing w:after="120"/>
      </w:pPr>
      <w:r>
        <w:rPr>
          <w:rFonts w:ascii="Calibri" w:cs="Calibri" w:eastAsia="Calibri" w:hAnsi="Calibri"/>
        </w:rPr>
        <w:t xml:space="preserve">Environment variables such as </w:t>
      </w:r>
      <w:r>
        <w:rPr>
          <w:rFonts w:ascii="Consolas" w:cs="Consolas" w:eastAsia="Consolas" w:hAnsi="Consolas"/>
          <w:color w:val="5B2C6F"/>
          <w:sz w:val="19"/>
          <w:szCs w:val="19"/>
        </w:rPr>
        <w:t xml:space="preserve">GIT_AUTHOR_EMAIL</w:t>
      </w:r>
      <w:r>
        <w:rPr>
          <w:rFonts w:ascii="Calibri" w:cs="Calibri" w:eastAsia="Calibri" w:hAnsi="Calibri"/>
        </w:rPr>
        <w:t xml:space="preserve"> override </w:t>
      </w:r>
      <w:r>
        <w:rPr>
          <w:rFonts w:ascii="Consolas" w:cs="Consolas" w:eastAsia="Consolas" w:hAnsi="Consolas"/>
          <w:color w:val="5B2C6F"/>
          <w:sz w:val="19"/>
          <w:szCs w:val="19"/>
        </w:rPr>
        <w:t xml:space="preserve">git config</w:t>
      </w:r>
      <w:r>
        <w:rPr>
          <w:rFonts w:ascii="Calibri" w:cs="Calibri" w:eastAsia="Calibri" w:hAnsi="Calibri"/>
        </w:rPr>
        <w:t xml:space="preserve">. If they are set, as in some managed workstations, set them for the commit as well.</w:t>
      </w:r>
    </w:p>
    <w:p>
      <w:pPr>
        <w:pStyle w:val="Heading2"/>
      </w:pPr>
      <w:bookmarkStart w:name="_Toc26" w:id="26"/>
      <w:r>
        <w:rPr>
          <w:rFonts w:ascii="Calibri" w:cs="Calibri" w:eastAsia="Calibri" w:hAnsi="Calibri"/>
        </w:rPr>
        <w:t xml:space="preserve">5.5 git commit hangs on a network share</w:t>
      </w:r>
      <w:bookmarkEnd w:id="26"/>
    </w:p>
    <w:p>
      <w:pPr>
        <w:spacing w:after="120"/>
      </w:pPr>
      <w:r>
        <w:rPr>
          <w:rFonts w:ascii="Calibri" w:cs="Calibri" w:eastAsia="Calibri" w:hAnsi="Calibri"/>
          <w:b/>
          <w:bCs/>
        </w:rPr>
        <w:t xml:space="preserve">Symptom:</w:t>
      </w:r>
      <w:r>
        <w:rPr>
          <w:rFonts w:ascii="Calibri" w:cs="Calibri" w:eastAsia="Calibri" w:hAnsi="Calibri"/>
        </w:rPr>
        <w:t xml:space="preserve"> </w:t>
      </w:r>
      <w:r>
        <w:rPr>
          <w:rFonts w:ascii="Consolas" w:cs="Consolas" w:eastAsia="Consolas" w:hAnsi="Consolas"/>
          <w:color w:val="5B2C6F"/>
          <w:sz w:val="19"/>
          <w:szCs w:val="19"/>
        </w:rPr>
        <w:t xml:space="preserve">git commit</w:t>
      </w:r>
      <w:r>
        <w:rPr>
          <w:rFonts w:ascii="Calibri" w:cs="Calibri" w:eastAsia="Calibri" w:hAnsi="Calibri"/>
        </w:rPr>
        <w:t xml:space="preserve"> never finishes. The process waits on I/O while reading </w:t>
      </w:r>
      <w:r>
        <w:rPr>
          <w:rFonts w:ascii="Consolas" w:cs="Consolas" w:eastAsia="Consolas" w:hAnsi="Consolas"/>
          <w:color w:val="5B2C6F"/>
          <w:sz w:val="19"/>
          <w:szCs w:val="19"/>
        </w:rPr>
        <w:t xml:space="preserve">.git/objects/pack/*.pack</w:t>
      </w:r>
      <w:r>
        <w:rPr>
          <w:rFonts w:ascii="Calibri" w:cs="Calibri" w:eastAsia="Calibri" w:hAnsi="Calibri"/>
        </w:rPr>
        <w:t xml:space="preserve">.</w:t>
      </w:r>
    </w:p>
    <w:p>
      <w:pPr>
        <w:spacing w:after="120"/>
      </w:pPr>
      <w:r>
        <w:rPr>
          <w:rFonts w:ascii="Calibri" w:cs="Calibri" w:eastAsia="Calibri" w:hAnsi="Calibri"/>
          <w:b/>
          <w:bCs/>
        </w:rPr>
        <w:t xml:space="preserve">Cause:</w:t>
      </w:r>
      <w:r>
        <w:rPr>
          <w:rFonts w:ascii="Calibri" w:cs="Calibri" w:eastAsia="Calibri" w:hAnsi="Calibri"/>
        </w:rPr>
        <w:t xml:space="preserve"> The working copy sits on a network share accessed by two machines at once (NFS and SMB), and another git client, such as an IDE's git integration, holds files in </w:t>
      </w:r>
      <w:r>
        <w:rPr>
          <w:rFonts w:ascii="Consolas" w:cs="Consolas" w:eastAsia="Consolas" w:hAnsi="Consolas"/>
          <w:color w:val="5B2C6F"/>
          <w:sz w:val="19"/>
          <w:szCs w:val="19"/>
        </w:rPr>
        <w:t xml:space="preserve">.git</w:t>
      </w:r>
      <w:r>
        <w:rPr>
          <w:rFonts w:ascii="Calibri" w:cs="Calibri" w:eastAsia="Calibri" w:hAnsi="Calibri"/>
        </w:rPr>
        <w:t xml:space="preserve"> open.</w:t>
      </w:r>
    </w:p>
    <w:p>
      <w:pPr>
        <w:spacing w:after="120"/>
      </w:pPr>
      <w:r>
        <w:rPr>
          <w:rFonts w:ascii="Calibri" w:cs="Calibri" w:eastAsia="Calibri" w:hAnsi="Calibri"/>
          <w:b/>
          <w:bCs/>
        </w:rPr>
        <w:t xml:space="preserve">Fix:</w:t>
      </w:r>
      <w:r>
        <w:rPr>
          <w:rFonts w:ascii="Calibri" w:cs="Calibri" w:eastAsia="Calibri" w:hAnsi="Calibri"/>
        </w:rPr>
        <w:t xml:space="preserve"> Close IDEs and git tools on the other machine while committing; the commit then completes. Better still, clone the repository to a local disk.</w:t>
      </w:r>
    </w:p>
    <w:p>
      <w:pPr>
        <w:pStyle w:val="Heading2"/>
      </w:pPr>
      <w:bookmarkStart w:name="_Toc27" w:id="27"/>
      <w:r>
        <w:rPr>
          <w:rFonts w:ascii="Calibri" w:cs="Calibri" w:eastAsia="Calibri" w:hAnsi="Calibri"/>
        </w:rPr>
        <w:t xml:space="preserve">5.6 Issues caught by the automated tests during development (already fixed in the code)</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Failing tests / symptom</w:t>
            </w:r>
          </w:p>
        </w:tc>
        <w:tc>
          <w:tcPr>
            <w:tcW w:type="dxa" w:w="321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Cause</w:t>
            </w:r>
          </w:p>
        </w:tc>
        <w:tc>
          <w:tcPr>
            <w:tcW w:type="dxa" w:w="321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Fix</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11 MongoDB tests failed: queries by id or jobId returned nothing, while unfiltered reads worked</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MongoDB.Driver 2.x legacy GUID mode encoded stored values and query values differently</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GUIDs stored as strings with explicit per-member serializers (decision D22)</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404</w:t>
            </w:r>
            <w:r>
              <w:rPr>
                <w:rFonts w:ascii="Calibri" w:cs="Calibri" w:eastAsia="Calibri" w:hAnsi="Calibri"/>
                <w:sz w:val="18"/>
                <w:szCs w:val="18"/>
              </w:rPr>
              <w:t xml:space="preserve"> returned </w:t>
            </w:r>
            <w:r>
              <w:rPr>
                <w:rFonts w:ascii="Consolas" w:cs="Consolas" w:eastAsia="Consolas" w:hAnsi="Consolas"/>
                <w:color w:val="5B2C6F"/>
                <w:sz w:val="16"/>
                <w:szCs w:val="16"/>
              </w:rPr>
              <w:t xml:space="preserve">application/json</w:t>
            </w:r>
            <w:r>
              <w:rPr>
                <w:rFonts w:ascii="Calibri" w:cs="Calibri" w:eastAsia="Calibri" w:hAnsi="Calibri"/>
                <w:sz w:val="18"/>
                <w:szCs w:val="18"/>
              </w:rPr>
              <w:t xml:space="preserve"> instead of </w:t>
            </w:r>
            <w:r>
              <w:rPr>
                <w:rFonts w:ascii="Consolas" w:cs="Consolas" w:eastAsia="Consolas" w:hAnsi="Consolas"/>
                <w:color w:val="5B2C6F"/>
                <w:sz w:val="16"/>
                <w:szCs w:val="16"/>
              </w:rPr>
              <w:t xml:space="preserve">application/problem+json</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[Produces("application/json")]</w:t>
            </w:r>
            <w:r>
              <w:rPr>
                <w:rFonts w:ascii="Calibri" w:cs="Calibri" w:eastAsia="Calibri" w:hAnsi="Calibri"/>
                <w:sz w:val="18"/>
                <w:szCs w:val="18"/>
              </w:rPr>
              <w:t xml:space="preserve"> on the controller overrode ProblemDetails responses</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Attribute removed (RFC 7807 compliance)</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Empty document content (</w:t>
            </w:r>
            <w:r>
              <w:rPr>
                <w:rFonts w:ascii="Consolas" w:cs="Consolas" w:eastAsia="Consolas" w:hAnsi="Consolas"/>
                <w:color w:val="5B2C6F"/>
                <w:sz w:val="16"/>
                <w:szCs w:val="16"/>
              </w:rPr>
              <w:t xml:space="preserve">""</w:t>
            </w:r>
            <w:r>
              <w:rPr>
                <w:rFonts w:ascii="Calibri" w:cs="Calibri" w:eastAsia="Calibri" w:hAnsi="Calibri"/>
                <w:sz w:val="18"/>
                <w:szCs w:val="18"/>
              </w:rPr>
              <w:t xml:space="preserve">) rejected with 400; whole jobs would have failed in the processor</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MVC adds an implicit </w:t>
            </w:r>
            <w:r>
              <w:rPr>
                <w:rFonts w:ascii="Consolas" w:cs="Consolas" w:eastAsia="Consolas" w:hAnsi="Consolas"/>
                <w:color w:val="5B2C6F"/>
                <w:sz w:val="16"/>
                <w:szCs w:val="16"/>
              </w:rPr>
              <w:t xml:space="preserve">[Required]</w:t>
            </w:r>
            <w:r>
              <w:rPr>
                <w:rFonts w:ascii="Calibri" w:cs="Calibri" w:eastAsia="Calibri" w:hAnsi="Calibri"/>
                <w:sz w:val="18"/>
                <w:szCs w:val="18"/>
              </w:rPr>
              <w:t xml:space="preserve"> to non-nullable strings</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Implicit rule disabled; validators are the single source of input rules (D23)</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Runner tests saw unexpected </w:t>
            </w:r>
            <w:r>
              <w:rPr>
                <w:rFonts w:ascii="Consolas" w:cs="Consolas" w:eastAsia="Consolas" w:hAnsi="Consolas"/>
                <w:color w:val="5B2C6F"/>
                <w:sz w:val="16"/>
                <w:szCs w:val="16"/>
              </w:rPr>
              <w:t xml:space="preserve">JobProgress</w:t>
            </w:r>
            <w:r>
              <w:rPr>
                <w:rFonts w:ascii="Calibri" w:cs="Calibri" w:eastAsia="Calibri" w:hAnsi="Calibri"/>
                <w:sz w:val="18"/>
                <w:szCs w:val="18"/>
              </w:rPr>
              <w:t xml:space="preserve"> events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Small jobs legitimately report progress per document</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Lifecycle assertions ignore progress; progress is tested separately</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Smoke test printed </w:t>
            </w:r>
            <w:r>
              <w:rPr>
                <w:rFonts w:ascii="Consolas" w:cs="Consolas" w:eastAsia="Consolas" w:hAnsi="Consolas"/>
                <w:color w:val="5B2C6F"/>
                <w:sz w:val="16"/>
                <w:szCs w:val="16"/>
              </w:rPr>
              <w:t xml:space="preserve">Created  job(s)</w:t>
            </w:r>
            <w:r>
              <w:rPr>
                <w:rFonts w:ascii="Calibri" w:cs="Calibri" w:eastAsia="Calibri" w:hAnsi="Calibri"/>
                <w:sz w:val="18"/>
                <w:szCs w:val="18"/>
              </w:rPr>
              <w:t xml:space="preserve"> (count missing)</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Windows PowerShell 5.1 has no </w:t>
            </w:r>
            <w:r>
              <w:rPr>
                <w:rFonts w:ascii="Consolas" w:cs="Consolas" w:eastAsia="Consolas" w:hAnsi="Consolas"/>
                <w:color w:val="5B2C6F"/>
                <w:sz w:val="16"/>
                <w:szCs w:val="16"/>
              </w:rPr>
              <w:t xml:space="preserve">.Count</w:t>
            </w:r>
            <w:r>
              <w:rPr>
                <w:rFonts w:ascii="Calibri" w:cs="Calibri" w:eastAsia="Calibri" w:hAnsi="Calibri"/>
                <w:sz w:val="18"/>
                <w:szCs w:val="18"/>
              </w:rPr>
              <w:t xml:space="preserve"> on a single object</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Result wrapped in </w:t>
            </w:r>
            <w:r>
              <w:rPr>
                <w:rFonts w:ascii="Consolas" w:cs="Consolas" w:eastAsia="Consolas" w:hAnsi="Consolas"/>
                <w:color w:val="5B2C6F"/>
                <w:sz w:val="16"/>
                <w:szCs w:val="16"/>
              </w:rPr>
              <w:t xml:space="preserve">@()</w:t>
            </w:r>
          </w:p>
        </w:tc>
      </w:tr>
    </w:tbl>
    <w:p>
      <w:pPr>
        <w:spacing w:after="120"/>
      </w:pPr>
    </w:p>
    <w:p>
      <w:pPr>
        <w:pStyle w:val="Heading2"/>
      </w:pPr>
      <w:bookmarkStart w:name="_Toc28" w:id="28"/>
      <w:r>
        <w:rPr>
          <w:rFonts w:ascii="Calibri" w:cs="Calibri" w:eastAsia="Calibri" w:hAnsi="Calibri"/>
        </w:rPr>
        <w:t xml:space="preserve">5.7 Other messages you may see</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Message</w:t>
            </w:r>
          </w:p>
        </w:tc>
        <w:tc>
          <w:tcPr>
            <w:tcW w:type="dxa" w:w="4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Meaning / fix</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 Service events connection failed (attempt N)</w:t>
            </w:r>
            <w:r>
              <w:rPr>
                <w:rFonts w:ascii="Calibri" w:cs="Calibri" w:eastAsia="Calibri" w:hAnsi="Calibri"/>
                <w:sz w:val="18"/>
                <w:szCs w:val="18"/>
              </w:rPr>
              <w:t xml:space="preserve"> in processor logs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Expected</w:t>
            </w:r>
            <w:r>
              <w:rPr>
                <w:rFonts w:ascii="Calibri" w:cs="Calibri" w:eastAsia="Calibri" w:hAnsi="Calibri"/>
                <w:sz w:val="18"/>
                <w:szCs w:val="18"/>
              </w:rPr>
              <w:t xml:space="preserve"> while the Job Service is starting or restarting; the processor reconnects automatically. Persistent: check </w:t>
            </w:r>
            <w:r>
              <w:rPr>
                <w:rFonts w:ascii="Consolas" w:cs="Consolas" w:eastAsia="Consolas" w:hAnsi="Consolas"/>
                <w:color w:val="5B2C6F"/>
                <w:sz w:val="16"/>
                <w:szCs w:val="16"/>
              </w:rPr>
              <w:t xml:space="preserve">JobServiceEvents__Url</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/health/ready</w:t>
            </w:r>
            <w:r>
              <w:rPr>
                <w:rFonts w:ascii="Calibri" w:cs="Calibri" w:eastAsia="Calibri" w:hAnsi="Calibri"/>
                <w:sz w:val="18"/>
                <w:szCs w:val="18"/>
              </w:rPr>
              <w:t xml:space="preserve"> of the processor returns </w:t>
            </w:r>
            <w:r>
              <w:rPr>
                <w:rFonts w:ascii="Consolas" w:cs="Consolas" w:eastAsia="Consolas" w:hAnsi="Consolas"/>
                <w:color w:val="5B2C6F"/>
                <w:sz w:val="16"/>
                <w:szCs w:val="16"/>
              </w:rPr>
              <w:t xml:space="preserve">Degraded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WebSocket link is down; work is still accepted and events are buffered. Resolves when the Job Service is reachable</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 returns </w:t>
            </w:r>
            <w:r>
              <w:rPr>
                <w:rFonts w:ascii="Consolas" w:cs="Consolas" w:eastAsia="Consolas" w:hAnsi="Consolas"/>
                <w:color w:val="5B2C6F"/>
                <w:sz w:val="16"/>
                <w:szCs w:val="16"/>
              </w:rPr>
              <w:t xml:space="preserve">503 Storage unavailable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MongoDB is unreachable: </w:t>
            </w:r>
            <w:r>
              <w:rPr>
                <w:rFonts w:ascii="Consolas" w:cs="Consolas" w:eastAsia="Consolas" w:hAnsi="Consolas"/>
                <w:color w:val="5B2C6F"/>
                <w:sz w:val="16"/>
                <w:szCs w:val="16"/>
              </w:rPr>
              <w:t xml:space="preserve">docker compose ps mongo</w:t>
            </w:r>
            <w:r>
              <w:rPr>
                <w:rFonts w:ascii="Calibri" w:cs="Calibri" w:eastAsia="Calibri" w:hAnsi="Calibri"/>
                <w:sz w:val="18"/>
                <w:szCs w:val="18"/>
              </w:rPr>
              <w:t xml:space="preserve">, </w:t>
            </w:r>
            <w:r>
              <w:rPr>
                <w:rFonts w:ascii="Consolas" w:cs="Consolas" w:eastAsia="Consolas" w:hAnsi="Consolas"/>
                <w:color w:val="5B2C6F"/>
                <w:sz w:val="16"/>
                <w:szCs w:val="16"/>
              </w:rPr>
              <w:t xml:space="preserve">docker compose logs mongo</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Bind for 0.0.0.0:5001 failed: port is already allocated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Another process uses the port: stop it, or change the host port in </w:t>
            </w:r>
            <w:r>
              <w:rPr>
                <w:rFonts w:ascii="Consolas" w:cs="Consolas" w:eastAsia="Consolas" w:hAnsi="Consolas"/>
                <w:color w:val="5B2C6F"/>
                <w:sz w:val="16"/>
                <w:szCs w:val="16"/>
              </w:rPr>
              <w:t xml:space="preserve">docker-compose.yml</w:t>
            </w:r>
            <w:r>
              <w:rPr>
                <w:rFonts w:ascii="Calibri" w:cs="Calibri" w:eastAsia="Calibri" w:hAnsi="Calibri"/>
                <w:sz w:val="18"/>
                <w:szCs w:val="18"/>
              </w:rPr>
              <w:t xml:space="preserve"> (e.g. </w:t>
            </w:r>
            <w:r>
              <w:rPr>
                <w:rFonts w:ascii="Consolas" w:cs="Consolas" w:eastAsia="Consolas" w:hAnsi="Consolas"/>
                <w:color w:val="5B2C6F"/>
                <w:sz w:val="16"/>
                <w:szCs w:val="16"/>
              </w:rPr>
              <w:t xml:space="preserve">"5101:8080"</w:t>
            </w:r>
            <w:r>
              <w:rPr>
                <w:rFonts w:ascii="Calibri" w:cs="Calibri" w:eastAsia="Calibri" w:hAnsi="Calibri"/>
                <w:sz w:val="18"/>
                <w:szCs w:val="18"/>
              </w:rPr>
              <w:t xml:space="preserve">)</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error during connect … docker_engine</w:t>
            </w:r>
            <w:r>
              <w:rPr>
                <w:rFonts w:ascii="Calibri" w:cs="Calibri" w:eastAsia="Calibri" w:hAnsi="Calibri"/>
                <w:sz w:val="18"/>
                <w:szCs w:val="18"/>
              </w:rPr>
              <w:t xml:space="preserve"> / </w:t>
            </w:r>
            <w:r>
              <w:rPr>
                <w:rFonts w:ascii="Consolas" w:cs="Consolas" w:eastAsia="Consolas" w:hAnsi="Consolas"/>
                <w:color w:val="5B2C6F"/>
                <w:sz w:val="16"/>
                <w:szCs w:val="16"/>
              </w:rPr>
              <w:t xml:space="preserve">Cannot connect to the Docker daemon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Docker Desktop is not running: start it and wait for </w:t>
            </w:r>
            <w:r>
              <w:rPr>
                <w:rFonts w:ascii="Calibri" w:cs="Calibri" w:eastAsia="Calibri" w:hAnsi="Calibri"/>
                <w:i/>
                <w:iCs/>
                <w:sz w:val="18"/>
                <w:szCs w:val="18"/>
              </w:rPr>
              <w:t xml:space="preserve">Engine running</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Integration tests fail with </w:t>
            </w:r>
            <w:r>
              <w:rPr>
                <w:rFonts w:ascii="Consolas" w:cs="Consolas" w:eastAsia="Consolas" w:hAnsi="Consolas"/>
                <w:color w:val="5B2C6F"/>
                <w:sz w:val="16"/>
                <w:szCs w:val="16"/>
              </w:rPr>
              <w:t xml:space="preserve">Docker is either not running or misconfigured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Testcontainers needs Docker Desktop running, or run </w:t>
            </w:r>
            <w:r>
              <w:rPr>
                <w:rFonts w:ascii="Consolas" w:cs="Consolas" w:eastAsia="Consolas" w:hAnsi="Consolas"/>
                <w:color w:val="5B2C6F"/>
                <w:sz w:val="16"/>
                <w:szCs w:val="16"/>
              </w:rPr>
              <w:t xml:space="preserve">dotnet test --filter "Category!=Integration"</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fatal: detected dubious ownership in repository</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Repository on a network share: </w:t>
            </w:r>
            <w:r>
              <w:rPr>
                <w:rFonts w:ascii="Consolas" w:cs="Consolas" w:eastAsia="Consolas" w:hAnsi="Consolas"/>
                <w:color w:val="5B2C6F"/>
                <w:sz w:val="16"/>
                <w:szCs w:val="16"/>
              </w:rPr>
              <w:t xml:space="preserve">git config --global --add safe.directory '&lt;path&gt;'</w:t>
            </w:r>
          </w:p>
        </w:tc>
      </w:tr>
    </w:tbl>
    <w:p>
      <w:pPr>
        <w:spacing w:after="120"/>
      </w:pPr>
    </w:p>
    <w:p>
      <w:pPr>
        <w:pStyle w:val="Heading1"/>
      </w:pPr>
      <w:bookmarkStart w:name="_Toc29" w:id="29"/>
      <w:r>
        <w:rPr>
          <w:rFonts w:ascii="Calibri" w:cs="Calibri" w:eastAsia="Calibri" w:hAnsi="Calibri"/>
        </w:rPr>
        <w:t xml:space="preserve">6. Uninstall</w:t>
      </w:r>
      <w:bookmarkEnd w:id="29"/>
    </w:p>
    <w:p>
      <w:pPr>
        <w:keepNext/>
        <w:pBdr>
          <w:top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docker compose down -v                      # remove containers, network and MongoDB volume</w:t>
      </w:r>
    </w:p>
    <w:p>
      <w:pPr>
        <w:keepNext/>
        <w:shd w:fill="F3F3F3" w:color="auto" w:val="clear"/>
        <w:spacing w:after="0" w:before="0" w:line="260"/>
        <w:ind w:left="120" w:right="120"/>
      </w:pPr>
      <w:r>
        <w:rPr>
          <w:rFonts w:ascii="Consolas" w:cs="Consolas" w:eastAsia="Consolas" w:hAnsi="Consolas"/>
          <w:color w:val="1F1F1F"/>
          <w:sz w:val="17"/>
          <w:szCs w:val="17"/>
        </w:rPr>
        <w:t xml:space="preserve">docker image rm ta9/job-service ta9/processor-service ta9/audit-service</w:t>
      </w:r>
    </w:p>
    <w:p>
      <w:pPr>
        <w:keepNext w:val="false"/>
        <w:pBdr>
          <w:bottom w:val="single" w:color="D9D9D9" w:sz="4" w:space="4"/>
        </w:pBdr>
        <w:shd w:fill="F3F3F3" w:color="auto" w:val="clear"/>
        <w:spacing w:after="0" w:before="0" w:line="260"/>
        <w:ind w:left="120" w:right="120"/>
      </w:pPr>
      <w:r>
        <w:rPr>
          <w:rFonts w:ascii="Consolas" w:cs="Consolas" w:eastAsia="Consolas" w:hAnsi="Consolas"/>
          <w:color w:val="1F1F1F"/>
          <w:sz w:val="17"/>
          <w:szCs w:val="17"/>
        </w:rPr>
        <w:t xml:space="preserve">docker rm -f ta9-mongo                      # only if started manually in §3.2</w:t>
      </w:r>
    </w:p>
    <w:p>
      <w:pPr>
        <w:spacing w:after="120"/>
      </w:pPr>
    </w:p>
    <w:sectPr>
      <w:footerReference w:type="default" r:id="rId8"/>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TA9 Document Processing — Installation Guide   ·   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NUMPAGES</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TA9 Document Processing — Installation Guide   ·   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NUMPAGES</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TA9 Document Processing — Installation Guide   ·   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NUMPAGES</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89802946dc0b1d24b95bbd10ef65931fed524d0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TA9 Document Processing — Installation Guide</dc:title>
  <dc:creator>Oron Tamir</dc:creator>
  <cp:lastModifiedBy>Un-named</cp:lastModifiedBy>
  <cp:revision>1</cp:revision>
  <dcterms:created xsi:type="dcterms:W3CDTF">2026-10-26T16:52:17.408Z</dcterms:created>
  <dcterms:modified xsi:type="dcterms:W3CDTF">2026-10-26T16:52:17.408Z</dcterms:modified>
</cp:coreProperties>
</file>

<file path=docProps/custom.xml><?xml version="1.0" encoding="utf-8"?>
<Properties xmlns="http://schemas.openxmlformats.org/officeDocument/2006/custom-properties" xmlns:vt="http://schemas.openxmlformats.org/officeDocument/2006/docPropsVTypes"/>
</file>