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5A949">
      <w:pPr>
        <w:shd w:val="clear" w:fill="003F6B"/>
        <w:spacing w:before="0" w:after="40"/>
        <w:jc w:val="center"/>
      </w:pPr>
      <w:r>
        <w:rPr>
          <w:rFonts w:ascii="Arial" w:hAnsi="Arial" w:eastAsia="Arial" w:cs="Arial"/>
          <w:b/>
          <w:bCs/>
          <w:color w:val="FFFFFF"/>
          <w:sz w:val="22"/>
          <w:szCs w:val="22"/>
        </w:rPr>
        <w:t>AZ-900 — Official Exam-Style Scenario Questions</w:t>
      </w:r>
    </w:p>
    <w:p w14:paraId="3621333C">
      <w:pPr>
        <w:shd w:val="clear" w:fill="0078D4"/>
        <w:spacing w:before="40" w:after="60"/>
        <w:jc w:val="center"/>
      </w:pPr>
      <w:r>
        <w:rPr>
          <w:rFonts w:ascii="Arial" w:hAnsi="Arial" w:eastAsia="Arial" w:cs="Arial"/>
          <w:b/>
          <w:bCs/>
          <w:color w:val="FFFFFF"/>
          <w:sz w:val="42"/>
          <w:szCs w:val="42"/>
        </w:rPr>
        <w:t>Module 1 – Cloud Concepts</w:t>
      </w:r>
    </w:p>
    <w:p w14:paraId="75CB0DC3">
      <w:pPr>
        <w:shd w:val="clear" w:fill="0078D4"/>
        <w:spacing w:before="0" w:after="0"/>
        <w:jc w:val="center"/>
      </w:pPr>
      <w:r>
        <w:rPr>
          <w:rFonts w:ascii="Arial" w:hAnsi="Arial" w:eastAsia="Arial" w:cs="Arial"/>
          <w:i/>
          <w:iCs/>
          <w:color w:val="DEECF9"/>
          <w:sz w:val="20"/>
          <w:szCs w:val="20"/>
        </w:rPr>
        <w:t>Cloud Models, CapEx/OpEx, Benefits, Shared Responsibility, IaaS/PaaS/SaaS</w:t>
      </w:r>
    </w:p>
    <w:p w14:paraId="536C1F0A">
      <w:pPr>
        <w:shd w:val="clear" w:fill="003F6B"/>
        <w:spacing w:before="0" w:after="0"/>
        <w:jc w:val="center"/>
      </w:pPr>
      <w:r>
        <w:rPr>
          <w:rFonts w:ascii="Arial" w:hAnsi="Arial" w:eastAsia="Arial" w:cs="Arial"/>
          <w:b/>
          <w:bCs/>
          <w:color w:val="FFFFFF"/>
          <w:sz w:val="20"/>
          <w:szCs w:val="20"/>
        </w:rPr>
        <w:t xml:space="preserve">  15 Scenario Questions  ·  Official Exam Format  ·  AZ-900  </w:t>
      </w:r>
    </w:p>
    <w:p w14:paraId="6B99B374">
      <w:pPr>
        <w:spacing w:before="300" w:after="100"/>
      </w:pPr>
      <w:r>
        <w:rPr>
          <w:rFonts w:ascii="Arial" w:hAnsi="Arial" w:eastAsia="Arial" w:cs="Arial"/>
          <w:b/>
          <w:bCs/>
          <w:color w:val="0078D4"/>
          <w:sz w:val="24"/>
          <w:szCs w:val="24"/>
        </w:rPr>
        <w:t>📋 How to use these questions</w:t>
      </w:r>
    </w:p>
    <w:p w14:paraId="7748A657">
      <w:pPr>
        <w:pBdr>
          <w:left w:val="single" w:color="0078D4" w:sz="10" w:space="0"/>
        </w:pBdr>
        <w:shd w:val="clear" w:fill="DEECF9"/>
        <w:spacing w:before="60" w:after="60"/>
        <w:ind w:left="200"/>
      </w:pPr>
      <w:r>
        <w:rPr>
          <w:rFonts w:ascii="Arial" w:hAnsi="Arial" w:eastAsia="Arial" w:cs="Arial"/>
          <w:color w:val="1A1A2E"/>
          <w:sz w:val="20"/>
          <w:szCs w:val="20"/>
        </w:rPr>
        <w:t>① Read the scenario and requirements carefully before looking at the answer choices.</w:t>
      </w:r>
    </w:p>
    <w:p w14:paraId="10AC30AA">
      <w:pPr>
        <w:pBdr>
          <w:left w:val="single" w:color="0078D4" w:sz="10" w:space="0"/>
        </w:pBdr>
        <w:shd w:val="clear" w:fill="DEECF9"/>
        <w:spacing w:before="60" w:after="60"/>
        <w:ind w:left="200"/>
      </w:pPr>
      <w:r>
        <w:rPr>
          <w:rFonts w:ascii="Arial" w:hAnsi="Arial" w:eastAsia="Arial" w:cs="Arial"/>
          <w:color w:val="1A1A2E"/>
          <w:sz w:val="20"/>
          <w:szCs w:val="20"/>
        </w:rPr>
        <w:t>② Eliminate obviously wrong answers first, then choose the best remaining option.</w:t>
      </w:r>
    </w:p>
    <w:p w14:paraId="015A91AD">
      <w:pPr>
        <w:pBdr>
          <w:left w:val="single" w:color="0078D4" w:sz="10" w:space="0"/>
        </w:pBdr>
        <w:shd w:val="clear" w:fill="DEECF9"/>
        <w:spacing w:before="60" w:after="60"/>
        <w:ind w:left="200"/>
      </w:pPr>
      <w:r>
        <w:rPr>
          <w:rFonts w:ascii="Arial" w:hAnsi="Arial" w:eastAsia="Arial" w:cs="Arial"/>
          <w:color w:val="1A1A2E"/>
          <w:sz w:val="20"/>
          <w:szCs w:val="20"/>
        </w:rPr>
        <w:t>③ These questions match the official AZ-900 exam format: real-world context + 4 options.</w:t>
      </w:r>
    </w:p>
    <w:p w14:paraId="5C83D4C5">
      <w:pPr>
        <w:pBdr>
          <w:left w:val="single" w:color="0078D4" w:sz="10" w:space="0"/>
        </w:pBdr>
        <w:shd w:val="clear" w:fill="DEECF9"/>
        <w:spacing w:before="60" w:after="60"/>
        <w:ind w:left="200"/>
      </w:pPr>
      <w:r>
        <w:rPr>
          <w:rFonts w:ascii="Arial" w:hAnsi="Arial" w:eastAsia="Arial" w:cs="Arial"/>
          <w:color w:val="1A1A2E"/>
          <w:sz w:val="20"/>
          <w:szCs w:val="20"/>
        </w:rPr>
        <w:t>④ Your trainer will provide the answer key and explanations after the session.</w:t>
      </w:r>
    </w:p>
    <w:p w14:paraId="71328ED8">
      <w:r>
        <w:br w:type="page"/>
      </w:r>
    </w:p>
    <w:p w14:paraId="668FAD75">
      <w:pPr>
        <w:spacing w:before="100" w:after="60"/>
      </w:pPr>
      <w:r>
        <w:rPr>
          <w:rFonts w:ascii="Arial" w:hAnsi="Arial" w:eastAsia="Arial" w:cs="Arial"/>
          <w:b/>
          <w:bCs/>
          <w:color w:val="0078D4"/>
          <w:sz w:val="34"/>
          <w:szCs w:val="34"/>
        </w:rPr>
        <w:t>🎯  Scenario Questions</w:t>
      </w:r>
    </w:p>
    <w:p w14:paraId="476202EE">
      <w:pPr>
        <w:spacing w:before="0" w:after="200"/>
      </w:pPr>
      <w:r>
        <w:rPr>
          <w:rFonts w:ascii="Arial" w:hAnsi="Arial" w:eastAsia="Arial" w:cs="Arial"/>
          <w:i/>
          <w:iCs/>
          <w:color w:val="595959"/>
          <w:sz w:val="20"/>
          <w:szCs w:val="20"/>
        </w:rPr>
        <w:t>Read each scenario carefully. Select the best answer.</w:t>
      </w:r>
    </w:p>
    <w:p w14:paraId="4BFD9288">
      <w:pPr>
        <w:shd w:val="clear" w:fill="0078D4"/>
        <w:spacing w:before="360" w:after="0"/>
      </w:pPr>
      <w:r>
        <w:rPr>
          <w:rFonts w:ascii="Arial" w:hAnsi="Arial" w:eastAsia="Arial" w:cs="Arial"/>
          <w:b/>
          <w:bCs/>
          <w:color w:val="FFFFFF"/>
          <w:sz w:val="22"/>
          <w:szCs w:val="22"/>
        </w:rPr>
        <w:t xml:space="preserve">  Question 1  </w:t>
      </w:r>
    </w:p>
    <w:p w14:paraId="0F3A4562">
      <w:pPr>
        <w:pBdr>
          <w:left w:val="single" w:color="0078D4" w:sz="12" w:space="0"/>
        </w:pBdr>
        <w:shd w:val="clear" w:fill="DEECF9"/>
        <w:spacing w:before="0" w:after="60"/>
        <w:ind w:left="100"/>
      </w:pPr>
      <w:r>
        <w:rPr>
          <w:rFonts w:ascii="Arial" w:hAnsi="Arial" w:eastAsia="Arial" w:cs="Arial"/>
          <w:color w:val="1A1A2E"/>
          <w:sz w:val="20"/>
          <w:szCs w:val="20"/>
        </w:rPr>
        <w:t>Your company currently maintains physical servers in its own datacenter. The IT manager wants to eliminate the large upfront cost of purchasing new server hardware every three years while still running the same workloads.</w:t>
      </w:r>
    </w:p>
    <w:p w14:paraId="135B78C3">
      <w:pPr>
        <w:spacing w:before="120" w:after="80"/>
      </w:pPr>
      <w:r>
        <w:rPr>
          <w:rFonts w:ascii="Arial" w:hAnsi="Arial" w:eastAsia="Arial" w:cs="Arial"/>
          <w:b/>
          <w:bCs/>
          <w:color w:val="1A1A2E"/>
          <w:sz w:val="21"/>
          <w:szCs w:val="21"/>
        </w:rPr>
        <w:t>Which solution best meets the company's need?</w:t>
      </w:r>
    </w:p>
    <w:p w14:paraId="7AC45135">
      <w:pPr>
        <w:pBdr>
          <w:bottom w:val="single" w:color="CCCCCC" w:sz="2" w:space="0"/>
        </w:pBdr>
        <w:spacing w:before="60" w:after="60"/>
        <w:ind w:left="200"/>
      </w:pPr>
      <w:r>
        <w:rPr>
          <w:rFonts w:ascii="Arial" w:hAnsi="Arial" w:eastAsia="Arial" w:cs="Arial"/>
          <w:b/>
          <w:bCs/>
          <w:color w:val="0078D4"/>
          <w:sz w:val="20"/>
          <w:szCs w:val="20"/>
        </w:rPr>
        <w:t xml:space="preserve">  A.  </w:t>
      </w:r>
      <w:r>
        <w:rPr>
          <w:rFonts w:ascii="Arial" w:hAnsi="Arial" w:eastAsia="Arial" w:cs="Arial"/>
          <w:color w:val="1A1A2E"/>
          <w:sz w:val="20"/>
          <w:szCs w:val="20"/>
        </w:rPr>
        <w:t>Upgrade the existing on-premises servers</w:t>
      </w:r>
    </w:p>
    <w:p w14:paraId="152B7D46">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B.</w:t>
      </w:r>
      <w:r>
        <w:rPr>
          <w:rFonts w:ascii="Arial" w:hAnsi="Arial" w:eastAsia="Arial" w:cs="Arial"/>
          <w:b/>
          <w:bCs/>
          <w:color w:val="0078D4"/>
          <w:sz w:val="20"/>
          <w:szCs w:val="20"/>
        </w:rPr>
        <w:t xml:space="preserve">  </w:t>
      </w:r>
      <w:r>
        <w:rPr>
          <w:rFonts w:ascii="Arial" w:hAnsi="Arial" w:eastAsia="Arial" w:cs="Arial"/>
          <w:color w:val="1A1A2E"/>
          <w:sz w:val="20"/>
          <w:szCs w:val="20"/>
        </w:rPr>
        <w:t>Move workloads to a public cloud</w:t>
      </w:r>
    </w:p>
    <w:p w14:paraId="5EAA6716">
      <w:pPr>
        <w:pBdr>
          <w:bottom w:val="single" w:color="CCCCCC" w:sz="2" w:space="0"/>
        </w:pBdr>
        <w:spacing w:before="60" w:after="60"/>
        <w:ind w:left="200"/>
      </w:pPr>
      <w:r>
        <w:rPr>
          <w:rFonts w:ascii="Arial" w:hAnsi="Arial" w:eastAsia="Arial" w:cs="Arial"/>
          <w:b/>
          <w:bCs/>
          <w:color w:val="0078D4"/>
          <w:sz w:val="20"/>
          <w:szCs w:val="20"/>
        </w:rPr>
        <w:t xml:space="preserve">  C.  </w:t>
      </w:r>
      <w:r>
        <w:rPr>
          <w:rFonts w:ascii="Arial" w:hAnsi="Arial" w:eastAsia="Arial" w:cs="Arial"/>
          <w:color w:val="1A1A2E"/>
          <w:sz w:val="20"/>
          <w:szCs w:val="20"/>
        </w:rPr>
        <w:t>Build a private cloud in a new datacenter</w:t>
      </w:r>
    </w:p>
    <w:p w14:paraId="20CCA425">
      <w:pPr>
        <w:pBdr>
          <w:bottom w:val="single" w:color="CCCCCC" w:sz="2" w:space="0"/>
        </w:pBdr>
        <w:spacing w:before="60" w:after="60"/>
        <w:ind w:left="200"/>
      </w:pPr>
      <w:r>
        <w:rPr>
          <w:rFonts w:ascii="Arial" w:hAnsi="Arial" w:eastAsia="Arial" w:cs="Arial"/>
          <w:b/>
          <w:bCs/>
          <w:color w:val="0078D4"/>
          <w:sz w:val="20"/>
          <w:szCs w:val="20"/>
        </w:rPr>
        <w:t xml:space="preserve">  D.  </w:t>
      </w:r>
      <w:r>
        <w:rPr>
          <w:rFonts w:ascii="Arial" w:hAnsi="Arial" w:eastAsia="Arial" w:cs="Arial"/>
          <w:color w:val="1A1A2E"/>
          <w:sz w:val="20"/>
          <w:szCs w:val="20"/>
        </w:rPr>
        <w:t>Purchase servers using a leasing agreement</w:t>
      </w:r>
    </w:p>
    <w:p w14:paraId="2E40178B">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1728D58D">
      <w:pPr>
        <w:shd w:val="clear" w:fill="0078D4"/>
        <w:spacing w:before="360" w:after="0"/>
      </w:pPr>
      <w:r>
        <w:rPr>
          <w:rFonts w:ascii="Arial" w:hAnsi="Arial" w:eastAsia="Arial" w:cs="Arial"/>
          <w:b/>
          <w:bCs/>
          <w:color w:val="FFFFFF"/>
          <w:sz w:val="22"/>
          <w:szCs w:val="22"/>
        </w:rPr>
        <w:t xml:space="preserve">  Question 2  </w:t>
      </w:r>
    </w:p>
    <w:p w14:paraId="5973B886">
      <w:pPr>
        <w:pBdr>
          <w:left w:val="single" w:color="0078D4" w:sz="12" w:space="0"/>
        </w:pBdr>
        <w:shd w:val="clear" w:fill="DEECF9"/>
        <w:spacing w:before="0" w:after="60"/>
        <w:ind w:left="100"/>
      </w:pPr>
      <w:r>
        <w:rPr>
          <w:rFonts w:ascii="Arial" w:hAnsi="Arial" w:eastAsia="Arial" w:cs="Arial"/>
          <w:color w:val="1A1A2E"/>
          <w:sz w:val="20"/>
          <w:szCs w:val="20"/>
        </w:rPr>
        <w:t>A healthcare organization stores patient records that must remain within their own controlled environment due to strict data sovereignty regulations. However, they also want to use cloud services for non-sensitive workloads such as a public-facing website.</w:t>
      </w:r>
    </w:p>
    <w:p w14:paraId="5B5E0033">
      <w:pPr>
        <w:spacing w:before="100" w:after="60"/>
        <w:ind w:left="100"/>
      </w:pPr>
      <w:r>
        <w:rPr>
          <w:rFonts w:ascii="Arial" w:hAnsi="Arial" w:eastAsia="Arial" w:cs="Arial"/>
          <w:b/>
          <w:bCs/>
          <w:color w:val="1A1A2E"/>
          <w:sz w:val="20"/>
          <w:szCs w:val="20"/>
        </w:rPr>
        <w:t>The solution must meet the following requirements:</w:t>
      </w:r>
    </w:p>
    <w:p w14:paraId="226561CF">
      <w:pPr>
        <w:spacing w:before="40" w:after="40"/>
        <w:ind w:left="300"/>
      </w:pPr>
      <w:r>
        <w:rPr>
          <w:rFonts w:ascii="Arial" w:hAnsi="Arial" w:eastAsia="Arial" w:cs="Arial"/>
          <w:color w:val="1A1A2E"/>
          <w:sz w:val="20"/>
          <w:szCs w:val="20"/>
        </w:rPr>
        <w:t>✑  Patient data must never leave the organization's own infrastructure.</w:t>
      </w:r>
    </w:p>
    <w:p w14:paraId="5310E792">
      <w:pPr>
        <w:spacing w:before="40" w:after="40"/>
        <w:ind w:left="300"/>
      </w:pPr>
      <w:r>
        <w:rPr>
          <w:rFonts w:ascii="Arial" w:hAnsi="Arial" w:eastAsia="Arial" w:cs="Arial"/>
          <w:color w:val="1A1A2E"/>
          <w:sz w:val="20"/>
          <w:szCs w:val="20"/>
        </w:rPr>
        <w:t>✑  Non-sensitive workloads should leverage cloud scalability.</w:t>
      </w:r>
    </w:p>
    <w:p w14:paraId="314DF04B">
      <w:pPr>
        <w:spacing w:before="40" w:after="40"/>
        <w:ind w:left="300"/>
      </w:pPr>
      <w:r>
        <w:rPr>
          <w:rFonts w:ascii="Arial" w:hAnsi="Arial" w:eastAsia="Arial" w:cs="Arial"/>
          <w:color w:val="1A1A2E"/>
          <w:sz w:val="20"/>
          <w:szCs w:val="20"/>
        </w:rPr>
        <w:t>✑  Costs must be optimized.</w:t>
      </w:r>
    </w:p>
    <w:p w14:paraId="35F7A5F0">
      <w:pPr>
        <w:spacing w:before="120" w:after="80"/>
      </w:pPr>
      <w:r>
        <w:rPr>
          <w:rFonts w:ascii="Arial" w:hAnsi="Arial" w:eastAsia="Arial" w:cs="Arial"/>
          <w:b/>
          <w:bCs/>
          <w:color w:val="1A1A2E"/>
          <w:sz w:val="21"/>
          <w:szCs w:val="21"/>
        </w:rPr>
        <w:t>Which cloud deployment model should the organization use?</w:t>
      </w:r>
    </w:p>
    <w:p w14:paraId="516AD4C2">
      <w:pPr>
        <w:pBdr>
          <w:bottom w:val="single" w:color="CCCCCC" w:sz="2" w:space="0"/>
        </w:pBdr>
        <w:spacing w:before="60" w:after="60"/>
        <w:ind w:left="200"/>
      </w:pPr>
      <w:r>
        <w:rPr>
          <w:rFonts w:ascii="Arial" w:hAnsi="Arial" w:eastAsia="Arial" w:cs="Arial"/>
          <w:b/>
          <w:bCs/>
          <w:color w:val="0078D4"/>
          <w:sz w:val="20"/>
          <w:szCs w:val="20"/>
        </w:rPr>
        <w:t xml:space="preserve">  A.  </w:t>
      </w:r>
      <w:r>
        <w:rPr>
          <w:rFonts w:ascii="Arial" w:hAnsi="Arial" w:eastAsia="Arial" w:cs="Arial"/>
          <w:color w:val="1A1A2E"/>
          <w:sz w:val="20"/>
          <w:szCs w:val="20"/>
        </w:rPr>
        <w:t>Public cloud only</w:t>
      </w:r>
    </w:p>
    <w:p w14:paraId="08D562D2">
      <w:pPr>
        <w:pBdr>
          <w:bottom w:val="single" w:color="CCCCCC" w:sz="2" w:space="0"/>
        </w:pBdr>
        <w:spacing w:before="60" w:after="60"/>
        <w:ind w:left="200"/>
      </w:pPr>
      <w:r>
        <w:rPr>
          <w:rFonts w:ascii="Arial" w:hAnsi="Arial" w:eastAsia="Arial" w:cs="Arial"/>
          <w:b/>
          <w:bCs/>
          <w:color w:val="0078D4"/>
          <w:sz w:val="20"/>
          <w:szCs w:val="20"/>
        </w:rPr>
        <w:t xml:space="preserve">  B.  </w:t>
      </w:r>
      <w:r>
        <w:rPr>
          <w:rFonts w:ascii="Arial" w:hAnsi="Arial" w:eastAsia="Arial" w:cs="Arial"/>
          <w:color w:val="1A1A2E"/>
          <w:sz w:val="20"/>
          <w:szCs w:val="20"/>
        </w:rPr>
        <w:t>Private cloud only</w:t>
      </w:r>
    </w:p>
    <w:p w14:paraId="3DE6AD44">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C.</w:t>
      </w:r>
      <w:r>
        <w:rPr>
          <w:rFonts w:ascii="Arial" w:hAnsi="Arial" w:eastAsia="Arial" w:cs="Arial"/>
          <w:b/>
          <w:bCs/>
          <w:color w:val="0078D4"/>
          <w:sz w:val="20"/>
          <w:szCs w:val="20"/>
        </w:rPr>
        <w:t xml:space="preserve">  </w:t>
      </w:r>
      <w:r>
        <w:rPr>
          <w:rFonts w:ascii="Arial" w:hAnsi="Arial" w:eastAsia="Arial" w:cs="Arial"/>
          <w:color w:val="1A1A2E"/>
          <w:sz w:val="20"/>
          <w:szCs w:val="20"/>
        </w:rPr>
        <w:t>Hybrid cloud</w:t>
      </w:r>
    </w:p>
    <w:p w14:paraId="52572887">
      <w:pPr>
        <w:pBdr>
          <w:bottom w:val="single" w:color="CCCCCC" w:sz="2" w:space="0"/>
        </w:pBdr>
        <w:spacing w:before="60" w:after="60"/>
        <w:ind w:left="200"/>
      </w:pPr>
      <w:r>
        <w:rPr>
          <w:rFonts w:ascii="Arial" w:hAnsi="Arial" w:eastAsia="Arial" w:cs="Arial"/>
          <w:b/>
          <w:bCs/>
          <w:color w:val="0078D4"/>
          <w:sz w:val="20"/>
          <w:szCs w:val="20"/>
        </w:rPr>
        <w:t xml:space="preserve">  D.  </w:t>
      </w:r>
      <w:r>
        <w:rPr>
          <w:rFonts w:ascii="Arial" w:hAnsi="Arial" w:eastAsia="Arial" w:cs="Arial"/>
          <w:color w:val="1A1A2E"/>
          <w:sz w:val="20"/>
          <w:szCs w:val="20"/>
        </w:rPr>
        <w:t>Community cloud</w:t>
      </w:r>
    </w:p>
    <w:p w14:paraId="687A99AA">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2A87E2C4">
      <w:pPr>
        <w:shd w:val="clear" w:fill="0078D4"/>
        <w:spacing w:before="360" w:after="0"/>
      </w:pPr>
      <w:r>
        <w:rPr>
          <w:rFonts w:ascii="Arial" w:hAnsi="Arial" w:eastAsia="Arial" w:cs="Arial"/>
          <w:b/>
          <w:bCs/>
          <w:color w:val="FFFFFF"/>
          <w:sz w:val="22"/>
          <w:szCs w:val="22"/>
        </w:rPr>
        <w:t xml:space="preserve">  Question 3  </w:t>
      </w:r>
    </w:p>
    <w:p w14:paraId="0EF716DE">
      <w:pPr>
        <w:pBdr>
          <w:left w:val="single" w:color="0078D4" w:sz="12" w:space="0"/>
        </w:pBdr>
        <w:shd w:val="clear" w:fill="DEECF9"/>
        <w:spacing w:before="0" w:after="60"/>
        <w:ind w:left="100"/>
      </w:pPr>
      <w:r>
        <w:rPr>
          <w:rFonts w:ascii="Arial" w:hAnsi="Arial" w:eastAsia="Arial" w:cs="Arial"/>
          <w:color w:val="1A1A2E"/>
          <w:sz w:val="20"/>
          <w:szCs w:val="20"/>
        </w:rPr>
        <w:t>A software company wants to offer a customer relationship management (CRM) tool that its clients can access directly from a web browser. Clients should not need to install any software, and the company will manage all updates and infrastructure.</w:t>
      </w:r>
    </w:p>
    <w:p w14:paraId="672BE9E4">
      <w:pPr>
        <w:spacing w:before="120" w:after="80"/>
      </w:pPr>
      <w:r>
        <w:rPr>
          <w:rFonts w:ascii="Arial" w:hAnsi="Arial" w:eastAsia="Arial" w:cs="Arial"/>
          <w:b/>
          <w:bCs/>
          <w:color w:val="1A1A2E"/>
          <w:sz w:val="21"/>
          <w:szCs w:val="21"/>
        </w:rPr>
        <w:t>Which cloud service model does this represent?</w:t>
      </w:r>
    </w:p>
    <w:p w14:paraId="50C541DD">
      <w:pPr>
        <w:pBdr>
          <w:bottom w:val="single" w:color="CCCCCC" w:sz="2" w:space="0"/>
        </w:pBdr>
        <w:spacing w:before="60" w:after="60"/>
        <w:ind w:left="200"/>
      </w:pPr>
      <w:r>
        <w:rPr>
          <w:rFonts w:ascii="Arial" w:hAnsi="Arial" w:eastAsia="Arial" w:cs="Arial"/>
          <w:b/>
          <w:bCs/>
          <w:color w:val="0078D4"/>
          <w:sz w:val="20"/>
          <w:szCs w:val="20"/>
        </w:rPr>
        <w:t xml:space="preserve">  A.  </w:t>
      </w:r>
      <w:r>
        <w:rPr>
          <w:rFonts w:ascii="Arial" w:hAnsi="Arial" w:eastAsia="Arial" w:cs="Arial"/>
          <w:color w:val="1A1A2E"/>
          <w:sz w:val="20"/>
          <w:szCs w:val="20"/>
        </w:rPr>
        <w:t>Infrastructure as a Service (IaaS)</w:t>
      </w:r>
    </w:p>
    <w:p w14:paraId="4B6DC7DE">
      <w:pPr>
        <w:pBdr>
          <w:bottom w:val="single" w:color="CCCCCC" w:sz="2" w:space="0"/>
        </w:pBdr>
        <w:spacing w:before="60" w:after="60"/>
        <w:ind w:left="200"/>
      </w:pPr>
      <w:r>
        <w:rPr>
          <w:rFonts w:ascii="Arial" w:hAnsi="Arial" w:eastAsia="Arial" w:cs="Arial"/>
          <w:b/>
          <w:bCs/>
          <w:color w:val="0078D4"/>
          <w:sz w:val="20"/>
          <w:szCs w:val="20"/>
        </w:rPr>
        <w:t xml:space="preserve">  B.  </w:t>
      </w:r>
      <w:r>
        <w:rPr>
          <w:rFonts w:ascii="Arial" w:hAnsi="Arial" w:eastAsia="Arial" w:cs="Arial"/>
          <w:color w:val="1A1A2E"/>
          <w:sz w:val="20"/>
          <w:szCs w:val="20"/>
        </w:rPr>
        <w:t>Platform as a Service (PaaS)</w:t>
      </w:r>
    </w:p>
    <w:p w14:paraId="3A232810">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C.</w:t>
      </w:r>
      <w:r>
        <w:rPr>
          <w:rFonts w:ascii="Arial" w:hAnsi="Arial" w:eastAsia="Arial" w:cs="Arial"/>
          <w:b/>
          <w:bCs/>
          <w:color w:val="0078D4"/>
          <w:sz w:val="20"/>
          <w:szCs w:val="20"/>
        </w:rPr>
        <w:t xml:space="preserve">  </w:t>
      </w:r>
      <w:r>
        <w:rPr>
          <w:rFonts w:ascii="Arial" w:hAnsi="Arial" w:eastAsia="Arial" w:cs="Arial"/>
          <w:color w:val="1A1A2E"/>
          <w:sz w:val="20"/>
          <w:szCs w:val="20"/>
        </w:rPr>
        <w:t>Software as a Service (SaaS)</w:t>
      </w:r>
    </w:p>
    <w:p w14:paraId="0331F7C9">
      <w:pPr>
        <w:pBdr>
          <w:bottom w:val="single" w:color="CCCCCC" w:sz="2" w:space="0"/>
        </w:pBdr>
        <w:spacing w:before="60" w:after="60"/>
        <w:ind w:left="200"/>
      </w:pPr>
      <w:r>
        <w:rPr>
          <w:rFonts w:ascii="Arial" w:hAnsi="Arial" w:eastAsia="Arial" w:cs="Arial"/>
          <w:b/>
          <w:bCs/>
          <w:color w:val="0078D4"/>
          <w:sz w:val="20"/>
          <w:szCs w:val="20"/>
        </w:rPr>
        <w:t xml:space="preserve">  D.  </w:t>
      </w:r>
      <w:r>
        <w:rPr>
          <w:rFonts w:ascii="Arial" w:hAnsi="Arial" w:eastAsia="Arial" w:cs="Arial"/>
          <w:color w:val="1A1A2E"/>
          <w:sz w:val="20"/>
          <w:szCs w:val="20"/>
        </w:rPr>
        <w:t>Function as a Service (FaaS)</w:t>
      </w:r>
    </w:p>
    <w:p w14:paraId="683C638A">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0344FD1A">
      <w:pPr>
        <w:shd w:val="clear" w:fill="0078D4"/>
        <w:spacing w:before="360" w:after="0"/>
      </w:pPr>
      <w:r>
        <w:rPr>
          <w:rFonts w:ascii="Arial" w:hAnsi="Arial" w:eastAsia="Arial" w:cs="Arial"/>
          <w:b/>
          <w:bCs/>
          <w:color w:val="FFFFFF"/>
          <w:sz w:val="22"/>
          <w:szCs w:val="22"/>
        </w:rPr>
        <w:t xml:space="preserve">  Question 4  </w:t>
      </w:r>
    </w:p>
    <w:p w14:paraId="5E2C00A2">
      <w:pPr>
        <w:pBdr>
          <w:left w:val="single" w:color="0078D4" w:sz="12" w:space="0"/>
        </w:pBdr>
        <w:shd w:val="clear" w:fill="DEECF9"/>
        <w:spacing w:before="0" w:after="60"/>
        <w:ind w:left="100"/>
      </w:pPr>
      <w:r>
        <w:rPr>
          <w:rFonts w:ascii="Arial" w:hAnsi="Arial" w:eastAsia="Arial" w:cs="Arial"/>
          <w:color w:val="1A1A2E"/>
          <w:sz w:val="20"/>
          <w:szCs w:val="20"/>
        </w:rPr>
        <w:t>A development team wants to build and deploy a new web application. They want to focus exclusively on writing application code. They do not want to manage servers, operating systems, patching, or runtime environments.</w:t>
      </w:r>
    </w:p>
    <w:p w14:paraId="06685013">
      <w:pPr>
        <w:spacing w:before="100" w:after="60"/>
        <w:ind w:left="100"/>
      </w:pPr>
      <w:r>
        <w:rPr>
          <w:rFonts w:ascii="Arial" w:hAnsi="Arial" w:eastAsia="Arial" w:cs="Arial"/>
          <w:b/>
          <w:bCs/>
          <w:color w:val="1A1A2E"/>
          <w:sz w:val="20"/>
          <w:szCs w:val="20"/>
        </w:rPr>
        <w:t>The solution must meet the following requirements:</w:t>
      </w:r>
    </w:p>
    <w:p w14:paraId="56EF2261">
      <w:pPr>
        <w:spacing w:before="40" w:after="40"/>
        <w:ind w:left="300"/>
      </w:pPr>
      <w:r>
        <w:rPr>
          <w:rFonts w:ascii="Arial" w:hAnsi="Arial" w:eastAsia="Arial" w:cs="Arial"/>
          <w:color w:val="1A1A2E"/>
          <w:sz w:val="20"/>
          <w:szCs w:val="20"/>
        </w:rPr>
        <w:t>✑  No server or OS management required.</w:t>
      </w:r>
    </w:p>
    <w:p w14:paraId="50DD85F6">
      <w:pPr>
        <w:spacing w:before="40" w:after="40"/>
        <w:ind w:left="300"/>
      </w:pPr>
      <w:r>
        <w:rPr>
          <w:rFonts w:ascii="Arial" w:hAnsi="Arial" w:eastAsia="Arial" w:cs="Arial"/>
          <w:color w:val="1A1A2E"/>
          <w:sz w:val="20"/>
          <w:szCs w:val="20"/>
        </w:rPr>
        <w:t>✑  Built-in scaling and high availability.</w:t>
      </w:r>
    </w:p>
    <w:p w14:paraId="3B367B0D">
      <w:pPr>
        <w:spacing w:before="40" w:after="40"/>
        <w:ind w:left="300"/>
      </w:pPr>
      <w:r>
        <w:rPr>
          <w:rFonts w:ascii="Arial" w:hAnsi="Arial" w:eastAsia="Arial" w:cs="Arial"/>
          <w:color w:val="1A1A2E"/>
          <w:sz w:val="20"/>
          <w:szCs w:val="20"/>
        </w:rPr>
        <w:t>✑  Deploy application code directly.</w:t>
      </w:r>
    </w:p>
    <w:p w14:paraId="0F0E086A">
      <w:pPr>
        <w:spacing w:before="120" w:after="80"/>
      </w:pPr>
      <w:r>
        <w:rPr>
          <w:rFonts w:ascii="Arial" w:hAnsi="Arial" w:eastAsia="Arial" w:cs="Arial"/>
          <w:b/>
          <w:bCs/>
          <w:color w:val="1A1A2E"/>
          <w:sz w:val="21"/>
          <w:szCs w:val="21"/>
        </w:rPr>
        <w:t>Which cloud service model best meets these requirements?</w:t>
      </w:r>
    </w:p>
    <w:p w14:paraId="192FF258">
      <w:pPr>
        <w:pBdr>
          <w:bottom w:val="single" w:color="CCCCCC" w:sz="2" w:space="0"/>
        </w:pBdr>
        <w:spacing w:before="60" w:after="60"/>
        <w:ind w:left="200"/>
      </w:pPr>
      <w:r>
        <w:rPr>
          <w:rFonts w:ascii="Arial" w:hAnsi="Arial" w:eastAsia="Arial" w:cs="Arial"/>
          <w:b/>
          <w:bCs/>
          <w:color w:val="0078D4"/>
          <w:sz w:val="20"/>
          <w:szCs w:val="20"/>
        </w:rPr>
        <w:t xml:space="preserve">  A.  </w:t>
      </w:r>
      <w:r>
        <w:rPr>
          <w:rFonts w:ascii="Arial" w:hAnsi="Arial" w:eastAsia="Arial" w:cs="Arial"/>
          <w:color w:val="1A1A2E"/>
          <w:sz w:val="20"/>
          <w:szCs w:val="20"/>
        </w:rPr>
        <w:t>IaaS</w:t>
      </w:r>
    </w:p>
    <w:p w14:paraId="77A82739">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B.</w:t>
      </w:r>
      <w:r>
        <w:rPr>
          <w:rFonts w:ascii="Arial" w:hAnsi="Arial" w:eastAsia="Arial" w:cs="Arial"/>
          <w:b/>
          <w:bCs/>
          <w:color w:val="0078D4"/>
          <w:sz w:val="20"/>
          <w:szCs w:val="20"/>
        </w:rPr>
        <w:t xml:space="preserve">  </w:t>
      </w:r>
      <w:r>
        <w:rPr>
          <w:rFonts w:ascii="Arial" w:hAnsi="Arial" w:eastAsia="Arial" w:cs="Arial"/>
          <w:color w:val="1A1A2E"/>
          <w:sz w:val="20"/>
          <w:szCs w:val="20"/>
        </w:rPr>
        <w:t>PaaS</w:t>
      </w:r>
    </w:p>
    <w:p w14:paraId="7877475F">
      <w:pPr>
        <w:pBdr>
          <w:bottom w:val="single" w:color="CCCCCC" w:sz="2" w:space="0"/>
        </w:pBdr>
        <w:spacing w:before="60" w:after="60"/>
        <w:ind w:left="200"/>
      </w:pPr>
      <w:r>
        <w:rPr>
          <w:rFonts w:ascii="Arial" w:hAnsi="Arial" w:eastAsia="Arial" w:cs="Arial"/>
          <w:b/>
          <w:bCs/>
          <w:color w:val="0078D4"/>
          <w:sz w:val="20"/>
          <w:szCs w:val="20"/>
        </w:rPr>
        <w:t xml:space="preserve">  C.  </w:t>
      </w:r>
      <w:r>
        <w:rPr>
          <w:rFonts w:ascii="Arial" w:hAnsi="Arial" w:eastAsia="Arial" w:cs="Arial"/>
          <w:color w:val="1A1A2E"/>
          <w:sz w:val="20"/>
          <w:szCs w:val="20"/>
        </w:rPr>
        <w:t>SaaS</w:t>
      </w:r>
    </w:p>
    <w:p w14:paraId="3C0B65B9">
      <w:pPr>
        <w:pBdr>
          <w:bottom w:val="single" w:color="CCCCCC" w:sz="2" w:space="0"/>
        </w:pBdr>
        <w:spacing w:before="60" w:after="60"/>
        <w:ind w:left="200"/>
      </w:pPr>
      <w:r>
        <w:rPr>
          <w:rFonts w:ascii="Arial" w:hAnsi="Arial" w:eastAsia="Arial" w:cs="Arial"/>
          <w:b/>
          <w:bCs/>
          <w:color w:val="0078D4"/>
          <w:sz w:val="20"/>
          <w:szCs w:val="20"/>
        </w:rPr>
        <w:t xml:space="preserve">  D.  </w:t>
      </w:r>
      <w:r>
        <w:rPr>
          <w:rFonts w:ascii="Arial" w:hAnsi="Arial" w:eastAsia="Arial" w:cs="Arial"/>
          <w:color w:val="1A1A2E"/>
          <w:sz w:val="20"/>
          <w:szCs w:val="20"/>
        </w:rPr>
        <w:t>On-premises with virtualization</w:t>
      </w:r>
    </w:p>
    <w:p w14:paraId="4C527991">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479A6D66">
      <w:pPr>
        <w:shd w:val="clear" w:fill="0078D4"/>
        <w:spacing w:before="360" w:after="0"/>
      </w:pPr>
      <w:r>
        <w:rPr>
          <w:rFonts w:ascii="Arial" w:hAnsi="Arial" w:eastAsia="Arial" w:cs="Arial"/>
          <w:b/>
          <w:bCs/>
          <w:color w:val="FFFFFF"/>
          <w:sz w:val="22"/>
          <w:szCs w:val="22"/>
        </w:rPr>
        <w:t xml:space="preserve">  Question 5  </w:t>
      </w:r>
    </w:p>
    <w:p w14:paraId="6C0FE245">
      <w:pPr>
        <w:pBdr>
          <w:left w:val="single" w:color="0078D4" w:sz="12" w:space="0"/>
        </w:pBdr>
        <w:shd w:val="clear" w:fill="DEECF9"/>
        <w:spacing w:before="0" w:after="60"/>
        <w:ind w:left="100"/>
      </w:pPr>
      <w:r>
        <w:rPr>
          <w:rFonts w:ascii="Arial" w:hAnsi="Arial" w:eastAsia="Arial" w:cs="Arial"/>
          <w:color w:val="1A1A2E"/>
          <w:sz w:val="20"/>
          <w:szCs w:val="20"/>
        </w:rPr>
        <w:t>A company is migrating legacy applications to the cloud. The IT security team needs to determine who is responsible for securing the physical Azure datacenters, including locks, cameras, and physical access controls.</w:t>
      </w:r>
    </w:p>
    <w:p w14:paraId="5E7B6F9F">
      <w:pPr>
        <w:spacing w:before="120" w:after="80"/>
      </w:pPr>
      <w:r>
        <w:rPr>
          <w:rFonts w:ascii="Arial" w:hAnsi="Arial" w:eastAsia="Arial" w:cs="Arial"/>
          <w:b/>
          <w:bCs/>
          <w:color w:val="1A1A2E"/>
          <w:sz w:val="21"/>
          <w:szCs w:val="21"/>
        </w:rPr>
        <w:t>Who is responsible for physical datacenter security in Azure?</w:t>
      </w:r>
    </w:p>
    <w:p w14:paraId="44A09BFE">
      <w:pPr>
        <w:pBdr>
          <w:bottom w:val="single" w:color="CCCCCC" w:sz="2" w:space="0"/>
        </w:pBdr>
        <w:spacing w:before="60" w:after="60"/>
        <w:ind w:left="200"/>
      </w:pPr>
      <w:r>
        <w:rPr>
          <w:rFonts w:ascii="Arial" w:hAnsi="Arial" w:eastAsia="Arial" w:cs="Arial"/>
          <w:b/>
          <w:bCs/>
          <w:color w:val="0078D4"/>
          <w:sz w:val="20"/>
          <w:szCs w:val="20"/>
        </w:rPr>
        <w:t xml:space="preserve">  A.  </w:t>
      </w:r>
      <w:r>
        <w:rPr>
          <w:rFonts w:ascii="Arial" w:hAnsi="Arial" w:eastAsia="Arial" w:cs="Arial"/>
          <w:color w:val="1A1A2E"/>
          <w:sz w:val="20"/>
          <w:szCs w:val="20"/>
        </w:rPr>
        <w:t>The customer</w:t>
      </w:r>
    </w:p>
    <w:p w14:paraId="3EB5F2EF">
      <w:pPr>
        <w:pBdr>
          <w:bottom w:val="single" w:color="CCCCCC" w:sz="2" w:space="0"/>
        </w:pBdr>
        <w:spacing w:before="60" w:after="60"/>
        <w:ind w:left="200"/>
      </w:pPr>
      <w:r>
        <w:rPr>
          <w:rFonts w:ascii="Arial" w:hAnsi="Arial" w:eastAsia="Arial" w:cs="Arial"/>
          <w:b/>
          <w:bCs/>
          <w:color w:val="0078D4"/>
          <w:sz w:val="20"/>
          <w:szCs w:val="20"/>
        </w:rPr>
        <w:t xml:space="preserve">  B.  </w:t>
      </w:r>
      <w:r>
        <w:rPr>
          <w:rFonts w:ascii="Arial" w:hAnsi="Arial" w:eastAsia="Arial" w:cs="Arial"/>
          <w:color w:val="1A1A2E"/>
          <w:sz w:val="20"/>
          <w:szCs w:val="20"/>
        </w:rPr>
        <w:t>Microsoft (the cloud provider)</w:t>
      </w:r>
    </w:p>
    <w:p w14:paraId="28042FF8">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C.</w:t>
      </w:r>
      <w:r>
        <w:rPr>
          <w:rFonts w:ascii="Arial" w:hAnsi="Arial" w:eastAsia="Arial" w:cs="Arial"/>
          <w:b/>
          <w:bCs/>
          <w:color w:val="0078D4"/>
          <w:sz w:val="20"/>
          <w:szCs w:val="20"/>
        </w:rPr>
        <w:t xml:space="preserve">  </w:t>
      </w:r>
      <w:r>
        <w:rPr>
          <w:rFonts w:ascii="Arial" w:hAnsi="Arial" w:eastAsia="Arial" w:cs="Arial"/>
          <w:color w:val="1A1A2E"/>
          <w:sz w:val="20"/>
          <w:szCs w:val="20"/>
        </w:rPr>
        <w:t>Both Microsoft and the customer equally</w:t>
      </w:r>
    </w:p>
    <w:p w14:paraId="102F7629">
      <w:pPr>
        <w:pBdr>
          <w:bottom w:val="single" w:color="CCCCCC" w:sz="2" w:space="0"/>
        </w:pBdr>
        <w:spacing w:before="60" w:after="60"/>
        <w:ind w:left="200"/>
      </w:pPr>
      <w:r>
        <w:rPr>
          <w:rFonts w:ascii="Arial" w:hAnsi="Arial" w:eastAsia="Arial" w:cs="Arial"/>
          <w:b/>
          <w:bCs/>
          <w:color w:val="0078D4"/>
          <w:sz w:val="20"/>
          <w:szCs w:val="20"/>
        </w:rPr>
        <w:t xml:space="preserve">  D.  </w:t>
      </w:r>
      <w:r>
        <w:rPr>
          <w:rFonts w:ascii="Arial" w:hAnsi="Arial" w:eastAsia="Arial" w:cs="Arial"/>
          <w:color w:val="1A1A2E"/>
          <w:sz w:val="20"/>
          <w:szCs w:val="20"/>
        </w:rPr>
        <w:t>A third-party auditor designated by the customer</w:t>
      </w:r>
    </w:p>
    <w:p w14:paraId="46BB485F">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18CA6799">
      <w:pPr>
        <w:shd w:val="clear" w:fill="0078D4"/>
        <w:spacing w:before="360" w:after="0"/>
      </w:pPr>
      <w:r>
        <w:rPr>
          <w:rFonts w:ascii="Arial" w:hAnsi="Arial" w:eastAsia="Arial" w:cs="Arial"/>
          <w:b/>
          <w:bCs/>
          <w:color w:val="FFFFFF"/>
          <w:sz w:val="22"/>
          <w:szCs w:val="22"/>
        </w:rPr>
        <w:t xml:space="preserve">  Question 6  </w:t>
      </w:r>
    </w:p>
    <w:p w14:paraId="53E95C05">
      <w:pPr>
        <w:pBdr>
          <w:left w:val="single" w:color="0078D4" w:sz="12" w:space="0"/>
        </w:pBdr>
        <w:shd w:val="clear" w:fill="DEECF9"/>
        <w:spacing w:before="0" w:after="60"/>
        <w:ind w:left="100"/>
      </w:pPr>
      <w:r>
        <w:rPr>
          <w:rFonts w:ascii="Arial" w:hAnsi="Arial" w:eastAsia="Arial" w:cs="Arial"/>
          <w:color w:val="1A1A2E"/>
          <w:sz w:val="20"/>
          <w:szCs w:val="20"/>
        </w:rPr>
        <w:t>An e-commerce company experiences a 10x traffic spike every year during Black Friday weekend. For the remaining 51 weeks, traffic is minimal. The company wants to avoid paying for unused compute capacity during low-traffic periods.</w:t>
      </w:r>
    </w:p>
    <w:p w14:paraId="4CAB8AB9">
      <w:pPr>
        <w:spacing w:before="100" w:after="60"/>
        <w:ind w:left="100"/>
      </w:pPr>
      <w:r>
        <w:rPr>
          <w:rFonts w:ascii="Arial" w:hAnsi="Arial" w:eastAsia="Arial" w:cs="Arial"/>
          <w:b/>
          <w:bCs/>
          <w:color w:val="1A1A2E"/>
          <w:sz w:val="20"/>
          <w:szCs w:val="20"/>
        </w:rPr>
        <w:t>The solution must meet the following requirements:</w:t>
      </w:r>
    </w:p>
    <w:p w14:paraId="2FC6ECB5">
      <w:pPr>
        <w:spacing w:before="40" w:after="40"/>
        <w:ind w:left="300"/>
      </w:pPr>
      <w:r>
        <w:rPr>
          <w:rFonts w:ascii="Arial" w:hAnsi="Arial" w:eastAsia="Arial" w:cs="Arial"/>
          <w:color w:val="1A1A2E"/>
          <w:sz w:val="20"/>
          <w:szCs w:val="20"/>
        </w:rPr>
        <w:t>✑  Resources must scale up automatically during high demand.</w:t>
      </w:r>
    </w:p>
    <w:p w14:paraId="6A890D4B">
      <w:pPr>
        <w:spacing w:before="40" w:after="40"/>
        <w:ind w:left="300"/>
      </w:pPr>
      <w:r>
        <w:rPr>
          <w:rFonts w:ascii="Arial" w:hAnsi="Arial" w:eastAsia="Arial" w:cs="Arial"/>
          <w:color w:val="1A1A2E"/>
          <w:sz w:val="20"/>
          <w:szCs w:val="20"/>
        </w:rPr>
        <w:t>✑  Resources must scale down after demand drops.</w:t>
      </w:r>
    </w:p>
    <w:p w14:paraId="2DAC3064">
      <w:pPr>
        <w:spacing w:before="40" w:after="40"/>
        <w:ind w:left="300"/>
      </w:pPr>
      <w:r>
        <w:rPr>
          <w:rFonts w:ascii="Arial" w:hAnsi="Arial" w:eastAsia="Arial" w:cs="Arial"/>
          <w:color w:val="1A1A2E"/>
          <w:sz w:val="20"/>
          <w:szCs w:val="20"/>
        </w:rPr>
        <w:t>✑  Cost must reflect actual usage only.</w:t>
      </w:r>
    </w:p>
    <w:p w14:paraId="6747B417">
      <w:pPr>
        <w:spacing w:before="120" w:after="80"/>
      </w:pPr>
      <w:r>
        <w:rPr>
          <w:rFonts w:ascii="Arial" w:hAnsi="Arial" w:eastAsia="Arial" w:cs="Arial"/>
          <w:b/>
          <w:bCs/>
          <w:color w:val="1A1A2E"/>
          <w:sz w:val="21"/>
          <w:szCs w:val="21"/>
        </w:rPr>
        <w:t>Which cloud benefit best addresses this scenario?</w:t>
      </w:r>
    </w:p>
    <w:p w14:paraId="4F676CF4">
      <w:pPr>
        <w:pBdr>
          <w:bottom w:val="single" w:color="CCCCCC" w:sz="2" w:space="0"/>
        </w:pBdr>
        <w:spacing w:before="60" w:after="60"/>
        <w:ind w:left="200"/>
      </w:pPr>
      <w:r>
        <w:rPr>
          <w:rFonts w:ascii="Arial" w:hAnsi="Arial" w:eastAsia="Arial" w:cs="Arial"/>
          <w:b/>
          <w:bCs/>
          <w:color w:val="0078D4"/>
          <w:sz w:val="20"/>
          <w:szCs w:val="20"/>
        </w:rPr>
        <w:t xml:space="preserve">  A.  </w:t>
      </w:r>
      <w:r>
        <w:rPr>
          <w:rFonts w:ascii="Arial" w:hAnsi="Arial" w:eastAsia="Arial" w:cs="Arial"/>
          <w:color w:val="1A1A2E"/>
          <w:sz w:val="20"/>
          <w:szCs w:val="20"/>
        </w:rPr>
        <w:t>High availability</w:t>
      </w:r>
    </w:p>
    <w:p w14:paraId="2EDFE067">
      <w:pPr>
        <w:pBdr>
          <w:bottom w:val="single" w:color="CCCCCC" w:sz="2" w:space="0"/>
        </w:pBdr>
        <w:spacing w:before="60" w:after="60"/>
        <w:ind w:left="200"/>
      </w:pPr>
      <w:r>
        <w:rPr>
          <w:rFonts w:ascii="Arial" w:hAnsi="Arial" w:eastAsia="Arial" w:cs="Arial"/>
          <w:b/>
          <w:bCs/>
          <w:color w:val="0078D4"/>
          <w:sz w:val="20"/>
          <w:szCs w:val="20"/>
        </w:rPr>
        <w:t xml:space="preserve">  B.  </w:t>
      </w:r>
      <w:r>
        <w:rPr>
          <w:rFonts w:ascii="Arial" w:hAnsi="Arial" w:eastAsia="Arial" w:cs="Arial"/>
          <w:color w:val="1A1A2E"/>
          <w:sz w:val="20"/>
          <w:szCs w:val="20"/>
        </w:rPr>
        <w:t>Geo-distribution</w:t>
      </w:r>
    </w:p>
    <w:p w14:paraId="05F6D4EF">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C.</w:t>
      </w:r>
      <w:r>
        <w:rPr>
          <w:rFonts w:ascii="Arial" w:hAnsi="Arial" w:eastAsia="Arial" w:cs="Arial"/>
          <w:b/>
          <w:bCs/>
          <w:color w:val="0078D4"/>
          <w:sz w:val="20"/>
          <w:szCs w:val="20"/>
        </w:rPr>
        <w:t xml:space="preserve">  </w:t>
      </w:r>
      <w:r>
        <w:rPr>
          <w:rFonts w:ascii="Arial" w:hAnsi="Arial" w:eastAsia="Arial" w:cs="Arial"/>
          <w:color w:val="1A1A2E"/>
          <w:sz w:val="20"/>
          <w:szCs w:val="20"/>
        </w:rPr>
        <w:t>Elasticity</w:t>
      </w:r>
    </w:p>
    <w:p w14:paraId="2A643279">
      <w:pPr>
        <w:pBdr>
          <w:bottom w:val="single" w:color="CCCCCC" w:sz="2" w:space="0"/>
        </w:pBdr>
        <w:spacing w:before="60" w:after="60"/>
        <w:ind w:left="200"/>
      </w:pPr>
      <w:r>
        <w:rPr>
          <w:rFonts w:ascii="Arial" w:hAnsi="Arial" w:eastAsia="Arial" w:cs="Arial"/>
          <w:b/>
          <w:bCs/>
          <w:color w:val="0078D4"/>
          <w:sz w:val="20"/>
          <w:szCs w:val="20"/>
        </w:rPr>
        <w:t xml:space="preserve">  D.  </w:t>
      </w:r>
      <w:r>
        <w:rPr>
          <w:rFonts w:ascii="Arial" w:hAnsi="Arial" w:eastAsia="Arial" w:cs="Arial"/>
          <w:color w:val="1A1A2E"/>
          <w:sz w:val="20"/>
          <w:szCs w:val="20"/>
        </w:rPr>
        <w:t>Disaster recovery</w:t>
      </w:r>
    </w:p>
    <w:p w14:paraId="0572E26C">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0A20E21E">
      <w:pPr>
        <w:shd w:val="clear" w:fill="0078D4"/>
        <w:spacing w:before="360" w:after="0"/>
      </w:pPr>
      <w:r>
        <w:rPr>
          <w:rFonts w:ascii="Arial" w:hAnsi="Arial" w:eastAsia="Arial" w:cs="Arial"/>
          <w:b/>
          <w:bCs/>
          <w:color w:val="FFFFFF"/>
          <w:sz w:val="22"/>
          <w:szCs w:val="22"/>
        </w:rPr>
        <w:t xml:space="preserve">  Question 7  </w:t>
      </w:r>
    </w:p>
    <w:p w14:paraId="75356005">
      <w:pPr>
        <w:pBdr>
          <w:left w:val="single" w:color="0078D4" w:sz="12" w:space="0"/>
        </w:pBdr>
        <w:shd w:val="clear" w:fill="DEECF9"/>
        <w:spacing w:before="0" w:after="60"/>
        <w:ind w:left="100"/>
      </w:pPr>
      <w:r>
        <w:rPr>
          <w:rFonts w:ascii="Arial" w:hAnsi="Arial" w:eastAsia="Arial" w:cs="Arial"/>
          <w:color w:val="1A1A2E"/>
          <w:sz w:val="20"/>
          <w:szCs w:val="20"/>
        </w:rPr>
        <w:t>A global company wants to deploy its application in multiple geographic regions to ensure that users in Asia, Europe, and the Americas all experience low latency when accessing the application.</w:t>
      </w:r>
    </w:p>
    <w:p w14:paraId="62A35DF3">
      <w:pPr>
        <w:spacing w:before="120" w:after="80"/>
      </w:pPr>
      <w:r>
        <w:rPr>
          <w:rFonts w:ascii="Arial" w:hAnsi="Arial" w:eastAsia="Arial" w:cs="Arial"/>
          <w:b/>
          <w:bCs/>
          <w:color w:val="1A1A2E"/>
          <w:sz w:val="21"/>
          <w:szCs w:val="21"/>
        </w:rPr>
        <w:t>Which cloud benefit does this deployment strategy leverage?</w:t>
      </w:r>
    </w:p>
    <w:p w14:paraId="0AFD085A">
      <w:pPr>
        <w:pBdr>
          <w:bottom w:val="single" w:color="CCCCCC" w:sz="2" w:space="0"/>
        </w:pBdr>
        <w:spacing w:before="60" w:after="60"/>
        <w:ind w:left="200"/>
      </w:pPr>
      <w:r>
        <w:rPr>
          <w:rFonts w:ascii="Arial" w:hAnsi="Arial" w:eastAsia="Arial" w:cs="Arial"/>
          <w:b/>
          <w:bCs/>
          <w:color w:val="0078D4"/>
          <w:sz w:val="20"/>
          <w:szCs w:val="20"/>
        </w:rPr>
        <w:t xml:space="preserve">  A.  </w:t>
      </w:r>
      <w:r>
        <w:rPr>
          <w:rFonts w:ascii="Arial" w:hAnsi="Arial" w:eastAsia="Arial" w:cs="Arial"/>
          <w:color w:val="1A1A2E"/>
          <w:sz w:val="20"/>
          <w:szCs w:val="20"/>
        </w:rPr>
        <w:t>High availability</w:t>
      </w:r>
    </w:p>
    <w:p w14:paraId="3970F0D1">
      <w:pPr>
        <w:pBdr>
          <w:bottom w:val="single" w:color="CCCCCC" w:sz="2" w:space="0"/>
        </w:pBdr>
        <w:spacing w:before="60" w:after="60"/>
        <w:ind w:left="200"/>
      </w:pPr>
      <w:r>
        <w:rPr>
          <w:rFonts w:ascii="Arial" w:hAnsi="Arial" w:eastAsia="Arial" w:cs="Arial"/>
          <w:b/>
          <w:bCs/>
          <w:color w:val="0078D4"/>
          <w:sz w:val="20"/>
          <w:szCs w:val="20"/>
        </w:rPr>
        <w:t xml:space="preserve">  B.  </w:t>
      </w:r>
      <w:r>
        <w:rPr>
          <w:rFonts w:ascii="Arial" w:hAnsi="Arial" w:eastAsia="Arial" w:cs="Arial"/>
          <w:color w:val="1A1A2E"/>
          <w:sz w:val="20"/>
          <w:szCs w:val="20"/>
        </w:rPr>
        <w:t>Elasticity</w:t>
      </w:r>
    </w:p>
    <w:p w14:paraId="613DF372">
      <w:pPr>
        <w:pBdr>
          <w:bottom w:val="single" w:color="CCCCCC" w:sz="2" w:space="0"/>
        </w:pBdr>
        <w:spacing w:before="60" w:after="60"/>
        <w:ind w:left="200"/>
      </w:pPr>
      <w:r>
        <w:rPr>
          <w:rFonts w:ascii="Arial" w:hAnsi="Arial" w:eastAsia="Arial" w:cs="Arial"/>
          <w:b/>
          <w:bCs/>
          <w:color w:val="0078D4"/>
          <w:sz w:val="20"/>
          <w:szCs w:val="20"/>
        </w:rPr>
        <w:t xml:space="preserve">  C.  </w:t>
      </w:r>
      <w:r>
        <w:rPr>
          <w:rFonts w:ascii="Arial" w:hAnsi="Arial" w:eastAsia="Arial" w:cs="Arial"/>
          <w:color w:val="1A1A2E"/>
          <w:sz w:val="20"/>
          <w:szCs w:val="20"/>
        </w:rPr>
        <w:t>Agility</w:t>
      </w:r>
    </w:p>
    <w:p w14:paraId="62518ACA">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 xml:space="preserve">D. </w:t>
      </w:r>
      <w:r>
        <w:rPr>
          <w:rFonts w:ascii="Arial" w:hAnsi="Arial" w:eastAsia="Arial" w:cs="Arial"/>
          <w:b/>
          <w:bCs/>
          <w:color w:val="0078D4"/>
          <w:sz w:val="20"/>
          <w:szCs w:val="20"/>
        </w:rPr>
        <w:t xml:space="preserve"> </w:t>
      </w:r>
      <w:r>
        <w:rPr>
          <w:rFonts w:ascii="Arial" w:hAnsi="Arial" w:eastAsia="Arial" w:cs="Arial"/>
          <w:color w:val="1A1A2E"/>
          <w:sz w:val="20"/>
          <w:szCs w:val="20"/>
        </w:rPr>
        <w:t>Geo-distribution</w:t>
      </w:r>
    </w:p>
    <w:p w14:paraId="0A49586A">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12C0C423">
      <w:pPr>
        <w:shd w:val="clear" w:fill="0078D4"/>
        <w:spacing w:before="360" w:after="0"/>
      </w:pPr>
      <w:r>
        <w:rPr>
          <w:rFonts w:ascii="Arial" w:hAnsi="Arial" w:eastAsia="Arial" w:cs="Arial"/>
          <w:b/>
          <w:bCs/>
          <w:color w:val="FFFFFF"/>
          <w:sz w:val="22"/>
          <w:szCs w:val="22"/>
        </w:rPr>
        <w:t xml:space="preserve">  Question 8  </w:t>
      </w:r>
    </w:p>
    <w:p w14:paraId="3BF07AC4">
      <w:pPr>
        <w:pBdr>
          <w:left w:val="single" w:color="0078D4" w:sz="12" w:space="0"/>
        </w:pBdr>
        <w:shd w:val="clear" w:fill="DEECF9"/>
        <w:spacing w:before="0" w:after="60"/>
        <w:ind w:left="100"/>
      </w:pPr>
      <w:r>
        <w:rPr>
          <w:rFonts w:ascii="Arial" w:hAnsi="Arial" w:eastAsia="Arial" w:cs="Arial"/>
          <w:color w:val="1A1A2E"/>
          <w:sz w:val="20"/>
          <w:szCs w:val="20"/>
        </w:rPr>
        <w:t>A startup wants to launch a new mobile application backend. They need to provision development servers, a database, and a load balancer today and begin testing by tomorrow morning. In a traditional on-premises model, this would take 6 to 8 weeks.</w:t>
      </w:r>
    </w:p>
    <w:p w14:paraId="71354553">
      <w:pPr>
        <w:spacing w:before="120" w:after="80"/>
      </w:pPr>
      <w:r>
        <w:rPr>
          <w:rFonts w:ascii="Arial" w:hAnsi="Arial" w:eastAsia="Arial" w:cs="Arial"/>
          <w:b/>
          <w:bCs/>
          <w:color w:val="1A1A2E"/>
          <w:sz w:val="21"/>
          <w:szCs w:val="21"/>
        </w:rPr>
        <w:t>Which cloud benefit does this scenario describe?</w:t>
      </w:r>
    </w:p>
    <w:p w14:paraId="0E83CD29">
      <w:pPr>
        <w:pBdr>
          <w:bottom w:val="single" w:color="CCCCCC" w:sz="2" w:space="0"/>
        </w:pBdr>
        <w:spacing w:before="60" w:after="60"/>
        <w:ind w:left="200"/>
      </w:pPr>
      <w:r>
        <w:rPr>
          <w:rFonts w:ascii="Arial" w:hAnsi="Arial" w:eastAsia="Arial" w:cs="Arial"/>
          <w:b/>
          <w:bCs/>
          <w:color w:val="0078D4"/>
          <w:sz w:val="20"/>
          <w:szCs w:val="20"/>
        </w:rPr>
        <w:t xml:space="preserve">  A.  </w:t>
      </w:r>
      <w:r>
        <w:rPr>
          <w:rFonts w:ascii="Arial" w:hAnsi="Arial" w:eastAsia="Arial" w:cs="Arial"/>
          <w:color w:val="1A1A2E"/>
          <w:sz w:val="20"/>
          <w:szCs w:val="20"/>
        </w:rPr>
        <w:t>Scalability</w:t>
      </w:r>
    </w:p>
    <w:p w14:paraId="5AD0CF15">
      <w:pPr>
        <w:pBdr>
          <w:bottom w:val="single" w:color="CCCCCC" w:sz="2" w:space="0"/>
        </w:pBdr>
        <w:spacing w:before="60" w:after="60"/>
        <w:ind w:left="200"/>
      </w:pPr>
      <w:r>
        <w:rPr>
          <w:rFonts w:ascii="Arial" w:hAnsi="Arial" w:eastAsia="Arial" w:cs="Arial"/>
          <w:b/>
          <w:bCs/>
          <w:color w:val="0078D4"/>
          <w:sz w:val="20"/>
          <w:szCs w:val="20"/>
        </w:rPr>
        <w:t xml:space="preserve">  B.  </w:t>
      </w:r>
      <w:r>
        <w:rPr>
          <w:rFonts w:ascii="Arial" w:hAnsi="Arial" w:eastAsia="Arial" w:cs="Arial"/>
          <w:color w:val="1A1A2E"/>
          <w:sz w:val="20"/>
          <w:szCs w:val="20"/>
        </w:rPr>
        <w:t>Disaster recovery</w:t>
      </w:r>
    </w:p>
    <w:p w14:paraId="58F9B95E">
      <w:pPr>
        <w:pBdr>
          <w:bottom w:val="single" w:color="CCCCCC" w:sz="2" w:space="0"/>
        </w:pBdr>
        <w:spacing w:before="60" w:after="60"/>
        <w:ind w:left="200"/>
      </w:pPr>
      <w:r>
        <w:rPr>
          <w:rFonts w:ascii="Arial" w:hAnsi="Arial" w:eastAsia="Arial" w:cs="Arial"/>
          <w:b/>
          <w:bCs/>
          <w:color w:val="0078D4"/>
          <w:sz w:val="20"/>
          <w:szCs w:val="20"/>
        </w:rPr>
        <w:t xml:space="preserve">  C.  </w:t>
      </w:r>
      <w:r>
        <w:rPr>
          <w:rFonts w:ascii="Arial" w:hAnsi="Arial" w:eastAsia="Arial" w:cs="Arial"/>
          <w:color w:val="1A1A2E"/>
          <w:sz w:val="20"/>
          <w:szCs w:val="20"/>
        </w:rPr>
        <w:t>Geo-distribution</w:t>
      </w:r>
    </w:p>
    <w:p w14:paraId="3408532B">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D.</w:t>
      </w:r>
      <w:r>
        <w:rPr>
          <w:rFonts w:ascii="Arial" w:hAnsi="Arial" w:eastAsia="Arial" w:cs="Arial"/>
          <w:b/>
          <w:bCs/>
          <w:color w:val="0078D4"/>
          <w:sz w:val="20"/>
          <w:szCs w:val="20"/>
        </w:rPr>
        <w:t xml:space="preserve">  </w:t>
      </w:r>
      <w:r>
        <w:rPr>
          <w:rFonts w:ascii="Arial" w:hAnsi="Arial" w:eastAsia="Arial" w:cs="Arial"/>
          <w:color w:val="1A1A2E"/>
          <w:sz w:val="20"/>
          <w:szCs w:val="20"/>
        </w:rPr>
        <w:t>Agility</w:t>
      </w:r>
    </w:p>
    <w:p w14:paraId="4E2933CC">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166E7FCA">
      <w:pPr>
        <w:shd w:val="clear" w:fill="0078D4"/>
        <w:spacing w:before="360" w:after="0"/>
      </w:pPr>
      <w:r>
        <w:rPr>
          <w:rFonts w:ascii="Arial" w:hAnsi="Arial" w:eastAsia="Arial" w:cs="Arial"/>
          <w:b/>
          <w:bCs/>
          <w:color w:val="FFFFFF"/>
          <w:sz w:val="22"/>
          <w:szCs w:val="22"/>
        </w:rPr>
        <w:t xml:space="preserve">  Question 9  </w:t>
      </w:r>
    </w:p>
    <w:p w14:paraId="21548055">
      <w:pPr>
        <w:pBdr>
          <w:left w:val="single" w:color="0078D4" w:sz="12" w:space="0"/>
        </w:pBdr>
        <w:shd w:val="clear" w:fill="DEECF9"/>
        <w:spacing w:before="0" w:after="60"/>
        <w:ind w:left="100"/>
      </w:pPr>
      <w:r>
        <w:rPr>
          <w:rFonts w:ascii="Arial" w:hAnsi="Arial" w:eastAsia="Arial" w:cs="Arial"/>
          <w:color w:val="1A1A2E"/>
          <w:sz w:val="20"/>
          <w:szCs w:val="20"/>
        </w:rPr>
        <w:t>A manufacturing company is calculating the total cost of its current on-premises infrastructure. The costs include: server hardware ($500K/yr), datacenter facility rental ($120K/yr), electricity ($80K/yr), and IT staff for server maintenance ($200K/yr). They want to migrate to Azure and need to categorize these costs properly.</w:t>
      </w:r>
    </w:p>
    <w:p w14:paraId="2C8C0808">
      <w:pPr>
        <w:spacing w:before="120" w:after="80"/>
      </w:pPr>
      <w:r>
        <w:rPr>
          <w:rFonts w:ascii="Arial" w:hAnsi="Arial" w:eastAsia="Arial" w:cs="Arial"/>
          <w:b/>
          <w:bCs/>
          <w:color w:val="1A1A2E"/>
          <w:sz w:val="21"/>
          <w:szCs w:val="21"/>
        </w:rPr>
        <w:t>Which type of expenditure do these on-premises costs represent?</w:t>
      </w:r>
    </w:p>
    <w:p w14:paraId="4A7A6D21">
      <w:pPr>
        <w:pBdr>
          <w:bottom w:val="single" w:color="CCCCCC" w:sz="2" w:space="0"/>
        </w:pBdr>
        <w:spacing w:before="60" w:after="60"/>
        <w:ind w:left="200"/>
      </w:pPr>
      <w:r>
        <w:rPr>
          <w:rFonts w:ascii="Arial" w:hAnsi="Arial" w:eastAsia="Arial" w:cs="Arial"/>
          <w:b/>
          <w:bCs/>
          <w:color w:val="0078D4"/>
          <w:sz w:val="20"/>
          <w:szCs w:val="20"/>
        </w:rPr>
        <w:t xml:space="preserve">  A.  </w:t>
      </w:r>
      <w:r>
        <w:rPr>
          <w:rFonts w:ascii="Arial" w:hAnsi="Arial" w:eastAsia="Arial" w:cs="Arial"/>
          <w:color w:val="1A1A2E"/>
          <w:sz w:val="20"/>
          <w:szCs w:val="20"/>
        </w:rPr>
        <w:t>Operational Expenditure (OpEx)</w:t>
      </w:r>
    </w:p>
    <w:p w14:paraId="1D1B8148">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B.</w:t>
      </w:r>
      <w:r>
        <w:rPr>
          <w:rFonts w:ascii="Arial" w:hAnsi="Arial" w:eastAsia="Arial" w:cs="Arial"/>
          <w:b/>
          <w:bCs/>
          <w:color w:val="0078D4"/>
          <w:sz w:val="20"/>
          <w:szCs w:val="20"/>
        </w:rPr>
        <w:t xml:space="preserve">  </w:t>
      </w:r>
      <w:r>
        <w:rPr>
          <w:rFonts w:ascii="Arial" w:hAnsi="Arial" w:eastAsia="Arial" w:cs="Arial"/>
          <w:color w:val="1A1A2E"/>
          <w:sz w:val="20"/>
          <w:szCs w:val="20"/>
        </w:rPr>
        <w:t>Capital Expenditure (CapEx) and OpEx</w:t>
      </w:r>
    </w:p>
    <w:p w14:paraId="3D73C5C6">
      <w:pPr>
        <w:pBdr>
          <w:bottom w:val="single" w:color="CCCCCC" w:sz="2" w:space="0"/>
        </w:pBdr>
        <w:spacing w:before="60" w:after="60"/>
        <w:ind w:left="200"/>
      </w:pPr>
      <w:r>
        <w:rPr>
          <w:rFonts w:ascii="Arial" w:hAnsi="Arial" w:eastAsia="Arial" w:cs="Arial"/>
          <w:b/>
          <w:bCs/>
          <w:color w:val="0078D4"/>
          <w:sz w:val="20"/>
          <w:szCs w:val="20"/>
        </w:rPr>
        <w:t xml:space="preserve">  C.  </w:t>
      </w:r>
      <w:r>
        <w:rPr>
          <w:rFonts w:ascii="Arial" w:hAnsi="Arial" w:eastAsia="Arial" w:cs="Arial"/>
          <w:color w:val="1A1A2E"/>
          <w:sz w:val="20"/>
          <w:szCs w:val="20"/>
        </w:rPr>
        <w:t>Operational Expenditure (OpEx) only</w:t>
      </w:r>
    </w:p>
    <w:p w14:paraId="7BF4EB2E">
      <w:pPr>
        <w:pBdr>
          <w:bottom w:val="single" w:color="CCCCCC" w:sz="2" w:space="0"/>
        </w:pBdr>
        <w:spacing w:before="60" w:after="60"/>
        <w:ind w:left="200"/>
      </w:pPr>
      <w:r>
        <w:rPr>
          <w:rFonts w:ascii="Arial" w:hAnsi="Arial" w:eastAsia="Arial" w:cs="Arial"/>
          <w:b/>
          <w:bCs/>
          <w:color w:val="0078D4"/>
          <w:sz w:val="20"/>
          <w:szCs w:val="20"/>
        </w:rPr>
        <w:t xml:space="preserve">  D.  </w:t>
      </w:r>
      <w:r>
        <w:rPr>
          <w:rFonts w:ascii="Arial" w:hAnsi="Arial" w:eastAsia="Arial" w:cs="Arial"/>
          <w:color w:val="1A1A2E"/>
          <w:sz w:val="20"/>
          <w:szCs w:val="20"/>
        </w:rPr>
        <w:t>Capital Expenditure (CapEx) only</w:t>
      </w:r>
    </w:p>
    <w:p w14:paraId="78552648">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35E04E1D">
      <w:pPr>
        <w:shd w:val="clear" w:fill="0078D4"/>
        <w:spacing w:before="360" w:after="0"/>
      </w:pPr>
      <w:r>
        <w:rPr>
          <w:rFonts w:ascii="Arial" w:hAnsi="Arial" w:eastAsia="Arial" w:cs="Arial"/>
          <w:b/>
          <w:bCs/>
          <w:color w:val="FFFFFF"/>
          <w:sz w:val="22"/>
          <w:szCs w:val="22"/>
        </w:rPr>
        <w:t xml:space="preserve">  Question 10  </w:t>
      </w:r>
    </w:p>
    <w:p w14:paraId="248C828A">
      <w:pPr>
        <w:pBdr>
          <w:left w:val="single" w:color="0078D4" w:sz="12" w:space="0"/>
        </w:pBdr>
        <w:shd w:val="clear" w:fill="DEECF9"/>
        <w:spacing w:before="0" w:after="60"/>
        <w:ind w:left="100"/>
      </w:pPr>
      <w:r>
        <w:rPr>
          <w:rFonts w:ascii="Arial" w:hAnsi="Arial" w:eastAsia="Arial" w:cs="Arial"/>
          <w:color w:val="1A1A2E"/>
          <w:sz w:val="20"/>
          <w:szCs w:val="20"/>
        </w:rPr>
        <w:t>An organization is using Azure Virtual Machines for its application. The security team needs to determine who is responsible for applying operating system patches and updates to these VMs.</w:t>
      </w:r>
    </w:p>
    <w:p w14:paraId="73BFC60A">
      <w:pPr>
        <w:spacing w:before="120" w:after="80"/>
      </w:pPr>
      <w:r>
        <w:rPr>
          <w:rFonts w:ascii="Arial" w:hAnsi="Arial" w:eastAsia="Arial" w:cs="Arial"/>
          <w:b/>
          <w:bCs/>
          <w:color w:val="1A1A2E"/>
          <w:sz w:val="21"/>
          <w:szCs w:val="21"/>
        </w:rPr>
        <w:t>Who is responsible for patching the OS on Azure Virtual Machines?</w:t>
      </w:r>
    </w:p>
    <w:p w14:paraId="666C6175">
      <w:pPr>
        <w:pBdr>
          <w:bottom w:val="single" w:color="CCCCCC" w:sz="2" w:space="0"/>
        </w:pBdr>
        <w:spacing w:before="60" w:after="60"/>
        <w:ind w:left="200"/>
      </w:pPr>
      <w:r>
        <w:rPr>
          <w:rFonts w:ascii="Arial" w:hAnsi="Arial" w:eastAsia="Arial" w:cs="Arial"/>
          <w:b/>
          <w:bCs/>
          <w:color w:val="0078D4"/>
          <w:sz w:val="20"/>
          <w:szCs w:val="20"/>
        </w:rPr>
        <w:t xml:space="preserve">  A.  </w:t>
      </w:r>
      <w:r>
        <w:rPr>
          <w:rFonts w:ascii="Arial" w:hAnsi="Arial" w:eastAsia="Arial" w:cs="Arial"/>
          <w:color w:val="1A1A2E"/>
          <w:sz w:val="20"/>
          <w:szCs w:val="20"/>
        </w:rPr>
        <w:t>Microsoft, as part of the IaaS service</w:t>
      </w:r>
    </w:p>
    <w:p w14:paraId="5F7B87F5">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B.</w:t>
      </w:r>
      <w:r>
        <w:rPr>
          <w:rFonts w:ascii="Arial" w:hAnsi="Arial" w:eastAsia="Arial" w:cs="Arial"/>
          <w:b/>
          <w:bCs/>
          <w:color w:val="0078D4"/>
          <w:sz w:val="20"/>
          <w:szCs w:val="20"/>
        </w:rPr>
        <w:t xml:space="preserve">  </w:t>
      </w:r>
      <w:r>
        <w:rPr>
          <w:rFonts w:ascii="Arial" w:hAnsi="Arial" w:eastAsia="Arial" w:cs="Arial"/>
          <w:color w:val="1A1A2E"/>
          <w:sz w:val="20"/>
          <w:szCs w:val="20"/>
        </w:rPr>
        <w:t>The customer</w:t>
      </w:r>
    </w:p>
    <w:p w14:paraId="52CC955D">
      <w:pPr>
        <w:pBdr>
          <w:bottom w:val="single" w:color="CCCCCC" w:sz="2" w:space="0"/>
        </w:pBdr>
        <w:spacing w:before="60" w:after="60"/>
        <w:ind w:left="200"/>
      </w:pPr>
      <w:r>
        <w:rPr>
          <w:rFonts w:ascii="Arial" w:hAnsi="Arial" w:eastAsia="Arial" w:cs="Arial"/>
          <w:b/>
          <w:bCs/>
          <w:color w:val="0078D4"/>
          <w:sz w:val="20"/>
          <w:szCs w:val="20"/>
        </w:rPr>
        <w:t xml:space="preserve">  C.  </w:t>
      </w:r>
      <w:r>
        <w:rPr>
          <w:rFonts w:ascii="Arial" w:hAnsi="Arial" w:eastAsia="Arial" w:cs="Arial"/>
          <w:color w:val="1A1A2E"/>
          <w:sz w:val="20"/>
          <w:szCs w:val="20"/>
        </w:rPr>
        <w:t>Both Microsoft and the customer share this responsibility equally</w:t>
      </w:r>
    </w:p>
    <w:p w14:paraId="232F902B">
      <w:pPr>
        <w:pBdr>
          <w:bottom w:val="single" w:color="CCCCCC" w:sz="2" w:space="0"/>
        </w:pBdr>
        <w:spacing w:before="60" w:after="60"/>
        <w:ind w:left="200"/>
      </w:pPr>
      <w:r>
        <w:rPr>
          <w:rFonts w:ascii="Arial" w:hAnsi="Arial" w:eastAsia="Arial" w:cs="Arial"/>
          <w:b/>
          <w:bCs/>
          <w:color w:val="0078D4"/>
          <w:sz w:val="20"/>
          <w:szCs w:val="20"/>
        </w:rPr>
        <w:t xml:space="preserve">  D.  </w:t>
      </w:r>
      <w:r>
        <w:rPr>
          <w:rFonts w:ascii="Arial" w:hAnsi="Arial" w:eastAsia="Arial" w:cs="Arial"/>
          <w:color w:val="1A1A2E"/>
          <w:sz w:val="20"/>
          <w:szCs w:val="20"/>
        </w:rPr>
        <w:t>The customer's managed service provider, automatically</w:t>
      </w:r>
    </w:p>
    <w:p w14:paraId="75CAC563">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56E2DBE0">
      <w:pPr>
        <w:shd w:val="clear" w:fill="0078D4"/>
        <w:spacing w:before="360" w:after="0"/>
      </w:pPr>
      <w:r>
        <w:rPr>
          <w:rFonts w:ascii="Arial" w:hAnsi="Arial" w:eastAsia="Arial" w:cs="Arial"/>
          <w:b/>
          <w:bCs/>
          <w:color w:val="FFFFFF"/>
          <w:sz w:val="22"/>
          <w:szCs w:val="22"/>
        </w:rPr>
        <w:t xml:space="preserve">  Question 11  (Select TWO)  </w:t>
      </w:r>
    </w:p>
    <w:p w14:paraId="3626C340">
      <w:pPr>
        <w:pBdr>
          <w:left w:val="single" w:color="0078D4" w:sz="12" w:space="0"/>
        </w:pBdr>
        <w:shd w:val="clear" w:fill="DEECF9"/>
        <w:spacing w:before="0" w:after="60"/>
        <w:ind w:left="100"/>
      </w:pPr>
      <w:r>
        <w:rPr>
          <w:rFonts w:ascii="Arial" w:hAnsi="Arial" w:eastAsia="Arial" w:cs="Arial"/>
          <w:color w:val="1A1A2E"/>
          <w:sz w:val="20"/>
          <w:szCs w:val="20"/>
        </w:rPr>
        <w:t>A company is evaluating Microsoft 365 for its employees. The IT team is assessing the shared responsibility model. They need to identify which responsibilities remain with the company when using Microsoft 365.</w:t>
      </w:r>
    </w:p>
    <w:p w14:paraId="60834416">
      <w:pPr>
        <w:spacing w:before="120" w:after="80"/>
      </w:pPr>
      <w:r>
        <w:rPr>
          <w:rFonts w:ascii="Arial" w:hAnsi="Arial" w:eastAsia="Arial" w:cs="Arial"/>
          <w:b/>
          <w:bCs/>
          <w:color w:val="1A1A2E"/>
          <w:sz w:val="21"/>
          <w:szCs w:val="21"/>
        </w:rPr>
        <w:t>Which two responsibilities remain with the company when using Microsoft 365? (Choose 2)</w:t>
      </w:r>
    </w:p>
    <w:p w14:paraId="3E8109AB">
      <w:pPr>
        <w:pBdr>
          <w:bottom w:val="single" w:color="CCCCCC" w:sz="2" w:space="0"/>
        </w:pBdr>
        <w:spacing w:before="60" w:after="60"/>
        <w:ind w:left="200"/>
      </w:pPr>
      <w:r>
        <w:rPr>
          <w:rFonts w:ascii="Arial" w:hAnsi="Arial" w:eastAsia="Arial" w:cs="Arial"/>
          <w:b/>
          <w:bCs/>
          <w:color w:val="0078D4"/>
          <w:sz w:val="20"/>
          <w:szCs w:val="20"/>
        </w:rPr>
        <w:t xml:space="preserve">  A.  </w:t>
      </w:r>
      <w:r>
        <w:rPr>
          <w:rFonts w:ascii="Arial" w:hAnsi="Arial" w:eastAsia="Arial" w:cs="Arial"/>
          <w:color w:val="1A1A2E"/>
          <w:sz w:val="20"/>
          <w:szCs w:val="20"/>
        </w:rPr>
        <w:t>Managing the physical datacenter security</w:t>
      </w:r>
    </w:p>
    <w:p w14:paraId="7336925D">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B.</w:t>
      </w:r>
      <w:r>
        <w:rPr>
          <w:rFonts w:ascii="Arial" w:hAnsi="Arial" w:eastAsia="Arial" w:cs="Arial"/>
          <w:b/>
          <w:bCs/>
          <w:color w:val="0078D4"/>
          <w:sz w:val="20"/>
          <w:szCs w:val="20"/>
        </w:rPr>
        <w:t xml:space="preserve">  </w:t>
      </w:r>
      <w:r>
        <w:rPr>
          <w:rFonts w:ascii="Arial" w:hAnsi="Arial" w:eastAsia="Arial" w:cs="Arial"/>
          <w:color w:val="1A1A2E"/>
          <w:sz w:val="20"/>
          <w:szCs w:val="20"/>
        </w:rPr>
        <w:t>Managing user accounts and access permissions</w:t>
      </w:r>
    </w:p>
    <w:p w14:paraId="1912C7BE">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C.</w:t>
      </w:r>
      <w:r>
        <w:rPr>
          <w:rFonts w:ascii="Arial" w:hAnsi="Arial" w:eastAsia="Arial" w:cs="Arial"/>
          <w:b/>
          <w:bCs/>
          <w:color w:val="0078D4"/>
          <w:sz w:val="20"/>
          <w:szCs w:val="20"/>
        </w:rPr>
        <w:t xml:space="preserve">  </w:t>
      </w:r>
      <w:r>
        <w:rPr>
          <w:rFonts w:ascii="Arial" w:hAnsi="Arial" w:eastAsia="Arial" w:cs="Arial"/>
          <w:color w:val="1A1A2E"/>
          <w:sz w:val="20"/>
          <w:szCs w:val="20"/>
        </w:rPr>
        <w:t>Protecting company data and configuring data loss prevention</w:t>
      </w:r>
    </w:p>
    <w:p w14:paraId="21828057">
      <w:pPr>
        <w:pBdr>
          <w:bottom w:val="single" w:color="CCCCCC" w:sz="2" w:space="0"/>
        </w:pBdr>
        <w:spacing w:before="60" w:after="60"/>
        <w:ind w:left="200"/>
      </w:pPr>
      <w:r>
        <w:rPr>
          <w:rFonts w:ascii="Arial" w:hAnsi="Arial" w:eastAsia="Arial" w:cs="Arial"/>
          <w:b/>
          <w:bCs/>
          <w:color w:val="0078D4"/>
          <w:sz w:val="20"/>
          <w:szCs w:val="20"/>
        </w:rPr>
        <w:t xml:space="preserve">  D.  </w:t>
      </w:r>
      <w:r>
        <w:rPr>
          <w:rFonts w:ascii="Arial" w:hAnsi="Arial" w:eastAsia="Arial" w:cs="Arial"/>
          <w:color w:val="1A1A2E"/>
          <w:sz w:val="20"/>
          <w:szCs w:val="20"/>
        </w:rPr>
        <w:t>Patching the Microsoft 365 application code</w:t>
      </w:r>
    </w:p>
    <w:p w14:paraId="0E14E1BF">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7D8BE66C">
      <w:pPr>
        <w:shd w:val="clear" w:fill="0078D4"/>
        <w:spacing w:before="360" w:after="0"/>
      </w:pPr>
      <w:r>
        <w:rPr>
          <w:rFonts w:ascii="Arial" w:hAnsi="Arial" w:eastAsia="Arial" w:cs="Arial"/>
          <w:b/>
          <w:bCs/>
          <w:color w:val="FFFFFF"/>
          <w:sz w:val="22"/>
          <w:szCs w:val="22"/>
        </w:rPr>
        <w:t xml:space="preserve">  Question 12  </w:t>
      </w:r>
    </w:p>
    <w:p w14:paraId="761B8F16">
      <w:pPr>
        <w:pBdr>
          <w:left w:val="single" w:color="0078D4" w:sz="12" w:space="0"/>
        </w:pBdr>
        <w:shd w:val="clear" w:fill="DEECF9"/>
        <w:spacing w:before="0" w:after="60"/>
        <w:ind w:left="100"/>
      </w:pPr>
      <w:r>
        <w:rPr>
          <w:rFonts w:ascii="Arial" w:hAnsi="Arial" w:eastAsia="Arial" w:cs="Arial"/>
          <w:color w:val="1A1A2E"/>
          <w:sz w:val="20"/>
          <w:szCs w:val="20"/>
        </w:rPr>
        <w:t>A company's CFO asks the cloud architect to explain the financial model of Azure. The company currently budgets for large server purchases every 3 years. They want to understand how Azure changes this model.</w:t>
      </w:r>
    </w:p>
    <w:p w14:paraId="7B80AE04">
      <w:pPr>
        <w:spacing w:before="120" w:after="80"/>
      </w:pPr>
      <w:r>
        <w:rPr>
          <w:rFonts w:ascii="Arial" w:hAnsi="Arial" w:eastAsia="Arial" w:cs="Arial"/>
          <w:b/>
          <w:bCs/>
          <w:color w:val="1A1A2E"/>
          <w:sz w:val="21"/>
          <w:szCs w:val="21"/>
        </w:rPr>
        <w:t>How does Azure change the company's financial model?</w:t>
      </w:r>
    </w:p>
    <w:p w14:paraId="04726D7D">
      <w:pPr>
        <w:pBdr>
          <w:bottom w:val="single" w:color="CCCCCC" w:sz="2" w:space="0"/>
        </w:pBdr>
        <w:spacing w:before="60" w:after="60"/>
        <w:ind w:left="200"/>
      </w:pPr>
      <w:r>
        <w:rPr>
          <w:rFonts w:ascii="Arial" w:hAnsi="Arial" w:eastAsia="Arial" w:cs="Arial"/>
          <w:b/>
          <w:bCs/>
          <w:color w:val="0078D4"/>
          <w:sz w:val="20"/>
          <w:szCs w:val="20"/>
        </w:rPr>
        <w:t xml:space="preserve">  A.  </w:t>
      </w:r>
      <w:r>
        <w:rPr>
          <w:rFonts w:ascii="Arial" w:hAnsi="Arial" w:eastAsia="Arial" w:cs="Arial"/>
          <w:color w:val="1A1A2E"/>
          <w:sz w:val="20"/>
          <w:szCs w:val="20"/>
        </w:rPr>
        <w:t>It replaces all costs with a single annual fixed payment</w:t>
      </w:r>
    </w:p>
    <w:p w14:paraId="4DE91D42">
      <w:pPr>
        <w:pBdr>
          <w:bottom w:val="single" w:color="CCCCCC" w:sz="2" w:space="0"/>
        </w:pBdr>
        <w:spacing w:before="60" w:after="60"/>
        <w:ind w:left="200"/>
      </w:pPr>
      <w:r>
        <w:rPr>
          <w:rFonts w:ascii="Arial" w:hAnsi="Arial" w:eastAsia="Arial" w:cs="Arial"/>
          <w:b/>
          <w:bCs/>
          <w:color w:val="0078D4"/>
          <w:sz w:val="20"/>
          <w:szCs w:val="20"/>
        </w:rPr>
        <w:t xml:space="preserve">  B.  </w:t>
      </w:r>
      <w:r>
        <w:rPr>
          <w:rFonts w:ascii="Arial" w:hAnsi="Arial" w:eastAsia="Arial" w:cs="Arial"/>
          <w:color w:val="1A1A2E"/>
          <w:sz w:val="20"/>
          <w:szCs w:val="20"/>
        </w:rPr>
        <w:t>It eliminates all IT costs for the organization</w:t>
      </w:r>
    </w:p>
    <w:p w14:paraId="77E26DAB">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 xml:space="preserve">C. </w:t>
      </w:r>
      <w:r>
        <w:rPr>
          <w:rFonts w:ascii="Arial" w:hAnsi="Arial" w:eastAsia="Arial" w:cs="Arial"/>
          <w:b/>
          <w:bCs/>
          <w:color w:val="0078D4"/>
          <w:sz w:val="20"/>
          <w:szCs w:val="20"/>
        </w:rPr>
        <w:t xml:space="preserve"> </w:t>
      </w:r>
      <w:r>
        <w:rPr>
          <w:rFonts w:ascii="Arial" w:hAnsi="Arial" w:eastAsia="Arial" w:cs="Arial"/>
          <w:color w:val="1A1A2E"/>
          <w:sz w:val="20"/>
          <w:szCs w:val="20"/>
        </w:rPr>
        <w:t>It converts large upfront CapEx investments into monthly OpEx payments based on usage</w:t>
      </w:r>
    </w:p>
    <w:p w14:paraId="698E03D0">
      <w:pPr>
        <w:pBdr>
          <w:bottom w:val="single" w:color="CCCCCC" w:sz="2" w:space="0"/>
        </w:pBdr>
        <w:spacing w:before="60" w:after="60"/>
        <w:ind w:left="200"/>
      </w:pPr>
      <w:r>
        <w:rPr>
          <w:rFonts w:ascii="Arial" w:hAnsi="Arial" w:eastAsia="Arial" w:cs="Arial"/>
          <w:b/>
          <w:bCs/>
          <w:color w:val="0078D4"/>
          <w:sz w:val="20"/>
          <w:szCs w:val="20"/>
        </w:rPr>
        <w:t xml:space="preserve">  D.  </w:t>
      </w:r>
      <w:r>
        <w:rPr>
          <w:rFonts w:ascii="Arial" w:hAnsi="Arial" w:eastAsia="Arial" w:cs="Arial"/>
          <w:color w:val="1A1A2E"/>
          <w:sz w:val="20"/>
          <w:szCs w:val="20"/>
        </w:rPr>
        <w:t>It requires a 3-year commitment upfront to receive discounted pricing</w:t>
      </w:r>
    </w:p>
    <w:p w14:paraId="7D94807E">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304FCFEB">
      <w:pPr>
        <w:shd w:val="clear" w:fill="0078D4"/>
        <w:spacing w:before="360" w:after="0"/>
      </w:pPr>
      <w:r>
        <w:rPr>
          <w:rFonts w:ascii="Arial" w:hAnsi="Arial" w:eastAsia="Arial" w:cs="Arial"/>
          <w:b/>
          <w:bCs/>
          <w:color w:val="FFFFFF"/>
          <w:sz w:val="22"/>
          <w:szCs w:val="22"/>
        </w:rPr>
        <w:t xml:space="preserve">  Question 13  </w:t>
      </w:r>
    </w:p>
    <w:p w14:paraId="612F268F">
      <w:pPr>
        <w:pBdr>
          <w:left w:val="single" w:color="0078D4" w:sz="12" w:space="0"/>
        </w:pBdr>
        <w:shd w:val="clear" w:fill="DEECF9"/>
        <w:spacing w:before="0" w:after="60"/>
        <w:ind w:left="100"/>
      </w:pPr>
      <w:r>
        <w:rPr>
          <w:rFonts w:ascii="Arial" w:hAnsi="Arial" w:eastAsia="Arial" w:cs="Arial"/>
          <w:color w:val="1A1A2E"/>
          <w:sz w:val="20"/>
          <w:szCs w:val="20"/>
        </w:rPr>
        <w:t>An organization is using Azure with a public cloud model. Their security team is performing a risk assessment and needs to identify which security responsibility is ALWAYS retained by the customer, regardless of whether they use IaaS, PaaS, or SaaS.</w:t>
      </w:r>
    </w:p>
    <w:p w14:paraId="5ED12B02">
      <w:pPr>
        <w:spacing w:before="120" w:after="80"/>
      </w:pPr>
      <w:r>
        <w:rPr>
          <w:rFonts w:ascii="Arial" w:hAnsi="Arial" w:eastAsia="Arial" w:cs="Arial"/>
          <w:b/>
          <w:bCs/>
          <w:color w:val="1A1A2E"/>
          <w:sz w:val="21"/>
          <w:szCs w:val="21"/>
        </w:rPr>
        <w:t>Which responsibility always belongs to the customer in all cloud service models?</w:t>
      </w:r>
    </w:p>
    <w:p w14:paraId="5B20CAB8">
      <w:pPr>
        <w:pBdr>
          <w:bottom w:val="single" w:color="CCCCCC" w:sz="2" w:space="0"/>
        </w:pBdr>
        <w:spacing w:before="60" w:after="60"/>
        <w:ind w:left="200"/>
      </w:pPr>
      <w:r>
        <w:rPr>
          <w:rFonts w:ascii="Arial" w:hAnsi="Arial" w:eastAsia="Arial" w:cs="Arial"/>
          <w:b/>
          <w:bCs/>
          <w:color w:val="0078D4"/>
          <w:sz w:val="20"/>
          <w:szCs w:val="20"/>
        </w:rPr>
        <w:t xml:space="preserve">  A.  </w:t>
      </w:r>
      <w:r>
        <w:rPr>
          <w:rFonts w:ascii="Arial" w:hAnsi="Arial" w:eastAsia="Arial" w:cs="Arial"/>
          <w:color w:val="1A1A2E"/>
          <w:sz w:val="20"/>
          <w:szCs w:val="20"/>
        </w:rPr>
        <w:t>Operating system management</w:t>
      </w:r>
    </w:p>
    <w:p w14:paraId="6B355E80">
      <w:pPr>
        <w:pBdr>
          <w:bottom w:val="single" w:color="CCCCCC" w:sz="2" w:space="0"/>
        </w:pBdr>
        <w:spacing w:before="60" w:after="60"/>
        <w:ind w:left="200"/>
      </w:pPr>
      <w:r>
        <w:rPr>
          <w:rFonts w:ascii="Arial" w:hAnsi="Arial" w:eastAsia="Arial" w:cs="Arial"/>
          <w:b/>
          <w:bCs/>
          <w:color w:val="0078D4"/>
          <w:sz w:val="20"/>
          <w:szCs w:val="20"/>
        </w:rPr>
        <w:t xml:space="preserve">  B.  </w:t>
      </w:r>
      <w:r>
        <w:rPr>
          <w:rFonts w:ascii="Arial" w:hAnsi="Arial" w:eastAsia="Arial" w:cs="Arial"/>
          <w:color w:val="1A1A2E"/>
          <w:sz w:val="20"/>
          <w:szCs w:val="20"/>
        </w:rPr>
        <w:t>Physical security of datacenters</w:t>
      </w:r>
    </w:p>
    <w:p w14:paraId="59A715A7">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 xml:space="preserve">C. </w:t>
      </w:r>
      <w:r>
        <w:rPr>
          <w:rFonts w:ascii="Arial" w:hAnsi="Arial" w:eastAsia="Arial" w:cs="Arial"/>
          <w:b/>
          <w:bCs/>
          <w:color w:val="0078D4"/>
          <w:sz w:val="20"/>
          <w:szCs w:val="20"/>
        </w:rPr>
        <w:t xml:space="preserve"> </w:t>
      </w:r>
      <w:r>
        <w:rPr>
          <w:rFonts w:ascii="Arial" w:hAnsi="Arial" w:eastAsia="Arial" w:cs="Arial"/>
          <w:color w:val="1A1A2E"/>
          <w:sz w:val="20"/>
          <w:szCs w:val="20"/>
        </w:rPr>
        <w:t>Protection of customer data and access management</w:t>
      </w:r>
    </w:p>
    <w:p w14:paraId="1C0E6171">
      <w:pPr>
        <w:pBdr>
          <w:bottom w:val="single" w:color="CCCCCC" w:sz="2" w:space="0"/>
        </w:pBdr>
        <w:spacing w:before="60" w:after="60"/>
        <w:ind w:left="200"/>
      </w:pPr>
      <w:r>
        <w:rPr>
          <w:rFonts w:ascii="Arial" w:hAnsi="Arial" w:eastAsia="Arial" w:cs="Arial"/>
          <w:b/>
          <w:bCs/>
          <w:color w:val="0078D4"/>
          <w:sz w:val="20"/>
          <w:szCs w:val="20"/>
        </w:rPr>
        <w:t xml:space="preserve">  D.  </w:t>
      </w:r>
      <w:r>
        <w:rPr>
          <w:rFonts w:ascii="Arial" w:hAnsi="Arial" w:eastAsia="Arial" w:cs="Arial"/>
          <w:color w:val="1A1A2E"/>
          <w:sz w:val="20"/>
          <w:szCs w:val="20"/>
        </w:rPr>
        <w:t>Network infrastructure management</w:t>
      </w:r>
    </w:p>
    <w:p w14:paraId="38CF2EE5">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039C4C70">
      <w:pPr>
        <w:shd w:val="clear" w:fill="0078D4"/>
        <w:spacing w:before="360" w:after="0"/>
      </w:pPr>
      <w:r>
        <w:rPr>
          <w:rFonts w:ascii="Arial" w:hAnsi="Arial" w:eastAsia="Arial" w:cs="Arial"/>
          <w:b/>
          <w:bCs/>
          <w:color w:val="FFFFFF"/>
          <w:sz w:val="22"/>
          <w:szCs w:val="22"/>
        </w:rPr>
        <w:t xml:space="preserve">  Question 14  </w:t>
      </w:r>
    </w:p>
    <w:p w14:paraId="07F92A98">
      <w:pPr>
        <w:pBdr>
          <w:left w:val="single" w:color="0078D4" w:sz="12" w:space="0"/>
        </w:pBdr>
        <w:shd w:val="clear" w:fill="DEECF9"/>
        <w:spacing w:before="0" w:after="60"/>
        <w:ind w:left="100"/>
      </w:pPr>
      <w:r>
        <w:rPr>
          <w:rFonts w:ascii="Arial" w:hAnsi="Arial" w:eastAsia="Arial" w:cs="Arial"/>
          <w:color w:val="1A1A2E"/>
          <w:sz w:val="20"/>
          <w:szCs w:val="20"/>
        </w:rPr>
        <w:t>A company has a primary production site hosted on Azure. They are planning for business continuity and want to ensure that if the primary Azure region experiences a major outage, their application can recover in another region with minimal data loss.</w:t>
      </w:r>
    </w:p>
    <w:p w14:paraId="69D2B596">
      <w:pPr>
        <w:spacing w:before="100" w:after="60"/>
        <w:ind w:left="100"/>
      </w:pPr>
      <w:r>
        <w:rPr>
          <w:rFonts w:ascii="Arial" w:hAnsi="Arial" w:eastAsia="Arial" w:cs="Arial"/>
          <w:b/>
          <w:bCs/>
          <w:color w:val="1A1A2E"/>
          <w:sz w:val="20"/>
          <w:szCs w:val="20"/>
        </w:rPr>
        <w:t>The solution must meet the following requirements:</w:t>
      </w:r>
    </w:p>
    <w:p w14:paraId="7B615945">
      <w:pPr>
        <w:spacing w:before="40" w:after="40"/>
        <w:ind w:left="300"/>
      </w:pPr>
      <w:r>
        <w:rPr>
          <w:rFonts w:ascii="Arial" w:hAnsi="Arial" w:eastAsia="Arial" w:cs="Arial"/>
          <w:color w:val="1A1A2E"/>
          <w:sz w:val="20"/>
          <w:szCs w:val="20"/>
        </w:rPr>
        <w:t>✑  Application must recover from a complete regional outage.</w:t>
      </w:r>
    </w:p>
    <w:p w14:paraId="49FF3F98">
      <w:pPr>
        <w:spacing w:before="40" w:after="40"/>
        <w:ind w:left="300"/>
      </w:pPr>
      <w:r>
        <w:rPr>
          <w:rFonts w:ascii="Arial" w:hAnsi="Arial" w:eastAsia="Arial" w:cs="Arial"/>
          <w:color w:val="1A1A2E"/>
          <w:sz w:val="20"/>
          <w:szCs w:val="20"/>
        </w:rPr>
        <w:t>✑  Data loss must be minimized.</w:t>
      </w:r>
    </w:p>
    <w:p w14:paraId="238B5B4D">
      <w:pPr>
        <w:spacing w:before="40" w:after="40"/>
        <w:ind w:left="300"/>
      </w:pPr>
      <w:r>
        <w:rPr>
          <w:rFonts w:ascii="Arial" w:hAnsi="Arial" w:eastAsia="Arial" w:cs="Arial"/>
          <w:color w:val="1A1A2E"/>
          <w:sz w:val="20"/>
          <w:szCs w:val="20"/>
        </w:rPr>
        <w:t>✑  Recovery should be as fast as possible.</w:t>
      </w:r>
    </w:p>
    <w:p w14:paraId="082A9A8F">
      <w:pPr>
        <w:spacing w:before="120" w:after="80"/>
      </w:pPr>
      <w:r>
        <w:rPr>
          <w:rFonts w:ascii="Arial" w:hAnsi="Arial" w:eastAsia="Arial" w:cs="Arial"/>
          <w:b/>
          <w:bCs/>
          <w:color w:val="1A1A2E"/>
          <w:sz w:val="21"/>
          <w:szCs w:val="21"/>
        </w:rPr>
        <w:t>Which cloud benefit addresses this requirement?</w:t>
      </w:r>
    </w:p>
    <w:p w14:paraId="6E700B35">
      <w:pPr>
        <w:pBdr>
          <w:bottom w:val="single" w:color="CCCCCC" w:sz="2" w:space="0"/>
        </w:pBdr>
        <w:spacing w:before="60" w:after="60"/>
        <w:ind w:left="200"/>
      </w:pPr>
      <w:r>
        <w:rPr>
          <w:rFonts w:ascii="Arial" w:hAnsi="Arial" w:eastAsia="Arial" w:cs="Arial"/>
          <w:b/>
          <w:bCs/>
          <w:color w:val="0078D4"/>
          <w:sz w:val="20"/>
          <w:szCs w:val="20"/>
        </w:rPr>
        <w:t xml:space="preserve">  A.  </w:t>
      </w:r>
      <w:r>
        <w:rPr>
          <w:rFonts w:ascii="Arial" w:hAnsi="Arial" w:eastAsia="Arial" w:cs="Arial"/>
          <w:color w:val="1A1A2E"/>
          <w:sz w:val="20"/>
          <w:szCs w:val="20"/>
        </w:rPr>
        <w:t>High availability</w:t>
      </w:r>
    </w:p>
    <w:p w14:paraId="68D61FF6">
      <w:pPr>
        <w:pBdr>
          <w:bottom w:val="single" w:color="CCCCCC" w:sz="2" w:space="0"/>
        </w:pBdr>
        <w:spacing w:before="60" w:after="60"/>
        <w:ind w:left="200"/>
      </w:pPr>
      <w:r>
        <w:rPr>
          <w:rFonts w:ascii="Arial" w:hAnsi="Arial" w:eastAsia="Arial" w:cs="Arial"/>
          <w:b/>
          <w:bCs/>
          <w:color w:val="0078D4"/>
          <w:sz w:val="20"/>
          <w:szCs w:val="20"/>
        </w:rPr>
        <w:t xml:space="preserve">  B.  </w:t>
      </w:r>
      <w:r>
        <w:rPr>
          <w:rFonts w:ascii="Arial" w:hAnsi="Arial" w:eastAsia="Arial" w:cs="Arial"/>
          <w:color w:val="1A1A2E"/>
          <w:sz w:val="20"/>
          <w:szCs w:val="20"/>
        </w:rPr>
        <w:t>Elasticity</w:t>
      </w:r>
    </w:p>
    <w:p w14:paraId="40AAD3D1">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 xml:space="preserve">C. </w:t>
      </w:r>
      <w:r>
        <w:rPr>
          <w:rFonts w:ascii="Arial" w:hAnsi="Arial" w:eastAsia="Arial" w:cs="Arial"/>
          <w:b/>
          <w:bCs/>
          <w:color w:val="0078D4"/>
          <w:sz w:val="20"/>
          <w:szCs w:val="20"/>
        </w:rPr>
        <w:t xml:space="preserve"> </w:t>
      </w:r>
      <w:r>
        <w:rPr>
          <w:rFonts w:ascii="Arial" w:hAnsi="Arial" w:eastAsia="Arial" w:cs="Arial"/>
          <w:color w:val="1A1A2E"/>
          <w:sz w:val="20"/>
          <w:szCs w:val="20"/>
        </w:rPr>
        <w:t>Disaster recovery</w:t>
      </w:r>
    </w:p>
    <w:p w14:paraId="4AFFD186">
      <w:pPr>
        <w:pBdr>
          <w:bottom w:val="single" w:color="CCCCCC" w:sz="2" w:space="0"/>
        </w:pBdr>
        <w:spacing w:before="60" w:after="60"/>
        <w:ind w:left="200"/>
      </w:pPr>
      <w:r>
        <w:rPr>
          <w:rFonts w:ascii="Arial" w:hAnsi="Arial" w:eastAsia="Arial" w:cs="Arial"/>
          <w:b/>
          <w:bCs/>
          <w:color w:val="0078D4"/>
          <w:sz w:val="20"/>
          <w:szCs w:val="20"/>
        </w:rPr>
        <w:t xml:space="preserve">  D.  </w:t>
      </w:r>
      <w:r>
        <w:rPr>
          <w:rFonts w:ascii="Arial" w:hAnsi="Arial" w:eastAsia="Arial" w:cs="Arial"/>
          <w:color w:val="1A1A2E"/>
          <w:sz w:val="20"/>
          <w:szCs w:val="20"/>
        </w:rPr>
        <w:t>Scalability</w:t>
      </w:r>
    </w:p>
    <w:p w14:paraId="4751A58E">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702F6881">
      <w:pPr>
        <w:shd w:val="clear" w:fill="0078D4"/>
        <w:spacing w:before="360" w:after="0"/>
      </w:pPr>
      <w:r>
        <w:rPr>
          <w:rFonts w:ascii="Arial" w:hAnsi="Arial" w:eastAsia="Arial" w:cs="Arial"/>
          <w:b/>
          <w:bCs/>
          <w:color w:val="FFFFFF"/>
          <w:sz w:val="22"/>
          <w:szCs w:val="22"/>
        </w:rPr>
        <w:t xml:space="preserve">  Question 15  </w:t>
      </w:r>
    </w:p>
    <w:p w14:paraId="1C22904F">
      <w:pPr>
        <w:pBdr>
          <w:left w:val="single" w:color="0078D4" w:sz="12" w:space="0"/>
        </w:pBdr>
        <w:shd w:val="clear" w:fill="DEECF9"/>
        <w:spacing w:before="0" w:after="60"/>
        <w:ind w:left="100"/>
      </w:pPr>
      <w:r>
        <w:rPr>
          <w:rFonts w:ascii="Arial" w:hAnsi="Arial" w:eastAsia="Arial" w:cs="Arial"/>
          <w:color w:val="1A1A2E"/>
          <w:sz w:val="20"/>
          <w:szCs w:val="20"/>
        </w:rPr>
        <w:t>A company needs to choose between two cloud models. Model A: The company owns and operates all servers in their own datacenter. Model B: A third-party provider owns all hardware, and multiple organizations share the same physical infrastructure, accessible over the internet.</w:t>
      </w:r>
    </w:p>
    <w:p w14:paraId="097C346B">
      <w:pPr>
        <w:spacing w:before="120" w:after="80"/>
      </w:pPr>
      <w:r>
        <w:rPr>
          <w:rFonts w:ascii="Arial" w:hAnsi="Arial" w:eastAsia="Arial" w:cs="Arial"/>
          <w:b/>
          <w:bCs/>
          <w:color w:val="1A1A2E"/>
          <w:sz w:val="21"/>
          <w:szCs w:val="21"/>
        </w:rPr>
        <w:t>What is Model B called?</w:t>
      </w:r>
    </w:p>
    <w:p w14:paraId="169A65C2">
      <w:pPr>
        <w:pBdr>
          <w:bottom w:val="single" w:color="CCCCCC" w:sz="2" w:space="0"/>
        </w:pBdr>
        <w:spacing w:before="60" w:after="60"/>
        <w:ind w:left="200"/>
      </w:pPr>
      <w:r>
        <w:rPr>
          <w:rFonts w:ascii="Arial" w:hAnsi="Arial" w:eastAsia="Arial" w:cs="Arial"/>
          <w:b/>
          <w:bCs/>
          <w:color w:val="0078D4"/>
          <w:sz w:val="20"/>
          <w:szCs w:val="20"/>
        </w:rPr>
        <w:t xml:space="preserve">  A.  </w:t>
      </w:r>
      <w:r>
        <w:rPr>
          <w:rFonts w:ascii="Arial" w:hAnsi="Arial" w:eastAsia="Arial" w:cs="Arial"/>
          <w:color w:val="1A1A2E"/>
          <w:sz w:val="20"/>
          <w:szCs w:val="20"/>
        </w:rPr>
        <w:t>Private cloud</w:t>
      </w:r>
    </w:p>
    <w:p w14:paraId="65C10137">
      <w:pPr>
        <w:pBdr>
          <w:bottom w:val="single" w:color="CCCCCC" w:sz="2" w:space="0"/>
        </w:pBdr>
        <w:spacing w:before="60" w:after="60"/>
        <w:ind w:left="200"/>
      </w:pPr>
      <w:r>
        <w:rPr>
          <w:rFonts w:ascii="Arial" w:hAnsi="Arial" w:eastAsia="Arial" w:cs="Arial"/>
          <w:b/>
          <w:bCs/>
          <w:color w:val="0078D4"/>
          <w:sz w:val="20"/>
          <w:szCs w:val="20"/>
        </w:rPr>
        <w:t xml:space="preserve">  B.  </w:t>
      </w:r>
      <w:r>
        <w:rPr>
          <w:rFonts w:ascii="Arial" w:hAnsi="Arial" w:eastAsia="Arial" w:cs="Arial"/>
          <w:color w:val="1A1A2E"/>
          <w:sz w:val="20"/>
          <w:szCs w:val="20"/>
        </w:rPr>
        <w:t>Hybrid cloud</w:t>
      </w:r>
    </w:p>
    <w:p w14:paraId="030ABCE1">
      <w:pPr>
        <w:pBdr>
          <w:bottom w:val="single" w:color="CCCCCC" w:sz="2" w:space="0"/>
        </w:pBdr>
        <w:spacing w:before="60" w:after="60"/>
        <w:ind w:left="200"/>
      </w:pPr>
      <w:r>
        <w:rPr>
          <w:rFonts w:ascii="Arial" w:hAnsi="Arial" w:eastAsia="Arial" w:cs="Arial"/>
          <w:b/>
          <w:bCs/>
          <w:color w:val="0078D4"/>
          <w:sz w:val="20"/>
          <w:szCs w:val="20"/>
        </w:rPr>
        <w:t xml:space="preserve">  C.  </w:t>
      </w:r>
      <w:r>
        <w:rPr>
          <w:rFonts w:ascii="Arial" w:hAnsi="Arial" w:eastAsia="Arial" w:cs="Arial"/>
          <w:color w:val="1A1A2E"/>
          <w:sz w:val="20"/>
          <w:szCs w:val="20"/>
        </w:rPr>
        <w:t>Community cloud</w:t>
      </w:r>
    </w:p>
    <w:p w14:paraId="4BDC452B">
      <w:pPr>
        <w:pBdr>
          <w:bottom w:val="single" w:color="CCCCCC" w:sz="2" w:space="0"/>
        </w:pBdr>
        <w:spacing w:before="60" w:after="60"/>
        <w:ind w:left="200"/>
      </w:pPr>
      <w:r>
        <w:rPr>
          <w:rFonts w:ascii="Arial" w:hAnsi="Arial" w:eastAsia="Arial" w:cs="Arial"/>
          <w:b/>
          <w:bCs/>
          <w:color w:val="0078D4"/>
          <w:sz w:val="20"/>
          <w:szCs w:val="20"/>
        </w:rPr>
        <w:t xml:space="preserve">  </w:t>
      </w:r>
      <w:r>
        <w:rPr>
          <w:rFonts w:ascii="Arial" w:hAnsi="Arial" w:eastAsia="Arial" w:cs="Arial"/>
          <w:b/>
          <w:bCs/>
          <w:color w:val="0078D4"/>
          <w:sz w:val="20"/>
          <w:szCs w:val="20"/>
          <w:highlight w:val="yellow"/>
        </w:rPr>
        <w:t xml:space="preserve">D. </w:t>
      </w:r>
      <w:r>
        <w:rPr>
          <w:rFonts w:ascii="Arial" w:hAnsi="Arial" w:eastAsia="Arial" w:cs="Arial"/>
          <w:b/>
          <w:bCs/>
          <w:color w:val="0078D4"/>
          <w:sz w:val="20"/>
          <w:szCs w:val="20"/>
        </w:rPr>
        <w:t xml:space="preserve"> </w:t>
      </w:r>
      <w:r>
        <w:rPr>
          <w:rFonts w:ascii="Arial" w:hAnsi="Arial" w:eastAsia="Arial" w:cs="Arial"/>
          <w:color w:val="1A1A2E"/>
          <w:sz w:val="20"/>
          <w:szCs w:val="20"/>
        </w:rPr>
        <w:t>Public cloud</w:t>
      </w:r>
    </w:p>
    <w:p w14:paraId="3372015B">
      <w:pPr>
        <w:spacing w:before="80" w:after="20"/>
        <w:ind w:left="200"/>
      </w:pPr>
      <w:bookmarkStart w:id="0" w:name="_GoBack"/>
      <w:bookmarkEnd w:id="0"/>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6A99FA12">
      <w:pPr>
        <w:shd w:val="clear" w:fill="107C10"/>
        <w:spacing w:before="400" w:after="0"/>
        <w:jc w:val="center"/>
      </w:pPr>
      <w:r>
        <w:rPr>
          <w:rFonts w:ascii="Arial" w:hAnsi="Arial" w:eastAsia="Arial" w:cs="Arial"/>
          <w:b/>
          <w:bCs/>
          <w:color w:val="FFFFFF"/>
          <w:sz w:val="20"/>
          <w:szCs w:val="20"/>
        </w:rPr>
        <w:t>✅  End of scenario questions — Give this document to your trainer for correction.</w:t>
      </w:r>
    </w:p>
    <w:p w14:paraId="684F33DD">
      <w:pPr>
        <w:shd w:val="clear" w:fill="107C10"/>
        <w:spacing w:before="0" w:after="0"/>
        <w:jc w:val="center"/>
      </w:pPr>
      <w:r>
        <w:rPr>
          <w:rFonts w:ascii="Arial" w:hAnsi="Arial" w:eastAsia="Arial" w:cs="Arial"/>
          <w:i/>
          <w:iCs/>
          <w:color w:val="DFF6DD"/>
          <w:sz w:val="18"/>
          <w:szCs w:val="18"/>
        </w:rPr>
        <w:t>Your trainer will provide answer explanations and discuss common mistakes from this module.</w:t>
      </w:r>
    </w:p>
    <w:sectPr>
      <w:headerReference r:id="rId3" w:type="default"/>
      <w:footerReference r:id="rId4" w:type="default"/>
      <w:pgSz w:w="11906" w:h="16838"/>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DA57A">
    <w:pPr>
      <w:pBdr>
        <w:top w:val="single" w:color="CCCCCC" w:sz="4" w:space="0"/>
      </w:pBdr>
      <w:jc w:val="center"/>
    </w:pPr>
    <w:r>
      <w:rPr>
        <w:rFonts w:ascii="Arial" w:hAnsi="Arial" w:eastAsia="Arial" w:cs="Arial"/>
        <w:color w:val="595959"/>
        <w:sz w:val="14"/>
        <w:szCs w:val="14"/>
      </w:rPr>
      <w:t xml:space="preserve">AZ-900 Official Exam-Style Scenarios  |  Page </w:t>
    </w:r>
    <w:r>
      <w:rPr>
        <w:rFonts w:ascii="Arial" w:hAnsi="Arial" w:eastAsia="Arial" w:cs="Arial"/>
        <w:color w:val="595959"/>
        <w:sz w:val="14"/>
        <w:szCs w:val="14"/>
      </w:rPr>
      <w:fldChar w:fldCharType="begin"/>
    </w:r>
    <w:r>
      <w:rPr>
        <w:rFonts w:ascii="Arial" w:hAnsi="Arial" w:eastAsia="Arial" w:cs="Arial"/>
        <w:color w:val="595959"/>
        <w:sz w:val="14"/>
        <w:szCs w:val="14"/>
      </w:rPr>
      <w:instrText xml:space="preserve">PAGE</w:instrText>
    </w:r>
    <w:r>
      <w:rPr>
        <w:rFonts w:ascii="Arial" w:hAnsi="Arial" w:eastAsia="Arial" w:cs="Arial"/>
        <w:color w:val="595959"/>
        <w:sz w:val="14"/>
        <w:szCs w:val="14"/>
      </w:rPr>
      <w:fldChar w:fldCharType="separate"/>
    </w:r>
    <w:r>
      <w:rPr>
        <w:rFonts w:ascii="Arial" w:hAnsi="Arial" w:eastAsia="Arial" w:cs="Arial"/>
        <w:color w:val="595959"/>
        <w:sz w:val="14"/>
        <w:szCs w:val="1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4DBF7">
    <w:pPr>
      <w:pBdr>
        <w:bottom w:val="single" w:color="0078D4" w:sz="4" w:space="0"/>
      </w:pBdr>
    </w:pPr>
    <w:r>
      <w:rPr>
        <w:rFonts w:ascii="Arial" w:hAnsi="Arial" w:eastAsia="Arial" w:cs="Arial"/>
        <w:color w:val="595959"/>
        <w:sz w:val="16"/>
        <w:szCs w:val="16"/>
      </w:rPr>
      <w:t xml:space="preserve">AZ-900  ·  Scenario Questions  ·  </w:t>
    </w:r>
    <w:r>
      <w:rPr>
        <w:rFonts w:ascii="Arial" w:hAnsi="Arial" w:eastAsia="Arial" w:cs="Arial"/>
        <w:b/>
        <w:bCs/>
        <w:color w:val="0078D4"/>
        <w:sz w:val="16"/>
        <w:szCs w:val="16"/>
      </w:rPr>
      <w:t>Module 1 – Cloud Concepts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compat>
    <w:compatSetting w:name="compatibilityMode" w:uri="http://schemas.microsoft.com/office/word" w:val="15"/>
  </w:compat>
  <w:rsids>
    <w:rsidRoot w:val="00000000"/>
    <w:rsid w:val="162D35F1"/>
    <w:rsid w:val="17A837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qFormat/>
    <w:uiPriority w:val="99"/>
    <w:pPr>
      <w:spacing w:after="0" w:line="240" w:lineRule="auto"/>
    </w:pPr>
    <w:rPr>
      <w:rFonts w:ascii="Arial" w:hAnsi="Arial" w:eastAsia="Arial" w:cs="Arial"/>
      <w:sz w:val="20"/>
      <w:szCs w:val="20"/>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paragraph" w:styleId="14">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112</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2026-05-24T08:18:00Z</dcterms:created>
  <dc:creator>Un-named</dc:creator>
  <cp:lastModifiedBy>Utilisateur</cp:lastModifiedBy>
  <dcterms:modified xsi:type="dcterms:W3CDTF">2026-06-12T13:56:46Z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3084-12.2.0.23202</vt:lpwstr>
  </property>
  <property fmtid="{D5CDD505-2E9C-101B-9397-08002B2CF9AE}" pid="3" name="ICV">
    <vt:lpwstr>953C50062B93497EB652841F4F706A88_13</vt:lpwstr>
  </property>
</Properties>
</file>