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7A56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  <w:rtl/>
        </w:rPr>
        <w:t>سند نیازمندی‌ها</w:t>
      </w:r>
      <w:r w:rsidRPr="00E60742">
        <w:rPr>
          <w:rFonts w:ascii="DanaFaNum" w:hAnsi="DanaFaNum" w:cs="DanaFaNum"/>
          <w:b/>
          <w:bCs/>
        </w:rPr>
        <w:t xml:space="preserve"> (SRS)</w:t>
      </w:r>
    </w:p>
    <w:p w14:paraId="58762675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1. </w:t>
      </w:r>
      <w:r w:rsidRPr="00E60742">
        <w:rPr>
          <w:rFonts w:ascii="DanaFaNum" w:hAnsi="DanaFaNum" w:cs="DanaFaNum"/>
          <w:b/>
          <w:bCs/>
          <w:rtl/>
        </w:rPr>
        <w:t>مقدمه</w:t>
      </w:r>
    </w:p>
    <w:p w14:paraId="47AE4207" w14:textId="77777777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هدف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ارائه یک سیستم کوتاه‌کننده لینک سازمانی برای تیم تولید نرم‌افزار، با هزینه پایین و سرعت بالا</w:t>
      </w:r>
      <w:r w:rsidRPr="00E60742">
        <w:rPr>
          <w:rFonts w:ascii="DanaFaNum" w:hAnsi="DanaFaNum" w:cs="DanaFaNum"/>
        </w:rPr>
        <w:t>.</w:t>
      </w:r>
    </w:p>
    <w:p w14:paraId="0327D320" w14:textId="77777777" w:rsidR="00E60742" w:rsidRPr="00E60742" w:rsidRDefault="00E60742" w:rsidP="00E60742">
      <w:p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مخاطبان سند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 xml:space="preserve">مالک محصول، تیم توسعه، </w:t>
      </w:r>
      <w:r w:rsidRPr="00E60742">
        <w:rPr>
          <w:rFonts w:ascii="DanaFaNum" w:hAnsi="DanaFaNum" w:cs="DanaFaNum"/>
        </w:rPr>
        <w:t>QA</w:t>
      </w:r>
      <w:r w:rsidRPr="00E60742">
        <w:rPr>
          <w:rFonts w:ascii="DanaFaNum" w:hAnsi="DanaFaNum" w:cs="DanaFaNum"/>
          <w:rtl/>
        </w:rPr>
        <w:t>، تیم زیرساخت و عملیات</w:t>
      </w:r>
      <w:r w:rsidRPr="00E60742">
        <w:rPr>
          <w:rFonts w:ascii="DanaFaNum" w:hAnsi="DanaFaNum" w:cs="DanaFaNum"/>
        </w:rPr>
        <w:t>.</w:t>
      </w:r>
    </w:p>
    <w:p w14:paraId="553ADD2C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2. </w:t>
      </w:r>
      <w:r w:rsidRPr="00E60742">
        <w:rPr>
          <w:rFonts w:ascii="DanaFaNum" w:hAnsi="DanaFaNum" w:cs="DanaFaNum"/>
          <w:b/>
          <w:bCs/>
          <w:rtl/>
        </w:rPr>
        <w:t>دامنه پروژه</w:t>
      </w:r>
    </w:p>
    <w:p w14:paraId="4E43D0A1" w14:textId="77777777" w:rsidR="00E60742" w:rsidRPr="00E60742" w:rsidRDefault="00E60742" w:rsidP="00E60742">
      <w:pPr>
        <w:numPr>
          <w:ilvl w:val="0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فاز 1</w:t>
      </w:r>
      <w:r w:rsidRPr="00E60742">
        <w:rPr>
          <w:rFonts w:ascii="DanaFaNum" w:hAnsi="DanaFaNum" w:cs="DanaFaNum"/>
          <w:b/>
          <w:bCs/>
        </w:rPr>
        <w:t xml:space="preserve"> (MVP </w:t>
      </w:r>
      <w:r w:rsidRPr="00E60742">
        <w:rPr>
          <w:rFonts w:ascii="DanaFaNum" w:hAnsi="DanaFaNum" w:cs="DanaFaNum"/>
          <w:b/>
          <w:bCs/>
          <w:rtl/>
        </w:rPr>
        <w:t>داخلی</w:t>
      </w:r>
      <w:r w:rsidRPr="00E60742">
        <w:rPr>
          <w:rFonts w:ascii="DanaFaNum" w:hAnsi="DanaFaNum" w:cs="DanaFaNum"/>
          <w:b/>
          <w:bCs/>
        </w:rPr>
        <w:t>):</w:t>
      </w:r>
    </w:p>
    <w:p w14:paraId="1AA77CB1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ساخت و مدیریت لینک کوتاه</w:t>
      </w:r>
      <w:r w:rsidRPr="00E60742">
        <w:rPr>
          <w:rFonts w:ascii="DanaFaNum" w:hAnsi="DanaFaNum" w:cs="DanaFaNum"/>
        </w:rPr>
        <w:t>.</w:t>
      </w:r>
    </w:p>
    <w:p w14:paraId="266761BA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ریدایرکت سریع و پایدار</w:t>
      </w:r>
      <w:r w:rsidRPr="00E60742">
        <w:rPr>
          <w:rFonts w:ascii="DanaFaNum" w:hAnsi="DanaFaNum" w:cs="DanaFaNum"/>
        </w:rPr>
        <w:t>.</w:t>
      </w:r>
    </w:p>
    <w:p w14:paraId="671CE4B9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آمار و گزارش پایه (تعداد کلیک‌ها، زمان آخرین کلیک)</w:t>
      </w:r>
      <w:r w:rsidRPr="00E60742">
        <w:rPr>
          <w:rFonts w:ascii="DanaFaNum" w:hAnsi="DanaFaNum" w:cs="DanaFaNum"/>
        </w:rPr>
        <w:t>.</w:t>
      </w:r>
    </w:p>
    <w:p w14:paraId="5A7F8A56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معیار موفقیت: پاسخ‌دهی زیر 1 ثانیه در 95٪ درخواست‌ها، هزینه زیرساخت کنترل‌شده</w:t>
      </w:r>
      <w:r w:rsidRPr="00E60742">
        <w:rPr>
          <w:rFonts w:ascii="DanaFaNum" w:hAnsi="DanaFaNum" w:cs="DanaFaNum"/>
        </w:rPr>
        <w:t>.</w:t>
      </w:r>
    </w:p>
    <w:p w14:paraId="69EAEC1E" w14:textId="77777777" w:rsidR="00E60742" w:rsidRPr="00E60742" w:rsidRDefault="00E60742" w:rsidP="00E60742">
      <w:pPr>
        <w:numPr>
          <w:ilvl w:val="0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فاز 2 (عمومی و مقیاس‌پذیر)</w:t>
      </w:r>
      <w:r w:rsidRPr="00E60742">
        <w:rPr>
          <w:rFonts w:ascii="DanaFaNum" w:hAnsi="DanaFaNum" w:cs="DanaFaNum"/>
          <w:b/>
          <w:bCs/>
        </w:rPr>
        <w:t>:</w:t>
      </w:r>
    </w:p>
    <w:p w14:paraId="747123CC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اضافه شدن</w:t>
      </w:r>
      <w:r w:rsidRPr="00E60742">
        <w:rPr>
          <w:rFonts w:ascii="DanaFaNum" w:hAnsi="DanaFaNum" w:cs="DanaFaNum"/>
        </w:rPr>
        <w:t xml:space="preserve"> API </w:t>
      </w:r>
      <w:r w:rsidRPr="00E60742">
        <w:rPr>
          <w:rFonts w:ascii="DanaFaNum" w:hAnsi="DanaFaNum" w:cs="DanaFaNum"/>
          <w:rtl/>
        </w:rPr>
        <w:t>عمومی برای ایجاد لینک</w:t>
      </w:r>
      <w:r w:rsidRPr="00E60742">
        <w:rPr>
          <w:rFonts w:ascii="DanaFaNum" w:hAnsi="DanaFaNum" w:cs="DanaFaNum"/>
        </w:rPr>
        <w:t>.</w:t>
      </w:r>
    </w:p>
    <w:p w14:paraId="33772E57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آمار و گزارش پیشرفته</w:t>
      </w:r>
      <w:r w:rsidRPr="00E60742">
        <w:rPr>
          <w:rFonts w:ascii="DanaFaNum" w:hAnsi="DanaFaNum" w:cs="DanaFaNum"/>
        </w:rPr>
        <w:t xml:space="preserve"> (Referrer</w:t>
      </w:r>
      <w:r w:rsidRPr="00E60742">
        <w:rPr>
          <w:rFonts w:ascii="DanaFaNum" w:hAnsi="DanaFaNum" w:cs="DanaFaNum"/>
          <w:rtl/>
        </w:rPr>
        <w:t>، دستگاه، مرورگر</w:t>
      </w:r>
      <w:r w:rsidRPr="00E60742">
        <w:rPr>
          <w:rFonts w:ascii="DanaFaNum" w:hAnsi="DanaFaNum" w:cs="DanaFaNum"/>
        </w:rPr>
        <w:t>).</w:t>
      </w:r>
    </w:p>
    <w:p w14:paraId="7E39825D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قابلیت مقیاس‌پذیری افقی با</w:t>
      </w:r>
      <w:r w:rsidRPr="00E60742">
        <w:rPr>
          <w:rFonts w:ascii="DanaFaNum" w:hAnsi="DanaFaNum" w:cs="DanaFaNum"/>
        </w:rPr>
        <w:t xml:space="preserve"> Redis </w:t>
      </w:r>
      <w:r w:rsidRPr="00E60742">
        <w:rPr>
          <w:rFonts w:ascii="DanaFaNum" w:hAnsi="DanaFaNum" w:cs="DanaFaNum"/>
          <w:rtl/>
        </w:rPr>
        <w:t>و لایه‌های کش</w:t>
      </w:r>
      <w:r w:rsidRPr="00E60742">
        <w:rPr>
          <w:rFonts w:ascii="DanaFaNum" w:hAnsi="DanaFaNum" w:cs="DanaFaNum"/>
        </w:rPr>
        <w:t>.</w:t>
      </w:r>
    </w:p>
    <w:p w14:paraId="7F4B23EA" w14:textId="77777777" w:rsidR="00E60742" w:rsidRPr="00E60742" w:rsidRDefault="00E60742" w:rsidP="00E60742">
      <w:pPr>
        <w:numPr>
          <w:ilvl w:val="1"/>
          <w:numId w:val="2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معیار موفقیت: پشتیبانی از هزاران درخواست در ثانیه با</w:t>
      </w:r>
      <w:r w:rsidRPr="00E60742">
        <w:rPr>
          <w:rFonts w:ascii="DanaFaNum" w:hAnsi="DanaFaNum" w:cs="DanaFaNum"/>
        </w:rPr>
        <w:t xml:space="preserve"> SLA ≥ 99.9٪.</w:t>
      </w:r>
    </w:p>
    <w:p w14:paraId="00ADCB36" w14:textId="790A337A" w:rsidR="00E60742" w:rsidRPr="00E60742" w:rsidRDefault="00E60742" w:rsidP="00E60742">
      <w:pPr>
        <w:bidi/>
        <w:rPr>
          <w:rFonts w:ascii="DanaFaNum" w:hAnsi="DanaFaNum" w:cs="DanaFaNum"/>
        </w:rPr>
      </w:pPr>
    </w:p>
    <w:p w14:paraId="26598C31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3. </w:t>
      </w:r>
      <w:r w:rsidRPr="00E60742">
        <w:rPr>
          <w:rFonts w:ascii="DanaFaNum" w:hAnsi="DanaFaNum" w:cs="DanaFaNum"/>
          <w:b/>
          <w:bCs/>
          <w:rtl/>
        </w:rPr>
        <w:t>قابلیت‌های کلیدی</w:t>
      </w:r>
      <w:r w:rsidRPr="00E60742">
        <w:rPr>
          <w:rFonts w:ascii="DanaFaNum" w:hAnsi="DanaFaNum" w:cs="DanaFaNum"/>
          <w:b/>
          <w:bCs/>
        </w:rPr>
        <w:t xml:space="preserve"> (FR)</w:t>
      </w:r>
    </w:p>
    <w:p w14:paraId="546408C5" w14:textId="77777777" w:rsidR="00E60742" w:rsidRPr="00E60742" w:rsidRDefault="00E60742" w:rsidP="00E60742">
      <w:pPr>
        <w:numPr>
          <w:ilvl w:val="0"/>
          <w:numId w:val="3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</w:rPr>
        <w:t>FR-01: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ثبت و ساخت لینک کوتاه</w:t>
      </w:r>
      <w:r w:rsidRPr="00E60742">
        <w:rPr>
          <w:rFonts w:ascii="DanaFaNum" w:hAnsi="DanaFaNum" w:cs="DanaFaNum"/>
        </w:rPr>
        <w:t>.</w:t>
      </w:r>
    </w:p>
    <w:p w14:paraId="1CB15229" w14:textId="77777777" w:rsidR="00E60742" w:rsidRPr="00E60742" w:rsidRDefault="00E60742" w:rsidP="00E60742">
      <w:pPr>
        <w:numPr>
          <w:ilvl w:val="0"/>
          <w:numId w:val="3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</w:rPr>
        <w:t>FR-02: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ریدایرکت سریع و پایدار</w:t>
      </w:r>
      <w:r w:rsidRPr="00E60742">
        <w:rPr>
          <w:rFonts w:ascii="DanaFaNum" w:hAnsi="DanaFaNum" w:cs="DanaFaNum"/>
        </w:rPr>
        <w:t>.</w:t>
      </w:r>
    </w:p>
    <w:p w14:paraId="59A9AFEE" w14:textId="77777777" w:rsidR="00E60742" w:rsidRPr="00E60742" w:rsidRDefault="00E60742" w:rsidP="00E60742">
      <w:pPr>
        <w:numPr>
          <w:ilvl w:val="0"/>
          <w:numId w:val="3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</w:rPr>
        <w:t>FR-03: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نمایش آمار و گزارش استفاده</w:t>
      </w:r>
      <w:r w:rsidRPr="00E60742">
        <w:rPr>
          <w:rFonts w:ascii="DanaFaNum" w:hAnsi="DanaFaNum" w:cs="DanaFaNum"/>
        </w:rPr>
        <w:t>.</w:t>
      </w:r>
    </w:p>
    <w:p w14:paraId="5DCF30C6" w14:textId="1765BA3F" w:rsidR="00E60742" w:rsidRPr="00E60742" w:rsidRDefault="00E60742" w:rsidP="00E60742">
      <w:pPr>
        <w:bidi/>
        <w:rPr>
          <w:rFonts w:ascii="DanaFaNum" w:hAnsi="DanaFaNum" w:cs="DanaFaNum"/>
        </w:rPr>
      </w:pPr>
    </w:p>
    <w:p w14:paraId="708F0AAC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4. </w:t>
      </w:r>
      <w:r w:rsidRPr="00E60742">
        <w:rPr>
          <w:rFonts w:ascii="DanaFaNum" w:hAnsi="DanaFaNum" w:cs="DanaFaNum"/>
          <w:b/>
          <w:bCs/>
          <w:rtl/>
        </w:rPr>
        <w:t>الزامات غیرعملکردی</w:t>
      </w:r>
      <w:r w:rsidRPr="00E60742">
        <w:rPr>
          <w:rFonts w:ascii="DanaFaNum" w:hAnsi="DanaFaNum" w:cs="DanaFaNum"/>
          <w:b/>
          <w:bCs/>
        </w:rPr>
        <w:t xml:space="preserve"> (NFR)</w:t>
      </w:r>
    </w:p>
    <w:p w14:paraId="3A995428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lastRenderedPageBreak/>
        <w:t>کارایی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زمان پاسخ زیر 1 ثانیه برای 95٪ درخواست‌ها</w:t>
      </w:r>
      <w:r w:rsidRPr="00E60742">
        <w:rPr>
          <w:rFonts w:ascii="DanaFaNum" w:hAnsi="DanaFaNum" w:cs="DanaFaNum"/>
        </w:rPr>
        <w:t>.</w:t>
      </w:r>
    </w:p>
    <w:p w14:paraId="273E5D1F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مقیاس‌پذیری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امکان افزایش ظرفیت با</w:t>
      </w:r>
      <w:r w:rsidRPr="00E60742">
        <w:rPr>
          <w:rFonts w:ascii="DanaFaNum" w:hAnsi="DanaFaNum" w:cs="DanaFaNum"/>
        </w:rPr>
        <w:t xml:space="preserve"> Redis </w:t>
      </w:r>
      <w:r w:rsidRPr="00E60742">
        <w:rPr>
          <w:rFonts w:ascii="DanaFaNum" w:hAnsi="DanaFaNum" w:cs="DanaFaNum"/>
          <w:rtl/>
        </w:rPr>
        <w:t>و</w:t>
      </w:r>
      <w:r w:rsidRPr="00E60742">
        <w:rPr>
          <w:rFonts w:ascii="DanaFaNum" w:hAnsi="DanaFaNum" w:cs="DanaFaNum"/>
        </w:rPr>
        <w:t xml:space="preserve"> Scale-out.</w:t>
      </w:r>
    </w:p>
    <w:p w14:paraId="1E8738E5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دسترس‌پذیری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SLA ≥ 99.5٪ </w:t>
      </w:r>
      <w:r w:rsidRPr="00E60742">
        <w:rPr>
          <w:rFonts w:ascii="DanaFaNum" w:hAnsi="DanaFaNum" w:cs="DanaFaNum"/>
          <w:rtl/>
        </w:rPr>
        <w:t xml:space="preserve">در فاز 1، </w:t>
      </w:r>
      <w:r w:rsidRPr="00E60742">
        <w:rPr>
          <w:rFonts w:ascii="DanaFaNum" w:hAnsi="DanaFaNum" w:cs="DanaFaNum"/>
        </w:rPr>
        <w:t xml:space="preserve">SLA ≥ 99.9٪ </w:t>
      </w:r>
      <w:r w:rsidRPr="00E60742">
        <w:rPr>
          <w:rFonts w:ascii="DanaFaNum" w:hAnsi="DanaFaNum" w:cs="DanaFaNum"/>
          <w:rtl/>
        </w:rPr>
        <w:t>در فاز 2</w:t>
      </w:r>
      <w:r w:rsidRPr="00E60742">
        <w:rPr>
          <w:rFonts w:ascii="DanaFaNum" w:hAnsi="DanaFaNum" w:cs="DanaFaNum"/>
        </w:rPr>
        <w:t>.</w:t>
      </w:r>
    </w:p>
    <w:p w14:paraId="449E595F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رصد و لاگ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ثبت لاگ درخواست‌ها و ارورهای بحرانی</w:t>
      </w:r>
      <w:r w:rsidRPr="00E60742">
        <w:rPr>
          <w:rFonts w:ascii="DanaFaNum" w:hAnsi="DanaFaNum" w:cs="DanaFaNum"/>
        </w:rPr>
        <w:t>.</w:t>
      </w:r>
    </w:p>
    <w:p w14:paraId="09D7637D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پشتیبان‌گیری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بکاپ روزانه از پایگاه داده</w:t>
      </w:r>
      <w:r w:rsidRPr="00E60742">
        <w:rPr>
          <w:rFonts w:ascii="DanaFaNum" w:hAnsi="DanaFaNum" w:cs="DanaFaNum"/>
        </w:rPr>
        <w:t>.</w:t>
      </w:r>
    </w:p>
    <w:p w14:paraId="27105AF3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انطباق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رعایت اصول امنیتی و حداقل الزامات</w:t>
      </w:r>
      <w:r w:rsidRPr="00E60742">
        <w:rPr>
          <w:rFonts w:ascii="DanaFaNum" w:hAnsi="DanaFaNum" w:cs="DanaFaNum"/>
        </w:rPr>
        <w:t xml:space="preserve"> GDPR (</w:t>
      </w:r>
      <w:r w:rsidRPr="00E60742">
        <w:rPr>
          <w:rFonts w:ascii="DanaFaNum" w:hAnsi="DanaFaNum" w:cs="DanaFaNum"/>
          <w:rtl/>
        </w:rPr>
        <w:t>در صورت استفاده عمومی</w:t>
      </w:r>
      <w:r w:rsidRPr="00E60742">
        <w:rPr>
          <w:rFonts w:ascii="DanaFaNum" w:hAnsi="DanaFaNum" w:cs="DanaFaNum"/>
        </w:rPr>
        <w:t>).</w:t>
      </w:r>
    </w:p>
    <w:p w14:paraId="397DDA05" w14:textId="77777777" w:rsidR="00E60742" w:rsidRPr="00E60742" w:rsidRDefault="00E60742" w:rsidP="00E60742">
      <w:pPr>
        <w:numPr>
          <w:ilvl w:val="0"/>
          <w:numId w:val="4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</w:rPr>
        <w:t>UX: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تجربه ساده و سریع برای کاربر در ساخت لینک و مشاهده گزارش</w:t>
      </w:r>
      <w:r w:rsidRPr="00E60742">
        <w:rPr>
          <w:rFonts w:ascii="DanaFaNum" w:hAnsi="DanaFaNum" w:cs="DanaFaNum"/>
        </w:rPr>
        <w:t>.</w:t>
      </w:r>
    </w:p>
    <w:p w14:paraId="2C21BF12" w14:textId="34A6BE28" w:rsidR="00E60742" w:rsidRPr="00E60742" w:rsidRDefault="00E60742" w:rsidP="00E60742">
      <w:pPr>
        <w:bidi/>
        <w:rPr>
          <w:rFonts w:ascii="DanaFaNum" w:hAnsi="DanaFaNum" w:cs="DanaFaNum"/>
        </w:rPr>
      </w:pPr>
    </w:p>
    <w:p w14:paraId="25ABD36F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5. </w:t>
      </w:r>
      <w:r w:rsidRPr="00E60742">
        <w:rPr>
          <w:rFonts w:ascii="DanaFaNum" w:hAnsi="DanaFaNum" w:cs="DanaFaNum"/>
          <w:b/>
          <w:bCs/>
          <w:rtl/>
        </w:rPr>
        <w:t>قیود و فرضیات</w:t>
      </w:r>
    </w:p>
    <w:p w14:paraId="4BDAFE26" w14:textId="77777777" w:rsidR="00E60742" w:rsidRPr="00E60742" w:rsidRDefault="00E60742" w:rsidP="00E60742">
      <w:pPr>
        <w:numPr>
          <w:ilvl w:val="0"/>
          <w:numId w:val="5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فناوری‌ها</w:t>
      </w:r>
      <w:r w:rsidRPr="00E60742">
        <w:rPr>
          <w:rFonts w:ascii="DanaFaNum" w:hAnsi="DanaFaNum" w:cs="DanaFaNum"/>
        </w:rPr>
        <w:t xml:space="preserve">: </w:t>
      </w:r>
      <w:r w:rsidRPr="00E60742">
        <w:rPr>
          <w:rFonts w:ascii="DanaFaNum" w:hAnsi="DanaFaNum" w:cs="DanaFaNum"/>
          <w:b/>
          <w:bCs/>
        </w:rPr>
        <w:t>.NET 9</w:t>
      </w:r>
      <w:r w:rsidRPr="00E60742">
        <w:rPr>
          <w:rFonts w:ascii="DanaFaNum" w:hAnsi="DanaFaNum" w:cs="DanaFaNum"/>
          <w:rtl/>
        </w:rPr>
        <w:t xml:space="preserve">، پایگاه داده </w:t>
      </w:r>
      <w:r w:rsidRPr="00E60742">
        <w:rPr>
          <w:rFonts w:ascii="DanaFaNum" w:hAnsi="DanaFaNum" w:cs="DanaFaNum"/>
          <w:b/>
          <w:bCs/>
        </w:rPr>
        <w:t>SQL Server</w:t>
      </w:r>
      <w:r w:rsidRPr="00E60742">
        <w:rPr>
          <w:rFonts w:ascii="DanaFaNum" w:hAnsi="DanaFaNum" w:cs="DanaFaNum"/>
          <w:rtl/>
        </w:rPr>
        <w:t xml:space="preserve">، کش </w:t>
      </w:r>
      <w:r w:rsidRPr="00E60742">
        <w:rPr>
          <w:rFonts w:ascii="DanaFaNum" w:hAnsi="DanaFaNum" w:cs="DanaFaNum"/>
          <w:b/>
          <w:bCs/>
        </w:rPr>
        <w:t>Redis</w:t>
      </w:r>
      <w:r w:rsidRPr="00E60742">
        <w:rPr>
          <w:rFonts w:ascii="DanaFaNum" w:hAnsi="DanaFaNum" w:cs="DanaFaNum"/>
        </w:rPr>
        <w:t>.</w:t>
      </w:r>
    </w:p>
    <w:p w14:paraId="2B54D3D1" w14:textId="77777777" w:rsidR="00E60742" w:rsidRPr="00E60742" w:rsidRDefault="00E60742" w:rsidP="00E60742">
      <w:pPr>
        <w:numPr>
          <w:ilvl w:val="0"/>
          <w:numId w:val="5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محدودیت بودجه در فاز 1 (استفاده داخلی و کم‌هزینه)</w:t>
      </w:r>
      <w:r w:rsidRPr="00E60742">
        <w:rPr>
          <w:rFonts w:ascii="DanaFaNum" w:hAnsi="DanaFaNum" w:cs="DanaFaNum"/>
        </w:rPr>
        <w:t>.</w:t>
      </w:r>
    </w:p>
    <w:p w14:paraId="704ED4DC" w14:textId="77777777" w:rsidR="00E60742" w:rsidRPr="00E60742" w:rsidRDefault="00E60742" w:rsidP="00E60742">
      <w:pPr>
        <w:numPr>
          <w:ilvl w:val="0"/>
          <w:numId w:val="5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rtl/>
        </w:rPr>
        <w:t>توسعه از ابتدا با درنظر گرفتن قابلیت مقیاس‌پذیری در فاز 2</w:t>
      </w:r>
      <w:r w:rsidRPr="00E60742">
        <w:rPr>
          <w:rFonts w:ascii="DanaFaNum" w:hAnsi="DanaFaNum" w:cs="DanaFaNum"/>
        </w:rPr>
        <w:t>.</w:t>
      </w:r>
    </w:p>
    <w:p w14:paraId="1B48F742" w14:textId="7BD9D201" w:rsidR="00E60742" w:rsidRPr="00E60742" w:rsidRDefault="00E60742" w:rsidP="00E60742">
      <w:pPr>
        <w:bidi/>
        <w:rPr>
          <w:rFonts w:ascii="DanaFaNum" w:hAnsi="DanaFaNum" w:cs="DanaFaNum"/>
        </w:rPr>
      </w:pPr>
    </w:p>
    <w:p w14:paraId="594251DA" w14:textId="77777777" w:rsidR="00E60742" w:rsidRPr="00E60742" w:rsidRDefault="00E60742" w:rsidP="00E60742">
      <w:pPr>
        <w:bidi/>
        <w:rPr>
          <w:rFonts w:ascii="DanaFaNum" w:hAnsi="DanaFaNum" w:cs="DanaFaNum"/>
          <w:b/>
          <w:bCs/>
        </w:rPr>
      </w:pPr>
      <w:r w:rsidRPr="00E60742">
        <w:rPr>
          <w:rFonts w:ascii="DanaFaNum" w:hAnsi="DanaFaNum" w:cs="DanaFaNum"/>
          <w:b/>
          <w:bCs/>
        </w:rPr>
        <w:t xml:space="preserve">6. </w:t>
      </w:r>
      <w:r w:rsidRPr="00E60742">
        <w:rPr>
          <w:rFonts w:ascii="DanaFaNum" w:hAnsi="DanaFaNum" w:cs="DanaFaNum"/>
          <w:b/>
          <w:bCs/>
          <w:rtl/>
        </w:rPr>
        <w:t>معیارهای موفقیت و</w:t>
      </w:r>
      <w:r w:rsidRPr="00E60742">
        <w:rPr>
          <w:rFonts w:ascii="DanaFaNum" w:hAnsi="DanaFaNum" w:cs="DanaFaNum"/>
          <w:b/>
          <w:bCs/>
        </w:rPr>
        <w:t xml:space="preserve"> KPI</w:t>
      </w:r>
    </w:p>
    <w:p w14:paraId="604AFED8" w14:textId="77777777" w:rsidR="00E60742" w:rsidRPr="00E60742" w:rsidRDefault="00E60742" w:rsidP="00E60742">
      <w:pPr>
        <w:numPr>
          <w:ilvl w:val="0"/>
          <w:numId w:val="6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کارایی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زمان پاسخ کمتر از 1 ثانیه</w:t>
      </w:r>
      <w:r w:rsidRPr="00E60742">
        <w:rPr>
          <w:rFonts w:ascii="DanaFaNum" w:hAnsi="DanaFaNum" w:cs="DanaFaNum"/>
        </w:rPr>
        <w:t xml:space="preserve"> (P95).</w:t>
      </w:r>
    </w:p>
    <w:p w14:paraId="381F9ED4" w14:textId="77777777" w:rsidR="00E60742" w:rsidRPr="00E60742" w:rsidRDefault="00E60742" w:rsidP="00E60742">
      <w:pPr>
        <w:numPr>
          <w:ilvl w:val="0"/>
          <w:numId w:val="6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پایداری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نرخ خطا حداکثر 5٪</w:t>
      </w:r>
      <w:r w:rsidRPr="00E60742">
        <w:rPr>
          <w:rFonts w:ascii="DanaFaNum" w:hAnsi="DanaFaNum" w:cs="DanaFaNum"/>
        </w:rPr>
        <w:t>.</w:t>
      </w:r>
    </w:p>
    <w:p w14:paraId="301CF63F" w14:textId="77777777" w:rsidR="00E60742" w:rsidRPr="00E60742" w:rsidRDefault="00E60742" w:rsidP="00E60742">
      <w:pPr>
        <w:numPr>
          <w:ilvl w:val="0"/>
          <w:numId w:val="6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کیفیت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حداقل 95٪ تست‌های خودکار پاس شوند</w:t>
      </w:r>
      <w:r w:rsidRPr="00E60742">
        <w:rPr>
          <w:rFonts w:ascii="DanaFaNum" w:hAnsi="DanaFaNum" w:cs="DanaFaNum"/>
        </w:rPr>
        <w:t>.</w:t>
      </w:r>
    </w:p>
    <w:p w14:paraId="2FE9782A" w14:textId="5E9D6969" w:rsidR="003B7E29" w:rsidRPr="00F77226" w:rsidRDefault="00E60742" w:rsidP="00F77226">
      <w:pPr>
        <w:numPr>
          <w:ilvl w:val="0"/>
          <w:numId w:val="6"/>
        </w:numPr>
        <w:bidi/>
        <w:rPr>
          <w:rFonts w:ascii="DanaFaNum" w:hAnsi="DanaFaNum" w:cs="DanaFaNum"/>
        </w:rPr>
      </w:pPr>
      <w:r w:rsidRPr="00E60742">
        <w:rPr>
          <w:rFonts w:ascii="DanaFaNum" w:hAnsi="DanaFaNum" w:cs="DanaFaNum"/>
          <w:b/>
          <w:bCs/>
          <w:rtl/>
        </w:rPr>
        <w:t>مقیاس‌پذیری</w:t>
      </w:r>
      <w:r w:rsidRPr="00E60742">
        <w:rPr>
          <w:rFonts w:ascii="DanaFaNum" w:hAnsi="DanaFaNum" w:cs="DanaFaNum"/>
          <w:b/>
          <w:bCs/>
        </w:rPr>
        <w:t>:</w:t>
      </w:r>
      <w:r w:rsidRPr="00E60742">
        <w:rPr>
          <w:rFonts w:ascii="DanaFaNum" w:hAnsi="DanaFaNum" w:cs="DanaFaNum"/>
        </w:rPr>
        <w:t xml:space="preserve"> </w:t>
      </w:r>
      <w:r w:rsidRPr="00E60742">
        <w:rPr>
          <w:rFonts w:ascii="DanaFaNum" w:hAnsi="DanaFaNum" w:cs="DanaFaNum"/>
          <w:rtl/>
        </w:rPr>
        <w:t>توان پاسخ به هزاران درخواست در ثانیه در فاز 2</w:t>
      </w:r>
      <w:r w:rsidRPr="00E60742">
        <w:rPr>
          <w:rFonts w:ascii="DanaFaNum" w:hAnsi="DanaFaNum" w:cs="DanaFaNum"/>
        </w:rPr>
        <w:t>.</w:t>
      </w:r>
    </w:p>
    <w:sectPr w:rsidR="003B7E29" w:rsidRPr="00F7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na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515"/>
    <w:multiLevelType w:val="multilevel"/>
    <w:tmpl w:val="CFB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3CE8"/>
    <w:multiLevelType w:val="multilevel"/>
    <w:tmpl w:val="85D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CC5"/>
    <w:multiLevelType w:val="multilevel"/>
    <w:tmpl w:val="229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C575F"/>
    <w:multiLevelType w:val="multilevel"/>
    <w:tmpl w:val="4C9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ED7"/>
    <w:multiLevelType w:val="multilevel"/>
    <w:tmpl w:val="543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62EBD"/>
    <w:multiLevelType w:val="multilevel"/>
    <w:tmpl w:val="7F7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9763A"/>
    <w:multiLevelType w:val="multilevel"/>
    <w:tmpl w:val="E20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44B64"/>
    <w:multiLevelType w:val="multilevel"/>
    <w:tmpl w:val="036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B5472"/>
    <w:multiLevelType w:val="multilevel"/>
    <w:tmpl w:val="A83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F5127"/>
    <w:multiLevelType w:val="multilevel"/>
    <w:tmpl w:val="F79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C4A65"/>
    <w:multiLevelType w:val="multilevel"/>
    <w:tmpl w:val="7F5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2EBE"/>
    <w:multiLevelType w:val="multilevel"/>
    <w:tmpl w:val="EF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D3A92"/>
    <w:multiLevelType w:val="multilevel"/>
    <w:tmpl w:val="5B9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85701">
    <w:abstractNumId w:val="10"/>
  </w:num>
  <w:num w:numId="2" w16cid:durableId="882253995">
    <w:abstractNumId w:val="0"/>
  </w:num>
  <w:num w:numId="3" w16cid:durableId="283538568">
    <w:abstractNumId w:val="12"/>
  </w:num>
  <w:num w:numId="4" w16cid:durableId="1140851035">
    <w:abstractNumId w:val="6"/>
  </w:num>
  <w:num w:numId="5" w16cid:durableId="1514344688">
    <w:abstractNumId w:val="1"/>
  </w:num>
  <w:num w:numId="6" w16cid:durableId="1208101645">
    <w:abstractNumId w:val="11"/>
  </w:num>
  <w:num w:numId="7" w16cid:durableId="1474714885">
    <w:abstractNumId w:val="5"/>
  </w:num>
  <w:num w:numId="8" w16cid:durableId="1240140087">
    <w:abstractNumId w:val="8"/>
  </w:num>
  <w:num w:numId="9" w16cid:durableId="1606575336">
    <w:abstractNumId w:val="3"/>
  </w:num>
  <w:num w:numId="10" w16cid:durableId="665859260">
    <w:abstractNumId w:val="9"/>
  </w:num>
  <w:num w:numId="11" w16cid:durableId="2051104675">
    <w:abstractNumId w:val="7"/>
  </w:num>
  <w:num w:numId="12" w16cid:durableId="51731923">
    <w:abstractNumId w:val="4"/>
  </w:num>
  <w:num w:numId="13" w16cid:durableId="200592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2"/>
    <w:rsid w:val="00262978"/>
    <w:rsid w:val="003B7E29"/>
    <w:rsid w:val="00724956"/>
    <w:rsid w:val="00981EFD"/>
    <w:rsid w:val="00AE5E58"/>
    <w:rsid w:val="00B75B02"/>
    <w:rsid w:val="00CB4202"/>
    <w:rsid w:val="00E60742"/>
    <w:rsid w:val="00EF0417"/>
    <w:rsid w:val="00F7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F0FA"/>
  <w15:chartTrackingRefBased/>
  <w15:docId w15:val="{649E14D9-BE94-4BF7-ABA7-54750BC3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2025-09-17T04:17:00Z</dcterms:created>
  <dcterms:modified xsi:type="dcterms:W3CDTF">2025-09-17T04:20:00Z</dcterms:modified>
</cp:coreProperties>
</file>