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AB610A" w14:textId="02AB0CCA" w:rsidR="00C84ACA" w:rsidRDefault="009906AF" w:rsidP="00C84ACA">
      <w:pPr>
        <w:jc w:val="both"/>
        <w:rPr>
          <w:rFonts w:ascii="Arial" w:hAnsi="Arial" w:cs="Arial"/>
          <w:b/>
          <w:bCs/>
          <w:sz w:val="40"/>
          <w:szCs w:val="40"/>
        </w:rPr>
      </w:pPr>
      <w:r w:rsidRPr="00AB255A">
        <w:rPr>
          <w:rFonts w:ascii="Arial" w:hAnsi="Arial" w:cs="Arial"/>
          <w:b/>
          <w:bCs/>
          <w:sz w:val="40"/>
          <w:szCs w:val="40"/>
        </w:rPr>
        <w:t>PATRONES Y BUENAS PRÁCTICAS</w:t>
      </w:r>
    </w:p>
    <w:p w14:paraId="771652C2" w14:textId="77777777" w:rsidR="00AB255A" w:rsidRPr="00597253" w:rsidRDefault="00AB255A" w:rsidP="00C84ACA">
      <w:pPr>
        <w:jc w:val="both"/>
        <w:rPr>
          <w:rFonts w:ascii="Arial" w:hAnsi="Arial" w:cs="Arial"/>
          <w:b/>
          <w:bCs/>
          <w:sz w:val="20"/>
          <w:szCs w:val="20"/>
        </w:rPr>
      </w:pPr>
    </w:p>
    <w:p w14:paraId="3E30F09A" w14:textId="3901F6CB" w:rsidR="009906AF" w:rsidRPr="00C84ACA" w:rsidRDefault="009906AF" w:rsidP="00C84ACA">
      <w:pPr>
        <w:pStyle w:val="Prrafodelista"/>
        <w:numPr>
          <w:ilvl w:val="0"/>
          <w:numId w:val="2"/>
        </w:numPr>
        <w:jc w:val="both"/>
        <w:rPr>
          <w:rFonts w:ascii="Arial" w:hAnsi="Arial" w:cs="Arial"/>
          <w:b/>
          <w:bCs/>
        </w:rPr>
      </w:pPr>
      <w:r w:rsidRPr="00C84ACA">
        <w:rPr>
          <w:rFonts w:ascii="Arial" w:hAnsi="Arial" w:cs="Arial"/>
          <w:b/>
          <w:bCs/>
        </w:rPr>
        <w:t>MVC</w:t>
      </w:r>
    </w:p>
    <w:p w14:paraId="1B65A3E3" w14:textId="5B12560E" w:rsidR="009906AF" w:rsidRPr="00C84ACA" w:rsidRDefault="009906AF" w:rsidP="00C84ACA">
      <w:pPr>
        <w:jc w:val="both"/>
        <w:rPr>
          <w:rFonts w:ascii="Arial" w:hAnsi="Arial" w:cs="Arial"/>
        </w:rPr>
      </w:pPr>
      <w:r w:rsidRPr="00C84ACA">
        <w:rPr>
          <w:rFonts w:ascii="Arial" w:hAnsi="Arial" w:cs="Arial"/>
        </w:rPr>
        <w:t>En el sistema se puede aplicar el patrón MVV para separar las interfaces, lógica de control y los accesos a los datos.</w:t>
      </w:r>
    </w:p>
    <w:p w14:paraId="697C4DFF" w14:textId="1205D648" w:rsidR="009906AF" w:rsidRPr="00C84ACA" w:rsidRDefault="009906AF" w:rsidP="00C84ACA">
      <w:pPr>
        <w:pStyle w:val="Prrafodelista"/>
        <w:numPr>
          <w:ilvl w:val="0"/>
          <w:numId w:val="1"/>
        </w:numPr>
        <w:jc w:val="both"/>
        <w:rPr>
          <w:rFonts w:ascii="Arial" w:hAnsi="Arial" w:cs="Arial"/>
        </w:rPr>
      </w:pPr>
      <w:r w:rsidRPr="00C84ACA">
        <w:rPr>
          <w:rFonts w:ascii="Arial" w:hAnsi="Arial" w:cs="Arial"/>
          <w:b/>
          <w:bCs/>
        </w:rPr>
        <w:t>View</w:t>
      </w:r>
      <w:r w:rsidRPr="00C84ACA">
        <w:rPr>
          <w:rFonts w:ascii="Arial" w:hAnsi="Arial" w:cs="Arial"/>
        </w:rPr>
        <w:t xml:space="preserve">: corresponde al frontend, especialmente a los </w:t>
      </w:r>
      <w:proofErr w:type="spellStart"/>
      <w:r w:rsidRPr="00C84ACA">
        <w:rPr>
          <w:rFonts w:ascii="Arial" w:hAnsi="Arial" w:cs="Arial"/>
        </w:rPr>
        <w:t>views</w:t>
      </w:r>
      <w:proofErr w:type="spellEnd"/>
      <w:r w:rsidRPr="00C84ACA">
        <w:rPr>
          <w:rFonts w:ascii="Arial" w:hAnsi="Arial" w:cs="Arial"/>
        </w:rPr>
        <w:t>, donde se encuentran todas las pantallas que usarán los estudiantes y funcionarios, además de en esa carpeta estar acompañada por componentes, recursos, estilos, etc.</w:t>
      </w:r>
    </w:p>
    <w:p w14:paraId="04FA3BF0" w14:textId="71613A42" w:rsidR="009906AF" w:rsidRPr="00C84ACA" w:rsidRDefault="009906AF" w:rsidP="00C84ACA">
      <w:pPr>
        <w:pStyle w:val="Prrafodelista"/>
        <w:numPr>
          <w:ilvl w:val="0"/>
          <w:numId w:val="1"/>
        </w:numPr>
        <w:jc w:val="both"/>
        <w:rPr>
          <w:rFonts w:ascii="Arial" w:hAnsi="Arial" w:cs="Arial"/>
        </w:rPr>
      </w:pPr>
      <w:proofErr w:type="spellStart"/>
      <w:r w:rsidRPr="00C84ACA">
        <w:rPr>
          <w:rFonts w:ascii="Arial" w:hAnsi="Arial" w:cs="Arial"/>
          <w:b/>
          <w:bCs/>
        </w:rPr>
        <w:t>Model</w:t>
      </w:r>
      <w:proofErr w:type="spellEnd"/>
      <w:r w:rsidRPr="00C84ACA">
        <w:rPr>
          <w:rFonts w:ascii="Arial" w:hAnsi="Arial" w:cs="Arial"/>
        </w:rPr>
        <w:t>: corresponde a la representación de los datos almacenados en una base de datos. Representando cada una de las tablas existentes en el sistema.</w:t>
      </w:r>
    </w:p>
    <w:p w14:paraId="3A04E698" w14:textId="448C606D" w:rsidR="009906AF" w:rsidRPr="00C84ACA" w:rsidRDefault="00C84ACA" w:rsidP="00C84ACA">
      <w:pPr>
        <w:pStyle w:val="Prrafodelista"/>
        <w:numPr>
          <w:ilvl w:val="0"/>
          <w:numId w:val="1"/>
        </w:numPr>
        <w:jc w:val="both"/>
        <w:rPr>
          <w:rFonts w:ascii="Arial" w:hAnsi="Arial" w:cs="Arial"/>
        </w:rPr>
      </w:pPr>
      <w:proofErr w:type="spellStart"/>
      <w:r w:rsidRPr="00C84ACA">
        <w:rPr>
          <w:rFonts w:ascii="Arial" w:hAnsi="Arial" w:cs="Arial"/>
          <w:b/>
          <w:bCs/>
        </w:rPr>
        <w:t>Controller</w:t>
      </w:r>
      <w:proofErr w:type="spellEnd"/>
      <w:r w:rsidRPr="00C84ACA">
        <w:rPr>
          <w:rFonts w:ascii="Arial" w:hAnsi="Arial" w:cs="Arial"/>
        </w:rPr>
        <w:t>: correspondiente al backend, siendo el puente entre el frontend y la lógica de servicios del backend.</w:t>
      </w:r>
    </w:p>
    <w:p w14:paraId="585C0984" w14:textId="6EACD03A" w:rsidR="00C84ACA" w:rsidRPr="00C84ACA" w:rsidRDefault="00C84ACA" w:rsidP="00C84ACA">
      <w:pPr>
        <w:pStyle w:val="Prrafodelista"/>
        <w:numPr>
          <w:ilvl w:val="0"/>
          <w:numId w:val="1"/>
        </w:numPr>
        <w:jc w:val="both"/>
        <w:rPr>
          <w:rFonts w:ascii="Arial" w:hAnsi="Arial" w:cs="Arial"/>
        </w:rPr>
      </w:pPr>
      <w:proofErr w:type="spellStart"/>
      <w:r w:rsidRPr="00C84ACA">
        <w:rPr>
          <w:rFonts w:ascii="Arial" w:hAnsi="Arial" w:cs="Arial"/>
          <w:b/>
          <w:bCs/>
        </w:rPr>
        <w:t>Services</w:t>
      </w:r>
      <w:proofErr w:type="spellEnd"/>
      <w:r w:rsidRPr="00C84ACA">
        <w:rPr>
          <w:rFonts w:ascii="Arial" w:hAnsi="Arial" w:cs="Arial"/>
        </w:rPr>
        <w:t>: también dentro de la capa backend, ya que concentra la lógica del negocio, evitando que los controladores tengan muchas responsabilidades.</w:t>
      </w:r>
    </w:p>
    <w:p w14:paraId="76BD416B" w14:textId="623D4754" w:rsidR="00C84ACA" w:rsidRDefault="00C84ACA" w:rsidP="00C84ACA">
      <w:pPr>
        <w:ind w:left="360"/>
        <w:jc w:val="both"/>
        <w:rPr>
          <w:rFonts w:ascii="Arial" w:hAnsi="Arial" w:cs="Arial"/>
        </w:rPr>
      </w:pPr>
      <w:r w:rsidRPr="00C84ACA">
        <w:rPr>
          <w:rFonts w:ascii="Arial" w:hAnsi="Arial" w:cs="Arial"/>
        </w:rPr>
        <w:t>Aportando al bajo acoplamiento ya que se pueden hacer modificaciones en diferentes áreas sin que se afecte otro componente. Además de que se hará fácil la creación de funciones según el tipo de rol.</w:t>
      </w:r>
    </w:p>
    <w:p w14:paraId="63E63C8D" w14:textId="31710ED9" w:rsidR="002C3504" w:rsidRDefault="002C3504" w:rsidP="002C3504">
      <w:pPr>
        <w:pStyle w:val="Prrafodelista"/>
        <w:numPr>
          <w:ilvl w:val="0"/>
          <w:numId w:val="2"/>
        </w:numPr>
        <w:jc w:val="both"/>
        <w:rPr>
          <w:rFonts w:ascii="Arial" w:hAnsi="Arial" w:cs="Arial"/>
          <w:b/>
          <w:bCs/>
        </w:rPr>
      </w:pPr>
      <w:r>
        <w:rPr>
          <w:rFonts w:ascii="Arial" w:hAnsi="Arial" w:cs="Arial"/>
          <w:b/>
          <w:bCs/>
        </w:rPr>
        <w:t>SOLID</w:t>
      </w:r>
    </w:p>
    <w:p w14:paraId="1B1002DD" w14:textId="62E28099" w:rsidR="002C3504" w:rsidRDefault="002C3504" w:rsidP="002C3504">
      <w:pPr>
        <w:ind w:left="360"/>
        <w:jc w:val="both"/>
        <w:rPr>
          <w:rFonts w:ascii="Arial" w:hAnsi="Arial" w:cs="Arial"/>
        </w:rPr>
      </w:pPr>
      <w:r w:rsidRPr="002C3504">
        <w:rPr>
          <w:rFonts w:ascii="Arial" w:hAnsi="Arial" w:cs="Arial"/>
          <w:b/>
          <w:bCs/>
          <w:i/>
          <w:iCs/>
        </w:rPr>
        <w:t xml:space="preserve">2.1. </w:t>
      </w:r>
      <w:proofErr w:type="gramStart"/>
      <w:r w:rsidRPr="002C3504">
        <w:rPr>
          <w:rFonts w:ascii="Arial" w:hAnsi="Arial" w:cs="Arial"/>
          <w:b/>
          <w:bCs/>
          <w:i/>
          <w:iCs/>
        </w:rPr>
        <w:t>Single</w:t>
      </w:r>
      <w:proofErr w:type="gramEnd"/>
      <w:r w:rsidRPr="002C3504">
        <w:rPr>
          <w:rFonts w:ascii="Arial" w:hAnsi="Arial" w:cs="Arial"/>
          <w:b/>
          <w:bCs/>
          <w:i/>
          <w:iCs/>
        </w:rPr>
        <w:t xml:space="preserve"> </w:t>
      </w:r>
      <w:proofErr w:type="spellStart"/>
      <w:r w:rsidRPr="002C3504">
        <w:rPr>
          <w:rFonts w:ascii="Arial" w:hAnsi="Arial" w:cs="Arial"/>
          <w:b/>
          <w:bCs/>
          <w:i/>
          <w:iCs/>
        </w:rPr>
        <w:t>Responsability</w:t>
      </w:r>
      <w:proofErr w:type="spellEnd"/>
      <w:r w:rsidRPr="002C3504">
        <w:rPr>
          <w:rFonts w:ascii="Arial" w:hAnsi="Arial" w:cs="Arial"/>
          <w:b/>
          <w:bCs/>
          <w:i/>
          <w:iCs/>
        </w:rPr>
        <w:t xml:space="preserve"> </w:t>
      </w:r>
      <w:proofErr w:type="spellStart"/>
      <w:r w:rsidRPr="002C3504">
        <w:rPr>
          <w:rFonts w:ascii="Arial" w:hAnsi="Arial" w:cs="Arial"/>
          <w:b/>
          <w:bCs/>
          <w:i/>
          <w:iCs/>
        </w:rPr>
        <w:t>Principle</w:t>
      </w:r>
      <w:proofErr w:type="spellEnd"/>
      <w:r w:rsidRPr="002C3504">
        <w:rPr>
          <w:rFonts w:ascii="Arial" w:hAnsi="Arial" w:cs="Arial"/>
          <w:b/>
          <w:bCs/>
          <w:i/>
          <w:iCs/>
        </w:rPr>
        <w:t xml:space="preserve"> (SRP):</w:t>
      </w:r>
      <w:r>
        <w:rPr>
          <w:rFonts w:ascii="Arial" w:hAnsi="Arial" w:cs="Arial"/>
        </w:rPr>
        <w:t xml:space="preserve"> el principio de responsabilidad única establece que cada módulo o clase debe tener una responsabilidad específica. Reflejándose en la arquitectura propuesta porque cada componente tiene una función determinada.</w:t>
      </w:r>
    </w:p>
    <w:p w14:paraId="266C5150" w14:textId="27BC3368" w:rsidR="002C3504" w:rsidRPr="002C3504" w:rsidRDefault="002C3504" w:rsidP="002C3504">
      <w:pPr>
        <w:pStyle w:val="Prrafodelista"/>
        <w:numPr>
          <w:ilvl w:val="0"/>
          <w:numId w:val="3"/>
        </w:numPr>
        <w:jc w:val="both"/>
        <w:rPr>
          <w:rFonts w:ascii="Arial" w:hAnsi="Arial" w:cs="Arial"/>
        </w:rPr>
      </w:pPr>
      <w:proofErr w:type="spellStart"/>
      <w:r w:rsidRPr="002C3504">
        <w:rPr>
          <w:rFonts w:ascii="Arial" w:hAnsi="Arial" w:cs="Arial"/>
          <w:b/>
          <w:bCs/>
        </w:rPr>
        <w:t>Routes</w:t>
      </w:r>
      <w:proofErr w:type="spellEnd"/>
      <w:r>
        <w:rPr>
          <w:rFonts w:ascii="Arial" w:hAnsi="Arial" w:cs="Arial"/>
          <w:b/>
          <w:bCs/>
        </w:rPr>
        <w:t>:</w:t>
      </w:r>
      <w:r w:rsidRPr="002C3504">
        <w:rPr>
          <w:rFonts w:ascii="Arial" w:hAnsi="Arial" w:cs="Arial"/>
        </w:rPr>
        <w:t xml:space="preserve"> </w:t>
      </w:r>
      <w:proofErr w:type="spellStart"/>
      <w:r w:rsidRPr="002C3504">
        <w:rPr>
          <w:rFonts w:ascii="Arial" w:hAnsi="Arial" w:cs="Arial"/>
        </w:rPr>
        <w:t>endpoints</w:t>
      </w:r>
      <w:proofErr w:type="spellEnd"/>
      <w:r w:rsidRPr="002C3504">
        <w:rPr>
          <w:rFonts w:ascii="Arial" w:hAnsi="Arial" w:cs="Arial"/>
        </w:rPr>
        <w:t xml:space="preserve"> disponibles.</w:t>
      </w:r>
    </w:p>
    <w:p w14:paraId="028F383B" w14:textId="2B3CA261" w:rsidR="002C3504" w:rsidRPr="002C3504" w:rsidRDefault="002C3504" w:rsidP="002C3504">
      <w:pPr>
        <w:pStyle w:val="Prrafodelista"/>
        <w:numPr>
          <w:ilvl w:val="0"/>
          <w:numId w:val="3"/>
        </w:numPr>
        <w:jc w:val="both"/>
        <w:rPr>
          <w:rFonts w:ascii="Arial" w:hAnsi="Arial" w:cs="Arial"/>
        </w:rPr>
      </w:pPr>
      <w:r w:rsidRPr="002C3504">
        <w:rPr>
          <w:rFonts w:ascii="Arial" w:hAnsi="Arial" w:cs="Arial"/>
          <w:b/>
          <w:bCs/>
        </w:rPr>
        <w:t>Middleware:</w:t>
      </w:r>
      <w:r w:rsidRPr="002C3504">
        <w:rPr>
          <w:rFonts w:ascii="Arial" w:hAnsi="Arial" w:cs="Arial"/>
        </w:rPr>
        <w:t xml:space="preserve"> seguridad y procesamiento de peticiones.</w:t>
      </w:r>
    </w:p>
    <w:p w14:paraId="502E3B94" w14:textId="484E0476" w:rsidR="002C3504" w:rsidRPr="002C3504" w:rsidRDefault="002C3504" w:rsidP="002C3504">
      <w:pPr>
        <w:pStyle w:val="Prrafodelista"/>
        <w:numPr>
          <w:ilvl w:val="0"/>
          <w:numId w:val="3"/>
        </w:numPr>
        <w:jc w:val="both"/>
        <w:rPr>
          <w:rFonts w:ascii="Arial" w:hAnsi="Arial" w:cs="Arial"/>
        </w:rPr>
      </w:pPr>
      <w:proofErr w:type="spellStart"/>
      <w:r w:rsidRPr="002C3504">
        <w:rPr>
          <w:rFonts w:ascii="Arial" w:hAnsi="Arial" w:cs="Arial"/>
          <w:b/>
          <w:bCs/>
        </w:rPr>
        <w:t>Controllers</w:t>
      </w:r>
      <w:proofErr w:type="spellEnd"/>
      <w:r w:rsidRPr="002C3504">
        <w:rPr>
          <w:rFonts w:ascii="Arial" w:hAnsi="Arial" w:cs="Arial"/>
          <w:b/>
          <w:bCs/>
        </w:rPr>
        <w:t>:</w:t>
      </w:r>
      <w:r w:rsidRPr="002C3504">
        <w:rPr>
          <w:rFonts w:ascii="Arial" w:hAnsi="Arial" w:cs="Arial"/>
        </w:rPr>
        <w:t xml:space="preserve"> recibe solicitudes y coordina respuestas.</w:t>
      </w:r>
    </w:p>
    <w:p w14:paraId="740E0AA4" w14:textId="450B3E36" w:rsidR="002C3504" w:rsidRPr="002C3504" w:rsidRDefault="002C3504" w:rsidP="002C3504">
      <w:pPr>
        <w:pStyle w:val="Prrafodelista"/>
        <w:numPr>
          <w:ilvl w:val="0"/>
          <w:numId w:val="3"/>
        </w:numPr>
        <w:jc w:val="both"/>
        <w:rPr>
          <w:rFonts w:ascii="Arial" w:hAnsi="Arial" w:cs="Arial"/>
        </w:rPr>
      </w:pPr>
      <w:proofErr w:type="spellStart"/>
      <w:r w:rsidRPr="002C3504">
        <w:rPr>
          <w:rFonts w:ascii="Arial" w:hAnsi="Arial" w:cs="Arial"/>
          <w:b/>
          <w:bCs/>
        </w:rPr>
        <w:t>Services</w:t>
      </w:r>
      <w:proofErr w:type="spellEnd"/>
      <w:r w:rsidRPr="002C3504">
        <w:rPr>
          <w:rFonts w:ascii="Arial" w:hAnsi="Arial" w:cs="Arial"/>
          <w:b/>
          <w:bCs/>
        </w:rPr>
        <w:t>:</w:t>
      </w:r>
      <w:r w:rsidRPr="002C3504">
        <w:rPr>
          <w:rFonts w:ascii="Arial" w:hAnsi="Arial" w:cs="Arial"/>
        </w:rPr>
        <w:t xml:space="preserve"> lógica del negocio.</w:t>
      </w:r>
    </w:p>
    <w:p w14:paraId="5B5E78CE" w14:textId="0FD7F24B" w:rsidR="002C3504" w:rsidRPr="002C3504" w:rsidRDefault="002C3504" w:rsidP="002C3504">
      <w:pPr>
        <w:pStyle w:val="Prrafodelista"/>
        <w:numPr>
          <w:ilvl w:val="0"/>
          <w:numId w:val="3"/>
        </w:numPr>
        <w:jc w:val="both"/>
        <w:rPr>
          <w:rFonts w:ascii="Arial" w:hAnsi="Arial" w:cs="Arial"/>
          <w:b/>
          <w:bCs/>
        </w:rPr>
      </w:pPr>
      <w:proofErr w:type="spellStart"/>
      <w:r w:rsidRPr="002C3504">
        <w:rPr>
          <w:rFonts w:ascii="Arial" w:hAnsi="Arial" w:cs="Arial"/>
          <w:b/>
          <w:bCs/>
        </w:rPr>
        <w:t>Models</w:t>
      </w:r>
      <w:proofErr w:type="spellEnd"/>
      <w:r w:rsidRPr="002C3504">
        <w:rPr>
          <w:rFonts w:ascii="Arial" w:hAnsi="Arial" w:cs="Arial"/>
          <w:b/>
          <w:bCs/>
        </w:rPr>
        <w:t>:</w:t>
      </w:r>
      <w:r w:rsidRPr="002C3504">
        <w:rPr>
          <w:rFonts w:ascii="Arial" w:hAnsi="Arial" w:cs="Arial"/>
        </w:rPr>
        <w:t xml:space="preserve"> representación de los datos.</w:t>
      </w:r>
    </w:p>
    <w:p w14:paraId="6A76EE93" w14:textId="2A8B75F7" w:rsidR="002C3504" w:rsidRPr="002C3504" w:rsidRDefault="002C3504" w:rsidP="002C3504">
      <w:pPr>
        <w:pStyle w:val="Prrafodelista"/>
        <w:numPr>
          <w:ilvl w:val="0"/>
          <w:numId w:val="3"/>
        </w:numPr>
        <w:jc w:val="both"/>
        <w:rPr>
          <w:rFonts w:ascii="Arial" w:hAnsi="Arial" w:cs="Arial"/>
        </w:rPr>
      </w:pPr>
      <w:proofErr w:type="spellStart"/>
      <w:r w:rsidRPr="002C3504">
        <w:rPr>
          <w:rFonts w:ascii="Arial" w:hAnsi="Arial" w:cs="Arial"/>
          <w:b/>
          <w:bCs/>
        </w:rPr>
        <w:t>Views</w:t>
      </w:r>
      <w:proofErr w:type="spellEnd"/>
      <w:r w:rsidRPr="002C3504">
        <w:rPr>
          <w:rFonts w:ascii="Arial" w:hAnsi="Arial" w:cs="Arial"/>
          <w:b/>
          <w:bCs/>
        </w:rPr>
        <w:t>:</w:t>
      </w:r>
      <w:r w:rsidRPr="002C3504">
        <w:rPr>
          <w:rFonts w:ascii="Arial" w:hAnsi="Arial" w:cs="Arial"/>
        </w:rPr>
        <w:t xml:space="preserve"> pantallas del sistema.</w:t>
      </w:r>
    </w:p>
    <w:p w14:paraId="43395C52" w14:textId="5A412019" w:rsidR="002C3504" w:rsidRDefault="002C3504" w:rsidP="002C3504">
      <w:pPr>
        <w:ind w:left="360"/>
        <w:jc w:val="both"/>
        <w:rPr>
          <w:rFonts w:ascii="Arial" w:hAnsi="Arial" w:cs="Arial"/>
        </w:rPr>
      </w:pPr>
      <w:r>
        <w:rPr>
          <w:rFonts w:ascii="Arial" w:hAnsi="Arial" w:cs="Arial"/>
        </w:rPr>
        <w:t xml:space="preserve">Y así con cada una de las carpetas del proyecto. Ejemplo: el </w:t>
      </w:r>
      <w:proofErr w:type="spellStart"/>
      <w:r>
        <w:rPr>
          <w:rFonts w:ascii="Arial" w:hAnsi="Arial" w:cs="Arial"/>
        </w:rPr>
        <w:t>controller</w:t>
      </w:r>
      <w:proofErr w:type="spellEnd"/>
      <w:r>
        <w:rPr>
          <w:rFonts w:ascii="Arial" w:hAnsi="Arial" w:cs="Arial"/>
        </w:rPr>
        <w:t xml:space="preserve"> no se debe encargar de hacer consultas a la base de datos ni realizar la aplicación de todas las reglas del negocio, eso lo hace </w:t>
      </w:r>
      <w:proofErr w:type="spellStart"/>
      <w:r>
        <w:rPr>
          <w:rFonts w:ascii="Arial" w:hAnsi="Arial" w:cs="Arial"/>
        </w:rPr>
        <w:t>models</w:t>
      </w:r>
      <w:proofErr w:type="spellEnd"/>
      <w:r>
        <w:rPr>
          <w:rFonts w:ascii="Arial" w:hAnsi="Arial" w:cs="Arial"/>
        </w:rPr>
        <w:t xml:space="preserve"> y </w:t>
      </w:r>
      <w:proofErr w:type="spellStart"/>
      <w:r>
        <w:rPr>
          <w:rFonts w:ascii="Arial" w:hAnsi="Arial" w:cs="Arial"/>
        </w:rPr>
        <w:t>services</w:t>
      </w:r>
      <w:proofErr w:type="spellEnd"/>
      <w:r>
        <w:rPr>
          <w:rFonts w:ascii="Arial" w:hAnsi="Arial" w:cs="Arial"/>
        </w:rPr>
        <w:t>. Facilitando el mantenimiento del sistema porque existen diferentes funcionalidades.</w:t>
      </w:r>
    </w:p>
    <w:p w14:paraId="0F793B8C" w14:textId="0AF318E0" w:rsidR="00B70B47" w:rsidRDefault="00B70B47" w:rsidP="002C3504">
      <w:pPr>
        <w:ind w:left="360"/>
        <w:jc w:val="both"/>
        <w:rPr>
          <w:rFonts w:ascii="Arial" w:hAnsi="Arial" w:cs="Arial"/>
        </w:rPr>
      </w:pPr>
      <w:r>
        <w:rPr>
          <w:rFonts w:ascii="Arial" w:hAnsi="Arial" w:cs="Arial"/>
          <w:b/>
          <w:bCs/>
          <w:i/>
          <w:iCs/>
        </w:rPr>
        <w:t>2.2. Open/</w:t>
      </w:r>
      <w:proofErr w:type="spellStart"/>
      <w:r>
        <w:rPr>
          <w:rFonts w:ascii="Arial" w:hAnsi="Arial" w:cs="Arial"/>
          <w:b/>
          <w:bCs/>
          <w:i/>
          <w:iCs/>
        </w:rPr>
        <w:t>Closed</w:t>
      </w:r>
      <w:proofErr w:type="spellEnd"/>
      <w:r>
        <w:rPr>
          <w:rFonts w:ascii="Arial" w:hAnsi="Arial" w:cs="Arial"/>
          <w:b/>
          <w:bCs/>
          <w:i/>
          <w:iCs/>
        </w:rPr>
        <w:t xml:space="preserve"> </w:t>
      </w:r>
      <w:proofErr w:type="spellStart"/>
      <w:r>
        <w:rPr>
          <w:rFonts w:ascii="Arial" w:hAnsi="Arial" w:cs="Arial"/>
          <w:b/>
          <w:bCs/>
          <w:i/>
          <w:iCs/>
        </w:rPr>
        <w:t>Principle</w:t>
      </w:r>
      <w:proofErr w:type="spellEnd"/>
      <w:r>
        <w:rPr>
          <w:rFonts w:ascii="Arial" w:hAnsi="Arial" w:cs="Arial"/>
          <w:b/>
          <w:bCs/>
          <w:i/>
          <w:iCs/>
        </w:rPr>
        <w:t xml:space="preserve"> (OCP): </w:t>
      </w:r>
      <w:r w:rsidRPr="00B70B47">
        <w:rPr>
          <w:rFonts w:ascii="Arial" w:hAnsi="Arial" w:cs="Arial"/>
        </w:rPr>
        <w:t xml:space="preserve">este principio </w:t>
      </w:r>
      <w:proofErr w:type="spellStart"/>
      <w:r w:rsidRPr="00B70B47">
        <w:rPr>
          <w:rFonts w:ascii="Arial" w:hAnsi="Arial" w:cs="Arial"/>
        </w:rPr>
        <w:t>dr</w:t>
      </w:r>
      <w:proofErr w:type="spellEnd"/>
      <w:r w:rsidRPr="00B70B47">
        <w:rPr>
          <w:rFonts w:ascii="Arial" w:hAnsi="Arial" w:cs="Arial"/>
        </w:rPr>
        <w:t xml:space="preserve"> que los componentes están abiertos para extensión, pero cerrados para modificación se aplican en los </w:t>
      </w:r>
      <w:proofErr w:type="spellStart"/>
      <w:r w:rsidRPr="00B70B47">
        <w:rPr>
          <w:rFonts w:ascii="Arial" w:hAnsi="Arial" w:cs="Arial"/>
        </w:rPr>
        <w:t>services</w:t>
      </w:r>
      <w:proofErr w:type="spellEnd"/>
      <w:r w:rsidRPr="00B70B47">
        <w:rPr>
          <w:rFonts w:ascii="Arial" w:hAnsi="Arial" w:cs="Arial"/>
        </w:rPr>
        <w:t xml:space="preserve"> y </w:t>
      </w:r>
      <w:proofErr w:type="spellStart"/>
      <w:r w:rsidRPr="00B70B47">
        <w:rPr>
          <w:rFonts w:ascii="Arial" w:hAnsi="Arial" w:cs="Arial"/>
        </w:rPr>
        <w:t>controllers</w:t>
      </w:r>
      <w:proofErr w:type="spellEnd"/>
      <w:r w:rsidRPr="00B70B47">
        <w:rPr>
          <w:rFonts w:ascii="Arial" w:hAnsi="Arial" w:cs="Arial"/>
        </w:rPr>
        <w:t>. Ya que un estudiante puede realizar diferentes solicitudes</w:t>
      </w:r>
      <w:r>
        <w:rPr>
          <w:rFonts w:ascii="Arial" w:hAnsi="Arial" w:cs="Arial"/>
        </w:rPr>
        <w:t xml:space="preserve"> como: certificados, revisión de notas, paz y salvo, etc.</w:t>
      </w:r>
    </w:p>
    <w:p w14:paraId="2B0E0159" w14:textId="1090A764" w:rsidR="00B70B47" w:rsidRDefault="00B70B47" w:rsidP="002C3504">
      <w:pPr>
        <w:ind w:left="360"/>
        <w:jc w:val="both"/>
        <w:rPr>
          <w:rFonts w:ascii="Arial" w:hAnsi="Arial" w:cs="Arial"/>
        </w:rPr>
      </w:pPr>
      <w:r>
        <w:rPr>
          <w:rFonts w:ascii="Arial" w:hAnsi="Arial" w:cs="Arial"/>
        </w:rPr>
        <w:t>Pero el RF-05 da soporte de que un estudiante puede seleccionar entre diferentes tipos de solicitudes. Por ende, si se agrega un nuevo tipo de solicitud, se debe diseñar la lógica de que se pueda agregar ese nuevo tipo, sin modificar las que ya están existentes</w:t>
      </w:r>
    </w:p>
    <w:p w14:paraId="30ECF109" w14:textId="3DF3855F" w:rsidR="00B70B47" w:rsidRDefault="00B70B47" w:rsidP="00B70B47">
      <w:pPr>
        <w:ind w:left="360"/>
        <w:jc w:val="both"/>
        <w:rPr>
          <w:rFonts w:ascii="Arial" w:hAnsi="Arial" w:cs="Arial"/>
        </w:rPr>
      </w:pPr>
      <w:r>
        <w:rPr>
          <w:rFonts w:ascii="Arial" w:hAnsi="Arial" w:cs="Arial"/>
          <w:b/>
          <w:bCs/>
          <w:i/>
          <w:iCs/>
        </w:rPr>
        <w:lastRenderedPageBreak/>
        <w:t xml:space="preserve">2.3. </w:t>
      </w:r>
      <w:proofErr w:type="spellStart"/>
      <w:r>
        <w:rPr>
          <w:rFonts w:ascii="Arial" w:hAnsi="Arial" w:cs="Arial"/>
          <w:b/>
          <w:bCs/>
          <w:i/>
          <w:iCs/>
        </w:rPr>
        <w:t>Dependency</w:t>
      </w:r>
      <w:proofErr w:type="spellEnd"/>
      <w:r>
        <w:rPr>
          <w:rFonts w:ascii="Arial" w:hAnsi="Arial" w:cs="Arial"/>
          <w:b/>
          <w:bCs/>
          <w:i/>
          <w:iCs/>
        </w:rPr>
        <w:t xml:space="preserve"> </w:t>
      </w:r>
      <w:proofErr w:type="spellStart"/>
      <w:r>
        <w:rPr>
          <w:rFonts w:ascii="Arial" w:hAnsi="Arial" w:cs="Arial"/>
          <w:b/>
          <w:bCs/>
          <w:i/>
          <w:iCs/>
        </w:rPr>
        <w:t>Inversion</w:t>
      </w:r>
      <w:proofErr w:type="spellEnd"/>
      <w:r>
        <w:rPr>
          <w:rFonts w:ascii="Arial" w:hAnsi="Arial" w:cs="Arial"/>
          <w:b/>
          <w:bCs/>
          <w:i/>
          <w:iCs/>
        </w:rPr>
        <w:t xml:space="preserve"> </w:t>
      </w:r>
      <w:proofErr w:type="spellStart"/>
      <w:r>
        <w:rPr>
          <w:rFonts w:ascii="Arial" w:hAnsi="Arial" w:cs="Arial"/>
          <w:b/>
          <w:bCs/>
          <w:i/>
          <w:iCs/>
        </w:rPr>
        <w:t>Principle</w:t>
      </w:r>
      <w:proofErr w:type="spellEnd"/>
      <w:r>
        <w:rPr>
          <w:rFonts w:ascii="Arial" w:hAnsi="Arial" w:cs="Arial"/>
          <w:b/>
          <w:bCs/>
          <w:i/>
          <w:iCs/>
        </w:rPr>
        <w:t xml:space="preserve"> (DIP): </w:t>
      </w:r>
      <w:r>
        <w:rPr>
          <w:rFonts w:ascii="Arial" w:hAnsi="Arial" w:cs="Arial"/>
        </w:rPr>
        <w:t>hace que los componentes de alto nivel no tengan alto acoplamiento con las implementaciones concretas, sino de abstracciones.</w:t>
      </w:r>
    </w:p>
    <w:p w14:paraId="42505691" w14:textId="6D6A4583" w:rsidR="00B70B47" w:rsidRDefault="00B70B47" w:rsidP="00B70B47">
      <w:pPr>
        <w:ind w:left="360"/>
        <w:jc w:val="both"/>
        <w:rPr>
          <w:rFonts w:ascii="Arial" w:hAnsi="Arial" w:cs="Arial"/>
        </w:rPr>
      </w:pPr>
      <w:r>
        <w:rPr>
          <w:rFonts w:ascii="Arial" w:hAnsi="Arial" w:cs="Arial"/>
        </w:rPr>
        <w:t xml:space="preserve">En Ja </w:t>
      </w:r>
      <w:proofErr w:type="spellStart"/>
      <w:r>
        <w:rPr>
          <w:rFonts w:ascii="Arial" w:hAnsi="Arial" w:cs="Arial"/>
        </w:rPr>
        <w:t>Educore</w:t>
      </w:r>
      <w:proofErr w:type="spellEnd"/>
      <w:r>
        <w:rPr>
          <w:rFonts w:ascii="Arial" w:hAnsi="Arial" w:cs="Arial"/>
        </w:rPr>
        <w:t>, se aplica de esta forma:</w:t>
      </w:r>
    </w:p>
    <w:p w14:paraId="20F99ABE" w14:textId="61E0E926" w:rsidR="00B70B47" w:rsidRDefault="00B70B47" w:rsidP="00B70B47">
      <w:pPr>
        <w:pStyle w:val="Prrafodelista"/>
        <w:numPr>
          <w:ilvl w:val="0"/>
          <w:numId w:val="4"/>
        </w:numPr>
        <w:jc w:val="both"/>
        <w:rPr>
          <w:rFonts w:ascii="Arial" w:hAnsi="Arial" w:cs="Arial"/>
        </w:rPr>
      </w:pPr>
      <w:r>
        <w:rPr>
          <w:rFonts w:ascii="Arial" w:hAnsi="Arial" w:cs="Arial"/>
        </w:rPr>
        <w:t xml:space="preserve">El </w:t>
      </w:r>
      <w:proofErr w:type="spellStart"/>
      <w:r>
        <w:rPr>
          <w:rFonts w:ascii="Arial" w:hAnsi="Arial" w:cs="Arial"/>
        </w:rPr>
        <w:t>controller</w:t>
      </w:r>
      <w:proofErr w:type="spellEnd"/>
      <w:r>
        <w:rPr>
          <w:rFonts w:ascii="Arial" w:hAnsi="Arial" w:cs="Arial"/>
        </w:rPr>
        <w:t xml:space="preserve"> recibe la petición.</w:t>
      </w:r>
    </w:p>
    <w:p w14:paraId="0C5D324C" w14:textId="3CC1E2E9" w:rsidR="00B70B47" w:rsidRDefault="00B70B47" w:rsidP="00B70B47">
      <w:pPr>
        <w:pStyle w:val="Prrafodelista"/>
        <w:numPr>
          <w:ilvl w:val="0"/>
          <w:numId w:val="4"/>
        </w:numPr>
        <w:jc w:val="both"/>
        <w:rPr>
          <w:rFonts w:ascii="Arial" w:hAnsi="Arial" w:cs="Arial"/>
        </w:rPr>
      </w:pPr>
      <w:r>
        <w:rPr>
          <w:rFonts w:ascii="Arial" w:hAnsi="Arial" w:cs="Arial"/>
        </w:rPr>
        <w:t xml:space="preserve">El </w:t>
      </w:r>
      <w:proofErr w:type="spellStart"/>
      <w:r>
        <w:rPr>
          <w:rFonts w:ascii="Arial" w:hAnsi="Arial" w:cs="Arial"/>
        </w:rPr>
        <w:t>service</w:t>
      </w:r>
      <w:proofErr w:type="spellEnd"/>
      <w:r>
        <w:rPr>
          <w:rFonts w:ascii="Arial" w:hAnsi="Arial" w:cs="Arial"/>
        </w:rPr>
        <w:t xml:space="preserve"> aplica las reglas del negocio.</w:t>
      </w:r>
    </w:p>
    <w:p w14:paraId="752AEA65" w14:textId="4D207BF6" w:rsidR="00B70B47" w:rsidRDefault="00B70B47" w:rsidP="00B70B47">
      <w:pPr>
        <w:pStyle w:val="Prrafodelista"/>
        <w:numPr>
          <w:ilvl w:val="0"/>
          <w:numId w:val="4"/>
        </w:numPr>
        <w:jc w:val="both"/>
        <w:rPr>
          <w:rFonts w:ascii="Arial" w:hAnsi="Arial" w:cs="Arial"/>
        </w:rPr>
      </w:pPr>
      <w:r>
        <w:rPr>
          <w:rFonts w:ascii="Arial" w:hAnsi="Arial" w:cs="Arial"/>
        </w:rPr>
        <w:t xml:space="preserve">El </w:t>
      </w:r>
      <w:proofErr w:type="spellStart"/>
      <w:r>
        <w:rPr>
          <w:rFonts w:ascii="Arial" w:hAnsi="Arial" w:cs="Arial"/>
        </w:rPr>
        <w:t>model</w:t>
      </w:r>
      <w:proofErr w:type="spellEnd"/>
      <w:r>
        <w:rPr>
          <w:rFonts w:ascii="Arial" w:hAnsi="Arial" w:cs="Arial"/>
        </w:rPr>
        <w:t xml:space="preserve"> se encarga de la interacción con los datos.</w:t>
      </w:r>
    </w:p>
    <w:p w14:paraId="724067DA" w14:textId="44C85E4D" w:rsidR="00B70B47" w:rsidRDefault="00B70B47" w:rsidP="00B70B47">
      <w:pPr>
        <w:pStyle w:val="Prrafodelista"/>
        <w:numPr>
          <w:ilvl w:val="0"/>
          <w:numId w:val="4"/>
        </w:numPr>
        <w:jc w:val="both"/>
        <w:rPr>
          <w:rFonts w:ascii="Arial" w:hAnsi="Arial" w:cs="Arial"/>
        </w:rPr>
      </w:pPr>
      <w:r>
        <w:rPr>
          <w:rFonts w:ascii="Arial" w:hAnsi="Arial" w:cs="Arial"/>
        </w:rPr>
        <w:t>La base de datos almacena la información.</w:t>
      </w:r>
    </w:p>
    <w:p w14:paraId="55D694E6" w14:textId="6097DB4F" w:rsidR="00B70B47" w:rsidRDefault="00B70B47" w:rsidP="00B70B47">
      <w:pPr>
        <w:jc w:val="both"/>
        <w:rPr>
          <w:rFonts w:ascii="Arial" w:hAnsi="Arial" w:cs="Arial"/>
        </w:rPr>
      </w:pPr>
      <w:r>
        <w:rPr>
          <w:rFonts w:ascii="Arial" w:hAnsi="Arial" w:cs="Arial"/>
        </w:rPr>
        <w:t xml:space="preserve">Haciendo que el </w:t>
      </w:r>
      <w:proofErr w:type="spellStart"/>
      <w:r>
        <w:rPr>
          <w:rFonts w:ascii="Arial" w:hAnsi="Arial" w:cs="Arial"/>
        </w:rPr>
        <w:t>controller</w:t>
      </w:r>
      <w:proofErr w:type="spellEnd"/>
      <w:r>
        <w:rPr>
          <w:rFonts w:ascii="Arial" w:hAnsi="Arial" w:cs="Arial"/>
        </w:rPr>
        <w:t xml:space="preserve"> dependa de servicios necesarios en lugar de que contenga directamente la lógica o </w:t>
      </w:r>
      <w:r w:rsidR="00B53CF8">
        <w:rPr>
          <w:rFonts w:ascii="Arial" w:hAnsi="Arial" w:cs="Arial"/>
        </w:rPr>
        <w:t xml:space="preserve">instrucciones </w:t>
      </w:r>
      <w:proofErr w:type="spellStart"/>
      <w:r w:rsidR="00B53CF8">
        <w:rPr>
          <w:rFonts w:ascii="Arial" w:hAnsi="Arial" w:cs="Arial"/>
        </w:rPr>
        <w:t>sql</w:t>
      </w:r>
      <w:proofErr w:type="spellEnd"/>
      <w:r w:rsidR="00B53CF8">
        <w:rPr>
          <w:rFonts w:ascii="Arial" w:hAnsi="Arial" w:cs="Arial"/>
        </w:rPr>
        <w:t>.</w:t>
      </w:r>
    </w:p>
    <w:p w14:paraId="3CC54A54" w14:textId="1121DEA2" w:rsidR="00B53CF8" w:rsidRDefault="00B53CF8" w:rsidP="00B70B47">
      <w:pPr>
        <w:jc w:val="both"/>
        <w:rPr>
          <w:rFonts w:ascii="Arial" w:hAnsi="Arial" w:cs="Arial"/>
        </w:rPr>
      </w:pPr>
      <w:r>
        <w:rPr>
          <w:rFonts w:ascii="Arial" w:hAnsi="Arial" w:cs="Arial"/>
          <w:b/>
          <w:bCs/>
          <w:i/>
          <w:iCs/>
        </w:rPr>
        <w:t xml:space="preserve">2.4. Modularidad: </w:t>
      </w:r>
      <w:r>
        <w:rPr>
          <w:rFonts w:ascii="Arial" w:hAnsi="Arial" w:cs="Arial"/>
        </w:rPr>
        <w:t>la</w:t>
      </w:r>
      <w:r w:rsidR="00154078">
        <w:rPr>
          <w:rFonts w:ascii="Arial" w:hAnsi="Arial" w:cs="Arial"/>
        </w:rPr>
        <w:t xml:space="preserve"> arquitectura propuesta aplica modularidad, ya que el sistema se divide en módulos con responsabilidades específicas.</w:t>
      </w:r>
    </w:p>
    <w:p w14:paraId="5B66B814" w14:textId="52F92612" w:rsidR="00154078" w:rsidRDefault="00154078" w:rsidP="00154078">
      <w:pPr>
        <w:pStyle w:val="Prrafodelista"/>
        <w:numPr>
          <w:ilvl w:val="0"/>
          <w:numId w:val="5"/>
        </w:numPr>
        <w:jc w:val="both"/>
        <w:rPr>
          <w:rFonts w:ascii="Arial" w:hAnsi="Arial" w:cs="Arial"/>
        </w:rPr>
      </w:pPr>
      <w:r>
        <w:rPr>
          <w:rFonts w:ascii="Arial" w:hAnsi="Arial" w:cs="Arial"/>
        </w:rPr>
        <w:t>Frontend.</w:t>
      </w:r>
    </w:p>
    <w:p w14:paraId="3B3651FD" w14:textId="5F5A02AF" w:rsidR="00154078" w:rsidRDefault="00154078" w:rsidP="00154078">
      <w:pPr>
        <w:pStyle w:val="Prrafodelista"/>
        <w:numPr>
          <w:ilvl w:val="0"/>
          <w:numId w:val="5"/>
        </w:numPr>
        <w:jc w:val="both"/>
        <w:rPr>
          <w:rFonts w:ascii="Arial" w:hAnsi="Arial" w:cs="Arial"/>
        </w:rPr>
      </w:pPr>
      <w:r>
        <w:rPr>
          <w:rFonts w:ascii="Arial" w:hAnsi="Arial" w:cs="Arial"/>
        </w:rPr>
        <w:t>Backend.</w:t>
      </w:r>
    </w:p>
    <w:p w14:paraId="1B25CF24" w14:textId="3B578B03" w:rsidR="00154078" w:rsidRDefault="00154078" w:rsidP="00154078">
      <w:pPr>
        <w:pStyle w:val="Prrafodelista"/>
        <w:numPr>
          <w:ilvl w:val="0"/>
          <w:numId w:val="5"/>
        </w:numPr>
        <w:jc w:val="both"/>
        <w:rPr>
          <w:rFonts w:ascii="Arial" w:hAnsi="Arial" w:cs="Arial"/>
        </w:rPr>
      </w:pPr>
      <w:r>
        <w:rPr>
          <w:rFonts w:ascii="Arial" w:hAnsi="Arial" w:cs="Arial"/>
        </w:rPr>
        <w:t>Database.</w:t>
      </w:r>
    </w:p>
    <w:p w14:paraId="287CB60D" w14:textId="3DD9C0D9" w:rsidR="00154078" w:rsidRDefault="00154078" w:rsidP="00154078">
      <w:pPr>
        <w:jc w:val="both"/>
        <w:rPr>
          <w:rFonts w:ascii="Arial" w:hAnsi="Arial" w:cs="Arial"/>
        </w:rPr>
      </w:pPr>
      <w:r>
        <w:rPr>
          <w:rFonts w:ascii="Arial" w:hAnsi="Arial" w:cs="Arial"/>
        </w:rPr>
        <w:t>Permitiendo trabajar y mantener cada parte del sistema de forma independiente.</w:t>
      </w:r>
    </w:p>
    <w:p w14:paraId="65C82C02" w14:textId="30ED2037" w:rsidR="00284C4C" w:rsidRPr="00284C4C" w:rsidRDefault="00284C4C" w:rsidP="00154078">
      <w:pPr>
        <w:jc w:val="both"/>
        <w:rPr>
          <w:rFonts w:ascii="Arial" w:hAnsi="Arial" w:cs="Arial"/>
          <w:b/>
          <w:bCs/>
        </w:rPr>
      </w:pPr>
      <w:r w:rsidRPr="00284C4C">
        <w:rPr>
          <w:rFonts w:ascii="Arial" w:hAnsi="Arial" w:cs="Arial"/>
          <w:b/>
          <w:bCs/>
        </w:rPr>
        <w:t>¿CUÁL SERÍA EL PROBLEMA DE CONSTRUIR TODO EL SISTEMA DENTRO DE UNA SOLA CLASE O UN SOLO MÓDULO?</w:t>
      </w:r>
    </w:p>
    <w:p w14:paraId="13F9A64A" w14:textId="027B29C0" w:rsidR="00284C4C" w:rsidRDefault="00284C4C" w:rsidP="00154078">
      <w:pPr>
        <w:jc w:val="both"/>
        <w:rPr>
          <w:rFonts w:ascii="Arial" w:hAnsi="Arial" w:cs="Arial"/>
        </w:rPr>
      </w:pPr>
      <w:r>
        <w:rPr>
          <w:rFonts w:ascii="Arial" w:hAnsi="Arial" w:cs="Arial"/>
        </w:rPr>
        <w:t>Existiría algo que se llama alto acoplamiento, y ese archivo manejaría gran cantidad de responsabilidades en un mismo lugar. Haciendo que el código sea difícil de mantener, probar, modificar y ampliar. Además de que un cambio realizado para solucionar o agregar una funcionalidad podría afectar otras partes del sistema.</w:t>
      </w:r>
    </w:p>
    <w:p w14:paraId="49FD5BE7" w14:textId="4E00C27A" w:rsidR="00284C4C" w:rsidRPr="00154078" w:rsidRDefault="00284C4C" w:rsidP="00154078">
      <w:pPr>
        <w:jc w:val="both"/>
        <w:rPr>
          <w:rFonts w:ascii="Arial" w:hAnsi="Arial" w:cs="Arial"/>
        </w:rPr>
      </w:pPr>
      <w:r>
        <w:rPr>
          <w:rFonts w:ascii="Arial" w:hAnsi="Arial" w:cs="Arial"/>
        </w:rPr>
        <w:t>En cambio, si se usan buenos patrones y prácticas como la modularidad, se crearían componentes con responsabilidad específica. Facilitando que nuevas funciones puedan incorporarse</w:t>
      </w:r>
      <w:bookmarkStart w:id="0" w:name="_GoBack"/>
      <w:bookmarkEnd w:id="0"/>
      <w:r>
        <w:rPr>
          <w:rFonts w:ascii="Arial" w:hAnsi="Arial" w:cs="Arial"/>
        </w:rPr>
        <w:t xml:space="preserve"> sin modificar todo el sistema.</w:t>
      </w:r>
    </w:p>
    <w:sectPr w:rsidR="00284C4C" w:rsidRPr="001540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02DA3"/>
    <w:multiLevelType w:val="hybridMultilevel"/>
    <w:tmpl w:val="EE54A69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 w15:restartNumberingAfterBreak="0">
    <w:nsid w:val="13B65EF8"/>
    <w:multiLevelType w:val="hybridMultilevel"/>
    <w:tmpl w:val="133C62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D197EF4"/>
    <w:multiLevelType w:val="hybridMultilevel"/>
    <w:tmpl w:val="4C40A9C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22B12911"/>
    <w:multiLevelType w:val="hybridMultilevel"/>
    <w:tmpl w:val="53D201D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648E659A"/>
    <w:multiLevelType w:val="hybridMultilevel"/>
    <w:tmpl w:val="06A2BE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41"/>
    <w:rsid w:val="00154078"/>
    <w:rsid w:val="00284C4C"/>
    <w:rsid w:val="002C3504"/>
    <w:rsid w:val="00597253"/>
    <w:rsid w:val="009906AF"/>
    <w:rsid w:val="00AB255A"/>
    <w:rsid w:val="00B53CF8"/>
    <w:rsid w:val="00B70B47"/>
    <w:rsid w:val="00C84ACA"/>
    <w:rsid w:val="00DF7E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38971"/>
  <w15:chartTrackingRefBased/>
  <w15:docId w15:val="{60FABDC4-9EDA-435D-979B-1BD7859EA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06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572</Words>
  <Characters>3152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Orozco Adrián</dc:creator>
  <cp:keywords/>
  <dc:description/>
  <cp:lastModifiedBy>Orozco Adrián</cp:lastModifiedBy>
  <cp:revision>9</cp:revision>
  <dcterms:created xsi:type="dcterms:W3CDTF">2026-09-04T04:51:00Z</dcterms:created>
  <dcterms:modified xsi:type="dcterms:W3CDTF">2026-09-04T11:25:00Z</dcterms:modified>
</cp:coreProperties>
</file>