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5F375" w14:textId="77777777" w:rsidR="00537D0E" w:rsidRDefault="00073D58">
      <w:pPr>
        <w:spacing w:after="80"/>
        <w:jc w:val="center"/>
      </w:pPr>
      <w:r>
        <w:rPr>
          <w:b/>
          <w:color w:val="1F385C"/>
          <w:sz w:val="32"/>
        </w:rPr>
        <w:t>HARDSCAPE CONSTRUCTION &amp; INSTALLATION AGREEMENT</w:t>
      </w:r>
    </w:p>
    <w:p w14:paraId="59E9BF39" w14:textId="77777777" w:rsidR="00537D0E" w:rsidRDefault="00073D58">
      <w:pPr>
        <w:spacing w:after="360"/>
        <w:jc w:val="center"/>
      </w:pPr>
      <w:r>
        <w:rPr>
          <w:i/>
          <w:color w:val="555555"/>
          <w:sz w:val="22"/>
        </w:rPr>
        <w:t>Standard Professional Services Contract for Hardscape Operators</w:t>
      </w:r>
    </w:p>
    <w:tbl>
      <w:tblPr>
        <w:tblW w:w="0" w:type="auto"/>
        <w:jc w:val="center"/>
        <w:tblLayout w:type="fixed"/>
        <w:tblLook w:val="04A0" w:firstRow="1" w:lastRow="0" w:firstColumn="1" w:lastColumn="0" w:noHBand="0" w:noVBand="1"/>
      </w:tblPr>
      <w:tblGrid>
        <w:gridCol w:w="9360"/>
      </w:tblGrid>
      <w:tr w:rsidR="00537D0E" w14:paraId="494C22E9" w14:textId="77777777">
        <w:trPr>
          <w:jc w:val="center"/>
        </w:trPr>
        <w:tc>
          <w:tcPr>
            <w:tcW w:w="9360" w:type="dxa"/>
            <w:tcBorders>
              <w:left w:val="single" w:sz="24" w:space="0" w:color="D9381E"/>
            </w:tcBorders>
            <w:shd w:val="clear" w:color="auto" w:fill="F4F6F9"/>
          </w:tcPr>
          <w:p w14:paraId="7759C0F3" w14:textId="77777777" w:rsidR="00537D0E" w:rsidRDefault="00073D58">
            <w:pPr>
              <w:spacing w:before="120"/>
              <w:ind w:left="216" w:right="216"/>
            </w:pPr>
            <w:r>
              <w:rPr>
                <w:b/>
                <w:color w:val="1F385C"/>
                <w:sz w:val="19"/>
              </w:rPr>
              <w:t>⚠</w:t>
            </w:r>
            <w:r>
              <w:rPr>
                <w:b/>
                <w:color w:val="1F385C"/>
                <w:sz w:val="19"/>
              </w:rPr>
              <w:t>️</w:t>
            </w:r>
            <w:r>
              <w:rPr>
                <w:b/>
                <w:color w:val="1F385C"/>
                <w:sz w:val="19"/>
              </w:rPr>
              <w:t xml:space="preserve"> LEGAL NOTICE &amp; IMPORTANT INSTRUCTIONS:</w:t>
            </w:r>
            <w:r>
              <w:rPr>
                <w:b/>
                <w:color w:val="1F385C"/>
                <w:sz w:val="19"/>
              </w:rPr>
              <w:br/>
            </w:r>
            <w:r>
              <w:rPr>
                <w:sz w:val="19"/>
              </w:rPr>
              <w:t>This document is a comprehensive master template designed specifically for hardscape operators (patios, retaining walls, outdoor kitchens, and driveways). Because hardscape construction heavily interfaces with property boundaries, underground utilities, drainage pathways, and heavy equipment access, you must ensure that you customize this document to satisfy your local municipal, state, and consumer protection laws (such as mandatory right-to-cancel disclosures or specific mechanic's lien warnings). Consult</w:t>
            </w:r>
            <w:r>
              <w:rPr>
                <w:sz w:val="19"/>
              </w:rPr>
              <w:t xml:space="preserve"> with qualified local legal counsel before distributing or using this agreement.</w:t>
            </w:r>
          </w:p>
        </w:tc>
      </w:tr>
    </w:tbl>
    <w:p w14:paraId="08E42F92" w14:textId="77777777" w:rsidR="00537D0E" w:rsidRDefault="00537D0E">
      <w:pPr>
        <w:spacing w:after="240"/>
      </w:pPr>
    </w:p>
    <w:p w14:paraId="3501AF3C" w14:textId="77777777" w:rsidR="00537D0E" w:rsidRDefault="00073D58">
      <w:pPr>
        <w:keepNext/>
        <w:spacing w:before="120" w:after="80"/>
      </w:pPr>
      <w:r>
        <w:rPr>
          <w:b/>
          <w:color w:val="1F385C"/>
          <w:sz w:val="24"/>
        </w:rPr>
        <w:t>1. PARTIES &amp; AGREEMENT DATE</w:t>
      </w:r>
    </w:p>
    <w:p w14:paraId="1CAC574F" w14:textId="77777777" w:rsidR="00537D0E" w:rsidRDefault="00073D58">
      <w:r>
        <w:t>This Hardscape Construction &amp; Installation Agreement (the "Agreement") is entered into and made effective as of ________________________ [Date], by and between:</w:t>
      </w:r>
    </w:p>
    <w:p w14:paraId="1A9E2241" w14:textId="77777777" w:rsidR="00537D0E" w:rsidRDefault="00073D58">
      <w:pPr>
        <w:ind w:left="360"/>
      </w:pPr>
      <w:r>
        <w:rPr>
          <w:b/>
        </w:rPr>
        <w:t xml:space="preserve">CONTRACTOR: </w:t>
      </w:r>
      <w:r>
        <w:t>________________________________________ [Business/Company Name]</w:t>
      </w:r>
      <w:r>
        <w:br/>
      </w:r>
      <w:r>
        <w:rPr>
          <w:b/>
        </w:rPr>
        <w:t xml:space="preserve">Address: </w:t>
      </w:r>
      <w:r>
        <w:t>__________________________________________________________________</w:t>
      </w:r>
      <w:r>
        <w:br/>
      </w:r>
      <w:r>
        <w:rPr>
          <w:b/>
        </w:rPr>
        <w:t xml:space="preserve">Phone/Email: </w:t>
      </w:r>
      <w:r>
        <w:t>____________________ / ____________________</w:t>
      </w:r>
      <w:r>
        <w:br/>
      </w:r>
      <w:r>
        <w:rPr>
          <w:b/>
        </w:rPr>
        <w:t xml:space="preserve">License/Registration Number: </w:t>
      </w:r>
      <w:r>
        <w:t>________________________________________ [If Applicable]</w:t>
      </w:r>
    </w:p>
    <w:p w14:paraId="3F94E610" w14:textId="77777777" w:rsidR="00537D0E" w:rsidRDefault="00073D58">
      <w:pPr>
        <w:ind w:left="360"/>
      </w:pPr>
      <w:r>
        <w:rPr>
          <w:b/>
        </w:rPr>
        <w:t xml:space="preserve">CLIENT: </w:t>
      </w:r>
      <w:r>
        <w:t>________________________________________ [Property Owner / Authorized Agent Name]</w:t>
      </w:r>
      <w:r>
        <w:br/>
      </w:r>
      <w:r>
        <w:rPr>
          <w:b/>
        </w:rPr>
        <w:t xml:space="preserve">Address: </w:t>
      </w:r>
      <w:r>
        <w:t>__________________________________________________________________</w:t>
      </w:r>
      <w:r>
        <w:br/>
      </w:r>
      <w:r>
        <w:rPr>
          <w:b/>
        </w:rPr>
        <w:t xml:space="preserve">Phone/Email: </w:t>
      </w:r>
      <w:r>
        <w:t>____________________ / ____________________</w:t>
      </w:r>
    </w:p>
    <w:p w14:paraId="4E4AD478" w14:textId="77777777" w:rsidR="00537D0E" w:rsidRDefault="00073D58">
      <w:pPr>
        <w:keepNext/>
        <w:spacing w:before="240" w:after="80"/>
      </w:pPr>
      <w:r>
        <w:rPr>
          <w:b/>
          <w:color w:val="1F385C"/>
          <w:sz w:val="24"/>
        </w:rPr>
        <w:t>2. PROJECT LOCATION &amp; DETAILED SCOPE OF WORK</w:t>
      </w:r>
    </w:p>
    <w:p w14:paraId="27C5E593" w14:textId="77777777" w:rsidR="00537D0E" w:rsidRDefault="00073D58">
      <w:r>
        <w:t>The Contractor shall furnish all necessary labor, materials, equipment, and supervision to perform hardscape construction and installation services at the following address (the "Property"): __________________________________________________________________.</w:t>
      </w:r>
    </w:p>
    <w:p w14:paraId="6E04F40B" w14:textId="77777777" w:rsidR="00537D0E" w:rsidRDefault="00073D58">
      <w:r>
        <w:t xml:space="preserve">The specific, detailed scope of work includes the items designated below and is fully enumerated in the attached and incorporated </w:t>
      </w:r>
      <w:r>
        <w:rPr>
          <w:b/>
        </w:rPr>
        <w:t>"Exhibit A: Project Specifications, Drawings, and Material Selections"</w:t>
      </w:r>
      <w:r>
        <w:t>. In the event of a conflict between this document and Exhibit A, the detailed parameters in Exhibit A shall govern. The Scope of Work generally encompasses:</w:t>
      </w:r>
    </w:p>
    <w:p w14:paraId="4F133A50" w14:textId="77777777" w:rsidR="00537D0E" w:rsidRDefault="00073D58">
      <w:pPr>
        <w:pStyle w:val="ListBullet"/>
      </w:pPr>
      <w:r>
        <w:rPr>
          <w:b/>
        </w:rPr>
        <w:t>Site Preparation &amp; Grading:</w:t>
      </w:r>
      <w:r>
        <w:t xml:space="preserve"> Demolition, excavation, soil clearing, subgrade compaction, and establishing appropriate structural pitch.</w:t>
      </w:r>
    </w:p>
    <w:p w14:paraId="2FB0F3B1" w14:textId="77777777" w:rsidR="00537D0E" w:rsidRDefault="00073D58">
      <w:pPr>
        <w:pStyle w:val="ListBullet"/>
      </w:pPr>
      <w:r>
        <w:rPr>
          <w:b/>
        </w:rPr>
        <w:t>Drainage Management:</w:t>
      </w:r>
      <w:r>
        <w:t xml:space="preserve"> Installation of gravel bases, geotextile fabrics, French drains, weep holes, surface drains, or catch basins to ensure correct water diversion.</w:t>
      </w:r>
    </w:p>
    <w:p w14:paraId="3281A4F8" w14:textId="77777777" w:rsidR="00537D0E" w:rsidRDefault="00073D58">
      <w:pPr>
        <w:pStyle w:val="ListBullet"/>
      </w:pPr>
      <w:r>
        <w:rPr>
          <w:b/>
        </w:rPr>
        <w:t>Hardscape Installation:</w:t>
      </w:r>
      <w:r>
        <w:t xml:space="preserve"> Placement of pavers, flagstones, brickwork, natural stone, or poured concrete for patios, walkways, driveways, steps, or pool decks.</w:t>
      </w:r>
    </w:p>
    <w:p w14:paraId="32A28580" w14:textId="77777777" w:rsidR="00537D0E" w:rsidRDefault="00073D58">
      <w:pPr>
        <w:pStyle w:val="ListBullet"/>
      </w:pPr>
      <w:r>
        <w:rPr>
          <w:b/>
        </w:rPr>
        <w:t>Vertical Structural Elements:</w:t>
      </w:r>
      <w:r>
        <w:t xml:space="preserve"> Construction of retaining walls, seating walls, freestanding masonry pillars, fire pits, or outdoor kitchen structures.</w:t>
      </w:r>
    </w:p>
    <w:p w14:paraId="1FE85D50" w14:textId="77777777" w:rsidR="00537D0E" w:rsidRDefault="00073D58">
      <w:pPr>
        <w:pStyle w:val="ListBullet"/>
      </w:pPr>
      <w:r>
        <w:rPr>
          <w:b/>
        </w:rPr>
        <w:lastRenderedPageBreak/>
        <w:t>Clean-up &amp; Restoration:</w:t>
      </w:r>
      <w:r>
        <w:t xml:space="preserve"> Routine washing of hardscape surfaces, debris haul-off, and rough backfilling of borders adjoining newly installed surfaces.</w:t>
      </w:r>
    </w:p>
    <w:p w14:paraId="3050896D" w14:textId="77777777" w:rsidR="00537D0E" w:rsidRDefault="00073D58">
      <w:pPr>
        <w:keepNext/>
        <w:spacing w:before="240" w:after="80"/>
      </w:pPr>
      <w:r>
        <w:rPr>
          <w:b/>
          <w:color w:val="1F385C"/>
          <w:sz w:val="24"/>
        </w:rPr>
        <w:t>3. PROJECT SCHEDULE &amp; DELAYS</w:t>
      </w:r>
    </w:p>
    <w:p w14:paraId="1CB4D964" w14:textId="77777777" w:rsidR="00537D0E" w:rsidRDefault="00073D58">
      <w:r>
        <w:t>The Contractor will make good-faith efforts to execute the work efficiently according to the following projected timelines:</w:t>
      </w:r>
    </w:p>
    <w:p w14:paraId="61048D0B" w14:textId="77777777" w:rsidR="00537D0E" w:rsidRDefault="00073D58">
      <w:pPr>
        <w:ind w:left="360"/>
      </w:pPr>
      <w:r>
        <w:rPr>
          <w:b/>
        </w:rPr>
        <w:t xml:space="preserve">• Estimated Start Date: </w:t>
      </w:r>
      <w:r>
        <w:t>________________________</w:t>
      </w:r>
      <w:r>
        <w:br/>
      </w:r>
      <w:r>
        <w:rPr>
          <w:b/>
        </w:rPr>
        <w:t xml:space="preserve">• Estimated Substantial Completion Date: </w:t>
      </w:r>
      <w:r>
        <w:t>________________________</w:t>
      </w:r>
    </w:p>
    <w:p w14:paraId="06A3D649" w14:textId="77777777" w:rsidR="00537D0E" w:rsidRDefault="00073D58">
      <w:r>
        <w:t>3.1 Excusable Delays &amp; Extensions: The Client explicitly acknowledges that hardscape installation is intensely weather-dependent and requires stable ground conditions. The Contractor shall not be held liable, nor deemed in breach of contract, for project delays originating from: unfavorable weather events (excessive rain, freezing temperatures, saturated ground conditions), delays in supply chain material deliveries (e.g., custom paver backorders), labor shortages, labor strikes, acts of God, unexpected und</w:t>
      </w:r>
      <w:r>
        <w:t>erground obstructions (buried rock, hidden concrete foundations, active utility lines not marked by public locator services), or delays triggered by Client-requested variations or slow approvals.</w:t>
      </w:r>
    </w:p>
    <w:p w14:paraId="56606897" w14:textId="77777777" w:rsidR="00537D0E" w:rsidRDefault="00073D58">
      <w:pPr>
        <w:keepNext/>
        <w:spacing w:before="240" w:after="80"/>
      </w:pPr>
      <w:r>
        <w:rPr>
          <w:b/>
          <w:color w:val="1F385C"/>
          <w:sz w:val="24"/>
        </w:rPr>
        <w:t>4. CONTRACT PRICE &amp; PROGRESS PAYMENT SCHEDULE</w:t>
      </w:r>
    </w:p>
    <w:p w14:paraId="4B9939ED" w14:textId="77777777" w:rsidR="00537D0E" w:rsidRDefault="00073D58">
      <w:r>
        <w:t>The total contract sum for the performance of the Scope of Work specified herein is ________________________ [Total Amount in Words] ($_______________) (the "Contract Price"). The Client agrees to pay the Contract Price strictly according to the following milestone and progress schedule:</w:t>
      </w:r>
    </w:p>
    <w:tbl>
      <w:tblPr>
        <w:tblW w:w="0" w:type="auto"/>
        <w:jc w:val="center"/>
        <w:tblLayout w:type="fixed"/>
        <w:tblLook w:val="04A0" w:firstRow="1" w:lastRow="0" w:firstColumn="1" w:lastColumn="0" w:noHBand="0" w:noVBand="1"/>
      </w:tblPr>
      <w:tblGrid>
        <w:gridCol w:w="2160"/>
        <w:gridCol w:w="5040"/>
        <w:gridCol w:w="2160"/>
      </w:tblGrid>
      <w:tr w:rsidR="00537D0E" w14:paraId="5A06F1D8" w14:textId="77777777">
        <w:trPr>
          <w:jc w:val="center"/>
        </w:trPr>
        <w:tc>
          <w:tcPr>
            <w:tcW w:w="2160" w:type="dxa"/>
            <w:shd w:val="clear" w:color="auto" w:fill="1F385C"/>
          </w:tcPr>
          <w:p w14:paraId="50502777" w14:textId="77777777" w:rsidR="00537D0E" w:rsidRDefault="00073D58">
            <w:pPr>
              <w:jc w:val="center"/>
            </w:pPr>
            <w:r>
              <w:rPr>
                <w:b/>
                <w:color w:val="FFFFFF"/>
                <w:sz w:val="19"/>
              </w:rPr>
              <w:t>Payment Milestone</w:t>
            </w:r>
          </w:p>
        </w:tc>
        <w:tc>
          <w:tcPr>
            <w:tcW w:w="5040" w:type="dxa"/>
            <w:shd w:val="clear" w:color="auto" w:fill="1F385C"/>
          </w:tcPr>
          <w:p w14:paraId="2E06EF6D" w14:textId="77777777" w:rsidR="00537D0E" w:rsidRDefault="00073D58">
            <w:r>
              <w:rPr>
                <w:b/>
                <w:color w:val="FFFFFF"/>
                <w:sz w:val="19"/>
              </w:rPr>
              <w:t>Triggers &amp; Detailed Milestones Description</w:t>
            </w:r>
          </w:p>
        </w:tc>
        <w:tc>
          <w:tcPr>
            <w:tcW w:w="2160" w:type="dxa"/>
            <w:shd w:val="clear" w:color="auto" w:fill="1F385C"/>
          </w:tcPr>
          <w:p w14:paraId="5B1BF15A" w14:textId="77777777" w:rsidR="00537D0E" w:rsidRDefault="00073D58">
            <w:pPr>
              <w:jc w:val="center"/>
            </w:pPr>
            <w:r>
              <w:rPr>
                <w:b/>
                <w:color w:val="FFFFFF"/>
                <w:sz w:val="19"/>
              </w:rPr>
              <w:t>Amount / % Due</w:t>
            </w:r>
          </w:p>
        </w:tc>
      </w:tr>
      <w:tr w:rsidR="00537D0E" w14:paraId="6520E006" w14:textId="77777777">
        <w:trPr>
          <w:jc w:val="center"/>
        </w:trPr>
        <w:tc>
          <w:tcPr>
            <w:tcW w:w="2160" w:type="dxa"/>
          </w:tcPr>
          <w:p w14:paraId="5778D7BD" w14:textId="77777777" w:rsidR="00537D0E" w:rsidRDefault="00073D58">
            <w:pPr>
              <w:jc w:val="center"/>
            </w:pPr>
            <w:r>
              <w:rPr>
                <w:sz w:val="19"/>
              </w:rPr>
              <w:t>Deposit / Mobilization</w:t>
            </w:r>
          </w:p>
        </w:tc>
        <w:tc>
          <w:tcPr>
            <w:tcW w:w="5040" w:type="dxa"/>
          </w:tcPr>
          <w:p w14:paraId="51F9598E" w14:textId="77777777" w:rsidR="00537D0E" w:rsidRDefault="00073D58">
            <w:r>
              <w:rPr>
                <w:sz w:val="19"/>
              </w:rPr>
              <w:t>Due upon signing of this Agreement to secure scheduling, administrative overhead, and initial material orders.</w:t>
            </w:r>
          </w:p>
        </w:tc>
        <w:tc>
          <w:tcPr>
            <w:tcW w:w="2160" w:type="dxa"/>
          </w:tcPr>
          <w:p w14:paraId="65ED8C01" w14:textId="77777777" w:rsidR="00537D0E" w:rsidRDefault="00073D58">
            <w:pPr>
              <w:jc w:val="center"/>
            </w:pPr>
            <w:r>
              <w:rPr>
                <w:sz w:val="19"/>
              </w:rPr>
              <w:t>_______% or $_______</w:t>
            </w:r>
          </w:p>
        </w:tc>
      </w:tr>
      <w:tr w:rsidR="00537D0E" w14:paraId="3B4BE8F8" w14:textId="77777777">
        <w:trPr>
          <w:jc w:val="center"/>
        </w:trPr>
        <w:tc>
          <w:tcPr>
            <w:tcW w:w="2160" w:type="dxa"/>
            <w:shd w:val="clear" w:color="auto" w:fill="F9FAFB"/>
          </w:tcPr>
          <w:p w14:paraId="393F21F8" w14:textId="77777777" w:rsidR="00537D0E" w:rsidRDefault="00073D58">
            <w:pPr>
              <w:jc w:val="center"/>
            </w:pPr>
            <w:r>
              <w:rPr>
                <w:sz w:val="19"/>
              </w:rPr>
              <w:t>Excavation &amp; Base</w:t>
            </w:r>
          </w:p>
        </w:tc>
        <w:tc>
          <w:tcPr>
            <w:tcW w:w="5040" w:type="dxa"/>
            <w:shd w:val="clear" w:color="auto" w:fill="F9FAFB"/>
          </w:tcPr>
          <w:p w14:paraId="4606EE20" w14:textId="77777777" w:rsidR="00537D0E" w:rsidRDefault="00073D58">
            <w:r>
              <w:rPr>
                <w:sz w:val="19"/>
              </w:rPr>
              <w:t>Due upon completion of excavation, subgrade grading, and installation/compaction of the aggregate base course layer.</w:t>
            </w:r>
          </w:p>
        </w:tc>
        <w:tc>
          <w:tcPr>
            <w:tcW w:w="2160" w:type="dxa"/>
            <w:shd w:val="clear" w:color="auto" w:fill="F9FAFB"/>
          </w:tcPr>
          <w:p w14:paraId="12EA22F6" w14:textId="77777777" w:rsidR="00537D0E" w:rsidRDefault="00073D58">
            <w:pPr>
              <w:jc w:val="center"/>
            </w:pPr>
            <w:r>
              <w:rPr>
                <w:sz w:val="19"/>
              </w:rPr>
              <w:t>_______% or $_______</w:t>
            </w:r>
          </w:p>
        </w:tc>
      </w:tr>
      <w:tr w:rsidR="00537D0E" w14:paraId="7616E8D0" w14:textId="77777777">
        <w:trPr>
          <w:jc w:val="center"/>
        </w:trPr>
        <w:tc>
          <w:tcPr>
            <w:tcW w:w="2160" w:type="dxa"/>
          </w:tcPr>
          <w:p w14:paraId="6A35555F" w14:textId="77777777" w:rsidR="00537D0E" w:rsidRDefault="00073D58">
            <w:pPr>
              <w:jc w:val="center"/>
            </w:pPr>
            <w:r>
              <w:rPr>
                <w:sz w:val="19"/>
              </w:rPr>
              <w:t>Mid-Project Progress</w:t>
            </w:r>
          </w:p>
        </w:tc>
        <w:tc>
          <w:tcPr>
            <w:tcW w:w="5040" w:type="dxa"/>
          </w:tcPr>
          <w:p w14:paraId="1B191134" w14:textId="77777777" w:rsidR="00537D0E" w:rsidRDefault="00073D58">
            <w:r>
              <w:rPr>
                <w:sz w:val="19"/>
              </w:rPr>
              <w:t>Due upon completion of 50% of the primary hardscape surface layout or vertical structural walls.</w:t>
            </w:r>
          </w:p>
        </w:tc>
        <w:tc>
          <w:tcPr>
            <w:tcW w:w="2160" w:type="dxa"/>
          </w:tcPr>
          <w:p w14:paraId="2BB5BCC0" w14:textId="77777777" w:rsidR="00537D0E" w:rsidRDefault="00073D58">
            <w:pPr>
              <w:jc w:val="center"/>
            </w:pPr>
            <w:r>
              <w:rPr>
                <w:sz w:val="19"/>
              </w:rPr>
              <w:t>_______% or $_______</w:t>
            </w:r>
          </w:p>
        </w:tc>
      </w:tr>
      <w:tr w:rsidR="00537D0E" w14:paraId="213BAF37" w14:textId="77777777">
        <w:trPr>
          <w:jc w:val="center"/>
        </w:trPr>
        <w:tc>
          <w:tcPr>
            <w:tcW w:w="2160" w:type="dxa"/>
            <w:shd w:val="clear" w:color="auto" w:fill="F9FAFB"/>
          </w:tcPr>
          <w:p w14:paraId="67EE764F" w14:textId="77777777" w:rsidR="00537D0E" w:rsidRDefault="00073D58">
            <w:pPr>
              <w:jc w:val="center"/>
            </w:pPr>
            <w:r>
              <w:rPr>
                <w:sz w:val="19"/>
              </w:rPr>
              <w:t>Substantial Completion</w:t>
            </w:r>
          </w:p>
        </w:tc>
        <w:tc>
          <w:tcPr>
            <w:tcW w:w="5040" w:type="dxa"/>
            <w:shd w:val="clear" w:color="auto" w:fill="F9FAFB"/>
          </w:tcPr>
          <w:p w14:paraId="423DB38E" w14:textId="77777777" w:rsidR="00537D0E" w:rsidRDefault="00073D58">
            <w:r>
              <w:rPr>
                <w:sz w:val="19"/>
              </w:rPr>
              <w:t>Due immediately upon completion of structural layout, final joint sanding, and rough border backfilling.</w:t>
            </w:r>
          </w:p>
        </w:tc>
        <w:tc>
          <w:tcPr>
            <w:tcW w:w="2160" w:type="dxa"/>
            <w:shd w:val="clear" w:color="auto" w:fill="F9FAFB"/>
          </w:tcPr>
          <w:p w14:paraId="541E15EB" w14:textId="77777777" w:rsidR="00537D0E" w:rsidRDefault="00073D58">
            <w:pPr>
              <w:jc w:val="center"/>
            </w:pPr>
            <w:r>
              <w:rPr>
                <w:sz w:val="19"/>
              </w:rPr>
              <w:t>_______% or $_______</w:t>
            </w:r>
          </w:p>
        </w:tc>
      </w:tr>
      <w:tr w:rsidR="00537D0E" w14:paraId="2F62E006" w14:textId="77777777">
        <w:trPr>
          <w:jc w:val="center"/>
        </w:trPr>
        <w:tc>
          <w:tcPr>
            <w:tcW w:w="2160" w:type="dxa"/>
          </w:tcPr>
          <w:p w14:paraId="09BD9877" w14:textId="77777777" w:rsidR="00537D0E" w:rsidRDefault="00073D58">
            <w:pPr>
              <w:jc w:val="center"/>
            </w:pPr>
            <w:r>
              <w:rPr>
                <w:sz w:val="19"/>
              </w:rPr>
              <w:t>Final Retainage / Sign-off</w:t>
            </w:r>
          </w:p>
        </w:tc>
        <w:tc>
          <w:tcPr>
            <w:tcW w:w="5040" w:type="dxa"/>
          </w:tcPr>
          <w:p w14:paraId="498ECBA5" w14:textId="77777777" w:rsidR="00537D0E" w:rsidRDefault="00073D58">
            <w:r>
              <w:rPr>
                <w:sz w:val="19"/>
              </w:rPr>
              <w:t>Due within 3 business days of final inspection, punch-list walkthrough, and removal of equipment.</w:t>
            </w:r>
          </w:p>
        </w:tc>
        <w:tc>
          <w:tcPr>
            <w:tcW w:w="2160" w:type="dxa"/>
          </w:tcPr>
          <w:p w14:paraId="06275E8C" w14:textId="77777777" w:rsidR="00537D0E" w:rsidRDefault="00073D58">
            <w:pPr>
              <w:jc w:val="center"/>
            </w:pPr>
            <w:r>
              <w:rPr>
                <w:sz w:val="19"/>
              </w:rPr>
              <w:t>_______% or $_______</w:t>
            </w:r>
          </w:p>
        </w:tc>
      </w:tr>
    </w:tbl>
    <w:p w14:paraId="7F3924BC" w14:textId="77777777" w:rsidR="00537D0E" w:rsidRDefault="00073D58">
      <w:r>
        <w:br/>
      </w:r>
      <w:r>
        <w:t>4.1 Late Payments &amp; Work Suspensions: Any payment not received within five (5) calendar days of its scheduled milestone trigger or invoice submission date shall accrue an immediate administrative late fee of _____% per month on the unpaid balance. Furthermore, the Contractor reserves the absolute legal right to immediately suspend all operations, pull crews from the property, and withhold material deliveries if any progress payment remains delinquent. The Contractor is not responsible for any project delays</w:t>
      </w:r>
      <w:r>
        <w:t>, weather exposures, or open-site hazards resulting from a Client-induced work suspension.</w:t>
      </w:r>
    </w:p>
    <w:p w14:paraId="4E434957" w14:textId="77777777" w:rsidR="00537D0E" w:rsidRDefault="00073D58">
      <w:pPr>
        <w:keepNext/>
        <w:spacing w:before="240" w:after="80"/>
      </w:pPr>
      <w:r>
        <w:rPr>
          <w:b/>
          <w:color w:val="1F385C"/>
          <w:sz w:val="24"/>
        </w:rPr>
        <w:lastRenderedPageBreak/>
        <w:t>5. HARDSCAPE-SPECIFIC OPERATIONAL RESPONSIBILITIES</w:t>
      </w:r>
    </w:p>
    <w:p w14:paraId="066170FD" w14:textId="77777777" w:rsidR="00537D0E" w:rsidRDefault="00073D58">
      <w:pPr>
        <w:ind w:left="360"/>
      </w:pPr>
      <w:r>
        <w:rPr>
          <w:b/>
        </w:rPr>
        <w:t>5.1 Site Accessibility, Hazards, &amp; Clearances:</w:t>
      </w:r>
      <w:r>
        <w:t xml:space="preserve"> The Client must provide the Contractor with continuous, unobstructed, and unimpeded drive-in access to the construction site for heavy industrial vehicles, skid steers, mini-excavators, and material delivery flatbeds. The Client represents that the access path is structurally stable. The Contractor is not liable for minor cosmetic tire tracking, superficial ruts, or hairline cracking on surrounding lawns, driveways, sidewalks, or curbs resulting from standard heavy equipment transport. The Client must clea</w:t>
      </w:r>
      <w:r>
        <w:t>rly identify and mark any underground private irrigation systems, low-voltage accent lighting wires, septic tanks, lateral lines, or drain pipes before work begins. The Contractor is completely exempt from liability for accidental damage to unmarked private utility items.</w:t>
      </w:r>
    </w:p>
    <w:p w14:paraId="63386057" w14:textId="77777777" w:rsidR="00537D0E" w:rsidRDefault="00073D58">
      <w:pPr>
        <w:ind w:left="360"/>
      </w:pPr>
      <w:r>
        <w:rPr>
          <w:b/>
        </w:rPr>
        <w:t>5.2 Permits, HOA Approvals, &amp; Zoning Compliance:</w:t>
      </w:r>
      <w:r>
        <w:t xml:space="preserve"> Unless expressly specified otherwise in writing, the Client is exclusively responsible for obtaining and financing all necessary municipal zoning permits, variances, structural engineering validations, and Homeowners Association (HOA) approvals or covenants. The Contractor shall promptly provide necessary documentation or construction scale layouts to assist the Client in securing approvals, but assumes no responsibility for municipal regulatory delays or HOA pushbacks.</w:t>
      </w:r>
    </w:p>
    <w:p w14:paraId="04D4DFEC" w14:textId="77777777" w:rsidR="00537D0E" w:rsidRDefault="00073D58">
      <w:pPr>
        <w:ind w:left="360"/>
      </w:pPr>
      <w:r>
        <w:rPr>
          <w:b/>
        </w:rPr>
        <w:t>5.3 Property Lines, Boundaries, &amp; Encroachments:</w:t>
      </w:r>
      <w:r>
        <w:t xml:space="preserve"> The Client warrants and explicitly guarantees that the proposed construction footprint falls wholly within the Client's legal property boundaries and complies fully with local zoning setbacks. The Client shall bear sole legal and financial responsibility for any boundary disputes, structural teardown orders, or legal actions brought by neighboring property owners or municipal entities arising from incorrect property line assumptions.</w:t>
      </w:r>
    </w:p>
    <w:p w14:paraId="759F0CF0" w14:textId="77777777" w:rsidR="00537D0E" w:rsidRDefault="00073D58">
      <w:pPr>
        <w:ind w:left="360"/>
      </w:pPr>
      <w:r>
        <w:rPr>
          <w:b/>
        </w:rPr>
        <w:t>5.4 Drainage Dynamics &amp; Subsurface Ground Water:</w:t>
      </w:r>
      <w:r>
        <w:t xml:space="preserve"> Hardscape structures are designed to route surface rainwater based on professional calculations using active grades at the execution timeline. However, the Contractor has no control over subterranean water tables, severe regional flash flooding, or pre-existing underground water hydrostatic pressures. The Contractor does not warrant or guarantee absolute elimination of pooling water or damp areas in low-lying unpaved landscape beds surrounding the hardscape perimeter unless complex subsurface drainage infr</w:t>
      </w:r>
      <w:r>
        <w:t>astructure was explicitly contracted in Exhibit A.</w:t>
      </w:r>
    </w:p>
    <w:p w14:paraId="71C059D5" w14:textId="77777777" w:rsidR="00537D0E" w:rsidRDefault="00073D58">
      <w:pPr>
        <w:ind w:left="360"/>
      </w:pPr>
      <w:r>
        <w:rPr>
          <w:b/>
        </w:rPr>
        <w:t>5.5 Efflorescence &amp; Natural Material Variances:</w:t>
      </w:r>
      <w:r>
        <w:t xml:space="preserve"> The Client recognizes that concrete pavers, brick, pavers, and natural quarry stone are subject to variations in shade, texture, veining, and color blends across manufacturing batches. Furthermore, the Client explicitly acknowledges that efflorescence—a harmless, whitish, powdery crystalline salt deposit that can naturally emerge on the surface of concrete paving products—is a natural chemical occurrence. It does not indicate defective materials or improper installation. The Contractor is not liable for re</w:t>
      </w:r>
      <w:r>
        <w:t>moving efflorescence, which typically dissipates over time through standard weathering.</w:t>
      </w:r>
    </w:p>
    <w:p w14:paraId="7B4329F3" w14:textId="77777777" w:rsidR="00537D0E" w:rsidRDefault="00073D58">
      <w:pPr>
        <w:keepNext/>
        <w:spacing w:before="240" w:after="80"/>
      </w:pPr>
      <w:r>
        <w:rPr>
          <w:b/>
          <w:color w:val="1F385C"/>
          <w:sz w:val="24"/>
        </w:rPr>
        <w:t>6. CHANGE ORDERS &amp; ALTERATIONS</w:t>
      </w:r>
    </w:p>
    <w:p w14:paraId="5AAD4CEE" w14:textId="77777777" w:rsidR="00537D0E" w:rsidRDefault="00073D58">
      <w:r>
        <w:t>Any deviation, addition, deletion, or modification to the Scope of Work outlined in this Agreement or Exhibit A shall be executed strictly through a written "Change Order" format. Each Change Order must clearly detail the exact modification, the precise adjustment to the Contract Price, and any corresponding schedule extensions. The Contractor is under no structural or legal obligation to execute any altered work until a formal Change Order document has been signed by both the Contractor and the Client. Ver</w:t>
      </w:r>
      <w:r>
        <w:t>bal requests or texts shall not bind either party.</w:t>
      </w:r>
    </w:p>
    <w:p w14:paraId="456D37D4" w14:textId="77777777" w:rsidR="00537D0E" w:rsidRDefault="00073D58">
      <w:pPr>
        <w:keepNext/>
        <w:spacing w:before="240" w:after="80"/>
      </w:pPr>
      <w:r>
        <w:rPr>
          <w:b/>
          <w:color w:val="1F385C"/>
          <w:sz w:val="24"/>
        </w:rPr>
        <w:lastRenderedPageBreak/>
        <w:t>7. WARRANTIES, MAINTENANCE, &amp; LIMITATIONS OF LIABILITY</w:t>
      </w:r>
    </w:p>
    <w:p w14:paraId="0A03930A" w14:textId="77777777" w:rsidR="00537D0E" w:rsidRDefault="00073D58">
      <w:r>
        <w:t>7.1 Structural Workmanship Warranty: The Contractor provides a limited structural warranty of ________ year(s) from the date of substantial completion, covering structural shifting, severe sagging, or structural failure of retaining walls and paver surfaces directly resulting from improper base installation or defective craftsmanship. This limited warranty is non-transferable and strictly contingent upon the Client making full, timely payment of the entire Contract Price.</w:t>
      </w:r>
      <w:r>
        <w:br/>
      </w:r>
      <w:r>
        <w:t>7.2 Explicit Warranty Exclusions: This structural warranty strictly excludes and does not cover: (a) structural shifting or cracking due to shifting subgrade foundations or tree root growth; (b) damage caused by earthquakes, severe erosion, or sinkholes; (c) surface scratches, staining, or gouging caused by snowplows, furniture, or chemicals; (d) settling or damage caused by vehicular traffic exceeding the structural design weight specified in Exhibit A; and (e) improper aftermarket modifications or pressur</w:t>
      </w:r>
      <w:r>
        <w:t>e-washing routines performed by the Client or third-party contractors.</w:t>
      </w:r>
      <w:r>
        <w:br/>
        <w:t>7.3 Limitation of Liability: To the maximum extent permitted by law, the Contractor’s collective liability for any claim, error, omission, or breach of contract shall be strictly capped and limited to a maximum value not to exceed the total cash sum paid by the Client to the Contractor under this Agreement.</w:t>
      </w:r>
    </w:p>
    <w:p w14:paraId="462CA400" w14:textId="77777777" w:rsidR="00537D0E" w:rsidRDefault="00073D58">
      <w:pPr>
        <w:keepNext/>
        <w:spacing w:before="240" w:after="80"/>
      </w:pPr>
      <w:r>
        <w:rPr>
          <w:b/>
          <w:color w:val="1F385C"/>
          <w:sz w:val="24"/>
        </w:rPr>
        <w:t>8. DISPUTE RESOLUTION &amp; GOVERNING LAW</w:t>
      </w:r>
    </w:p>
    <w:p w14:paraId="399C64C6" w14:textId="77777777" w:rsidR="00537D0E" w:rsidRDefault="00073D58">
      <w:r>
        <w:t>8.1 Mediation and Arbitration: In the event of a dispute, disagreement, or claim arising out of or relating to this Agreement, the parties shall first attempt to settle the issue through a mandatory, good-faith face-to-face conference. If the issue remains unresolved after fifteen (15) business days, the parties agree to submit the dispute to formal mediation. If mediation is unsuccessful, the dispute shall be resolved through binding arbitration in accordance with the rules of the American Arbitration Asso</w:t>
      </w:r>
      <w:r>
        <w:t>ciation (AAA), and judgment upon the award rendered may be entered in any court having jurisdiction.</w:t>
      </w:r>
      <w:r>
        <w:br/>
        <w:t>8.2 Governing Law &amp; Attorney Fees: This Agreement shall be governed, interpreted, and construed by the laws of the State of ________________________. In any legal enforcement action or binding arbitration proceeding, the prevailing party shall be entitled to recover all reasonable attorney fees, court filing fees, and professional mediation expenses from the non-prevailing party.</w:t>
      </w:r>
    </w:p>
    <w:p w14:paraId="3FD2D26D" w14:textId="77777777" w:rsidR="00537D0E" w:rsidRDefault="00073D58">
      <w:pPr>
        <w:keepNext/>
        <w:spacing w:before="240" w:after="80"/>
      </w:pPr>
      <w:r>
        <w:rPr>
          <w:b/>
          <w:color w:val="1F385C"/>
          <w:sz w:val="24"/>
        </w:rPr>
        <w:t>9. ENTIRE AGREEMENT &amp; EXECUTION SIGNATURES</w:t>
      </w:r>
    </w:p>
    <w:p w14:paraId="15DF78EA" w14:textId="77777777" w:rsidR="00537D0E" w:rsidRDefault="00073D58">
      <w:r>
        <w:t>This Agreement, alongside the incorporated Exhibit A, constitutes the absolute entire agreement between the parties, superseding all prior verbal agreements, estimates, or marketing flyers. By signing below, the parties confirm they have fully read, understood, and voluntarily accept all terms and conditions written herein.</w:t>
      </w:r>
    </w:p>
    <w:p w14:paraId="392E7044" w14:textId="77777777" w:rsidR="00537D0E" w:rsidRDefault="00537D0E">
      <w:pPr>
        <w:spacing w:after="360"/>
      </w:pPr>
    </w:p>
    <w:tbl>
      <w:tblPr>
        <w:tblW w:w="0" w:type="auto"/>
        <w:jc w:val="center"/>
        <w:tblLayout w:type="fixed"/>
        <w:tblLook w:val="04A0" w:firstRow="1" w:lastRow="0" w:firstColumn="1" w:lastColumn="0" w:noHBand="0" w:noVBand="1"/>
      </w:tblPr>
      <w:tblGrid>
        <w:gridCol w:w="4464"/>
        <w:gridCol w:w="4464"/>
      </w:tblGrid>
      <w:tr w:rsidR="00537D0E" w14:paraId="1D3C9F8E" w14:textId="77777777">
        <w:trPr>
          <w:jc w:val="center"/>
        </w:trPr>
        <w:tc>
          <w:tcPr>
            <w:tcW w:w="4464" w:type="dxa"/>
          </w:tcPr>
          <w:p w14:paraId="4595B094" w14:textId="77777777" w:rsidR="00537D0E" w:rsidRDefault="00073D58">
            <w:r>
              <w:rPr>
                <w:b/>
              </w:rPr>
              <w:t>CONTRACTOR SIGNATURE:</w:t>
            </w:r>
            <w:r>
              <w:rPr>
                <w:b/>
              </w:rPr>
              <w:br/>
            </w:r>
            <w:r>
              <w:rPr>
                <w:b/>
              </w:rPr>
              <w:br/>
            </w:r>
            <w:r>
              <w:rPr>
                <w:b/>
              </w:rPr>
              <w:br/>
              <w:t>_____________________________________</w:t>
            </w:r>
            <w:r>
              <w:rPr>
                <w:b/>
              </w:rPr>
              <w:br/>
            </w:r>
            <w:r>
              <w:t>Authorized Representative Signature</w:t>
            </w:r>
            <w:r>
              <w:br/>
            </w:r>
            <w:r>
              <w:br/>
            </w:r>
            <w:r>
              <w:lastRenderedPageBreak/>
              <w:t>Title: ________________________________</w:t>
            </w:r>
            <w:r>
              <w:br/>
            </w:r>
            <w:r>
              <w:br/>
              <w:t>Date: ________________________________</w:t>
            </w:r>
          </w:p>
        </w:tc>
        <w:tc>
          <w:tcPr>
            <w:tcW w:w="4464" w:type="dxa"/>
          </w:tcPr>
          <w:p w14:paraId="1AA3E95F" w14:textId="77777777" w:rsidR="00537D0E" w:rsidRDefault="00073D58">
            <w:r>
              <w:rPr>
                <w:b/>
              </w:rPr>
              <w:lastRenderedPageBreak/>
              <w:t>CLIENT SIGNATURE:</w:t>
            </w:r>
            <w:r>
              <w:rPr>
                <w:b/>
              </w:rPr>
              <w:br/>
            </w:r>
            <w:r>
              <w:rPr>
                <w:b/>
              </w:rPr>
              <w:br/>
            </w:r>
            <w:r>
              <w:rPr>
                <w:b/>
              </w:rPr>
              <w:br/>
              <w:t>_____________________________________</w:t>
            </w:r>
            <w:r>
              <w:rPr>
                <w:b/>
              </w:rPr>
              <w:br/>
            </w:r>
            <w:r>
              <w:t>Property Owner / Authorized Agent Signature</w:t>
            </w:r>
            <w:r>
              <w:br/>
            </w:r>
            <w:r>
              <w:br/>
            </w:r>
            <w:r>
              <w:lastRenderedPageBreak/>
              <w:t>Printed Name: _________________________</w:t>
            </w:r>
            <w:r>
              <w:br/>
            </w:r>
            <w:r>
              <w:br/>
              <w:t>Date: ________________________________</w:t>
            </w:r>
          </w:p>
        </w:tc>
      </w:tr>
      <w:tr w:rsidR="00537D0E" w14:paraId="3650F922" w14:textId="77777777">
        <w:trPr>
          <w:jc w:val="center"/>
        </w:trPr>
        <w:tc>
          <w:tcPr>
            <w:tcW w:w="4464" w:type="dxa"/>
          </w:tcPr>
          <w:p w14:paraId="39C1CD59" w14:textId="77777777" w:rsidR="00537D0E" w:rsidRDefault="00537D0E"/>
        </w:tc>
        <w:tc>
          <w:tcPr>
            <w:tcW w:w="4464" w:type="dxa"/>
          </w:tcPr>
          <w:p w14:paraId="5AEFA31A" w14:textId="77777777" w:rsidR="00537D0E" w:rsidRDefault="00537D0E"/>
        </w:tc>
      </w:tr>
      <w:tr w:rsidR="00537D0E" w14:paraId="0DA9FABC" w14:textId="77777777">
        <w:trPr>
          <w:jc w:val="center"/>
        </w:trPr>
        <w:tc>
          <w:tcPr>
            <w:tcW w:w="4464" w:type="dxa"/>
          </w:tcPr>
          <w:p w14:paraId="5B725B47" w14:textId="77777777" w:rsidR="00537D0E" w:rsidRDefault="00537D0E"/>
        </w:tc>
        <w:tc>
          <w:tcPr>
            <w:tcW w:w="4464" w:type="dxa"/>
          </w:tcPr>
          <w:p w14:paraId="4D248909" w14:textId="77777777" w:rsidR="00537D0E" w:rsidRDefault="00537D0E"/>
        </w:tc>
      </w:tr>
    </w:tbl>
    <w:p w14:paraId="4D04B751" w14:textId="77777777" w:rsidR="00073D58" w:rsidRDefault="00073D58"/>
    <w:sectPr w:rsidR="00073D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705394">
    <w:abstractNumId w:val="8"/>
  </w:num>
  <w:num w:numId="2" w16cid:durableId="1593901530">
    <w:abstractNumId w:val="6"/>
  </w:num>
  <w:num w:numId="3" w16cid:durableId="131945337">
    <w:abstractNumId w:val="5"/>
  </w:num>
  <w:num w:numId="4" w16cid:durableId="572810393">
    <w:abstractNumId w:val="4"/>
  </w:num>
  <w:num w:numId="5" w16cid:durableId="948588470">
    <w:abstractNumId w:val="7"/>
  </w:num>
  <w:num w:numId="6" w16cid:durableId="1782066160">
    <w:abstractNumId w:val="3"/>
  </w:num>
  <w:num w:numId="7" w16cid:durableId="660088000">
    <w:abstractNumId w:val="2"/>
  </w:num>
  <w:num w:numId="8" w16cid:durableId="703213420">
    <w:abstractNumId w:val="1"/>
  </w:num>
  <w:num w:numId="9" w16cid:durableId="1634826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D58"/>
    <w:rsid w:val="0015074B"/>
    <w:rsid w:val="0029639D"/>
    <w:rsid w:val="00326F90"/>
    <w:rsid w:val="0051580C"/>
    <w:rsid w:val="00537D0E"/>
    <w:rsid w:val="006D5B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6D003"/>
  <w14:defaultImageDpi w14:val="300"/>
  <w15:docId w15:val="{C00D2C53-D43B-4447-9E29-5BDBAD31C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1874</Words>
  <Characters>10686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Orozco</cp:lastModifiedBy>
  <cp:revision>2</cp:revision>
  <dcterms:created xsi:type="dcterms:W3CDTF">2026-09-18T18:22:00Z</dcterms:created>
  <dcterms:modified xsi:type="dcterms:W3CDTF">2026-09-18T18:22:00Z</dcterms:modified>
  <cp:category/>
</cp:coreProperties>
</file>