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69BF1" w14:textId="0E4C4797" w:rsidR="00733349" w:rsidRPr="00135923" w:rsidRDefault="00135923" w:rsidP="00135923">
      <w:pPr>
        <w:jc w:val="center"/>
        <w:rPr>
          <w:b/>
          <w:bCs/>
          <w:sz w:val="32"/>
          <w:szCs w:val="32"/>
          <w:u w:val="single"/>
        </w:rPr>
      </w:pPr>
      <w:r w:rsidRPr="00135923">
        <w:rPr>
          <w:b/>
          <w:bCs/>
          <w:sz w:val="32"/>
          <w:szCs w:val="32"/>
          <w:u w:val="single"/>
        </w:rPr>
        <w:t>Natural Resource (NR) Appraisal and Monitoring</w:t>
      </w:r>
    </w:p>
    <w:p w14:paraId="5A9669D0" w14:textId="77777777" w:rsidR="00135923" w:rsidRDefault="00135923" w:rsidP="00135923">
      <w:pPr>
        <w:jc w:val="center"/>
        <w:rPr>
          <w:b/>
          <w:bCs/>
          <w:sz w:val="28"/>
          <w:szCs w:val="28"/>
          <w:u w:val="single"/>
        </w:rPr>
      </w:pPr>
    </w:p>
    <w:p w14:paraId="07A04A22" w14:textId="0C7EAEBA" w:rsidR="00135923" w:rsidRPr="00EE62DB" w:rsidRDefault="00656B98" w:rsidP="00EE62DB">
      <w:pPr>
        <w:pStyle w:val="ListParagraph"/>
        <w:numPr>
          <w:ilvl w:val="0"/>
          <w:numId w:val="5"/>
        </w:numPr>
        <w:rPr>
          <w:sz w:val="28"/>
          <w:szCs w:val="28"/>
        </w:rPr>
      </w:pPr>
      <w:r w:rsidRPr="00EE62DB">
        <w:rPr>
          <w:b/>
          <w:bCs/>
          <w:sz w:val="28"/>
          <w:szCs w:val="28"/>
        </w:rPr>
        <w:t>Definition</w:t>
      </w:r>
      <w:r w:rsidRPr="00EE62DB">
        <w:rPr>
          <w:sz w:val="28"/>
          <w:szCs w:val="28"/>
        </w:rPr>
        <w:t xml:space="preserve">: </w:t>
      </w:r>
      <w:r w:rsidR="009C6845" w:rsidRPr="00EE62DB">
        <w:rPr>
          <w:sz w:val="28"/>
          <w:szCs w:val="28"/>
        </w:rPr>
        <w:t>Na</w:t>
      </w:r>
      <w:r w:rsidR="00C16197" w:rsidRPr="00EE62DB">
        <w:rPr>
          <w:sz w:val="28"/>
          <w:szCs w:val="28"/>
        </w:rPr>
        <w:t xml:space="preserve">tural Resource appraisal is the process of </w:t>
      </w:r>
      <w:r w:rsidR="00852475" w:rsidRPr="00EE62DB">
        <w:rPr>
          <w:sz w:val="28"/>
          <w:szCs w:val="28"/>
        </w:rPr>
        <w:t xml:space="preserve">evaluating the quantity, </w:t>
      </w:r>
      <w:r w:rsidR="007E4BD5" w:rsidRPr="00EE62DB">
        <w:rPr>
          <w:sz w:val="28"/>
          <w:szCs w:val="28"/>
        </w:rPr>
        <w:t>quality and economic value of natural resources within a specific area.</w:t>
      </w:r>
    </w:p>
    <w:p w14:paraId="2754F653" w14:textId="1704936E" w:rsidR="0059627C" w:rsidRDefault="00703468" w:rsidP="00135923">
      <w:pPr>
        <w:rPr>
          <w:sz w:val="28"/>
          <w:szCs w:val="28"/>
        </w:rPr>
      </w:pPr>
      <w:r>
        <w:rPr>
          <w:sz w:val="28"/>
          <w:szCs w:val="28"/>
        </w:rPr>
        <w:t xml:space="preserve">This assessment is crucial for </w:t>
      </w:r>
      <w:r w:rsidR="000D0037">
        <w:rPr>
          <w:sz w:val="28"/>
          <w:szCs w:val="28"/>
        </w:rPr>
        <w:t>sustainab</w:t>
      </w:r>
      <w:r w:rsidR="00E6246E">
        <w:rPr>
          <w:sz w:val="28"/>
          <w:szCs w:val="28"/>
        </w:rPr>
        <w:t>le management conservation and development of natural resources.</w:t>
      </w:r>
    </w:p>
    <w:p w14:paraId="5029F0F6" w14:textId="77777777" w:rsidR="009A3294" w:rsidRDefault="009A3294" w:rsidP="00135923">
      <w:pPr>
        <w:rPr>
          <w:sz w:val="28"/>
          <w:szCs w:val="28"/>
        </w:rPr>
      </w:pPr>
    </w:p>
    <w:p w14:paraId="55CA5E26" w14:textId="33D8A06B" w:rsidR="009A3294" w:rsidRPr="00EE62DB" w:rsidRDefault="009A3294" w:rsidP="00EE62DB">
      <w:pPr>
        <w:pStyle w:val="ListParagraph"/>
        <w:numPr>
          <w:ilvl w:val="0"/>
          <w:numId w:val="5"/>
        </w:numPr>
        <w:rPr>
          <w:sz w:val="28"/>
          <w:szCs w:val="28"/>
        </w:rPr>
      </w:pPr>
      <w:r w:rsidRPr="00EE62DB">
        <w:rPr>
          <w:b/>
          <w:bCs/>
          <w:sz w:val="28"/>
          <w:szCs w:val="28"/>
        </w:rPr>
        <w:t>Importance</w:t>
      </w:r>
      <w:r w:rsidRPr="00EE62DB">
        <w:rPr>
          <w:sz w:val="28"/>
          <w:szCs w:val="28"/>
        </w:rPr>
        <w:t xml:space="preserve">: </w:t>
      </w:r>
      <w:r w:rsidR="00CD332D" w:rsidRPr="00EE62DB">
        <w:rPr>
          <w:sz w:val="28"/>
          <w:szCs w:val="28"/>
        </w:rPr>
        <w:t>Importance of Natural Resource (NR) Appraisal and Monitoring lies in the critical role they play in sustainable resource management, environmental conservation, and economic development.</w:t>
      </w:r>
    </w:p>
    <w:p w14:paraId="6CCD6BE1" w14:textId="77777777" w:rsidR="00CD332D" w:rsidRDefault="00CD332D" w:rsidP="00135923">
      <w:pPr>
        <w:rPr>
          <w:sz w:val="28"/>
          <w:szCs w:val="28"/>
        </w:rPr>
      </w:pPr>
    </w:p>
    <w:p w14:paraId="433D13A1" w14:textId="77777777" w:rsidR="00B36698" w:rsidRPr="00B36698" w:rsidRDefault="00B36698" w:rsidP="00B36698">
      <w:pPr>
        <w:rPr>
          <w:b/>
          <w:bCs/>
          <w:sz w:val="28"/>
          <w:szCs w:val="28"/>
        </w:rPr>
      </w:pPr>
      <w:r w:rsidRPr="00B36698">
        <w:rPr>
          <w:b/>
          <w:bCs/>
          <w:sz w:val="28"/>
          <w:szCs w:val="28"/>
        </w:rPr>
        <w:t>1. Sustainable Management</w:t>
      </w:r>
    </w:p>
    <w:p w14:paraId="1926E274" w14:textId="69FE3678" w:rsidR="00B36698" w:rsidRPr="00B36698" w:rsidRDefault="00B36698" w:rsidP="00B36698">
      <w:pPr>
        <w:ind w:left="720"/>
        <w:rPr>
          <w:sz w:val="28"/>
          <w:szCs w:val="28"/>
        </w:rPr>
      </w:pPr>
      <w:r w:rsidRPr="00B36698">
        <w:rPr>
          <w:sz w:val="28"/>
          <w:szCs w:val="28"/>
        </w:rPr>
        <w:t>Sustainable management involves using natural resources in a way that meets present needs without compromising the ability of future generations to meet their own. This concept is vital for preventing environmental degradation such as deforestation, overfishing, or soil depletion. Through appraisal and monitoring, decision-makers can establish guidelines and practices that ensure resources are harvested or used responsibly, ensuring their renewal and the long-term health of ecosystems.</w:t>
      </w:r>
    </w:p>
    <w:p w14:paraId="0182B031" w14:textId="77777777" w:rsidR="00B36698" w:rsidRPr="00B36698" w:rsidRDefault="00B36698" w:rsidP="00B36698">
      <w:pPr>
        <w:rPr>
          <w:b/>
          <w:bCs/>
          <w:sz w:val="28"/>
          <w:szCs w:val="28"/>
        </w:rPr>
      </w:pPr>
      <w:r w:rsidRPr="00B36698">
        <w:rPr>
          <w:b/>
          <w:bCs/>
          <w:sz w:val="28"/>
          <w:szCs w:val="28"/>
        </w:rPr>
        <w:t>2. Policy Development</w:t>
      </w:r>
    </w:p>
    <w:p w14:paraId="0DADF549" w14:textId="587C9347" w:rsidR="00B36698" w:rsidRPr="00B36698" w:rsidRDefault="00B36698" w:rsidP="00B36698">
      <w:pPr>
        <w:ind w:left="720"/>
        <w:rPr>
          <w:sz w:val="28"/>
          <w:szCs w:val="28"/>
        </w:rPr>
      </w:pPr>
      <w:r w:rsidRPr="00B36698">
        <w:rPr>
          <w:sz w:val="28"/>
          <w:szCs w:val="28"/>
        </w:rPr>
        <w:t xml:space="preserve">Natural resource appraisal and monitoring provide critical data that can inform governmental and institutional policies on environmental management. With a clear understanding of resource availability, degradation rates, and usage patterns, policymakers can create regulations and conservation strategies that effectively manage resources. Without accurate data, policy decisions may be based on </w:t>
      </w:r>
      <w:r w:rsidRPr="00B36698">
        <w:rPr>
          <w:sz w:val="28"/>
          <w:szCs w:val="28"/>
        </w:rPr>
        <w:lastRenderedPageBreak/>
        <w:t>assumptions, potentially leading to resource mismanagement or environmental harm.</w:t>
      </w:r>
    </w:p>
    <w:p w14:paraId="6CEA36DE" w14:textId="77777777" w:rsidR="00B36698" w:rsidRPr="00B36698" w:rsidRDefault="00B36698" w:rsidP="00B36698">
      <w:pPr>
        <w:rPr>
          <w:b/>
          <w:bCs/>
          <w:sz w:val="28"/>
          <w:szCs w:val="28"/>
        </w:rPr>
      </w:pPr>
      <w:r w:rsidRPr="00B36698">
        <w:rPr>
          <w:b/>
          <w:bCs/>
          <w:sz w:val="28"/>
          <w:szCs w:val="28"/>
        </w:rPr>
        <w:t>3. Economic Planning</w:t>
      </w:r>
    </w:p>
    <w:p w14:paraId="7047C7F3" w14:textId="1CF85AF2" w:rsidR="00B36698" w:rsidRPr="00B36698" w:rsidRDefault="00B36698" w:rsidP="00B36698">
      <w:pPr>
        <w:ind w:left="720"/>
        <w:rPr>
          <w:sz w:val="28"/>
          <w:szCs w:val="28"/>
        </w:rPr>
      </w:pPr>
      <w:r w:rsidRPr="00B36698">
        <w:rPr>
          <w:sz w:val="28"/>
          <w:szCs w:val="28"/>
        </w:rPr>
        <w:t>Appraisal of natural resources gives insights into the economic value of ecosystems and the services they provide. This information is essential for making informed decisions on resource allocation, development planning, and investment. Monitoring helps ensure that resources are being used efficiently and sustainably, avoiding over-exploitation that could harm long-term economic opportunities.</w:t>
      </w:r>
    </w:p>
    <w:p w14:paraId="6EA81D5D" w14:textId="77777777" w:rsidR="00B36698" w:rsidRPr="00B36698" w:rsidRDefault="00B36698" w:rsidP="00B36698">
      <w:pPr>
        <w:rPr>
          <w:b/>
          <w:bCs/>
          <w:sz w:val="28"/>
          <w:szCs w:val="28"/>
        </w:rPr>
      </w:pPr>
      <w:r w:rsidRPr="00B36698">
        <w:rPr>
          <w:b/>
          <w:bCs/>
          <w:sz w:val="28"/>
          <w:szCs w:val="28"/>
        </w:rPr>
        <w:t>4. Conservation Efforts</w:t>
      </w:r>
    </w:p>
    <w:p w14:paraId="427B60F0" w14:textId="2FE27FCE" w:rsidR="00B36698" w:rsidRPr="00B36698" w:rsidRDefault="00B36698" w:rsidP="00B36698">
      <w:pPr>
        <w:ind w:left="720"/>
        <w:rPr>
          <w:sz w:val="28"/>
          <w:szCs w:val="28"/>
        </w:rPr>
      </w:pPr>
      <w:r w:rsidRPr="00B36698">
        <w:rPr>
          <w:sz w:val="28"/>
          <w:szCs w:val="28"/>
        </w:rPr>
        <w:t>By identifying and evaluating areas that require protection, natural resource appraisal and monitoring contribute to biodiversity preservation and the protection of ecosystem services like water purification, carbon sequestration, and pollination. These processes help prioritize conservation actions and track the effectiveness of these efforts over time. Without appraisal and monitoring, it becomes difficult to identify areas of concern or to gauge the success of conservation interventions.</w:t>
      </w:r>
    </w:p>
    <w:p w14:paraId="513D1418" w14:textId="77777777" w:rsidR="00CD332D" w:rsidRDefault="00CD332D" w:rsidP="00135923">
      <w:pPr>
        <w:rPr>
          <w:sz w:val="28"/>
          <w:szCs w:val="28"/>
        </w:rPr>
      </w:pPr>
    </w:p>
    <w:p w14:paraId="1C0B8371" w14:textId="3F49763B" w:rsidR="00B36698" w:rsidRPr="007F132A" w:rsidRDefault="003831D5" w:rsidP="003831D5">
      <w:pPr>
        <w:pStyle w:val="ListParagraph"/>
        <w:numPr>
          <w:ilvl w:val="0"/>
          <w:numId w:val="5"/>
        </w:numPr>
        <w:rPr>
          <w:b/>
          <w:bCs/>
          <w:sz w:val="28"/>
          <w:szCs w:val="28"/>
          <w:u w:val="single"/>
        </w:rPr>
      </w:pPr>
      <w:r w:rsidRPr="003831D5">
        <w:rPr>
          <w:b/>
          <w:bCs/>
          <w:sz w:val="28"/>
          <w:szCs w:val="28"/>
          <w:u w:val="single"/>
        </w:rPr>
        <w:t>Constraints</w:t>
      </w:r>
      <w:r w:rsidRPr="00AD5662">
        <w:rPr>
          <w:b/>
          <w:bCs/>
          <w:sz w:val="28"/>
          <w:szCs w:val="28"/>
        </w:rPr>
        <w:t xml:space="preserve">: </w:t>
      </w:r>
      <w:r w:rsidR="00AD5662" w:rsidRPr="00AD5662">
        <w:rPr>
          <w:sz w:val="28"/>
          <w:szCs w:val="28"/>
        </w:rPr>
        <w:t>Natural Resource (NR) appraisal and monitoring play a critical role in understanding the status, quality, and economic value of natural resources, as well as ensuring their sustainable management. However, several constraints can hinder the effective appraisal and monitoring of natural resources. These constraints range from technical and financial limitations to institutional and environmental challenges.</w:t>
      </w:r>
    </w:p>
    <w:p w14:paraId="31535C1F" w14:textId="77777777" w:rsidR="007F132A" w:rsidRPr="00032D1B" w:rsidRDefault="007F132A" w:rsidP="007F132A">
      <w:pPr>
        <w:rPr>
          <w:sz w:val="28"/>
          <w:szCs w:val="28"/>
        </w:rPr>
      </w:pPr>
    </w:p>
    <w:p w14:paraId="30C663B1" w14:textId="77777777" w:rsidR="00032D1B" w:rsidRPr="00032D1B" w:rsidRDefault="00032D1B" w:rsidP="00032D1B">
      <w:pPr>
        <w:rPr>
          <w:b/>
          <w:bCs/>
          <w:sz w:val="28"/>
          <w:szCs w:val="28"/>
        </w:rPr>
      </w:pPr>
      <w:r w:rsidRPr="00032D1B">
        <w:rPr>
          <w:b/>
          <w:bCs/>
          <w:sz w:val="28"/>
          <w:szCs w:val="28"/>
        </w:rPr>
        <w:t>1. Data Availability</w:t>
      </w:r>
    </w:p>
    <w:p w14:paraId="6C89DF24" w14:textId="72AAF41D" w:rsidR="00032D1B" w:rsidRPr="00032D1B" w:rsidRDefault="00032D1B" w:rsidP="00630949">
      <w:pPr>
        <w:ind w:left="720"/>
        <w:rPr>
          <w:sz w:val="28"/>
          <w:szCs w:val="28"/>
        </w:rPr>
      </w:pPr>
      <w:r w:rsidRPr="00032D1B">
        <w:rPr>
          <w:sz w:val="28"/>
          <w:szCs w:val="28"/>
        </w:rPr>
        <w:t xml:space="preserve">Reliable data is crucial for accurate appraisal and monitoring of natural resources. However, in many cases, data may be insufficient, outdated, or unavailable. This limits the ability to assess the current state of resources or to track changes over time. The absence of baseline data </w:t>
      </w:r>
      <w:r w:rsidRPr="00032D1B">
        <w:rPr>
          <w:sz w:val="28"/>
          <w:szCs w:val="28"/>
        </w:rPr>
        <w:lastRenderedPageBreak/>
        <w:t>or poor historical records can impede effective management and decision-making.</w:t>
      </w:r>
    </w:p>
    <w:p w14:paraId="00425C85" w14:textId="77777777" w:rsidR="00032D1B" w:rsidRPr="00032D1B" w:rsidRDefault="00032D1B" w:rsidP="00032D1B">
      <w:pPr>
        <w:rPr>
          <w:b/>
          <w:bCs/>
          <w:sz w:val="28"/>
          <w:szCs w:val="28"/>
        </w:rPr>
      </w:pPr>
      <w:r w:rsidRPr="00032D1B">
        <w:rPr>
          <w:b/>
          <w:bCs/>
          <w:sz w:val="28"/>
          <w:szCs w:val="28"/>
        </w:rPr>
        <w:t>2. Financial Constraints</w:t>
      </w:r>
    </w:p>
    <w:p w14:paraId="0CE41849" w14:textId="2363E044" w:rsidR="00032D1B" w:rsidRPr="00032D1B" w:rsidRDefault="00032D1B" w:rsidP="00630949">
      <w:pPr>
        <w:ind w:left="720"/>
        <w:rPr>
          <w:sz w:val="28"/>
          <w:szCs w:val="28"/>
        </w:rPr>
      </w:pPr>
      <w:r w:rsidRPr="00032D1B">
        <w:rPr>
          <w:sz w:val="28"/>
          <w:szCs w:val="28"/>
        </w:rPr>
        <w:t>Natural resource appraisal and monitoring often require significant financial investment, particularly for high-tech methods like remote sensing, satellite imagery, and environmental monitoring systems. Limited funding can restrict the scope and frequency of monitoring activities, compromising the quality and accuracy of the data collected.</w:t>
      </w:r>
    </w:p>
    <w:p w14:paraId="63093754" w14:textId="77777777" w:rsidR="00032D1B" w:rsidRPr="00032D1B" w:rsidRDefault="00032D1B" w:rsidP="00032D1B">
      <w:pPr>
        <w:rPr>
          <w:b/>
          <w:bCs/>
          <w:sz w:val="28"/>
          <w:szCs w:val="28"/>
        </w:rPr>
      </w:pPr>
      <w:r w:rsidRPr="00032D1B">
        <w:rPr>
          <w:b/>
          <w:bCs/>
          <w:sz w:val="28"/>
          <w:szCs w:val="28"/>
        </w:rPr>
        <w:t>3. Technical Expertise</w:t>
      </w:r>
    </w:p>
    <w:p w14:paraId="739C8025" w14:textId="22858397" w:rsidR="00032D1B" w:rsidRPr="00032D1B" w:rsidRDefault="00032D1B" w:rsidP="00630949">
      <w:pPr>
        <w:ind w:left="720"/>
        <w:rPr>
          <w:sz w:val="28"/>
          <w:szCs w:val="28"/>
        </w:rPr>
      </w:pPr>
      <w:r w:rsidRPr="00032D1B">
        <w:rPr>
          <w:sz w:val="28"/>
          <w:szCs w:val="28"/>
        </w:rPr>
        <w:t>Effective resource appraisal and monitoring require skilled professionals with expertise in fields such as ecology, geology, remote sensing, and environmental science. In regions where there is a lack of technical expertise, it can be challenging to carry out accurate assessments or implement advanced monitoring techniques.</w:t>
      </w:r>
    </w:p>
    <w:p w14:paraId="00213F12" w14:textId="77777777" w:rsidR="00032D1B" w:rsidRPr="00032D1B" w:rsidRDefault="00032D1B" w:rsidP="00032D1B">
      <w:pPr>
        <w:rPr>
          <w:b/>
          <w:bCs/>
          <w:sz w:val="28"/>
          <w:szCs w:val="28"/>
        </w:rPr>
      </w:pPr>
      <w:r w:rsidRPr="00032D1B">
        <w:rPr>
          <w:b/>
          <w:bCs/>
          <w:sz w:val="28"/>
          <w:szCs w:val="28"/>
        </w:rPr>
        <w:t>4. Regulatory Challenges</w:t>
      </w:r>
    </w:p>
    <w:p w14:paraId="167D5156" w14:textId="3DD79869" w:rsidR="00032D1B" w:rsidRPr="00032D1B" w:rsidRDefault="00032D1B" w:rsidP="00630949">
      <w:pPr>
        <w:ind w:left="720"/>
        <w:rPr>
          <w:sz w:val="28"/>
          <w:szCs w:val="28"/>
        </w:rPr>
      </w:pPr>
      <w:r w:rsidRPr="00032D1B">
        <w:rPr>
          <w:sz w:val="28"/>
          <w:szCs w:val="28"/>
        </w:rPr>
        <w:t>Regulatory frameworks governing natural resources can be complex or poorly enforced. Inconsistent regulations across regions, conflicting policies, or weak enforcement mechanisms can make it difficult to implement sustainable resource management practices based on appraisal and monitoring data.</w:t>
      </w:r>
    </w:p>
    <w:p w14:paraId="5B9ECD3F" w14:textId="77777777" w:rsidR="00032D1B" w:rsidRPr="00032D1B" w:rsidRDefault="00032D1B" w:rsidP="00032D1B">
      <w:pPr>
        <w:rPr>
          <w:b/>
          <w:bCs/>
          <w:sz w:val="28"/>
          <w:szCs w:val="28"/>
        </w:rPr>
      </w:pPr>
      <w:r w:rsidRPr="00032D1B">
        <w:rPr>
          <w:b/>
          <w:bCs/>
          <w:sz w:val="28"/>
          <w:szCs w:val="28"/>
        </w:rPr>
        <w:t>5. Temporal Changes</w:t>
      </w:r>
    </w:p>
    <w:p w14:paraId="7634BE67" w14:textId="12FED7CD" w:rsidR="00032D1B" w:rsidRPr="00032D1B" w:rsidRDefault="00032D1B" w:rsidP="00630949">
      <w:pPr>
        <w:ind w:left="720"/>
        <w:rPr>
          <w:sz w:val="28"/>
          <w:szCs w:val="28"/>
        </w:rPr>
      </w:pPr>
      <w:r w:rsidRPr="00032D1B">
        <w:rPr>
          <w:sz w:val="28"/>
          <w:szCs w:val="28"/>
        </w:rPr>
        <w:t>Natural resources and ecosystems are dynamic, meaning they undergo changes over time due to both natural processes and human activities. Appraisal and monitoring systems must be able to adapt to these changes, but tracking long-term trends can be challenging without continuous data collection and analysis.</w:t>
      </w:r>
    </w:p>
    <w:p w14:paraId="2E012DC1" w14:textId="77777777" w:rsidR="00032D1B" w:rsidRPr="00032D1B" w:rsidRDefault="00032D1B" w:rsidP="00032D1B">
      <w:pPr>
        <w:rPr>
          <w:b/>
          <w:bCs/>
          <w:sz w:val="28"/>
          <w:szCs w:val="28"/>
        </w:rPr>
      </w:pPr>
      <w:r w:rsidRPr="00032D1B">
        <w:rPr>
          <w:b/>
          <w:bCs/>
          <w:sz w:val="28"/>
          <w:szCs w:val="28"/>
        </w:rPr>
        <w:t>6. Stakeholder Conflicts</w:t>
      </w:r>
    </w:p>
    <w:p w14:paraId="7E44FFB4" w14:textId="140C14DC" w:rsidR="00032D1B" w:rsidRPr="00032D1B" w:rsidRDefault="00032D1B" w:rsidP="009761B1">
      <w:pPr>
        <w:ind w:left="720"/>
        <w:rPr>
          <w:sz w:val="28"/>
          <w:szCs w:val="28"/>
        </w:rPr>
      </w:pPr>
      <w:r w:rsidRPr="00032D1B">
        <w:rPr>
          <w:sz w:val="28"/>
          <w:szCs w:val="28"/>
        </w:rPr>
        <w:t xml:space="preserve">Natural resources often involve multiple stakeholders, including local communities, industries, governments, and environmental groups, all with differing interests. Conflicts between stakeholders can arise over </w:t>
      </w:r>
      <w:r w:rsidRPr="00032D1B">
        <w:rPr>
          <w:sz w:val="28"/>
          <w:szCs w:val="28"/>
        </w:rPr>
        <w:lastRenderedPageBreak/>
        <w:t>resource allocation, land use, or conservation priorities, complicating efforts to appraise and monitor resources effectively.</w:t>
      </w:r>
    </w:p>
    <w:p w14:paraId="3D4D821F" w14:textId="77777777" w:rsidR="00032D1B" w:rsidRPr="00032D1B" w:rsidRDefault="00032D1B" w:rsidP="00032D1B">
      <w:pPr>
        <w:rPr>
          <w:b/>
          <w:bCs/>
          <w:sz w:val="28"/>
          <w:szCs w:val="28"/>
        </w:rPr>
      </w:pPr>
      <w:r w:rsidRPr="00032D1B">
        <w:rPr>
          <w:b/>
          <w:bCs/>
          <w:sz w:val="28"/>
          <w:szCs w:val="28"/>
        </w:rPr>
        <w:t>7. Ecological Variability</w:t>
      </w:r>
    </w:p>
    <w:p w14:paraId="6185B1AE" w14:textId="4CE7A451" w:rsidR="00032D1B" w:rsidRPr="00032D1B" w:rsidRDefault="00032D1B" w:rsidP="009761B1">
      <w:pPr>
        <w:ind w:left="720"/>
        <w:rPr>
          <w:sz w:val="28"/>
          <w:szCs w:val="28"/>
        </w:rPr>
      </w:pPr>
      <w:r w:rsidRPr="00032D1B">
        <w:rPr>
          <w:sz w:val="28"/>
          <w:szCs w:val="28"/>
        </w:rPr>
        <w:t>Ecosystems are highly variable, both spatially and temporally, and factors such as climate, topography, and biodiversity can differ significantly across regions. This variability makes it difficult to create standardized approaches for appraising and monitoring resources, especially when dealing with highly dynamic ecosystems.</w:t>
      </w:r>
    </w:p>
    <w:p w14:paraId="18A6211D" w14:textId="77777777" w:rsidR="00032D1B" w:rsidRPr="00032D1B" w:rsidRDefault="00032D1B" w:rsidP="00032D1B">
      <w:pPr>
        <w:rPr>
          <w:b/>
          <w:bCs/>
          <w:sz w:val="28"/>
          <w:szCs w:val="28"/>
        </w:rPr>
      </w:pPr>
      <w:r w:rsidRPr="00032D1B">
        <w:rPr>
          <w:b/>
          <w:bCs/>
          <w:sz w:val="28"/>
          <w:szCs w:val="28"/>
        </w:rPr>
        <w:t>8. Political Factors</w:t>
      </w:r>
    </w:p>
    <w:p w14:paraId="38512509" w14:textId="11AF83BB" w:rsidR="00032D1B" w:rsidRPr="00032D1B" w:rsidRDefault="00032D1B" w:rsidP="009761B1">
      <w:pPr>
        <w:ind w:left="720"/>
        <w:rPr>
          <w:sz w:val="28"/>
          <w:szCs w:val="28"/>
        </w:rPr>
      </w:pPr>
      <w:r w:rsidRPr="00032D1B">
        <w:rPr>
          <w:sz w:val="28"/>
          <w:szCs w:val="28"/>
        </w:rPr>
        <w:t>The political environment can influence resource management practices, including decisions related to appraisal and monitoring. Political instability, lack of political will, or corruption can delay or obstruct monitoring efforts, making it difficult to implement effective resource management strategies.</w:t>
      </w:r>
    </w:p>
    <w:p w14:paraId="44378A56" w14:textId="77777777" w:rsidR="00032D1B" w:rsidRPr="00032D1B" w:rsidRDefault="00032D1B" w:rsidP="00032D1B">
      <w:pPr>
        <w:rPr>
          <w:b/>
          <w:bCs/>
          <w:sz w:val="28"/>
          <w:szCs w:val="28"/>
        </w:rPr>
      </w:pPr>
      <w:r w:rsidRPr="00032D1B">
        <w:rPr>
          <w:b/>
          <w:bCs/>
          <w:sz w:val="28"/>
          <w:szCs w:val="28"/>
        </w:rPr>
        <w:t>9. Cultural Sensitivity</w:t>
      </w:r>
    </w:p>
    <w:p w14:paraId="21C2EC7F" w14:textId="1FD99109" w:rsidR="00032D1B" w:rsidRPr="00032D1B" w:rsidRDefault="00032D1B" w:rsidP="00881BEA">
      <w:pPr>
        <w:ind w:left="720"/>
        <w:rPr>
          <w:sz w:val="28"/>
          <w:szCs w:val="28"/>
        </w:rPr>
      </w:pPr>
      <w:r w:rsidRPr="00032D1B">
        <w:rPr>
          <w:sz w:val="28"/>
          <w:szCs w:val="28"/>
        </w:rPr>
        <w:t>Cultural beliefs and practices play a significant role in how natural resources are perceived and managed. In some cases, local communities may resist monitoring or appraisal activities if they feel these efforts threaten their traditional ways of life or land use practices.</w:t>
      </w:r>
    </w:p>
    <w:p w14:paraId="2B6F3FCB" w14:textId="77777777" w:rsidR="00032D1B" w:rsidRPr="00032D1B" w:rsidRDefault="00032D1B" w:rsidP="00032D1B">
      <w:pPr>
        <w:rPr>
          <w:b/>
          <w:bCs/>
          <w:sz w:val="28"/>
          <w:szCs w:val="28"/>
        </w:rPr>
      </w:pPr>
      <w:r w:rsidRPr="00032D1B">
        <w:rPr>
          <w:b/>
          <w:bCs/>
          <w:sz w:val="28"/>
          <w:szCs w:val="28"/>
        </w:rPr>
        <w:t>10. Climate Change Impacts</w:t>
      </w:r>
    </w:p>
    <w:p w14:paraId="65EF134E" w14:textId="2046C183" w:rsidR="00032D1B" w:rsidRPr="00032D1B" w:rsidRDefault="00032D1B" w:rsidP="00881BEA">
      <w:pPr>
        <w:ind w:left="720"/>
        <w:rPr>
          <w:sz w:val="28"/>
          <w:szCs w:val="28"/>
        </w:rPr>
      </w:pPr>
      <w:r w:rsidRPr="00032D1B">
        <w:rPr>
          <w:sz w:val="28"/>
          <w:szCs w:val="28"/>
        </w:rPr>
        <w:t>Climate change is causing shifts in ecosystems, weather patterns, and resource availability, which complicates long-term monitoring and appraisal efforts. As climate impacts are often unpredictable, resource management strategies need to be flexible and adaptive, but this requires constant updates to appraisal and monitoring frameworks.</w:t>
      </w:r>
    </w:p>
    <w:p w14:paraId="4311D036" w14:textId="77777777" w:rsidR="007F132A" w:rsidRDefault="007F132A" w:rsidP="007F132A">
      <w:pPr>
        <w:rPr>
          <w:b/>
          <w:bCs/>
          <w:sz w:val="28"/>
          <w:szCs w:val="28"/>
          <w:u w:val="single"/>
        </w:rPr>
      </w:pPr>
    </w:p>
    <w:p w14:paraId="3030195D" w14:textId="77777777" w:rsidR="002D2DD0" w:rsidRDefault="002D2DD0" w:rsidP="007F132A">
      <w:pPr>
        <w:rPr>
          <w:b/>
          <w:bCs/>
          <w:sz w:val="28"/>
          <w:szCs w:val="28"/>
          <w:u w:val="single"/>
        </w:rPr>
      </w:pPr>
    </w:p>
    <w:p w14:paraId="69707A04" w14:textId="77777777" w:rsidR="002D2DD0" w:rsidRDefault="002D2DD0" w:rsidP="007F132A">
      <w:pPr>
        <w:rPr>
          <w:b/>
          <w:bCs/>
          <w:sz w:val="28"/>
          <w:szCs w:val="28"/>
          <w:u w:val="single"/>
        </w:rPr>
      </w:pPr>
    </w:p>
    <w:p w14:paraId="2BAA9D51" w14:textId="77777777" w:rsidR="002D2DD0" w:rsidRDefault="002D2DD0" w:rsidP="007F132A">
      <w:pPr>
        <w:rPr>
          <w:b/>
          <w:bCs/>
          <w:sz w:val="28"/>
          <w:szCs w:val="28"/>
          <w:u w:val="single"/>
        </w:rPr>
      </w:pPr>
    </w:p>
    <w:p w14:paraId="77882084" w14:textId="26DEE05D" w:rsidR="002D2DD0" w:rsidRPr="002D2DD0" w:rsidRDefault="002D2DD0" w:rsidP="002D2DD0">
      <w:pPr>
        <w:pStyle w:val="ListParagraph"/>
        <w:numPr>
          <w:ilvl w:val="0"/>
          <w:numId w:val="5"/>
        </w:numPr>
        <w:rPr>
          <w:b/>
          <w:bCs/>
          <w:sz w:val="28"/>
          <w:szCs w:val="28"/>
          <w:u w:val="single"/>
        </w:rPr>
      </w:pPr>
      <w:r w:rsidRPr="002D2DD0">
        <w:rPr>
          <w:b/>
          <w:bCs/>
          <w:sz w:val="28"/>
          <w:szCs w:val="28"/>
          <w:u w:val="single"/>
        </w:rPr>
        <w:lastRenderedPageBreak/>
        <w:t>Methods</w:t>
      </w:r>
      <w:r w:rsidRPr="002D2DD0">
        <w:rPr>
          <w:sz w:val="28"/>
          <w:szCs w:val="28"/>
        </w:rPr>
        <w:t>:</w:t>
      </w:r>
      <w:r>
        <w:rPr>
          <w:b/>
          <w:bCs/>
          <w:sz w:val="28"/>
          <w:szCs w:val="28"/>
        </w:rPr>
        <w:t xml:space="preserve"> </w:t>
      </w:r>
      <w:r w:rsidRPr="002D2DD0">
        <w:rPr>
          <w:sz w:val="28"/>
          <w:szCs w:val="28"/>
        </w:rPr>
        <w:t>Various methods and tools are employed to carry out natural resource appraisal and monitoring, ranging from traditional field surveys to advanced technological approaches.</w:t>
      </w:r>
    </w:p>
    <w:p w14:paraId="1AEED503" w14:textId="77777777" w:rsidR="002D2DD0" w:rsidRDefault="002D2DD0" w:rsidP="002D2DD0">
      <w:pPr>
        <w:rPr>
          <w:sz w:val="28"/>
          <w:szCs w:val="28"/>
        </w:rPr>
      </w:pPr>
    </w:p>
    <w:p w14:paraId="45E6ECFD" w14:textId="77777777" w:rsidR="00895FFF" w:rsidRPr="00895FFF" w:rsidRDefault="00895FFF" w:rsidP="00895FFF">
      <w:pPr>
        <w:rPr>
          <w:b/>
          <w:bCs/>
          <w:sz w:val="28"/>
          <w:szCs w:val="28"/>
        </w:rPr>
      </w:pPr>
      <w:r w:rsidRPr="00895FFF">
        <w:rPr>
          <w:b/>
          <w:bCs/>
          <w:sz w:val="28"/>
          <w:szCs w:val="28"/>
        </w:rPr>
        <w:t>1. Inventory Assessment</w:t>
      </w:r>
    </w:p>
    <w:p w14:paraId="471E7EC6" w14:textId="56892ACD" w:rsidR="00895FFF" w:rsidRPr="00895FFF" w:rsidRDefault="00895FFF" w:rsidP="00895FFF">
      <w:pPr>
        <w:ind w:left="720"/>
        <w:rPr>
          <w:sz w:val="28"/>
          <w:szCs w:val="28"/>
        </w:rPr>
      </w:pPr>
      <w:r w:rsidRPr="00895FFF">
        <w:rPr>
          <w:sz w:val="28"/>
          <w:szCs w:val="28"/>
        </w:rPr>
        <w:t>Inventory assessment involves systematically cataloging the quantity and quality of natural resources within a specific area. It serves as a baseline for understanding what resources are available and their current status. This method is crucial for tracking changes over time and managing resource use effectively.</w:t>
      </w:r>
    </w:p>
    <w:p w14:paraId="27C43A0C" w14:textId="77777777" w:rsidR="00895FFF" w:rsidRPr="00895FFF" w:rsidRDefault="00895FFF" w:rsidP="00895FFF">
      <w:pPr>
        <w:rPr>
          <w:b/>
          <w:bCs/>
          <w:sz w:val="28"/>
          <w:szCs w:val="28"/>
        </w:rPr>
      </w:pPr>
      <w:r w:rsidRPr="00895FFF">
        <w:rPr>
          <w:b/>
          <w:bCs/>
          <w:sz w:val="28"/>
          <w:szCs w:val="28"/>
        </w:rPr>
        <w:t>2. Market Valuation</w:t>
      </w:r>
    </w:p>
    <w:p w14:paraId="2DF3A7B7" w14:textId="47072EBE" w:rsidR="00895FFF" w:rsidRPr="00895FFF" w:rsidRDefault="00895FFF" w:rsidP="00895FFF">
      <w:pPr>
        <w:ind w:left="720"/>
        <w:rPr>
          <w:sz w:val="28"/>
          <w:szCs w:val="28"/>
        </w:rPr>
      </w:pPr>
      <w:r w:rsidRPr="00895FFF">
        <w:rPr>
          <w:sz w:val="28"/>
          <w:szCs w:val="28"/>
        </w:rPr>
        <w:t>Market valuation assesses the economic value of natural resources based on market prices. This approach is commonly used for resources that are bought and sold, such as timber, minerals, or fish, where their value is determined by their price in the marketplace.</w:t>
      </w:r>
    </w:p>
    <w:p w14:paraId="01B7D3FA" w14:textId="77777777" w:rsidR="00895FFF" w:rsidRPr="00895FFF" w:rsidRDefault="00895FFF" w:rsidP="00895FFF">
      <w:pPr>
        <w:rPr>
          <w:b/>
          <w:bCs/>
          <w:sz w:val="28"/>
          <w:szCs w:val="28"/>
        </w:rPr>
      </w:pPr>
      <w:r w:rsidRPr="00895FFF">
        <w:rPr>
          <w:b/>
          <w:bCs/>
          <w:sz w:val="28"/>
          <w:szCs w:val="28"/>
        </w:rPr>
        <w:t>3. Non-Market Valuation</w:t>
      </w:r>
    </w:p>
    <w:p w14:paraId="044BC011" w14:textId="25C89CA2" w:rsidR="00895FFF" w:rsidRPr="00895FFF" w:rsidRDefault="00895FFF" w:rsidP="00895FFF">
      <w:pPr>
        <w:ind w:left="720"/>
        <w:rPr>
          <w:sz w:val="28"/>
          <w:szCs w:val="28"/>
        </w:rPr>
      </w:pPr>
      <w:r w:rsidRPr="00895FFF">
        <w:rPr>
          <w:sz w:val="28"/>
          <w:szCs w:val="28"/>
        </w:rPr>
        <w:t>Some natural resources provide essential benefits that are not directly traded in markets, such as clean air, water filtration, or recreational opportunities. Non-market valuation uses methods like contingent valuation or revealed preferences to estimate the value of these resources.</w:t>
      </w:r>
    </w:p>
    <w:p w14:paraId="3F51F1B0" w14:textId="77777777" w:rsidR="00895FFF" w:rsidRPr="00895FFF" w:rsidRDefault="00895FFF" w:rsidP="00895FFF">
      <w:pPr>
        <w:rPr>
          <w:b/>
          <w:bCs/>
          <w:sz w:val="28"/>
          <w:szCs w:val="28"/>
        </w:rPr>
      </w:pPr>
      <w:r w:rsidRPr="00895FFF">
        <w:rPr>
          <w:b/>
          <w:bCs/>
          <w:sz w:val="28"/>
          <w:szCs w:val="28"/>
        </w:rPr>
        <w:t>4. Replacement Cost Method</w:t>
      </w:r>
    </w:p>
    <w:p w14:paraId="45B1BFBC" w14:textId="73B7DB4B" w:rsidR="00895FFF" w:rsidRPr="00895FFF" w:rsidRDefault="00895FFF" w:rsidP="00895FFF">
      <w:pPr>
        <w:ind w:left="720"/>
        <w:rPr>
          <w:sz w:val="28"/>
          <w:szCs w:val="28"/>
        </w:rPr>
      </w:pPr>
      <w:r w:rsidRPr="00895FFF">
        <w:rPr>
          <w:sz w:val="28"/>
          <w:szCs w:val="28"/>
        </w:rPr>
        <w:t>This method estimates the value of a resource based on the cost of replacing the services it provides. It is used when natural resources provide essential ecosystem services (like water purification or carbon sequestration), and the cost of replacing those services with human-made solutions is used to estimate their value.</w:t>
      </w:r>
    </w:p>
    <w:p w14:paraId="6773BC85" w14:textId="77777777" w:rsidR="00895FFF" w:rsidRDefault="00895FFF" w:rsidP="00895FFF">
      <w:pPr>
        <w:rPr>
          <w:b/>
          <w:bCs/>
          <w:sz w:val="28"/>
          <w:szCs w:val="28"/>
          <w:u w:val="single"/>
        </w:rPr>
      </w:pPr>
    </w:p>
    <w:p w14:paraId="454FFD71" w14:textId="77777777" w:rsidR="00895FFF" w:rsidRDefault="00895FFF" w:rsidP="00895FFF">
      <w:pPr>
        <w:rPr>
          <w:b/>
          <w:bCs/>
          <w:sz w:val="28"/>
          <w:szCs w:val="28"/>
          <w:u w:val="single"/>
        </w:rPr>
      </w:pPr>
    </w:p>
    <w:p w14:paraId="1DC00412" w14:textId="77777777" w:rsidR="00895FFF" w:rsidRDefault="00895FFF" w:rsidP="00895FFF">
      <w:pPr>
        <w:rPr>
          <w:b/>
          <w:bCs/>
          <w:sz w:val="28"/>
          <w:szCs w:val="28"/>
          <w:u w:val="single"/>
        </w:rPr>
      </w:pPr>
    </w:p>
    <w:p w14:paraId="01C8A867" w14:textId="28BAB50A" w:rsidR="00895FFF" w:rsidRPr="00895FFF" w:rsidRDefault="00895FFF" w:rsidP="00895FFF">
      <w:pPr>
        <w:rPr>
          <w:b/>
          <w:bCs/>
          <w:sz w:val="28"/>
          <w:szCs w:val="28"/>
        </w:rPr>
      </w:pPr>
      <w:r w:rsidRPr="00895FFF">
        <w:rPr>
          <w:b/>
          <w:bCs/>
          <w:sz w:val="28"/>
          <w:szCs w:val="28"/>
        </w:rPr>
        <w:lastRenderedPageBreak/>
        <w:t>5. Cost-Benefit Analysis</w:t>
      </w:r>
    </w:p>
    <w:p w14:paraId="09F1226E" w14:textId="6A68EC4C" w:rsidR="00895FFF" w:rsidRPr="00895FFF" w:rsidRDefault="00895FFF" w:rsidP="00895FFF">
      <w:pPr>
        <w:ind w:left="720"/>
        <w:rPr>
          <w:sz w:val="28"/>
          <w:szCs w:val="28"/>
        </w:rPr>
      </w:pPr>
      <w:r w:rsidRPr="00895FFF">
        <w:rPr>
          <w:sz w:val="28"/>
          <w:szCs w:val="28"/>
        </w:rPr>
        <w:t>Cost-benefit analysis (CBA) involves comparing the costs of resource use or conservation with the economic benefits gained. This approach helps policymakers decide whether a project, such as resource extraction or conservation, is economically worthwhile.</w:t>
      </w:r>
    </w:p>
    <w:p w14:paraId="7DA0A505" w14:textId="77777777" w:rsidR="00895FFF" w:rsidRPr="00895FFF" w:rsidRDefault="00895FFF" w:rsidP="00895FFF">
      <w:pPr>
        <w:rPr>
          <w:b/>
          <w:bCs/>
          <w:sz w:val="28"/>
          <w:szCs w:val="28"/>
        </w:rPr>
      </w:pPr>
      <w:r w:rsidRPr="00895FFF">
        <w:rPr>
          <w:b/>
          <w:bCs/>
          <w:sz w:val="28"/>
          <w:szCs w:val="28"/>
        </w:rPr>
        <w:t>6. Ecological Valuation</w:t>
      </w:r>
    </w:p>
    <w:p w14:paraId="16E7AF7A" w14:textId="7A401764" w:rsidR="00895FFF" w:rsidRPr="00895FFF" w:rsidRDefault="00895FFF" w:rsidP="00895FFF">
      <w:pPr>
        <w:ind w:left="720"/>
        <w:rPr>
          <w:sz w:val="28"/>
          <w:szCs w:val="28"/>
        </w:rPr>
      </w:pPr>
      <w:r w:rsidRPr="00895FFF">
        <w:rPr>
          <w:sz w:val="28"/>
          <w:szCs w:val="28"/>
        </w:rPr>
        <w:t>This method assesses the value of natural resources based on their ecological functions and services rather than their direct market value. It emphasizes the importance of maintaining ecosystems to ensure long-term benefits like biodiversity, water regulation, and climate stabilization.</w:t>
      </w:r>
    </w:p>
    <w:p w14:paraId="2C30C716" w14:textId="77777777" w:rsidR="00895FFF" w:rsidRPr="00895FFF" w:rsidRDefault="00895FFF" w:rsidP="00895FFF">
      <w:pPr>
        <w:rPr>
          <w:b/>
          <w:bCs/>
          <w:sz w:val="28"/>
          <w:szCs w:val="28"/>
        </w:rPr>
      </w:pPr>
      <w:r w:rsidRPr="00895FFF">
        <w:rPr>
          <w:b/>
          <w:bCs/>
          <w:sz w:val="28"/>
          <w:szCs w:val="28"/>
        </w:rPr>
        <w:t>7. Remote Sensing</w:t>
      </w:r>
    </w:p>
    <w:p w14:paraId="66526C2F" w14:textId="1F801949" w:rsidR="00895FFF" w:rsidRPr="00895FFF" w:rsidRDefault="00895FFF" w:rsidP="00895FFF">
      <w:pPr>
        <w:ind w:left="720"/>
        <w:rPr>
          <w:sz w:val="28"/>
          <w:szCs w:val="28"/>
        </w:rPr>
      </w:pPr>
      <w:r w:rsidRPr="00895FFF">
        <w:rPr>
          <w:sz w:val="28"/>
          <w:szCs w:val="28"/>
        </w:rPr>
        <w:t>Remote sensing uses satellite imagery or aerial photography to monitor natural resources over large areas. This method is particularly useful for tracking changes in land use, deforestation, water bodies, and other natural resources over time without the need for ground surveys.</w:t>
      </w:r>
    </w:p>
    <w:p w14:paraId="2CB9BFE4" w14:textId="77777777" w:rsidR="00895FFF" w:rsidRPr="00895FFF" w:rsidRDefault="00895FFF" w:rsidP="00895FFF">
      <w:pPr>
        <w:rPr>
          <w:b/>
          <w:bCs/>
          <w:sz w:val="28"/>
          <w:szCs w:val="28"/>
        </w:rPr>
      </w:pPr>
      <w:r w:rsidRPr="00895FFF">
        <w:rPr>
          <w:b/>
          <w:bCs/>
          <w:sz w:val="28"/>
          <w:szCs w:val="28"/>
        </w:rPr>
        <w:t>8. Geographic Information Systems (GIS)</w:t>
      </w:r>
    </w:p>
    <w:p w14:paraId="6D036B30" w14:textId="10442106" w:rsidR="00895FFF" w:rsidRPr="00895FFF" w:rsidRDefault="00895FFF" w:rsidP="00895FFF">
      <w:pPr>
        <w:ind w:left="720"/>
        <w:rPr>
          <w:sz w:val="28"/>
          <w:szCs w:val="28"/>
        </w:rPr>
      </w:pPr>
      <w:r w:rsidRPr="00895FFF">
        <w:rPr>
          <w:sz w:val="28"/>
          <w:szCs w:val="28"/>
        </w:rPr>
        <w:t>GIS is a technology that captures, stores, and analyzes spatial data to map and monitor natural resources. It helps visualize resource distribution, land-use patterns, and environmental changes over time, aiding in planning and management.</w:t>
      </w:r>
    </w:p>
    <w:p w14:paraId="62FF1A4B" w14:textId="77777777" w:rsidR="00895FFF" w:rsidRPr="00895FFF" w:rsidRDefault="00895FFF" w:rsidP="00895FFF">
      <w:pPr>
        <w:rPr>
          <w:b/>
          <w:bCs/>
          <w:sz w:val="28"/>
          <w:szCs w:val="28"/>
        </w:rPr>
      </w:pPr>
      <w:r w:rsidRPr="00895FFF">
        <w:rPr>
          <w:b/>
          <w:bCs/>
          <w:sz w:val="28"/>
          <w:szCs w:val="28"/>
        </w:rPr>
        <w:t>9. Participatory Approaches</w:t>
      </w:r>
    </w:p>
    <w:p w14:paraId="6FA08FE7" w14:textId="4B8F0548" w:rsidR="00895FFF" w:rsidRDefault="00895FFF" w:rsidP="00895FFF">
      <w:pPr>
        <w:ind w:left="720"/>
        <w:rPr>
          <w:sz w:val="28"/>
          <w:szCs w:val="28"/>
        </w:rPr>
      </w:pPr>
      <w:r w:rsidRPr="00895FFF">
        <w:rPr>
          <w:sz w:val="28"/>
          <w:szCs w:val="28"/>
        </w:rPr>
        <w:t>Participatory approaches involve local communities, stakeholders, and resource users in the appraisal and monitoring process. This method emphasizes the inclusion of traditional knowledge and ensures that the voices of those directly affected by resource management decisions are heard.</w:t>
      </w:r>
    </w:p>
    <w:p w14:paraId="2E7CA35B" w14:textId="77777777" w:rsidR="00895FFF" w:rsidRDefault="00895FFF" w:rsidP="00895FFF">
      <w:pPr>
        <w:ind w:left="720"/>
        <w:rPr>
          <w:sz w:val="28"/>
          <w:szCs w:val="28"/>
        </w:rPr>
      </w:pPr>
    </w:p>
    <w:p w14:paraId="0180A637" w14:textId="77777777" w:rsidR="00895FFF" w:rsidRDefault="00895FFF" w:rsidP="00895FFF">
      <w:pPr>
        <w:ind w:left="720"/>
        <w:rPr>
          <w:sz w:val="28"/>
          <w:szCs w:val="28"/>
        </w:rPr>
      </w:pPr>
    </w:p>
    <w:p w14:paraId="11802CA0" w14:textId="77777777" w:rsidR="00895FFF" w:rsidRPr="00895FFF" w:rsidRDefault="00895FFF" w:rsidP="00895FFF">
      <w:pPr>
        <w:ind w:left="720"/>
        <w:rPr>
          <w:sz w:val="28"/>
          <w:szCs w:val="28"/>
        </w:rPr>
      </w:pPr>
    </w:p>
    <w:p w14:paraId="68871145" w14:textId="77777777" w:rsidR="00895FFF" w:rsidRPr="00895FFF" w:rsidRDefault="00895FFF" w:rsidP="00895FFF">
      <w:pPr>
        <w:rPr>
          <w:b/>
          <w:bCs/>
          <w:sz w:val="28"/>
          <w:szCs w:val="28"/>
        </w:rPr>
      </w:pPr>
      <w:r w:rsidRPr="00895FFF">
        <w:rPr>
          <w:b/>
          <w:bCs/>
          <w:sz w:val="28"/>
          <w:szCs w:val="28"/>
        </w:rPr>
        <w:lastRenderedPageBreak/>
        <w:t>10. Environmental Impact Assessment (EIA)</w:t>
      </w:r>
    </w:p>
    <w:p w14:paraId="20AE7B6E" w14:textId="4A5D7B3E" w:rsidR="00895FFF" w:rsidRPr="00895FFF" w:rsidRDefault="00895FFF" w:rsidP="00895FFF">
      <w:pPr>
        <w:ind w:left="720"/>
        <w:rPr>
          <w:sz w:val="28"/>
          <w:szCs w:val="28"/>
        </w:rPr>
      </w:pPr>
      <w:r w:rsidRPr="00895FFF">
        <w:rPr>
          <w:sz w:val="28"/>
          <w:szCs w:val="28"/>
        </w:rPr>
        <w:t>An EIA is a process that evaluates the potential environmental effects of proposed projects or policies before they are implemented. It helps identify the likely impacts on natural resources and suggests mitigation measures to reduce negative effects.</w:t>
      </w:r>
    </w:p>
    <w:p w14:paraId="1B6C02B0" w14:textId="17AED3D3" w:rsidR="002D2DD0" w:rsidRDefault="002D2DD0" w:rsidP="00895FFF">
      <w:pPr>
        <w:ind w:left="360"/>
        <w:rPr>
          <w:b/>
          <w:bCs/>
          <w:sz w:val="28"/>
          <w:szCs w:val="28"/>
          <w:u w:val="single"/>
        </w:rPr>
      </w:pPr>
    </w:p>
    <w:p w14:paraId="116C2600" w14:textId="652FB848" w:rsidR="00E57CE6" w:rsidRPr="00793E6A" w:rsidRDefault="00CC5ED3" w:rsidP="00CC5ED3">
      <w:pPr>
        <w:pStyle w:val="ListParagraph"/>
        <w:numPr>
          <w:ilvl w:val="0"/>
          <w:numId w:val="5"/>
        </w:numPr>
        <w:rPr>
          <w:sz w:val="28"/>
          <w:szCs w:val="28"/>
        </w:rPr>
      </w:pPr>
      <w:r>
        <w:rPr>
          <w:b/>
          <w:bCs/>
          <w:sz w:val="28"/>
          <w:szCs w:val="28"/>
          <w:u w:val="single"/>
        </w:rPr>
        <w:t xml:space="preserve">Evaluation: </w:t>
      </w:r>
      <w:r w:rsidR="00793E6A" w:rsidRPr="00793E6A">
        <w:rPr>
          <w:sz w:val="28"/>
          <w:szCs w:val="28"/>
        </w:rPr>
        <w:t>Evaluating natural resource appraisal and monitoring involves assessing how effectively the processes are conducted, their impact on sustainable resource management, and whether the outcomes align with set goals for conservation and development.</w:t>
      </w:r>
    </w:p>
    <w:p w14:paraId="7BBA43B8" w14:textId="77777777" w:rsidR="00CC5ED3" w:rsidRDefault="00CC5ED3" w:rsidP="00CC5ED3">
      <w:pPr>
        <w:rPr>
          <w:b/>
          <w:bCs/>
          <w:sz w:val="28"/>
          <w:szCs w:val="28"/>
          <w:u w:val="single"/>
        </w:rPr>
      </w:pPr>
    </w:p>
    <w:p w14:paraId="31027C95" w14:textId="77777777" w:rsidR="008141B6" w:rsidRPr="008141B6" w:rsidRDefault="008141B6" w:rsidP="008141B6">
      <w:pPr>
        <w:rPr>
          <w:b/>
          <w:bCs/>
          <w:sz w:val="28"/>
          <w:szCs w:val="28"/>
        </w:rPr>
      </w:pPr>
      <w:r w:rsidRPr="008141B6">
        <w:rPr>
          <w:b/>
          <w:bCs/>
          <w:sz w:val="28"/>
          <w:szCs w:val="28"/>
        </w:rPr>
        <w:t>1. Accuracy and Data Quality</w:t>
      </w:r>
    </w:p>
    <w:p w14:paraId="00B1589A" w14:textId="77777777" w:rsidR="008141B6" w:rsidRPr="008141B6" w:rsidRDefault="008141B6" w:rsidP="008141B6">
      <w:pPr>
        <w:numPr>
          <w:ilvl w:val="0"/>
          <w:numId w:val="26"/>
        </w:numPr>
        <w:rPr>
          <w:sz w:val="28"/>
          <w:szCs w:val="28"/>
        </w:rPr>
      </w:pPr>
      <w:r w:rsidRPr="008141B6">
        <w:rPr>
          <w:sz w:val="28"/>
          <w:szCs w:val="28"/>
        </w:rPr>
        <w:t>The precision of the data collected is crucial for making informed decisions. Evaluation should focus on how accurately the appraisal and monitoring methods reflect the actual state of natural resources.</w:t>
      </w:r>
    </w:p>
    <w:p w14:paraId="3D2EF032" w14:textId="77777777" w:rsidR="008141B6" w:rsidRPr="008141B6" w:rsidRDefault="008141B6" w:rsidP="008141B6">
      <w:pPr>
        <w:pStyle w:val="ListParagraph"/>
        <w:numPr>
          <w:ilvl w:val="0"/>
          <w:numId w:val="26"/>
        </w:numPr>
        <w:rPr>
          <w:sz w:val="28"/>
          <w:szCs w:val="28"/>
        </w:rPr>
      </w:pPr>
      <w:r w:rsidRPr="008141B6">
        <w:rPr>
          <w:sz w:val="28"/>
          <w:szCs w:val="28"/>
        </w:rPr>
        <w:t>Accurate data ensure that resource management strategies are based on actual conditions rather than estimates or assumptions, which can lead to better management and conservation decisions.</w:t>
      </w:r>
    </w:p>
    <w:p w14:paraId="4CC1763F" w14:textId="24342E4D" w:rsidR="008141B6" w:rsidRPr="008141B6" w:rsidRDefault="008141B6" w:rsidP="008141B6">
      <w:pPr>
        <w:rPr>
          <w:sz w:val="28"/>
          <w:szCs w:val="28"/>
        </w:rPr>
      </w:pPr>
    </w:p>
    <w:p w14:paraId="34E21EB0" w14:textId="77777777" w:rsidR="008141B6" w:rsidRPr="008141B6" w:rsidRDefault="008141B6" w:rsidP="008141B6">
      <w:pPr>
        <w:rPr>
          <w:b/>
          <w:bCs/>
          <w:sz w:val="28"/>
          <w:szCs w:val="28"/>
        </w:rPr>
      </w:pPr>
      <w:r w:rsidRPr="008141B6">
        <w:rPr>
          <w:b/>
          <w:bCs/>
          <w:sz w:val="28"/>
          <w:szCs w:val="28"/>
        </w:rPr>
        <w:t>2. Timeliness of Data</w:t>
      </w:r>
    </w:p>
    <w:p w14:paraId="1F626B91" w14:textId="77777777" w:rsidR="008141B6" w:rsidRPr="008141B6" w:rsidRDefault="008141B6" w:rsidP="008141B6">
      <w:pPr>
        <w:numPr>
          <w:ilvl w:val="0"/>
          <w:numId w:val="27"/>
        </w:numPr>
        <w:rPr>
          <w:sz w:val="28"/>
          <w:szCs w:val="28"/>
        </w:rPr>
      </w:pPr>
      <w:r w:rsidRPr="008141B6">
        <w:rPr>
          <w:sz w:val="28"/>
          <w:szCs w:val="28"/>
        </w:rPr>
        <w:t>Monitoring data must be collected and reported in a timely manner to respond to resource changes or environmental risks quickly.</w:t>
      </w:r>
    </w:p>
    <w:p w14:paraId="57DA670B" w14:textId="77777777" w:rsidR="008141B6" w:rsidRPr="008141B6" w:rsidRDefault="008141B6" w:rsidP="008141B6">
      <w:pPr>
        <w:pStyle w:val="ListParagraph"/>
        <w:numPr>
          <w:ilvl w:val="0"/>
          <w:numId w:val="27"/>
        </w:numPr>
        <w:rPr>
          <w:sz w:val="28"/>
          <w:szCs w:val="28"/>
        </w:rPr>
      </w:pPr>
      <w:r w:rsidRPr="008141B6">
        <w:rPr>
          <w:sz w:val="28"/>
          <w:szCs w:val="28"/>
        </w:rPr>
        <w:t>Natural resources are dynamic, and early detection of negative trends such as overexploitation, pollution, or degradation can prevent long-term damage.</w:t>
      </w:r>
    </w:p>
    <w:p w14:paraId="70AFE85C" w14:textId="6CAA60D7" w:rsidR="008141B6" w:rsidRDefault="008141B6" w:rsidP="008141B6">
      <w:pPr>
        <w:rPr>
          <w:sz w:val="28"/>
          <w:szCs w:val="28"/>
        </w:rPr>
      </w:pPr>
    </w:p>
    <w:p w14:paraId="42057937" w14:textId="77777777" w:rsidR="008141B6" w:rsidRDefault="008141B6" w:rsidP="008141B6">
      <w:pPr>
        <w:rPr>
          <w:sz w:val="28"/>
          <w:szCs w:val="28"/>
        </w:rPr>
      </w:pPr>
    </w:p>
    <w:p w14:paraId="3D16EC7C" w14:textId="77777777" w:rsidR="008141B6" w:rsidRPr="008141B6" w:rsidRDefault="008141B6" w:rsidP="008141B6">
      <w:pPr>
        <w:rPr>
          <w:sz w:val="28"/>
          <w:szCs w:val="28"/>
        </w:rPr>
      </w:pPr>
    </w:p>
    <w:p w14:paraId="277209AF" w14:textId="77777777" w:rsidR="008141B6" w:rsidRPr="008141B6" w:rsidRDefault="008141B6" w:rsidP="008141B6">
      <w:pPr>
        <w:rPr>
          <w:b/>
          <w:bCs/>
          <w:sz w:val="28"/>
          <w:szCs w:val="28"/>
        </w:rPr>
      </w:pPr>
      <w:r w:rsidRPr="008141B6">
        <w:rPr>
          <w:b/>
          <w:bCs/>
          <w:sz w:val="28"/>
          <w:szCs w:val="28"/>
        </w:rPr>
        <w:lastRenderedPageBreak/>
        <w:t>3. Scope and Coverage</w:t>
      </w:r>
    </w:p>
    <w:p w14:paraId="22A28AF6" w14:textId="77777777" w:rsidR="008141B6" w:rsidRPr="008141B6" w:rsidRDefault="008141B6" w:rsidP="008141B6">
      <w:pPr>
        <w:numPr>
          <w:ilvl w:val="0"/>
          <w:numId w:val="28"/>
        </w:numPr>
        <w:rPr>
          <w:sz w:val="28"/>
          <w:szCs w:val="28"/>
        </w:rPr>
      </w:pPr>
      <w:r w:rsidRPr="008141B6">
        <w:rPr>
          <w:sz w:val="28"/>
          <w:szCs w:val="28"/>
        </w:rPr>
        <w:t>Evaluating the geographic scope and range of resource types covered in the appraisal and monitoring process.</w:t>
      </w:r>
    </w:p>
    <w:p w14:paraId="20533CD7" w14:textId="77777777" w:rsidR="008141B6" w:rsidRPr="008141B6" w:rsidRDefault="008141B6" w:rsidP="008141B6">
      <w:pPr>
        <w:pStyle w:val="ListParagraph"/>
        <w:numPr>
          <w:ilvl w:val="0"/>
          <w:numId w:val="28"/>
        </w:numPr>
        <w:rPr>
          <w:sz w:val="28"/>
          <w:szCs w:val="28"/>
        </w:rPr>
      </w:pPr>
      <w:r w:rsidRPr="008141B6">
        <w:rPr>
          <w:sz w:val="28"/>
          <w:szCs w:val="28"/>
        </w:rPr>
        <w:t>Comprehensive monitoring ensures that all critical resources are accounted for, reducing the likelihood of overlooking key environmental or resource challenges.</w:t>
      </w:r>
    </w:p>
    <w:p w14:paraId="3451D8B3" w14:textId="18E5C05C" w:rsidR="008141B6" w:rsidRPr="008141B6" w:rsidRDefault="008141B6" w:rsidP="008141B6">
      <w:pPr>
        <w:rPr>
          <w:sz w:val="28"/>
          <w:szCs w:val="28"/>
        </w:rPr>
      </w:pPr>
    </w:p>
    <w:p w14:paraId="42F327A4" w14:textId="77777777" w:rsidR="008141B6" w:rsidRPr="008141B6" w:rsidRDefault="008141B6" w:rsidP="008141B6">
      <w:pPr>
        <w:rPr>
          <w:b/>
          <w:bCs/>
          <w:sz w:val="28"/>
          <w:szCs w:val="28"/>
        </w:rPr>
      </w:pPr>
      <w:r w:rsidRPr="008141B6">
        <w:rPr>
          <w:b/>
          <w:bCs/>
          <w:sz w:val="28"/>
          <w:szCs w:val="28"/>
        </w:rPr>
        <w:t>4. Efficiency and Cost-effectiveness</w:t>
      </w:r>
    </w:p>
    <w:p w14:paraId="30C3B322" w14:textId="77777777" w:rsidR="008141B6" w:rsidRPr="008141B6" w:rsidRDefault="008141B6" w:rsidP="008141B6">
      <w:pPr>
        <w:numPr>
          <w:ilvl w:val="0"/>
          <w:numId w:val="29"/>
        </w:numPr>
        <w:rPr>
          <w:sz w:val="28"/>
          <w:szCs w:val="28"/>
        </w:rPr>
      </w:pPr>
      <w:r w:rsidRPr="008141B6">
        <w:rPr>
          <w:sz w:val="28"/>
          <w:szCs w:val="28"/>
        </w:rPr>
        <w:t>The evaluation should determine whether the resources allocated for appraisal and monitoring (financial, human, and technological) are being used efficiently.</w:t>
      </w:r>
    </w:p>
    <w:p w14:paraId="368993A5" w14:textId="77777777" w:rsidR="008141B6" w:rsidRPr="008A210A" w:rsidRDefault="008141B6" w:rsidP="008A210A">
      <w:pPr>
        <w:pStyle w:val="ListParagraph"/>
        <w:numPr>
          <w:ilvl w:val="0"/>
          <w:numId w:val="29"/>
        </w:numPr>
        <w:rPr>
          <w:sz w:val="28"/>
          <w:szCs w:val="28"/>
        </w:rPr>
      </w:pPr>
      <w:r w:rsidRPr="008A210A">
        <w:rPr>
          <w:sz w:val="28"/>
          <w:szCs w:val="28"/>
        </w:rPr>
        <w:t>Maximizing efficiency ensures that the available funds and resources are used effectively to gather comprehensive and useful data without unnecessary expenditures.</w:t>
      </w:r>
    </w:p>
    <w:p w14:paraId="56F1E473" w14:textId="0EBED633" w:rsidR="008141B6" w:rsidRPr="008141B6" w:rsidRDefault="008141B6" w:rsidP="008141B6">
      <w:pPr>
        <w:rPr>
          <w:sz w:val="28"/>
          <w:szCs w:val="28"/>
        </w:rPr>
      </w:pPr>
    </w:p>
    <w:p w14:paraId="18D602DF" w14:textId="77777777" w:rsidR="008141B6" w:rsidRPr="008141B6" w:rsidRDefault="008141B6" w:rsidP="008141B6">
      <w:pPr>
        <w:rPr>
          <w:b/>
          <w:bCs/>
          <w:sz w:val="28"/>
          <w:szCs w:val="28"/>
        </w:rPr>
      </w:pPr>
      <w:r w:rsidRPr="008141B6">
        <w:rPr>
          <w:b/>
          <w:bCs/>
          <w:sz w:val="28"/>
          <w:szCs w:val="28"/>
        </w:rPr>
        <w:t>5. Integration of Technology</w:t>
      </w:r>
    </w:p>
    <w:p w14:paraId="50D60515" w14:textId="77777777" w:rsidR="008141B6" w:rsidRPr="008141B6" w:rsidRDefault="008141B6" w:rsidP="008141B6">
      <w:pPr>
        <w:numPr>
          <w:ilvl w:val="0"/>
          <w:numId w:val="30"/>
        </w:numPr>
        <w:rPr>
          <w:sz w:val="28"/>
          <w:szCs w:val="28"/>
        </w:rPr>
      </w:pPr>
      <w:r w:rsidRPr="008141B6">
        <w:rPr>
          <w:sz w:val="28"/>
          <w:szCs w:val="28"/>
        </w:rPr>
        <w:t>The use of modern technologies like remote sensing, Geographic Information Systems (GIS), and drones for enhanced data collection and monitoring.</w:t>
      </w:r>
    </w:p>
    <w:p w14:paraId="5336BC74" w14:textId="77777777" w:rsidR="008141B6" w:rsidRPr="008A210A" w:rsidRDefault="008141B6" w:rsidP="008A210A">
      <w:pPr>
        <w:pStyle w:val="ListParagraph"/>
        <w:numPr>
          <w:ilvl w:val="0"/>
          <w:numId w:val="30"/>
        </w:numPr>
        <w:rPr>
          <w:sz w:val="28"/>
          <w:szCs w:val="28"/>
        </w:rPr>
      </w:pPr>
      <w:r w:rsidRPr="008A210A">
        <w:rPr>
          <w:sz w:val="28"/>
          <w:szCs w:val="28"/>
        </w:rPr>
        <w:t>Technological advancements increase the accuracy, scale, and timeliness of data collection, making it easier to monitor large areas and respond quickly to changes.</w:t>
      </w:r>
    </w:p>
    <w:p w14:paraId="75E882A8" w14:textId="77777777" w:rsidR="008141B6" w:rsidRPr="008141B6" w:rsidRDefault="008141B6" w:rsidP="008141B6">
      <w:pPr>
        <w:rPr>
          <w:sz w:val="28"/>
          <w:szCs w:val="28"/>
        </w:rPr>
      </w:pPr>
      <w:r w:rsidRPr="008141B6">
        <w:rPr>
          <w:sz w:val="28"/>
          <w:szCs w:val="28"/>
        </w:rPr>
        <w:pict w14:anchorId="5F2489B0">
          <v:rect id="_x0000_i1083" style="width:0;height:1.5pt" o:hralign="center" o:hrstd="t" o:hr="t" fillcolor="#a0a0a0" stroked="f"/>
        </w:pict>
      </w:r>
    </w:p>
    <w:p w14:paraId="73E96309" w14:textId="77777777" w:rsidR="008141B6" w:rsidRPr="008141B6" w:rsidRDefault="008141B6" w:rsidP="008141B6">
      <w:pPr>
        <w:rPr>
          <w:b/>
          <w:bCs/>
          <w:sz w:val="28"/>
          <w:szCs w:val="28"/>
        </w:rPr>
      </w:pPr>
      <w:r w:rsidRPr="008141B6">
        <w:rPr>
          <w:b/>
          <w:bCs/>
          <w:sz w:val="28"/>
          <w:szCs w:val="28"/>
        </w:rPr>
        <w:t>6. Sustainability of Monitoring Practices</w:t>
      </w:r>
    </w:p>
    <w:p w14:paraId="3BAD9D0D" w14:textId="77777777" w:rsidR="008141B6" w:rsidRPr="008141B6" w:rsidRDefault="008141B6" w:rsidP="008141B6">
      <w:pPr>
        <w:numPr>
          <w:ilvl w:val="0"/>
          <w:numId w:val="31"/>
        </w:numPr>
        <w:rPr>
          <w:sz w:val="28"/>
          <w:szCs w:val="28"/>
        </w:rPr>
      </w:pPr>
      <w:r w:rsidRPr="008141B6">
        <w:rPr>
          <w:sz w:val="28"/>
          <w:szCs w:val="28"/>
        </w:rPr>
        <w:t>Evaluating whether the monitoring systems in place are sustainable in the long term, both financially and environmentally.</w:t>
      </w:r>
    </w:p>
    <w:p w14:paraId="5C9D79B5" w14:textId="0C75B844" w:rsidR="008141B6" w:rsidRPr="008A210A" w:rsidRDefault="008141B6" w:rsidP="008141B6">
      <w:pPr>
        <w:pStyle w:val="ListParagraph"/>
        <w:numPr>
          <w:ilvl w:val="0"/>
          <w:numId w:val="31"/>
        </w:numPr>
        <w:rPr>
          <w:sz w:val="28"/>
          <w:szCs w:val="28"/>
        </w:rPr>
      </w:pPr>
      <w:r w:rsidRPr="008A210A">
        <w:rPr>
          <w:sz w:val="28"/>
          <w:szCs w:val="28"/>
        </w:rPr>
        <w:t>Long-term monitoring is crucial for ensuring that resources are not just protected in the short term but managed sustainably for future generations.</w:t>
      </w:r>
    </w:p>
    <w:p w14:paraId="2052F4E4" w14:textId="77777777" w:rsidR="008141B6" w:rsidRPr="008141B6" w:rsidRDefault="008141B6" w:rsidP="008141B6">
      <w:pPr>
        <w:rPr>
          <w:b/>
          <w:bCs/>
          <w:sz w:val="28"/>
          <w:szCs w:val="28"/>
        </w:rPr>
      </w:pPr>
      <w:r w:rsidRPr="008141B6">
        <w:rPr>
          <w:b/>
          <w:bCs/>
          <w:sz w:val="28"/>
          <w:szCs w:val="28"/>
        </w:rPr>
        <w:lastRenderedPageBreak/>
        <w:t>7. Stakeholder Involvement and Participatory Approaches</w:t>
      </w:r>
    </w:p>
    <w:p w14:paraId="1B9AD909" w14:textId="77777777" w:rsidR="008141B6" w:rsidRPr="008141B6" w:rsidRDefault="008141B6" w:rsidP="008141B6">
      <w:pPr>
        <w:numPr>
          <w:ilvl w:val="0"/>
          <w:numId w:val="32"/>
        </w:numPr>
        <w:rPr>
          <w:sz w:val="28"/>
          <w:szCs w:val="28"/>
        </w:rPr>
      </w:pPr>
      <w:r w:rsidRPr="008141B6">
        <w:rPr>
          <w:sz w:val="28"/>
          <w:szCs w:val="28"/>
        </w:rPr>
        <w:t>Evaluating how well local communities, governments, and other stakeholders are involved in the monitoring and appraisal process.</w:t>
      </w:r>
    </w:p>
    <w:p w14:paraId="5D892528" w14:textId="77777777" w:rsidR="008141B6" w:rsidRPr="008A210A" w:rsidRDefault="008141B6" w:rsidP="008A210A">
      <w:pPr>
        <w:pStyle w:val="ListParagraph"/>
        <w:numPr>
          <w:ilvl w:val="0"/>
          <w:numId w:val="32"/>
        </w:numPr>
        <w:rPr>
          <w:sz w:val="28"/>
          <w:szCs w:val="28"/>
        </w:rPr>
      </w:pPr>
      <w:r w:rsidRPr="008A210A">
        <w:rPr>
          <w:sz w:val="28"/>
          <w:szCs w:val="28"/>
        </w:rPr>
        <w:t>Engaging stakeholders ensures that resource management strategies are more likely to succeed, as they reflect the needs and knowledge of those directly affected by resource use.</w:t>
      </w:r>
    </w:p>
    <w:p w14:paraId="71634CD0" w14:textId="059727E2" w:rsidR="008141B6" w:rsidRPr="008141B6" w:rsidRDefault="008141B6" w:rsidP="008141B6">
      <w:pPr>
        <w:rPr>
          <w:sz w:val="28"/>
          <w:szCs w:val="28"/>
        </w:rPr>
      </w:pPr>
    </w:p>
    <w:p w14:paraId="0986CD3D" w14:textId="77777777" w:rsidR="008141B6" w:rsidRPr="008141B6" w:rsidRDefault="008141B6" w:rsidP="008141B6">
      <w:pPr>
        <w:rPr>
          <w:b/>
          <w:bCs/>
          <w:sz w:val="28"/>
          <w:szCs w:val="28"/>
        </w:rPr>
      </w:pPr>
      <w:r w:rsidRPr="008141B6">
        <w:rPr>
          <w:b/>
          <w:bCs/>
          <w:sz w:val="28"/>
          <w:szCs w:val="28"/>
        </w:rPr>
        <w:t>8. Adaptability and Responsiveness</w:t>
      </w:r>
    </w:p>
    <w:p w14:paraId="23734BC9" w14:textId="77777777" w:rsidR="008141B6" w:rsidRPr="008141B6" w:rsidRDefault="008141B6" w:rsidP="008141B6">
      <w:pPr>
        <w:numPr>
          <w:ilvl w:val="0"/>
          <w:numId w:val="33"/>
        </w:numPr>
        <w:rPr>
          <w:sz w:val="28"/>
          <w:szCs w:val="28"/>
        </w:rPr>
      </w:pPr>
      <w:r w:rsidRPr="008141B6">
        <w:rPr>
          <w:sz w:val="28"/>
          <w:szCs w:val="28"/>
        </w:rPr>
        <w:t>Monitoring systems should be evaluated on their ability to adapt to changing environmental or socio-economic conditions.</w:t>
      </w:r>
    </w:p>
    <w:p w14:paraId="671C5BDE" w14:textId="77777777" w:rsidR="008141B6" w:rsidRPr="008A210A" w:rsidRDefault="008141B6" w:rsidP="008A210A">
      <w:pPr>
        <w:pStyle w:val="ListParagraph"/>
        <w:numPr>
          <w:ilvl w:val="0"/>
          <w:numId w:val="33"/>
        </w:numPr>
        <w:rPr>
          <w:sz w:val="28"/>
          <w:szCs w:val="28"/>
        </w:rPr>
      </w:pPr>
      <w:r w:rsidRPr="008A210A">
        <w:rPr>
          <w:sz w:val="28"/>
          <w:szCs w:val="28"/>
        </w:rPr>
        <w:t>Natural resource systems are dynamic and subject to external pressures. A good monitoring system should be able to adapt to changing conditions and provide relevant data for timely interventions.</w:t>
      </w:r>
    </w:p>
    <w:p w14:paraId="45FD4DEE" w14:textId="7515797C" w:rsidR="008141B6" w:rsidRPr="008141B6" w:rsidRDefault="008141B6" w:rsidP="008141B6">
      <w:pPr>
        <w:rPr>
          <w:sz w:val="28"/>
          <w:szCs w:val="28"/>
        </w:rPr>
      </w:pPr>
    </w:p>
    <w:p w14:paraId="21A38E16" w14:textId="77777777" w:rsidR="008141B6" w:rsidRPr="008141B6" w:rsidRDefault="008141B6" w:rsidP="008141B6">
      <w:pPr>
        <w:rPr>
          <w:b/>
          <w:bCs/>
          <w:sz w:val="28"/>
          <w:szCs w:val="28"/>
        </w:rPr>
      </w:pPr>
      <w:r w:rsidRPr="008141B6">
        <w:rPr>
          <w:b/>
          <w:bCs/>
          <w:sz w:val="28"/>
          <w:szCs w:val="28"/>
        </w:rPr>
        <w:t>9. Policy Impact and Relevance</w:t>
      </w:r>
    </w:p>
    <w:p w14:paraId="6DC36ED6" w14:textId="77777777" w:rsidR="008141B6" w:rsidRPr="008141B6" w:rsidRDefault="008141B6" w:rsidP="008141B6">
      <w:pPr>
        <w:numPr>
          <w:ilvl w:val="0"/>
          <w:numId w:val="34"/>
        </w:numPr>
        <w:rPr>
          <w:sz w:val="28"/>
          <w:szCs w:val="28"/>
        </w:rPr>
      </w:pPr>
      <w:r w:rsidRPr="008141B6">
        <w:rPr>
          <w:sz w:val="28"/>
          <w:szCs w:val="28"/>
        </w:rPr>
        <w:t>Evaluating whether the data from the appraisal and monitoring process are effectively used to shape natural resource policies and management decisions.</w:t>
      </w:r>
    </w:p>
    <w:p w14:paraId="2781F064" w14:textId="77777777" w:rsidR="008141B6" w:rsidRPr="008A210A" w:rsidRDefault="008141B6" w:rsidP="008A210A">
      <w:pPr>
        <w:pStyle w:val="ListParagraph"/>
        <w:numPr>
          <w:ilvl w:val="0"/>
          <w:numId w:val="34"/>
        </w:numPr>
        <w:rPr>
          <w:sz w:val="28"/>
          <w:szCs w:val="28"/>
        </w:rPr>
      </w:pPr>
      <w:r w:rsidRPr="008A210A">
        <w:rPr>
          <w:sz w:val="28"/>
          <w:szCs w:val="28"/>
        </w:rPr>
        <w:t>The primary purpose of resource monitoring is to inform policy and management. If the data are not effectively integrated into policy-making, resource management efforts may be ineffective or unsustainable.</w:t>
      </w:r>
    </w:p>
    <w:p w14:paraId="3EEFECD7" w14:textId="11F9CF4D" w:rsidR="008141B6" w:rsidRDefault="008141B6" w:rsidP="008141B6">
      <w:pPr>
        <w:rPr>
          <w:sz w:val="28"/>
          <w:szCs w:val="28"/>
        </w:rPr>
      </w:pPr>
    </w:p>
    <w:p w14:paraId="027FBA5C" w14:textId="77777777" w:rsidR="008A210A" w:rsidRDefault="008A210A" w:rsidP="008141B6">
      <w:pPr>
        <w:rPr>
          <w:sz w:val="28"/>
          <w:szCs w:val="28"/>
        </w:rPr>
      </w:pPr>
    </w:p>
    <w:p w14:paraId="6A3EC5D2" w14:textId="77777777" w:rsidR="008A210A" w:rsidRDefault="008A210A" w:rsidP="008141B6">
      <w:pPr>
        <w:rPr>
          <w:sz w:val="28"/>
          <w:szCs w:val="28"/>
        </w:rPr>
      </w:pPr>
    </w:p>
    <w:p w14:paraId="5232B40C" w14:textId="77777777" w:rsidR="008A210A" w:rsidRDefault="008A210A" w:rsidP="008141B6">
      <w:pPr>
        <w:rPr>
          <w:sz w:val="28"/>
          <w:szCs w:val="28"/>
        </w:rPr>
      </w:pPr>
    </w:p>
    <w:p w14:paraId="62AC81F4" w14:textId="77777777" w:rsidR="008A210A" w:rsidRDefault="008A210A" w:rsidP="008141B6">
      <w:pPr>
        <w:rPr>
          <w:sz w:val="28"/>
          <w:szCs w:val="28"/>
        </w:rPr>
      </w:pPr>
    </w:p>
    <w:p w14:paraId="6873E936" w14:textId="77777777" w:rsidR="008A210A" w:rsidRPr="008141B6" w:rsidRDefault="008A210A" w:rsidP="008141B6">
      <w:pPr>
        <w:rPr>
          <w:sz w:val="28"/>
          <w:szCs w:val="28"/>
        </w:rPr>
      </w:pPr>
    </w:p>
    <w:p w14:paraId="4CF45497" w14:textId="036CCD15" w:rsidR="008141B6" w:rsidRPr="008141B6" w:rsidRDefault="008141B6" w:rsidP="008141B6">
      <w:pPr>
        <w:rPr>
          <w:b/>
          <w:bCs/>
          <w:sz w:val="28"/>
          <w:szCs w:val="28"/>
        </w:rPr>
      </w:pPr>
      <w:r w:rsidRPr="008141B6">
        <w:rPr>
          <w:b/>
          <w:bCs/>
          <w:sz w:val="28"/>
          <w:szCs w:val="28"/>
        </w:rPr>
        <w:lastRenderedPageBreak/>
        <w:t>10. Environmental and Social Impact</w:t>
      </w:r>
    </w:p>
    <w:p w14:paraId="545E0DE7" w14:textId="77777777" w:rsidR="008141B6" w:rsidRPr="008141B6" w:rsidRDefault="008141B6" w:rsidP="008141B6">
      <w:pPr>
        <w:numPr>
          <w:ilvl w:val="0"/>
          <w:numId w:val="35"/>
        </w:numPr>
        <w:rPr>
          <w:sz w:val="28"/>
          <w:szCs w:val="28"/>
        </w:rPr>
      </w:pPr>
      <w:r w:rsidRPr="008141B6">
        <w:rPr>
          <w:sz w:val="28"/>
          <w:szCs w:val="28"/>
        </w:rPr>
        <w:t>Evaluating the broader environmental and social impact of resource appraisal and monitoring.</w:t>
      </w:r>
    </w:p>
    <w:p w14:paraId="378165AC" w14:textId="77777777" w:rsidR="008141B6" w:rsidRPr="008A210A" w:rsidRDefault="008141B6" w:rsidP="008A210A">
      <w:pPr>
        <w:pStyle w:val="ListParagraph"/>
        <w:numPr>
          <w:ilvl w:val="0"/>
          <w:numId w:val="35"/>
        </w:numPr>
        <w:rPr>
          <w:sz w:val="28"/>
          <w:szCs w:val="28"/>
        </w:rPr>
      </w:pPr>
      <w:r w:rsidRPr="008A210A">
        <w:rPr>
          <w:sz w:val="28"/>
          <w:szCs w:val="28"/>
        </w:rPr>
        <w:t>The ultimate goal of resource monitoring is to promote sustainable management that benefits both the environment and society. Evaluating social and environmental outcomes ensures that monitoring contributes to equitable and sustainable resource use.</w:t>
      </w:r>
    </w:p>
    <w:p w14:paraId="68BEC880" w14:textId="7E9343C5" w:rsidR="00793E6A" w:rsidRPr="00793E6A" w:rsidRDefault="00793E6A" w:rsidP="00CC5ED3">
      <w:pPr>
        <w:rPr>
          <w:sz w:val="28"/>
          <w:szCs w:val="28"/>
        </w:rPr>
      </w:pPr>
    </w:p>
    <w:p w14:paraId="2F8A5F9F" w14:textId="440E9505" w:rsidR="00CC5ED3" w:rsidRPr="00E87175" w:rsidRDefault="00E87175" w:rsidP="00E87175">
      <w:pPr>
        <w:pStyle w:val="ListParagraph"/>
        <w:numPr>
          <w:ilvl w:val="0"/>
          <w:numId w:val="5"/>
        </w:numPr>
        <w:rPr>
          <w:b/>
          <w:bCs/>
          <w:sz w:val="28"/>
          <w:szCs w:val="28"/>
          <w:u w:val="single"/>
        </w:rPr>
      </w:pPr>
      <w:r w:rsidRPr="00E87175">
        <w:rPr>
          <w:b/>
          <w:bCs/>
          <w:sz w:val="28"/>
          <w:szCs w:val="28"/>
          <w:u w:val="single"/>
        </w:rPr>
        <w:t xml:space="preserve">NR Appraisal Process </w:t>
      </w:r>
      <w:r w:rsidRPr="00E87175">
        <w:rPr>
          <w:noProof/>
        </w:rPr>
        <w:drawing>
          <wp:anchor distT="0" distB="0" distL="114300" distR="114300" simplePos="0" relativeHeight="251658240" behindDoc="1" locked="0" layoutInCell="1" allowOverlap="1" wp14:anchorId="2E714C3B" wp14:editId="05CED177">
            <wp:simplePos x="0" y="0"/>
            <wp:positionH relativeFrom="margin">
              <wp:posOffset>1223507</wp:posOffset>
            </wp:positionH>
            <wp:positionV relativeFrom="paragraph">
              <wp:posOffset>248147</wp:posOffset>
            </wp:positionV>
            <wp:extent cx="3609340" cy="2339975"/>
            <wp:effectExtent l="0" t="0" r="0" b="3175"/>
            <wp:wrapTight wrapText="bothSides">
              <wp:wrapPolygon edited="0">
                <wp:start x="0" y="0"/>
                <wp:lineTo x="0" y="21453"/>
                <wp:lineTo x="21433" y="21453"/>
                <wp:lineTo x="21433" y="0"/>
                <wp:lineTo x="0" y="0"/>
              </wp:wrapPolygon>
            </wp:wrapTight>
            <wp:docPr id="2063712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12945" name=""/>
                    <pic:cNvPicPr/>
                  </pic:nvPicPr>
                  <pic:blipFill>
                    <a:blip r:embed="rId5">
                      <a:extLst>
                        <a:ext uri="{28A0092B-C50C-407E-A947-70E740481C1C}">
                          <a14:useLocalDpi xmlns:a14="http://schemas.microsoft.com/office/drawing/2010/main" val="0"/>
                        </a:ext>
                      </a:extLst>
                    </a:blip>
                    <a:stretch>
                      <a:fillRect/>
                    </a:stretch>
                  </pic:blipFill>
                  <pic:spPr>
                    <a:xfrm>
                      <a:off x="0" y="0"/>
                      <a:ext cx="3609340" cy="2339975"/>
                    </a:xfrm>
                    <a:prstGeom prst="rect">
                      <a:avLst/>
                    </a:prstGeom>
                  </pic:spPr>
                </pic:pic>
              </a:graphicData>
            </a:graphic>
            <wp14:sizeRelH relativeFrom="margin">
              <wp14:pctWidth>0</wp14:pctWidth>
            </wp14:sizeRelH>
            <wp14:sizeRelV relativeFrom="margin">
              <wp14:pctHeight>0</wp14:pctHeight>
            </wp14:sizeRelV>
          </wp:anchor>
        </w:drawing>
      </w:r>
    </w:p>
    <w:p w14:paraId="63466DD0" w14:textId="77777777" w:rsidR="00E87175" w:rsidRDefault="00E87175" w:rsidP="00CC5ED3">
      <w:pPr>
        <w:rPr>
          <w:sz w:val="28"/>
          <w:szCs w:val="28"/>
        </w:rPr>
      </w:pPr>
    </w:p>
    <w:p w14:paraId="423757FE" w14:textId="77777777" w:rsidR="00E87175" w:rsidRDefault="00E87175" w:rsidP="00CC5ED3">
      <w:pPr>
        <w:rPr>
          <w:sz w:val="28"/>
          <w:szCs w:val="28"/>
        </w:rPr>
      </w:pPr>
    </w:p>
    <w:p w14:paraId="4EA6C7F0" w14:textId="77777777" w:rsidR="00E87175" w:rsidRDefault="00E87175" w:rsidP="00CC5ED3">
      <w:pPr>
        <w:rPr>
          <w:sz w:val="28"/>
          <w:szCs w:val="28"/>
        </w:rPr>
      </w:pPr>
    </w:p>
    <w:p w14:paraId="15932B62" w14:textId="77777777" w:rsidR="00E87175" w:rsidRDefault="00E87175" w:rsidP="00CC5ED3">
      <w:pPr>
        <w:rPr>
          <w:sz w:val="28"/>
          <w:szCs w:val="28"/>
        </w:rPr>
      </w:pPr>
    </w:p>
    <w:p w14:paraId="30C14DC9" w14:textId="77777777" w:rsidR="00E87175" w:rsidRDefault="00E87175" w:rsidP="00CC5ED3">
      <w:pPr>
        <w:rPr>
          <w:sz w:val="28"/>
          <w:szCs w:val="28"/>
        </w:rPr>
      </w:pPr>
    </w:p>
    <w:p w14:paraId="477E0188" w14:textId="77777777" w:rsidR="00E87175" w:rsidRDefault="00E87175" w:rsidP="00CC5ED3">
      <w:pPr>
        <w:rPr>
          <w:sz w:val="28"/>
          <w:szCs w:val="28"/>
        </w:rPr>
      </w:pPr>
    </w:p>
    <w:p w14:paraId="4A96E895" w14:textId="77777777" w:rsidR="00E87175" w:rsidRDefault="00E87175" w:rsidP="00CC5ED3">
      <w:pPr>
        <w:rPr>
          <w:sz w:val="28"/>
          <w:szCs w:val="28"/>
        </w:rPr>
      </w:pPr>
    </w:p>
    <w:p w14:paraId="29B9F599" w14:textId="31265FA8" w:rsidR="00E87175" w:rsidRPr="00E87175" w:rsidRDefault="00E87175" w:rsidP="00E87175">
      <w:pPr>
        <w:rPr>
          <w:sz w:val="28"/>
          <w:szCs w:val="28"/>
        </w:rPr>
      </w:pPr>
      <w:r w:rsidRPr="00E87175">
        <w:rPr>
          <w:b/>
          <w:bCs/>
          <w:sz w:val="28"/>
          <w:szCs w:val="28"/>
        </w:rPr>
        <w:t>NR Appraisal Process</w:t>
      </w:r>
      <w:r>
        <w:rPr>
          <w:b/>
          <w:bCs/>
          <w:sz w:val="28"/>
          <w:szCs w:val="28"/>
        </w:rPr>
        <w:t xml:space="preserve"> </w:t>
      </w:r>
      <w:r w:rsidRPr="00E87175">
        <w:rPr>
          <w:sz w:val="28"/>
          <w:szCs w:val="28"/>
        </w:rPr>
        <w:t xml:space="preserve">which seems to refer to </w:t>
      </w:r>
      <w:r w:rsidRPr="00E87175">
        <w:rPr>
          <w:b/>
          <w:bCs/>
          <w:sz w:val="28"/>
          <w:szCs w:val="28"/>
        </w:rPr>
        <w:t>Natural Resource (NR) Appraisal</w:t>
      </w:r>
      <w:r w:rsidRPr="00E87175">
        <w:rPr>
          <w:sz w:val="28"/>
          <w:szCs w:val="28"/>
        </w:rPr>
        <w:t>. This process evaluates and assesses natural resources for various applications such as development, policy-making, or environmental management. Here’s a breakdown of each step in the process:</w:t>
      </w:r>
    </w:p>
    <w:p w14:paraId="5E0FBE87" w14:textId="77777777" w:rsidR="00E87175" w:rsidRPr="00E87175" w:rsidRDefault="00E87175" w:rsidP="00E87175">
      <w:pPr>
        <w:numPr>
          <w:ilvl w:val="0"/>
          <w:numId w:val="36"/>
        </w:numPr>
        <w:rPr>
          <w:sz w:val="28"/>
          <w:szCs w:val="28"/>
        </w:rPr>
      </w:pPr>
      <w:r w:rsidRPr="00E87175">
        <w:rPr>
          <w:b/>
          <w:bCs/>
          <w:sz w:val="28"/>
          <w:szCs w:val="28"/>
        </w:rPr>
        <w:t>Surveying</w:t>
      </w:r>
      <w:r w:rsidRPr="00E87175">
        <w:rPr>
          <w:sz w:val="28"/>
          <w:szCs w:val="28"/>
        </w:rPr>
        <w:t>:</w:t>
      </w:r>
    </w:p>
    <w:p w14:paraId="1D0D39FB" w14:textId="77777777" w:rsidR="00E87175" w:rsidRDefault="00E87175" w:rsidP="00E87175">
      <w:pPr>
        <w:numPr>
          <w:ilvl w:val="1"/>
          <w:numId w:val="36"/>
        </w:numPr>
        <w:rPr>
          <w:sz w:val="28"/>
          <w:szCs w:val="28"/>
        </w:rPr>
      </w:pPr>
      <w:r w:rsidRPr="00E87175">
        <w:rPr>
          <w:sz w:val="28"/>
          <w:szCs w:val="28"/>
        </w:rPr>
        <w:t>The initial phase involves surveying the natural resources, likely using various tools and technologies (such as satellite imagery, field surveys, etc.) to gather data about the location and characteristics of the resources.</w:t>
      </w:r>
    </w:p>
    <w:p w14:paraId="3AD8E44B" w14:textId="77777777" w:rsidR="00E87175" w:rsidRDefault="00E87175" w:rsidP="00E87175">
      <w:pPr>
        <w:rPr>
          <w:sz w:val="28"/>
          <w:szCs w:val="28"/>
        </w:rPr>
      </w:pPr>
    </w:p>
    <w:p w14:paraId="75D9A82C" w14:textId="77777777" w:rsidR="00E87175" w:rsidRPr="00E87175" w:rsidRDefault="00E87175" w:rsidP="00E87175">
      <w:pPr>
        <w:rPr>
          <w:sz w:val="28"/>
          <w:szCs w:val="28"/>
        </w:rPr>
      </w:pPr>
    </w:p>
    <w:p w14:paraId="1F760C1B" w14:textId="77777777" w:rsidR="00E87175" w:rsidRPr="00E87175" w:rsidRDefault="00E87175" w:rsidP="00E87175">
      <w:pPr>
        <w:numPr>
          <w:ilvl w:val="0"/>
          <w:numId w:val="36"/>
        </w:numPr>
        <w:rPr>
          <w:sz w:val="28"/>
          <w:szCs w:val="28"/>
        </w:rPr>
      </w:pPr>
      <w:r w:rsidRPr="00E87175">
        <w:rPr>
          <w:b/>
          <w:bCs/>
          <w:sz w:val="28"/>
          <w:szCs w:val="28"/>
        </w:rPr>
        <w:lastRenderedPageBreak/>
        <w:t>Mapping</w:t>
      </w:r>
      <w:r w:rsidRPr="00E87175">
        <w:rPr>
          <w:sz w:val="28"/>
          <w:szCs w:val="28"/>
        </w:rPr>
        <w:t>:</w:t>
      </w:r>
    </w:p>
    <w:p w14:paraId="0EBB2AF3" w14:textId="77777777" w:rsidR="00E87175" w:rsidRPr="00E87175" w:rsidRDefault="00E87175" w:rsidP="00E87175">
      <w:pPr>
        <w:numPr>
          <w:ilvl w:val="1"/>
          <w:numId w:val="36"/>
        </w:numPr>
        <w:rPr>
          <w:sz w:val="28"/>
          <w:szCs w:val="28"/>
        </w:rPr>
      </w:pPr>
      <w:r w:rsidRPr="00E87175">
        <w:rPr>
          <w:sz w:val="28"/>
          <w:szCs w:val="28"/>
        </w:rPr>
        <w:t>After the survey, the collected data is transformed into maps. These maps are analyzed to understand the geographical distribution, conditions, and potential of the resources.</w:t>
      </w:r>
    </w:p>
    <w:p w14:paraId="3D6B562A" w14:textId="77777777" w:rsidR="00E87175" w:rsidRPr="00E87175" w:rsidRDefault="00E87175" w:rsidP="00E87175">
      <w:pPr>
        <w:numPr>
          <w:ilvl w:val="0"/>
          <w:numId w:val="36"/>
        </w:numPr>
        <w:rPr>
          <w:sz w:val="28"/>
          <w:szCs w:val="28"/>
        </w:rPr>
      </w:pPr>
      <w:r w:rsidRPr="00E87175">
        <w:rPr>
          <w:b/>
          <w:bCs/>
          <w:sz w:val="28"/>
          <w:szCs w:val="28"/>
        </w:rPr>
        <w:t>Supply Assessment</w:t>
      </w:r>
      <w:r w:rsidRPr="00E87175">
        <w:rPr>
          <w:sz w:val="28"/>
          <w:szCs w:val="28"/>
        </w:rPr>
        <w:t>:</w:t>
      </w:r>
    </w:p>
    <w:p w14:paraId="59D55156" w14:textId="77777777" w:rsidR="00E87175" w:rsidRPr="00E87175" w:rsidRDefault="00E87175" w:rsidP="00E87175">
      <w:pPr>
        <w:numPr>
          <w:ilvl w:val="1"/>
          <w:numId w:val="36"/>
        </w:numPr>
        <w:rPr>
          <w:sz w:val="28"/>
          <w:szCs w:val="28"/>
        </w:rPr>
      </w:pPr>
      <w:r w:rsidRPr="00E87175">
        <w:rPr>
          <w:sz w:val="28"/>
          <w:szCs w:val="28"/>
        </w:rPr>
        <w:t>This step involves evaluating the supply side of the natural resources. Key aspects include:</w:t>
      </w:r>
    </w:p>
    <w:p w14:paraId="679E4667" w14:textId="77777777" w:rsidR="00E87175" w:rsidRPr="00E87175" w:rsidRDefault="00E87175" w:rsidP="00E87175">
      <w:pPr>
        <w:numPr>
          <w:ilvl w:val="2"/>
          <w:numId w:val="36"/>
        </w:numPr>
        <w:rPr>
          <w:sz w:val="28"/>
          <w:szCs w:val="28"/>
        </w:rPr>
      </w:pPr>
      <w:r w:rsidRPr="00E87175">
        <w:rPr>
          <w:b/>
          <w:bCs/>
          <w:sz w:val="28"/>
          <w:szCs w:val="28"/>
        </w:rPr>
        <w:t>Location</w:t>
      </w:r>
      <w:r w:rsidRPr="00E87175">
        <w:rPr>
          <w:sz w:val="28"/>
          <w:szCs w:val="28"/>
        </w:rPr>
        <w:t>: Where the resource is located.</w:t>
      </w:r>
    </w:p>
    <w:p w14:paraId="3DFFC86B" w14:textId="77777777" w:rsidR="00E87175" w:rsidRPr="00E87175" w:rsidRDefault="00E87175" w:rsidP="00E87175">
      <w:pPr>
        <w:numPr>
          <w:ilvl w:val="2"/>
          <w:numId w:val="36"/>
        </w:numPr>
        <w:rPr>
          <w:sz w:val="28"/>
          <w:szCs w:val="28"/>
        </w:rPr>
      </w:pPr>
      <w:r w:rsidRPr="00E87175">
        <w:rPr>
          <w:b/>
          <w:bCs/>
          <w:sz w:val="28"/>
          <w:szCs w:val="28"/>
        </w:rPr>
        <w:t>Extent</w:t>
      </w:r>
      <w:r w:rsidRPr="00E87175">
        <w:rPr>
          <w:sz w:val="28"/>
          <w:szCs w:val="28"/>
        </w:rPr>
        <w:t>: The total quantity or spread of the resource.</w:t>
      </w:r>
    </w:p>
    <w:p w14:paraId="18B87309" w14:textId="77777777" w:rsidR="00E87175" w:rsidRPr="00E87175" w:rsidRDefault="00E87175" w:rsidP="00E87175">
      <w:pPr>
        <w:numPr>
          <w:ilvl w:val="2"/>
          <w:numId w:val="36"/>
        </w:numPr>
        <w:rPr>
          <w:sz w:val="28"/>
          <w:szCs w:val="28"/>
        </w:rPr>
      </w:pPr>
      <w:r w:rsidRPr="00E87175">
        <w:rPr>
          <w:b/>
          <w:bCs/>
          <w:sz w:val="28"/>
          <w:szCs w:val="28"/>
        </w:rPr>
        <w:t>State</w:t>
      </w:r>
      <w:r w:rsidRPr="00E87175">
        <w:rPr>
          <w:sz w:val="28"/>
          <w:szCs w:val="28"/>
        </w:rPr>
        <w:t>: The current condition or quality of the resource.</w:t>
      </w:r>
    </w:p>
    <w:p w14:paraId="7721E2A7" w14:textId="77777777" w:rsidR="00E87175" w:rsidRPr="00E87175" w:rsidRDefault="00E87175" w:rsidP="00E87175">
      <w:pPr>
        <w:numPr>
          <w:ilvl w:val="2"/>
          <w:numId w:val="36"/>
        </w:numPr>
        <w:rPr>
          <w:sz w:val="28"/>
          <w:szCs w:val="28"/>
        </w:rPr>
      </w:pPr>
      <w:r w:rsidRPr="00E87175">
        <w:rPr>
          <w:b/>
          <w:bCs/>
          <w:sz w:val="28"/>
          <w:szCs w:val="28"/>
        </w:rPr>
        <w:t>Future Scenario</w:t>
      </w:r>
      <w:r w:rsidRPr="00E87175">
        <w:rPr>
          <w:sz w:val="28"/>
          <w:szCs w:val="28"/>
        </w:rPr>
        <w:t>: Predictions or projections regarding the availability of the resource over time.</w:t>
      </w:r>
    </w:p>
    <w:p w14:paraId="6A011E52" w14:textId="77777777" w:rsidR="00E87175" w:rsidRPr="00E87175" w:rsidRDefault="00E87175" w:rsidP="00E87175">
      <w:pPr>
        <w:numPr>
          <w:ilvl w:val="2"/>
          <w:numId w:val="36"/>
        </w:numPr>
        <w:rPr>
          <w:sz w:val="28"/>
          <w:szCs w:val="28"/>
        </w:rPr>
      </w:pPr>
      <w:r w:rsidRPr="00E87175">
        <w:rPr>
          <w:b/>
          <w:bCs/>
          <w:sz w:val="28"/>
          <w:szCs w:val="28"/>
        </w:rPr>
        <w:t>Resource Interaction</w:t>
      </w:r>
      <w:r w:rsidRPr="00E87175">
        <w:rPr>
          <w:sz w:val="28"/>
          <w:szCs w:val="28"/>
        </w:rPr>
        <w:t>: How the resource interacts with other natural or man-made systems.</w:t>
      </w:r>
    </w:p>
    <w:p w14:paraId="47F52128" w14:textId="77777777" w:rsidR="00E87175" w:rsidRPr="00E87175" w:rsidRDefault="00E87175" w:rsidP="00E87175">
      <w:pPr>
        <w:numPr>
          <w:ilvl w:val="2"/>
          <w:numId w:val="36"/>
        </w:numPr>
        <w:rPr>
          <w:sz w:val="28"/>
          <w:szCs w:val="28"/>
        </w:rPr>
      </w:pPr>
      <w:r w:rsidRPr="00E87175">
        <w:rPr>
          <w:b/>
          <w:bCs/>
          <w:sz w:val="28"/>
          <w:szCs w:val="28"/>
        </w:rPr>
        <w:t>Productivity Improvement</w:t>
      </w:r>
      <w:r w:rsidRPr="00E87175">
        <w:rPr>
          <w:sz w:val="28"/>
          <w:szCs w:val="28"/>
        </w:rPr>
        <w:t>: Potential ways to enhance the resource's yield or utility.</w:t>
      </w:r>
    </w:p>
    <w:p w14:paraId="2205CE8E" w14:textId="77777777" w:rsidR="00E87175" w:rsidRPr="00E87175" w:rsidRDefault="00E87175" w:rsidP="00E87175">
      <w:pPr>
        <w:numPr>
          <w:ilvl w:val="0"/>
          <w:numId w:val="36"/>
        </w:numPr>
        <w:rPr>
          <w:sz w:val="28"/>
          <w:szCs w:val="28"/>
        </w:rPr>
      </w:pPr>
      <w:r w:rsidRPr="00E87175">
        <w:rPr>
          <w:b/>
          <w:bCs/>
          <w:sz w:val="28"/>
          <w:szCs w:val="28"/>
        </w:rPr>
        <w:t>Demand Estimation</w:t>
      </w:r>
      <w:r w:rsidRPr="00E87175">
        <w:rPr>
          <w:sz w:val="28"/>
          <w:szCs w:val="28"/>
        </w:rPr>
        <w:t>:</w:t>
      </w:r>
    </w:p>
    <w:p w14:paraId="53D1DAF4" w14:textId="77777777" w:rsidR="00E87175" w:rsidRPr="00E87175" w:rsidRDefault="00E87175" w:rsidP="00E87175">
      <w:pPr>
        <w:numPr>
          <w:ilvl w:val="1"/>
          <w:numId w:val="36"/>
        </w:numPr>
        <w:rPr>
          <w:sz w:val="28"/>
          <w:szCs w:val="28"/>
        </w:rPr>
      </w:pPr>
      <w:r w:rsidRPr="00E87175">
        <w:rPr>
          <w:sz w:val="28"/>
          <w:szCs w:val="28"/>
        </w:rPr>
        <w:t>On the demand side, the appraisal looks into:</w:t>
      </w:r>
    </w:p>
    <w:p w14:paraId="34C9936A" w14:textId="77777777" w:rsidR="00E87175" w:rsidRPr="00E87175" w:rsidRDefault="00E87175" w:rsidP="00E87175">
      <w:pPr>
        <w:numPr>
          <w:ilvl w:val="2"/>
          <w:numId w:val="36"/>
        </w:numPr>
        <w:rPr>
          <w:sz w:val="28"/>
          <w:szCs w:val="28"/>
        </w:rPr>
      </w:pPr>
      <w:r w:rsidRPr="00E87175">
        <w:rPr>
          <w:b/>
          <w:bCs/>
          <w:sz w:val="28"/>
          <w:szCs w:val="28"/>
        </w:rPr>
        <w:t>Variable Identification</w:t>
      </w:r>
      <w:r w:rsidRPr="00E87175">
        <w:rPr>
          <w:sz w:val="28"/>
          <w:szCs w:val="28"/>
        </w:rPr>
        <w:t>: Identifying the factors that influence the demand for the resource.</w:t>
      </w:r>
    </w:p>
    <w:p w14:paraId="34291C01" w14:textId="77777777" w:rsidR="00E87175" w:rsidRPr="00E87175" w:rsidRDefault="00E87175" w:rsidP="00E87175">
      <w:pPr>
        <w:numPr>
          <w:ilvl w:val="2"/>
          <w:numId w:val="36"/>
        </w:numPr>
        <w:rPr>
          <w:sz w:val="28"/>
          <w:szCs w:val="28"/>
        </w:rPr>
      </w:pPr>
      <w:r w:rsidRPr="00E87175">
        <w:rPr>
          <w:b/>
          <w:bCs/>
          <w:sz w:val="28"/>
          <w:szCs w:val="28"/>
        </w:rPr>
        <w:t>Relationship Measurement</w:t>
      </w:r>
      <w:r w:rsidRPr="00E87175">
        <w:rPr>
          <w:sz w:val="28"/>
          <w:szCs w:val="28"/>
        </w:rPr>
        <w:t>: Understanding the relationships between variables that affect supply and demand.</w:t>
      </w:r>
    </w:p>
    <w:p w14:paraId="28242BAE" w14:textId="77777777" w:rsidR="00E87175" w:rsidRDefault="00E87175" w:rsidP="00E87175">
      <w:pPr>
        <w:numPr>
          <w:ilvl w:val="2"/>
          <w:numId w:val="36"/>
        </w:numPr>
        <w:rPr>
          <w:sz w:val="28"/>
          <w:szCs w:val="28"/>
        </w:rPr>
      </w:pPr>
      <w:r w:rsidRPr="00E87175">
        <w:rPr>
          <w:b/>
          <w:bCs/>
          <w:sz w:val="28"/>
          <w:szCs w:val="28"/>
        </w:rPr>
        <w:t>Theory Articulation</w:t>
      </w:r>
      <w:r w:rsidRPr="00E87175">
        <w:rPr>
          <w:sz w:val="28"/>
          <w:szCs w:val="28"/>
        </w:rPr>
        <w:t>: Developing theoretical frameworks to explain the supply-demand interactions and guide decision-making.</w:t>
      </w:r>
    </w:p>
    <w:p w14:paraId="02B9A035" w14:textId="77777777" w:rsidR="00E87175" w:rsidRDefault="00E87175" w:rsidP="00E87175">
      <w:pPr>
        <w:rPr>
          <w:sz w:val="28"/>
          <w:szCs w:val="28"/>
        </w:rPr>
      </w:pPr>
    </w:p>
    <w:p w14:paraId="172C6E0F" w14:textId="77777777" w:rsidR="00E87175" w:rsidRPr="00E87175" w:rsidRDefault="00E87175" w:rsidP="00E87175">
      <w:pPr>
        <w:rPr>
          <w:sz w:val="28"/>
          <w:szCs w:val="28"/>
        </w:rPr>
      </w:pPr>
    </w:p>
    <w:p w14:paraId="0EAC7979" w14:textId="77777777" w:rsidR="00E87175" w:rsidRPr="00E87175" w:rsidRDefault="00E87175" w:rsidP="00E87175">
      <w:pPr>
        <w:numPr>
          <w:ilvl w:val="0"/>
          <w:numId w:val="36"/>
        </w:numPr>
        <w:rPr>
          <w:sz w:val="28"/>
          <w:szCs w:val="28"/>
        </w:rPr>
      </w:pPr>
      <w:r w:rsidRPr="00E87175">
        <w:rPr>
          <w:b/>
          <w:bCs/>
          <w:sz w:val="28"/>
          <w:szCs w:val="28"/>
        </w:rPr>
        <w:lastRenderedPageBreak/>
        <w:t>Application</w:t>
      </w:r>
      <w:r w:rsidRPr="00E87175">
        <w:rPr>
          <w:sz w:val="28"/>
          <w:szCs w:val="28"/>
        </w:rPr>
        <w:t>:</w:t>
      </w:r>
    </w:p>
    <w:p w14:paraId="09BCC079" w14:textId="77777777" w:rsidR="00E87175" w:rsidRPr="00E87175" w:rsidRDefault="00E87175" w:rsidP="00E87175">
      <w:pPr>
        <w:numPr>
          <w:ilvl w:val="1"/>
          <w:numId w:val="36"/>
        </w:numPr>
        <w:rPr>
          <w:sz w:val="28"/>
          <w:szCs w:val="28"/>
        </w:rPr>
      </w:pPr>
      <w:r w:rsidRPr="00E87175">
        <w:rPr>
          <w:sz w:val="28"/>
          <w:szCs w:val="28"/>
        </w:rPr>
        <w:t>Finally, the insights and findings from the assessment are applied to practical scenarios such as resource management, policy development, or sustainable utilization strategies.</w:t>
      </w:r>
    </w:p>
    <w:p w14:paraId="40B0A52C" w14:textId="77777777" w:rsidR="00E87175" w:rsidRDefault="00E87175" w:rsidP="00CC5ED3">
      <w:pPr>
        <w:rPr>
          <w:sz w:val="28"/>
          <w:szCs w:val="28"/>
        </w:rPr>
      </w:pPr>
    </w:p>
    <w:p w14:paraId="75BBD7D4" w14:textId="6C367215" w:rsidR="00F72E30" w:rsidRDefault="005D61BC" w:rsidP="005D61BC">
      <w:pPr>
        <w:pStyle w:val="ListParagraph"/>
        <w:numPr>
          <w:ilvl w:val="0"/>
          <w:numId w:val="5"/>
        </w:numPr>
        <w:rPr>
          <w:b/>
          <w:bCs/>
          <w:sz w:val="26"/>
          <w:szCs w:val="26"/>
          <w:u w:val="single"/>
        </w:rPr>
      </w:pPr>
      <w:r w:rsidRPr="005D61BC">
        <w:rPr>
          <w:b/>
          <w:bCs/>
          <w:sz w:val="26"/>
          <w:szCs w:val="26"/>
          <w:u w:val="single"/>
        </w:rPr>
        <w:t>Geographic Information Systems (GIS) Technologies and Resource Monitoring</w:t>
      </w:r>
    </w:p>
    <w:p w14:paraId="0710819C" w14:textId="77777777" w:rsidR="005D61BC" w:rsidRDefault="005D61BC" w:rsidP="005D61BC">
      <w:pPr>
        <w:rPr>
          <w:b/>
          <w:bCs/>
          <w:sz w:val="26"/>
          <w:szCs w:val="26"/>
          <w:u w:val="single"/>
        </w:rPr>
      </w:pPr>
    </w:p>
    <w:p w14:paraId="50DE46FB" w14:textId="37B6B658" w:rsidR="005D61BC" w:rsidRDefault="003218D4" w:rsidP="005D61BC">
      <w:pPr>
        <w:rPr>
          <w:sz w:val="26"/>
          <w:szCs w:val="26"/>
        </w:rPr>
      </w:pPr>
      <w:r w:rsidRPr="003218D4">
        <w:rPr>
          <w:sz w:val="26"/>
          <w:szCs w:val="26"/>
        </w:rPr>
        <w:t>Geographic Information Systems (GIS) Technologies and Resource Monitoring are powerful tools used in the management, monitoring, and appraisal of natural resources. GIS technology allows the collection, analysis, and visualization of spatial data, making it highly effective for tracking changes in natural resources over time and for planning sustainable resource use.</w:t>
      </w:r>
    </w:p>
    <w:p w14:paraId="66A0CC93" w14:textId="77777777" w:rsidR="003218D4" w:rsidRDefault="003218D4" w:rsidP="005D61BC">
      <w:pPr>
        <w:rPr>
          <w:sz w:val="26"/>
          <w:szCs w:val="26"/>
        </w:rPr>
      </w:pPr>
    </w:p>
    <w:p w14:paraId="55A73722" w14:textId="2D01456A" w:rsidR="003218D4" w:rsidRPr="00E925E1" w:rsidRDefault="003218D4" w:rsidP="00E925E1">
      <w:pPr>
        <w:pStyle w:val="ListParagraph"/>
        <w:rPr>
          <w:sz w:val="26"/>
          <w:szCs w:val="26"/>
        </w:rPr>
      </w:pPr>
      <w:r>
        <w:rPr>
          <w:b/>
          <w:bCs/>
          <w:sz w:val="26"/>
          <w:szCs w:val="26"/>
        </w:rPr>
        <w:t>Ag</w:t>
      </w:r>
      <w:r w:rsidR="00E925E1">
        <w:rPr>
          <w:b/>
          <w:bCs/>
          <w:sz w:val="26"/>
          <w:szCs w:val="26"/>
        </w:rPr>
        <w:t>ricultural Resource:</w:t>
      </w:r>
    </w:p>
    <w:p w14:paraId="77D5F2D9" w14:textId="689B444F" w:rsidR="00E925E1" w:rsidRDefault="00E925E1" w:rsidP="003218D4">
      <w:pPr>
        <w:pStyle w:val="ListParagraph"/>
        <w:numPr>
          <w:ilvl w:val="0"/>
          <w:numId w:val="37"/>
        </w:numPr>
        <w:rPr>
          <w:sz w:val="26"/>
          <w:szCs w:val="26"/>
        </w:rPr>
      </w:pPr>
      <w:r>
        <w:rPr>
          <w:sz w:val="26"/>
          <w:szCs w:val="26"/>
        </w:rPr>
        <w:t>Crop Health Assessment: Remote sensing combined with GIS allows far</w:t>
      </w:r>
      <w:r w:rsidR="001B5B3C">
        <w:rPr>
          <w:sz w:val="26"/>
          <w:szCs w:val="26"/>
        </w:rPr>
        <w:t>mers to monitor crop health and optimize irrigation and ferti</w:t>
      </w:r>
      <w:r w:rsidR="00247BCB">
        <w:rPr>
          <w:sz w:val="26"/>
          <w:szCs w:val="26"/>
        </w:rPr>
        <w:t>lization practices.</w:t>
      </w:r>
    </w:p>
    <w:p w14:paraId="1E94B9F1" w14:textId="76DF60E4" w:rsidR="00247BCB" w:rsidRDefault="00247BCB" w:rsidP="003218D4">
      <w:pPr>
        <w:pStyle w:val="ListParagraph"/>
        <w:numPr>
          <w:ilvl w:val="0"/>
          <w:numId w:val="37"/>
        </w:numPr>
        <w:rPr>
          <w:sz w:val="26"/>
          <w:szCs w:val="26"/>
        </w:rPr>
      </w:pPr>
      <w:r>
        <w:rPr>
          <w:sz w:val="26"/>
          <w:szCs w:val="26"/>
        </w:rPr>
        <w:t>Soil Management: Mapping soil types and conditions to inform sustainable far</w:t>
      </w:r>
      <w:r w:rsidR="00BC787F">
        <w:rPr>
          <w:sz w:val="26"/>
          <w:szCs w:val="26"/>
        </w:rPr>
        <w:t>ming practices.</w:t>
      </w:r>
    </w:p>
    <w:p w14:paraId="5C2274A6" w14:textId="77777777" w:rsidR="00BC787F" w:rsidRDefault="00BC787F" w:rsidP="00BC787F">
      <w:pPr>
        <w:pStyle w:val="ListParagraph"/>
        <w:rPr>
          <w:sz w:val="26"/>
          <w:szCs w:val="26"/>
        </w:rPr>
      </w:pPr>
    </w:p>
    <w:p w14:paraId="166EA9A5" w14:textId="5125DFA4" w:rsidR="000010FB" w:rsidRDefault="000010FB" w:rsidP="00BC787F">
      <w:pPr>
        <w:pStyle w:val="ListParagraph"/>
        <w:rPr>
          <w:b/>
          <w:bCs/>
          <w:sz w:val="26"/>
          <w:szCs w:val="26"/>
        </w:rPr>
      </w:pPr>
      <w:r>
        <w:rPr>
          <w:b/>
          <w:bCs/>
          <w:sz w:val="26"/>
          <w:szCs w:val="26"/>
        </w:rPr>
        <w:t>Mineral and Resource Exploration:</w:t>
      </w:r>
    </w:p>
    <w:p w14:paraId="16BAC296" w14:textId="0A5DE88F" w:rsidR="000010FB" w:rsidRPr="00A54EC1" w:rsidRDefault="008A6A5C" w:rsidP="000010FB">
      <w:pPr>
        <w:pStyle w:val="ListParagraph"/>
        <w:numPr>
          <w:ilvl w:val="0"/>
          <w:numId w:val="37"/>
        </w:numPr>
        <w:rPr>
          <w:b/>
          <w:bCs/>
          <w:sz w:val="26"/>
          <w:szCs w:val="26"/>
        </w:rPr>
      </w:pPr>
      <w:r>
        <w:rPr>
          <w:sz w:val="26"/>
          <w:szCs w:val="26"/>
        </w:rPr>
        <w:t>Resource Mapping: GIS assists in identifying and managing mine</w:t>
      </w:r>
      <w:r w:rsidR="00A54EC1">
        <w:rPr>
          <w:sz w:val="26"/>
          <w:szCs w:val="26"/>
        </w:rPr>
        <w:t>ral deposits, oil reserves and other natural resources.</w:t>
      </w:r>
    </w:p>
    <w:p w14:paraId="17218FA3" w14:textId="4ACCF565" w:rsidR="00A54EC1" w:rsidRPr="00521664" w:rsidRDefault="006039B7" w:rsidP="000010FB">
      <w:pPr>
        <w:pStyle w:val="ListParagraph"/>
        <w:numPr>
          <w:ilvl w:val="0"/>
          <w:numId w:val="37"/>
        </w:numPr>
        <w:rPr>
          <w:b/>
          <w:bCs/>
          <w:sz w:val="26"/>
          <w:szCs w:val="26"/>
        </w:rPr>
      </w:pPr>
      <w:r>
        <w:rPr>
          <w:sz w:val="26"/>
          <w:szCs w:val="26"/>
        </w:rPr>
        <w:t xml:space="preserve">Exploration Planning: </w:t>
      </w:r>
      <w:r w:rsidR="00796C8D">
        <w:rPr>
          <w:sz w:val="26"/>
          <w:szCs w:val="26"/>
        </w:rPr>
        <w:t>Analyzing spatial data to optimize e</w:t>
      </w:r>
      <w:r w:rsidR="00521664">
        <w:rPr>
          <w:sz w:val="26"/>
          <w:szCs w:val="26"/>
        </w:rPr>
        <w:t>xploration efforts and minimize environmental impacts.</w:t>
      </w:r>
    </w:p>
    <w:p w14:paraId="74D1416F" w14:textId="76713B2E" w:rsidR="00521664" w:rsidRDefault="007F0E40" w:rsidP="00521664">
      <w:pPr>
        <w:pStyle w:val="ListParagraph"/>
        <w:rPr>
          <w:b/>
          <w:bCs/>
          <w:sz w:val="26"/>
          <w:szCs w:val="26"/>
        </w:rPr>
      </w:pPr>
      <w:r>
        <w:rPr>
          <w:b/>
          <w:bCs/>
          <w:sz w:val="26"/>
          <w:szCs w:val="26"/>
        </w:rPr>
        <w:t>Wildlife Management:</w:t>
      </w:r>
    </w:p>
    <w:p w14:paraId="7E2E926A" w14:textId="4B575E01" w:rsidR="007F0E40" w:rsidRPr="003D5E45" w:rsidRDefault="007F0E40" w:rsidP="007F0E40">
      <w:pPr>
        <w:pStyle w:val="ListParagraph"/>
        <w:numPr>
          <w:ilvl w:val="0"/>
          <w:numId w:val="37"/>
        </w:numPr>
        <w:rPr>
          <w:b/>
          <w:bCs/>
          <w:sz w:val="26"/>
          <w:szCs w:val="26"/>
        </w:rPr>
      </w:pPr>
      <w:r>
        <w:rPr>
          <w:sz w:val="26"/>
          <w:szCs w:val="26"/>
        </w:rPr>
        <w:t>Speci</w:t>
      </w:r>
      <w:r w:rsidR="00E70967">
        <w:rPr>
          <w:sz w:val="26"/>
          <w:szCs w:val="26"/>
        </w:rPr>
        <w:t xml:space="preserve">es Distribution Modeling: GIS helps model the distribution of wildlife </w:t>
      </w:r>
      <w:r w:rsidR="007D6C37">
        <w:rPr>
          <w:sz w:val="26"/>
          <w:szCs w:val="26"/>
        </w:rPr>
        <w:t>species based on environmental factors, aiding in conse</w:t>
      </w:r>
      <w:r w:rsidR="003D5E45">
        <w:rPr>
          <w:sz w:val="26"/>
          <w:szCs w:val="26"/>
        </w:rPr>
        <w:t>rvation planning.</w:t>
      </w:r>
    </w:p>
    <w:p w14:paraId="25D8158F" w14:textId="0739F0A4" w:rsidR="003D5E45" w:rsidRPr="00E3166E" w:rsidRDefault="003D5E45" w:rsidP="007F0E40">
      <w:pPr>
        <w:pStyle w:val="ListParagraph"/>
        <w:numPr>
          <w:ilvl w:val="0"/>
          <w:numId w:val="37"/>
        </w:numPr>
        <w:rPr>
          <w:b/>
          <w:bCs/>
          <w:sz w:val="26"/>
          <w:szCs w:val="26"/>
        </w:rPr>
      </w:pPr>
      <w:r>
        <w:rPr>
          <w:sz w:val="26"/>
          <w:szCs w:val="26"/>
        </w:rPr>
        <w:t xml:space="preserve">Migration Patterns: Tracking migration routes and habitat </w:t>
      </w:r>
      <w:r w:rsidR="004501DF">
        <w:rPr>
          <w:sz w:val="26"/>
          <w:szCs w:val="26"/>
        </w:rPr>
        <w:t>used</w:t>
      </w:r>
      <w:r>
        <w:rPr>
          <w:sz w:val="26"/>
          <w:szCs w:val="26"/>
        </w:rPr>
        <w:t xml:space="preserve"> to inform </w:t>
      </w:r>
      <w:r w:rsidR="00E3166E">
        <w:rPr>
          <w:sz w:val="26"/>
          <w:szCs w:val="26"/>
        </w:rPr>
        <w:t>management practices.</w:t>
      </w:r>
    </w:p>
    <w:p w14:paraId="6A0A93B6" w14:textId="2D38F002" w:rsidR="00E3166E" w:rsidRDefault="00E3166E" w:rsidP="00E3166E">
      <w:pPr>
        <w:pStyle w:val="ListParagraph"/>
        <w:rPr>
          <w:b/>
          <w:bCs/>
          <w:sz w:val="26"/>
          <w:szCs w:val="26"/>
        </w:rPr>
      </w:pPr>
      <w:r>
        <w:rPr>
          <w:b/>
          <w:bCs/>
          <w:sz w:val="26"/>
          <w:szCs w:val="26"/>
        </w:rPr>
        <w:t>Climate Change and Re</w:t>
      </w:r>
      <w:r w:rsidR="009C4FEA">
        <w:rPr>
          <w:b/>
          <w:bCs/>
          <w:sz w:val="26"/>
          <w:szCs w:val="26"/>
        </w:rPr>
        <w:t>source:</w:t>
      </w:r>
    </w:p>
    <w:p w14:paraId="7B5282C9" w14:textId="2F337A42" w:rsidR="009C4FEA" w:rsidRPr="00523723" w:rsidRDefault="009C4FEA" w:rsidP="009C4FEA">
      <w:pPr>
        <w:pStyle w:val="ListParagraph"/>
        <w:numPr>
          <w:ilvl w:val="0"/>
          <w:numId w:val="37"/>
        </w:numPr>
        <w:rPr>
          <w:b/>
          <w:bCs/>
          <w:sz w:val="26"/>
          <w:szCs w:val="26"/>
        </w:rPr>
      </w:pPr>
      <w:r>
        <w:rPr>
          <w:sz w:val="26"/>
          <w:szCs w:val="26"/>
        </w:rPr>
        <w:t xml:space="preserve">Vulnerability Mapping: Assessing the vulnerability of resources </w:t>
      </w:r>
      <w:r w:rsidR="004501DF">
        <w:rPr>
          <w:sz w:val="26"/>
          <w:szCs w:val="26"/>
        </w:rPr>
        <w:t xml:space="preserve">to climate impacts </w:t>
      </w:r>
      <w:r w:rsidR="00523723">
        <w:rPr>
          <w:sz w:val="26"/>
          <w:szCs w:val="26"/>
        </w:rPr>
        <w:t>using spatial analysis.</w:t>
      </w:r>
    </w:p>
    <w:p w14:paraId="66C91E33" w14:textId="4E6409DF" w:rsidR="00523723" w:rsidRPr="009C4FEA" w:rsidRDefault="00523723" w:rsidP="009C4FEA">
      <w:pPr>
        <w:pStyle w:val="ListParagraph"/>
        <w:numPr>
          <w:ilvl w:val="0"/>
          <w:numId w:val="37"/>
        </w:numPr>
        <w:rPr>
          <w:b/>
          <w:bCs/>
          <w:sz w:val="26"/>
          <w:szCs w:val="26"/>
        </w:rPr>
      </w:pPr>
      <w:r>
        <w:rPr>
          <w:sz w:val="26"/>
          <w:szCs w:val="26"/>
        </w:rPr>
        <w:lastRenderedPageBreak/>
        <w:t>Carbon Sequestra</w:t>
      </w:r>
      <w:r w:rsidR="003C45D2">
        <w:rPr>
          <w:sz w:val="26"/>
          <w:szCs w:val="26"/>
        </w:rPr>
        <w:t>tion: Mapping forests and other carbon sinks to monitor th</w:t>
      </w:r>
      <w:r w:rsidR="00DE3430">
        <w:rPr>
          <w:sz w:val="26"/>
          <w:szCs w:val="26"/>
        </w:rPr>
        <w:t>eir role in climate mitigation.</w:t>
      </w:r>
    </w:p>
    <w:sectPr w:rsidR="00523723" w:rsidRPr="009C4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1BE4"/>
    <w:multiLevelType w:val="multilevel"/>
    <w:tmpl w:val="4B76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D3E8C"/>
    <w:multiLevelType w:val="multilevel"/>
    <w:tmpl w:val="A42A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534DC"/>
    <w:multiLevelType w:val="multilevel"/>
    <w:tmpl w:val="1F58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20290"/>
    <w:multiLevelType w:val="multilevel"/>
    <w:tmpl w:val="D6704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B7526"/>
    <w:multiLevelType w:val="multilevel"/>
    <w:tmpl w:val="E6D4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A383F"/>
    <w:multiLevelType w:val="multilevel"/>
    <w:tmpl w:val="28047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670C9"/>
    <w:multiLevelType w:val="multilevel"/>
    <w:tmpl w:val="2FA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E3F9B"/>
    <w:multiLevelType w:val="multilevel"/>
    <w:tmpl w:val="CAE2D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5522B"/>
    <w:multiLevelType w:val="multilevel"/>
    <w:tmpl w:val="0596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379CE"/>
    <w:multiLevelType w:val="multilevel"/>
    <w:tmpl w:val="41D29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C5B09"/>
    <w:multiLevelType w:val="multilevel"/>
    <w:tmpl w:val="50645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A0567"/>
    <w:multiLevelType w:val="multilevel"/>
    <w:tmpl w:val="EB30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10C3D"/>
    <w:multiLevelType w:val="multilevel"/>
    <w:tmpl w:val="6B0A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93AEC"/>
    <w:multiLevelType w:val="multilevel"/>
    <w:tmpl w:val="6D8A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92FE6"/>
    <w:multiLevelType w:val="multilevel"/>
    <w:tmpl w:val="A696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C06BE"/>
    <w:multiLevelType w:val="multilevel"/>
    <w:tmpl w:val="CE82F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0A73DF"/>
    <w:multiLevelType w:val="multilevel"/>
    <w:tmpl w:val="EDDC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E61CF"/>
    <w:multiLevelType w:val="multilevel"/>
    <w:tmpl w:val="3408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8527B"/>
    <w:multiLevelType w:val="multilevel"/>
    <w:tmpl w:val="18446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0D1204"/>
    <w:multiLevelType w:val="multilevel"/>
    <w:tmpl w:val="9D9A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A91E15"/>
    <w:multiLevelType w:val="multilevel"/>
    <w:tmpl w:val="796C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AD7732"/>
    <w:multiLevelType w:val="multilevel"/>
    <w:tmpl w:val="1036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A5766"/>
    <w:multiLevelType w:val="multilevel"/>
    <w:tmpl w:val="407C6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3D3035"/>
    <w:multiLevelType w:val="multilevel"/>
    <w:tmpl w:val="3558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4B5B48"/>
    <w:multiLevelType w:val="multilevel"/>
    <w:tmpl w:val="4CC4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70623D"/>
    <w:multiLevelType w:val="hybridMultilevel"/>
    <w:tmpl w:val="C7DCF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7F1D89"/>
    <w:multiLevelType w:val="multilevel"/>
    <w:tmpl w:val="AF52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C26D88"/>
    <w:multiLevelType w:val="multilevel"/>
    <w:tmpl w:val="A262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32446D"/>
    <w:multiLevelType w:val="multilevel"/>
    <w:tmpl w:val="9120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341E7F"/>
    <w:multiLevelType w:val="multilevel"/>
    <w:tmpl w:val="572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020C36"/>
    <w:multiLevelType w:val="multilevel"/>
    <w:tmpl w:val="4218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29100C"/>
    <w:multiLevelType w:val="multilevel"/>
    <w:tmpl w:val="85826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D24F19"/>
    <w:multiLevelType w:val="multilevel"/>
    <w:tmpl w:val="6322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901895"/>
    <w:multiLevelType w:val="multilevel"/>
    <w:tmpl w:val="9C36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FE0A09"/>
    <w:multiLevelType w:val="multilevel"/>
    <w:tmpl w:val="6A7A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6736CD"/>
    <w:multiLevelType w:val="hybridMultilevel"/>
    <w:tmpl w:val="BB8A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BB108A"/>
    <w:multiLevelType w:val="multilevel"/>
    <w:tmpl w:val="7FC06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339941">
    <w:abstractNumId w:val="27"/>
  </w:num>
  <w:num w:numId="2" w16cid:durableId="996347515">
    <w:abstractNumId w:val="21"/>
  </w:num>
  <w:num w:numId="3" w16cid:durableId="423187954">
    <w:abstractNumId w:val="14"/>
  </w:num>
  <w:num w:numId="4" w16cid:durableId="185335836">
    <w:abstractNumId w:val="33"/>
  </w:num>
  <w:num w:numId="5" w16cid:durableId="2141459555">
    <w:abstractNumId w:val="25"/>
  </w:num>
  <w:num w:numId="6" w16cid:durableId="1658341940">
    <w:abstractNumId w:val="11"/>
  </w:num>
  <w:num w:numId="7" w16cid:durableId="1333869294">
    <w:abstractNumId w:val="34"/>
  </w:num>
  <w:num w:numId="8" w16cid:durableId="1252352929">
    <w:abstractNumId w:val="0"/>
  </w:num>
  <w:num w:numId="9" w16cid:durableId="993800402">
    <w:abstractNumId w:val="24"/>
  </w:num>
  <w:num w:numId="10" w16cid:durableId="864368163">
    <w:abstractNumId w:val="12"/>
  </w:num>
  <w:num w:numId="11" w16cid:durableId="2108915111">
    <w:abstractNumId w:val="4"/>
  </w:num>
  <w:num w:numId="12" w16cid:durableId="507991057">
    <w:abstractNumId w:val="16"/>
  </w:num>
  <w:num w:numId="13" w16cid:durableId="489834457">
    <w:abstractNumId w:val="26"/>
  </w:num>
  <w:num w:numId="14" w16cid:durableId="1617100823">
    <w:abstractNumId w:val="6"/>
  </w:num>
  <w:num w:numId="15" w16cid:durableId="1088768836">
    <w:abstractNumId w:val="8"/>
  </w:num>
  <w:num w:numId="16" w16cid:durableId="1987279789">
    <w:abstractNumId w:val="20"/>
  </w:num>
  <w:num w:numId="17" w16cid:durableId="1979068166">
    <w:abstractNumId w:val="28"/>
  </w:num>
  <w:num w:numId="18" w16cid:durableId="546257539">
    <w:abstractNumId w:val="13"/>
  </w:num>
  <w:num w:numId="19" w16cid:durableId="100032446">
    <w:abstractNumId w:val="30"/>
  </w:num>
  <w:num w:numId="20" w16cid:durableId="366756383">
    <w:abstractNumId w:val="17"/>
  </w:num>
  <w:num w:numId="21" w16cid:durableId="1517309996">
    <w:abstractNumId w:val="23"/>
  </w:num>
  <w:num w:numId="22" w16cid:durableId="377585568">
    <w:abstractNumId w:val="29"/>
  </w:num>
  <w:num w:numId="23" w16cid:durableId="1759130731">
    <w:abstractNumId w:val="1"/>
  </w:num>
  <w:num w:numId="24" w16cid:durableId="339360086">
    <w:abstractNumId w:val="19"/>
  </w:num>
  <w:num w:numId="25" w16cid:durableId="1851792833">
    <w:abstractNumId w:val="32"/>
  </w:num>
  <w:num w:numId="26" w16cid:durableId="422265173">
    <w:abstractNumId w:val="3"/>
  </w:num>
  <w:num w:numId="27" w16cid:durableId="786192775">
    <w:abstractNumId w:val="10"/>
  </w:num>
  <w:num w:numId="28" w16cid:durableId="592476024">
    <w:abstractNumId w:val="22"/>
  </w:num>
  <w:num w:numId="29" w16cid:durableId="1821074635">
    <w:abstractNumId w:val="5"/>
  </w:num>
  <w:num w:numId="30" w16cid:durableId="1725135922">
    <w:abstractNumId w:val="7"/>
  </w:num>
  <w:num w:numId="31" w16cid:durableId="2074160027">
    <w:abstractNumId w:val="31"/>
  </w:num>
  <w:num w:numId="32" w16cid:durableId="1421489838">
    <w:abstractNumId w:val="2"/>
  </w:num>
  <w:num w:numId="33" w16cid:durableId="881016602">
    <w:abstractNumId w:val="36"/>
  </w:num>
  <w:num w:numId="34" w16cid:durableId="661398988">
    <w:abstractNumId w:val="9"/>
  </w:num>
  <w:num w:numId="35" w16cid:durableId="1006402125">
    <w:abstractNumId w:val="18"/>
  </w:num>
  <w:num w:numId="36" w16cid:durableId="556935695">
    <w:abstractNumId w:val="15"/>
  </w:num>
  <w:num w:numId="37" w16cid:durableId="63545165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B8"/>
    <w:rsid w:val="000010FB"/>
    <w:rsid w:val="00032D1B"/>
    <w:rsid w:val="000D0037"/>
    <w:rsid w:val="00135923"/>
    <w:rsid w:val="001B5B3C"/>
    <w:rsid w:val="00247BCB"/>
    <w:rsid w:val="002D2DD0"/>
    <w:rsid w:val="003218D4"/>
    <w:rsid w:val="003831D5"/>
    <w:rsid w:val="003C45D2"/>
    <w:rsid w:val="003D5E45"/>
    <w:rsid w:val="004501DF"/>
    <w:rsid w:val="00521664"/>
    <w:rsid w:val="00523723"/>
    <w:rsid w:val="00542C70"/>
    <w:rsid w:val="0059627C"/>
    <w:rsid w:val="005D61BC"/>
    <w:rsid w:val="006039B7"/>
    <w:rsid w:val="00630949"/>
    <w:rsid w:val="00656B98"/>
    <w:rsid w:val="00703468"/>
    <w:rsid w:val="00733349"/>
    <w:rsid w:val="00793E6A"/>
    <w:rsid w:val="007947B8"/>
    <w:rsid w:val="00796C8D"/>
    <w:rsid w:val="007D6C37"/>
    <w:rsid w:val="007E4BD5"/>
    <w:rsid w:val="007E658A"/>
    <w:rsid w:val="007F0E40"/>
    <w:rsid w:val="007F132A"/>
    <w:rsid w:val="008141B6"/>
    <w:rsid w:val="00852475"/>
    <w:rsid w:val="00881BEA"/>
    <w:rsid w:val="00895FFF"/>
    <w:rsid w:val="008A210A"/>
    <w:rsid w:val="008A6A5C"/>
    <w:rsid w:val="008D288A"/>
    <w:rsid w:val="009761B1"/>
    <w:rsid w:val="009A3294"/>
    <w:rsid w:val="009C4FEA"/>
    <w:rsid w:val="009C6845"/>
    <w:rsid w:val="00A54EC1"/>
    <w:rsid w:val="00A725C4"/>
    <w:rsid w:val="00AD5662"/>
    <w:rsid w:val="00AE20D0"/>
    <w:rsid w:val="00B36698"/>
    <w:rsid w:val="00BA43C9"/>
    <w:rsid w:val="00BC787F"/>
    <w:rsid w:val="00C07D6D"/>
    <w:rsid w:val="00C16197"/>
    <w:rsid w:val="00CC5ED3"/>
    <w:rsid w:val="00CD332D"/>
    <w:rsid w:val="00DE3430"/>
    <w:rsid w:val="00E3166E"/>
    <w:rsid w:val="00E57CE6"/>
    <w:rsid w:val="00E6246E"/>
    <w:rsid w:val="00E70967"/>
    <w:rsid w:val="00E87175"/>
    <w:rsid w:val="00E925E1"/>
    <w:rsid w:val="00EE62DB"/>
    <w:rsid w:val="00F72E3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6D17"/>
  <w15:chartTrackingRefBased/>
  <w15:docId w15:val="{806C1569-A24B-439A-97F4-108CE483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7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7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7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7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7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7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7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7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7B8"/>
    <w:rPr>
      <w:rFonts w:eastAsiaTheme="majorEastAsia" w:cstheme="majorBidi"/>
      <w:color w:val="272727" w:themeColor="text1" w:themeTint="D8"/>
    </w:rPr>
  </w:style>
  <w:style w:type="paragraph" w:styleId="Title">
    <w:name w:val="Title"/>
    <w:basedOn w:val="Normal"/>
    <w:next w:val="Normal"/>
    <w:link w:val="TitleChar"/>
    <w:uiPriority w:val="10"/>
    <w:qFormat/>
    <w:rsid w:val="00794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7B8"/>
    <w:pPr>
      <w:spacing w:before="160"/>
      <w:jc w:val="center"/>
    </w:pPr>
    <w:rPr>
      <w:i/>
      <w:iCs/>
      <w:color w:val="404040" w:themeColor="text1" w:themeTint="BF"/>
    </w:rPr>
  </w:style>
  <w:style w:type="character" w:customStyle="1" w:styleId="QuoteChar">
    <w:name w:val="Quote Char"/>
    <w:basedOn w:val="DefaultParagraphFont"/>
    <w:link w:val="Quote"/>
    <w:uiPriority w:val="29"/>
    <w:rsid w:val="007947B8"/>
    <w:rPr>
      <w:i/>
      <w:iCs/>
      <w:color w:val="404040" w:themeColor="text1" w:themeTint="BF"/>
    </w:rPr>
  </w:style>
  <w:style w:type="paragraph" w:styleId="ListParagraph">
    <w:name w:val="List Paragraph"/>
    <w:basedOn w:val="Normal"/>
    <w:uiPriority w:val="34"/>
    <w:qFormat/>
    <w:rsid w:val="007947B8"/>
    <w:pPr>
      <w:ind w:left="720"/>
      <w:contextualSpacing/>
    </w:pPr>
  </w:style>
  <w:style w:type="character" w:styleId="IntenseEmphasis">
    <w:name w:val="Intense Emphasis"/>
    <w:basedOn w:val="DefaultParagraphFont"/>
    <w:uiPriority w:val="21"/>
    <w:qFormat/>
    <w:rsid w:val="007947B8"/>
    <w:rPr>
      <w:i/>
      <w:iCs/>
      <w:color w:val="0F4761" w:themeColor="accent1" w:themeShade="BF"/>
    </w:rPr>
  </w:style>
  <w:style w:type="paragraph" w:styleId="IntenseQuote">
    <w:name w:val="Intense Quote"/>
    <w:basedOn w:val="Normal"/>
    <w:next w:val="Normal"/>
    <w:link w:val="IntenseQuoteChar"/>
    <w:uiPriority w:val="30"/>
    <w:qFormat/>
    <w:rsid w:val="00794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7B8"/>
    <w:rPr>
      <w:i/>
      <w:iCs/>
      <w:color w:val="0F4761" w:themeColor="accent1" w:themeShade="BF"/>
    </w:rPr>
  </w:style>
  <w:style w:type="character" w:styleId="IntenseReference">
    <w:name w:val="Intense Reference"/>
    <w:basedOn w:val="DefaultParagraphFont"/>
    <w:uiPriority w:val="32"/>
    <w:qFormat/>
    <w:rsid w:val="007947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554294">
      <w:bodyDiv w:val="1"/>
      <w:marLeft w:val="0"/>
      <w:marRight w:val="0"/>
      <w:marTop w:val="0"/>
      <w:marBottom w:val="0"/>
      <w:divBdr>
        <w:top w:val="none" w:sz="0" w:space="0" w:color="auto"/>
        <w:left w:val="none" w:sz="0" w:space="0" w:color="auto"/>
        <w:bottom w:val="none" w:sz="0" w:space="0" w:color="auto"/>
        <w:right w:val="none" w:sz="0" w:space="0" w:color="auto"/>
      </w:divBdr>
    </w:div>
    <w:div w:id="752243449">
      <w:bodyDiv w:val="1"/>
      <w:marLeft w:val="0"/>
      <w:marRight w:val="0"/>
      <w:marTop w:val="0"/>
      <w:marBottom w:val="0"/>
      <w:divBdr>
        <w:top w:val="none" w:sz="0" w:space="0" w:color="auto"/>
        <w:left w:val="none" w:sz="0" w:space="0" w:color="auto"/>
        <w:bottom w:val="none" w:sz="0" w:space="0" w:color="auto"/>
        <w:right w:val="none" w:sz="0" w:space="0" w:color="auto"/>
      </w:divBdr>
    </w:div>
    <w:div w:id="844512850">
      <w:bodyDiv w:val="1"/>
      <w:marLeft w:val="0"/>
      <w:marRight w:val="0"/>
      <w:marTop w:val="0"/>
      <w:marBottom w:val="0"/>
      <w:divBdr>
        <w:top w:val="none" w:sz="0" w:space="0" w:color="auto"/>
        <w:left w:val="none" w:sz="0" w:space="0" w:color="auto"/>
        <w:bottom w:val="none" w:sz="0" w:space="0" w:color="auto"/>
        <w:right w:val="none" w:sz="0" w:space="0" w:color="auto"/>
      </w:divBdr>
    </w:div>
    <w:div w:id="1074661562">
      <w:bodyDiv w:val="1"/>
      <w:marLeft w:val="0"/>
      <w:marRight w:val="0"/>
      <w:marTop w:val="0"/>
      <w:marBottom w:val="0"/>
      <w:divBdr>
        <w:top w:val="none" w:sz="0" w:space="0" w:color="auto"/>
        <w:left w:val="none" w:sz="0" w:space="0" w:color="auto"/>
        <w:bottom w:val="none" w:sz="0" w:space="0" w:color="auto"/>
        <w:right w:val="none" w:sz="0" w:space="0" w:color="auto"/>
      </w:divBdr>
    </w:div>
    <w:div w:id="1139764841">
      <w:bodyDiv w:val="1"/>
      <w:marLeft w:val="0"/>
      <w:marRight w:val="0"/>
      <w:marTop w:val="0"/>
      <w:marBottom w:val="0"/>
      <w:divBdr>
        <w:top w:val="none" w:sz="0" w:space="0" w:color="auto"/>
        <w:left w:val="none" w:sz="0" w:space="0" w:color="auto"/>
        <w:bottom w:val="none" w:sz="0" w:space="0" w:color="auto"/>
        <w:right w:val="none" w:sz="0" w:space="0" w:color="auto"/>
      </w:divBdr>
    </w:div>
    <w:div w:id="1519344192">
      <w:bodyDiv w:val="1"/>
      <w:marLeft w:val="0"/>
      <w:marRight w:val="0"/>
      <w:marTop w:val="0"/>
      <w:marBottom w:val="0"/>
      <w:divBdr>
        <w:top w:val="none" w:sz="0" w:space="0" w:color="auto"/>
        <w:left w:val="none" w:sz="0" w:space="0" w:color="auto"/>
        <w:bottom w:val="none" w:sz="0" w:space="0" w:color="auto"/>
        <w:right w:val="none" w:sz="0" w:space="0" w:color="auto"/>
      </w:divBdr>
    </w:div>
    <w:div w:id="1584799557">
      <w:bodyDiv w:val="1"/>
      <w:marLeft w:val="0"/>
      <w:marRight w:val="0"/>
      <w:marTop w:val="0"/>
      <w:marBottom w:val="0"/>
      <w:divBdr>
        <w:top w:val="none" w:sz="0" w:space="0" w:color="auto"/>
        <w:left w:val="none" w:sz="0" w:space="0" w:color="auto"/>
        <w:bottom w:val="none" w:sz="0" w:space="0" w:color="auto"/>
        <w:right w:val="none" w:sz="0" w:space="0" w:color="auto"/>
      </w:divBdr>
    </w:div>
    <w:div w:id="1740319895">
      <w:bodyDiv w:val="1"/>
      <w:marLeft w:val="0"/>
      <w:marRight w:val="0"/>
      <w:marTop w:val="0"/>
      <w:marBottom w:val="0"/>
      <w:divBdr>
        <w:top w:val="none" w:sz="0" w:space="0" w:color="auto"/>
        <w:left w:val="none" w:sz="0" w:space="0" w:color="auto"/>
        <w:bottom w:val="none" w:sz="0" w:space="0" w:color="auto"/>
        <w:right w:val="none" w:sz="0" w:space="0" w:color="auto"/>
      </w:divBdr>
    </w:div>
    <w:div w:id="1884436856">
      <w:bodyDiv w:val="1"/>
      <w:marLeft w:val="0"/>
      <w:marRight w:val="0"/>
      <w:marTop w:val="0"/>
      <w:marBottom w:val="0"/>
      <w:divBdr>
        <w:top w:val="none" w:sz="0" w:space="0" w:color="auto"/>
        <w:left w:val="none" w:sz="0" w:space="0" w:color="auto"/>
        <w:bottom w:val="none" w:sz="0" w:space="0" w:color="auto"/>
        <w:right w:val="none" w:sz="0" w:space="0" w:color="auto"/>
      </w:divBdr>
    </w:div>
    <w:div w:id="206289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13</Pages>
  <Words>2496</Words>
  <Characters>14228</Characters>
  <Application>Microsoft Office Word</Application>
  <DocSecurity>0</DocSecurity>
  <Lines>118</Lines>
  <Paragraphs>33</Paragraphs>
  <ScaleCrop>false</ScaleCrop>
  <Company/>
  <LinksUpToDate>false</LinksUpToDate>
  <CharactersWithSpaces>16691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Asfaq Zihan</dc:creator>
  <cp:keywords/>
  <dc:description/>
  <cp:lastModifiedBy>Asfaq Zihan</cp:lastModifiedBy>
  <cp:revision>57</cp:revision>
  <dcterms:created xsi:type="dcterms:W3CDTF">2024-10-23T07:15:00Z</dcterms:created>
  <dcterms:modified xsi:type="dcterms:W3CDTF">2024-10-23T08:59:00Z</dcterms:modified>
</cp:coreProperties>
</file>