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D2EA" w14:textId="77777777" w:rsidR="00427FE2" w:rsidRPr="00217421" w:rsidRDefault="00ED20CB">
      <w:pPr>
        <w:spacing w:after="0" w:line="259" w:lineRule="auto"/>
        <w:ind w:left="0" w:firstLine="0"/>
        <w:rPr>
          <w:rFonts w:ascii="Avenir Book" w:hAnsi="Avenir Book"/>
        </w:rPr>
      </w:pPr>
      <w:r w:rsidRPr="00217421">
        <w:rPr>
          <w:rFonts w:ascii="Avenir Book" w:hAnsi="Avenir Book"/>
          <w:b/>
          <w:sz w:val="44"/>
        </w:rPr>
        <w:t xml:space="preserve">Creative Brief </w:t>
      </w:r>
    </w:p>
    <w:p w14:paraId="7D561200" w14:textId="77777777" w:rsidR="00427FE2" w:rsidRPr="00217421" w:rsidRDefault="00ED20CB">
      <w:pPr>
        <w:spacing w:after="0" w:line="259" w:lineRule="auto"/>
        <w:ind w:left="0" w:firstLine="0"/>
        <w:rPr>
          <w:rFonts w:ascii="Avenir Book" w:hAnsi="Avenir Book"/>
        </w:rPr>
      </w:pPr>
      <w:r w:rsidRPr="00217421">
        <w:rPr>
          <w:rFonts w:ascii="Avenir Book" w:hAnsi="Avenir Book"/>
          <w:sz w:val="24"/>
        </w:rPr>
        <w:t xml:space="preserve"> </w:t>
      </w:r>
    </w:p>
    <w:p w14:paraId="69FD96A3" w14:textId="1EA45863" w:rsidR="00427FE2" w:rsidRPr="00217421" w:rsidRDefault="00217421">
      <w:pPr>
        <w:spacing w:after="0" w:line="259" w:lineRule="auto"/>
        <w:ind w:left="-5"/>
        <w:rPr>
          <w:rFonts w:ascii="Avenir Book" w:hAnsi="Avenir Book"/>
        </w:rPr>
      </w:pPr>
      <w:r w:rsidRPr="00217421">
        <w:rPr>
          <w:rFonts w:ascii="Avenir Book" w:hAnsi="Avenir Book"/>
          <w:sz w:val="24"/>
        </w:rPr>
        <w:t>Orquidea Campbell-Espinoza</w:t>
      </w:r>
    </w:p>
    <w:p w14:paraId="4088E92B" w14:textId="3D42FC3D" w:rsidR="00427FE2" w:rsidRPr="00217421" w:rsidRDefault="00ED20CB">
      <w:pPr>
        <w:spacing w:after="0" w:line="259" w:lineRule="auto"/>
        <w:ind w:left="-5"/>
        <w:rPr>
          <w:rFonts w:ascii="Avenir Book" w:hAnsi="Avenir Book"/>
        </w:rPr>
      </w:pPr>
      <w:r w:rsidRPr="00217421">
        <w:rPr>
          <w:rFonts w:ascii="Avenir Book" w:hAnsi="Avenir Book"/>
          <w:sz w:val="24"/>
        </w:rPr>
        <w:t>11/</w:t>
      </w:r>
      <w:r w:rsidR="00217421" w:rsidRPr="00217421">
        <w:rPr>
          <w:rFonts w:ascii="Avenir Book" w:hAnsi="Avenir Book"/>
          <w:sz w:val="24"/>
        </w:rPr>
        <w:t>1</w:t>
      </w:r>
      <w:r w:rsidRPr="00217421">
        <w:rPr>
          <w:rFonts w:ascii="Avenir Book" w:hAnsi="Avenir Book"/>
          <w:sz w:val="24"/>
        </w:rPr>
        <w:t>/20</w:t>
      </w:r>
      <w:r w:rsidR="00217421" w:rsidRPr="00217421">
        <w:rPr>
          <w:rFonts w:ascii="Avenir Book" w:hAnsi="Avenir Book"/>
          <w:sz w:val="24"/>
        </w:rPr>
        <w:t>22</w:t>
      </w:r>
    </w:p>
    <w:p w14:paraId="5F65FD6C" w14:textId="77777777" w:rsidR="00427FE2" w:rsidRPr="00217421" w:rsidRDefault="00ED20CB">
      <w:pPr>
        <w:spacing w:after="0" w:line="259" w:lineRule="auto"/>
        <w:ind w:left="0" w:firstLine="0"/>
        <w:rPr>
          <w:rFonts w:ascii="Avenir Book" w:hAnsi="Avenir Book"/>
        </w:rPr>
      </w:pPr>
      <w:r w:rsidRPr="00217421">
        <w:rPr>
          <w:rFonts w:ascii="Avenir Book" w:hAnsi="Avenir Book"/>
          <w:sz w:val="24"/>
        </w:rPr>
        <w:t xml:space="preserve"> </w:t>
      </w:r>
    </w:p>
    <w:p w14:paraId="66B7FA2A" w14:textId="77777777" w:rsidR="00427FE2" w:rsidRPr="00217421" w:rsidRDefault="00ED20CB">
      <w:pPr>
        <w:spacing w:after="52" w:line="259" w:lineRule="auto"/>
        <w:ind w:left="0" w:firstLine="0"/>
        <w:rPr>
          <w:rFonts w:ascii="Avenir Book" w:hAnsi="Avenir Book"/>
        </w:rPr>
      </w:pPr>
      <w:r w:rsidRPr="00217421">
        <w:rPr>
          <w:rFonts w:ascii="Avenir Book" w:hAnsi="Avenir Book"/>
          <w:sz w:val="24"/>
        </w:rPr>
        <w:t xml:space="preserve"> </w:t>
      </w:r>
    </w:p>
    <w:p w14:paraId="3B05069C" w14:textId="684FAB2B" w:rsidR="00427FE2" w:rsidRPr="00217421" w:rsidRDefault="00217421">
      <w:pPr>
        <w:pStyle w:val="Heading1"/>
        <w:rPr>
          <w:rFonts w:ascii="Avenir Book" w:hAnsi="Avenir Book"/>
        </w:rPr>
      </w:pPr>
      <w:r w:rsidRPr="00217421">
        <w:rPr>
          <w:rFonts w:ascii="Avenir Book" w:hAnsi="Avenir Book"/>
        </w:rPr>
        <w:t>Troll Doll Website</w:t>
      </w:r>
    </w:p>
    <w:p w14:paraId="4ADB50FC" w14:textId="77777777" w:rsidR="00427FE2" w:rsidRPr="00217421" w:rsidRDefault="00ED20CB">
      <w:pPr>
        <w:spacing w:after="0" w:line="259" w:lineRule="auto"/>
        <w:ind w:left="0" w:firstLine="0"/>
        <w:rPr>
          <w:rFonts w:ascii="Avenir Book" w:hAnsi="Avenir Book"/>
        </w:rPr>
      </w:pPr>
      <w:r w:rsidRPr="00217421">
        <w:rPr>
          <w:rFonts w:ascii="Avenir Book" w:hAnsi="Avenir Book"/>
          <w:sz w:val="24"/>
        </w:rPr>
        <w:t xml:space="preserve"> </w:t>
      </w:r>
    </w:p>
    <w:p w14:paraId="5ABEA3DE" w14:textId="77777777" w:rsidR="00427FE2" w:rsidRPr="00217421" w:rsidRDefault="00ED20CB">
      <w:pPr>
        <w:spacing w:after="0" w:line="259" w:lineRule="auto"/>
        <w:ind w:left="0" w:firstLine="0"/>
        <w:rPr>
          <w:rFonts w:ascii="Avenir Book" w:hAnsi="Avenir Book"/>
        </w:rPr>
      </w:pPr>
      <w:r w:rsidRPr="00217421">
        <w:rPr>
          <w:rFonts w:ascii="Avenir Book" w:hAnsi="Avenir Book"/>
        </w:rPr>
        <w:t xml:space="preserve"> </w:t>
      </w:r>
    </w:p>
    <w:p w14:paraId="5EA1710F" w14:textId="77777777" w:rsidR="00427FE2" w:rsidRPr="00217421" w:rsidRDefault="00ED20CB">
      <w:pPr>
        <w:pStyle w:val="Heading2"/>
        <w:ind w:left="-5"/>
        <w:rPr>
          <w:rFonts w:ascii="Avenir Book" w:hAnsi="Avenir Book"/>
        </w:rPr>
      </w:pPr>
      <w:r w:rsidRPr="00217421">
        <w:rPr>
          <w:rFonts w:ascii="Avenir Book" w:hAnsi="Avenir Book"/>
        </w:rPr>
        <w:t xml:space="preserve">1. Project overview  </w:t>
      </w:r>
    </w:p>
    <w:p w14:paraId="727B3E7D" w14:textId="77777777" w:rsidR="00427FE2" w:rsidRPr="00217421" w:rsidRDefault="00ED20CB">
      <w:pPr>
        <w:spacing w:after="0" w:line="259" w:lineRule="auto"/>
        <w:ind w:left="0" w:firstLine="0"/>
        <w:rPr>
          <w:rFonts w:ascii="Avenir Book" w:hAnsi="Avenir Book"/>
        </w:rPr>
      </w:pPr>
      <w:r w:rsidRPr="00217421">
        <w:rPr>
          <w:rFonts w:ascii="Avenir Book" w:hAnsi="Avenir Book"/>
          <w:b/>
        </w:rPr>
        <w:t xml:space="preserve"> </w:t>
      </w:r>
    </w:p>
    <w:p w14:paraId="7D192CC7" w14:textId="74B87CA3" w:rsidR="00427FE2" w:rsidRPr="00217421" w:rsidRDefault="00217421" w:rsidP="00217421">
      <w:pPr>
        <w:pStyle w:val="ListParagraph"/>
        <w:numPr>
          <w:ilvl w:val="0"/>
          <w:numId w:val="1"/>
        </w:numPr>
        <w:rPr>
          <w:rFonts w:ascii="Avenir Book" w:hAnsi="Avenir Book"/>
        </w:rPr>
      </w:pPr>
      <w:r w:rsidRPr="00217421">
        <w:rPr>
          <w:rFonts w:ascii="Avenir Book" w:hAnsi="Avenir Book"/>
        </w:rPr>
        <w:t xml:space="preserve">I really want my website to be fun and nostalgic, while also being informational. Hopefully, </w:t>
      </w:r>
      <w:r>
        <w:rPr>
          <w:rFonts w:ascii="Avenir Book" w:hAnsi="Avenir Book"/>
        </w:rPr>
        <w:t xml:space="preserve">the user might think twice when they see a bundle of troll dolls being sold at their local thrift shop </w:t>
      </w:r>
      <w:r w:rsidRPr="00217421">
        <w:rPr>
          <mc:AlternateContent>
            <mc:Choice Requires="w16se">
              <w:rFonts w:ascii="Avenir Book" w:hAnsi="Avenir Book"/>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D7D9BC" w14:textId="77777777" w:rsidR="00427FE2" w:rsidRPr="00217421" w:rsidRDefault="00ED20CB">
      <w:pPr>
        <w:spacing w:after="0" w:line="259" w:lineRule="auto"/>
        <w:ind w:left="0" w:firstLine="0"/>
        <w:rPr>
          <w:rFonts w:ascii="Avenir Book" w:hAnsi="Avenir Book"/>
        </w:rPr>
      </w:pPr>
      <w:r w:rsidRPr="00217421">
        <w:rPr>
          <w:rFonts w:ascii="Avenir Book" w:hAnsi="Avenir Book"/>
        </w:rPr>
        <w:t xml:space="preserve"> </w:t>
      </w:r>
    </w:p>
    <w:p w14:paraId="78C8DC7B" w14:textId="77777777" w:rsidR="00427FE2" w:rsidRPr="00217421" w:rsidRDefault="00ED20CB">
      <w:pPr>
        <w:pStyle w:val="Heading2"/>
        <w:ind w:left="-5"/>
        <w:rPr>
          <w:rFonts w:ascii="Avenir Book" w:hAnsi="Avenir Book"/>
        </w:rPr>
      </w:pPr>
      <w:r w:rsidRPr="00217421">
        <w:rPr>
          <w:rFonts w:ascii="Avenir Book" w:hAnsi="Avenir Book"/>
        </w:rPr>
        <w:t xml:space="preserve">2. Resources </w:t>
      </w:r>
    </w:p>
    <w:p w14:paraId="4CBF5D0F" w14:textId="77777777" w:rsidR="00427FE2" w:rsidRPr="00217421" w:rsidRDefault="00ED20CB">
      <w:pPr>
        <w:spacing w:after="0" w:line="259" w:lineRule="auto"/>
        <w:ind w:left="0" w:firstLine="0"/>
        <w:rPr>
          <w:rFonts w:ascii="Avenir Book" w:hAnsi="Avenir Book"/>
        </w:rPr>
      </w:pPr>
      <w:r w:rsidRPr="00217421">
        <w:rPr>
          <w:rFonts w:ascii="Avenir Book" w:hAnsi="Avenir Book"/>
          <w:b/>
        </w:rPr>
        <w:t xml:space="preserve"> </w:t>
      </w:r>
    </w:p>
    <w:p w14:paraId="0E170433" w14:textId="77777777" w:rsidR="00217421" w:rsidRDefault="00ED20CB" w:rsidP="00217421">
      <w:pPr>
        <w:pStyle w:val="ListParagraph"/>
        <w:numPr>
          <w:ilvl w:val="0"/>
          <w:numId w:val="1"/>
        </w:numPr>
        <w:rPr>
          <w:rFonts w:ascii="Avenir Book" w:hAnsi="Avenir Book"/>
        </w:rPr>
      </w:pPr>
      <w:r w:rsidRPr="00217421">
        <w:rPr>
          <w:rFonts w:ascii="Avenir Book" w:hAnsi="Avenir Book"/>
        </w:rPr>
        <w:t>Copy is</w:t>
      </w:r>
      <w:r w:rsidRPr="00217421">
        <w:rPr>
          <w:rFonts w:ascii="Avenir Book" w:hAnsi="Avenir Book"/>
        </w:rPr>
        <w:t xml:space="preserve"> available at </w:t>
      </w:r>
      <w:hyperlink r:id="rId5" w:history="1">
        <w:r w:rsidR="00217421" w:rsidRPr="00217421">
          <w:rPr>
            <w:rStyle w:val="Hyperlink"/>
            <w:rFonts w:ascii="Avenir Book" w:hAnsi="Avenir Book"/>
          </w:rPr>
          <w:t>https://en.wikipedia.org/wiki/Troll_doll</w:t>
        </w:r>
      </w:hyperlink>
      <w:r w:rsidR="00217421" w:rsidRPr="00217421">
        <w:rPr>
          <w:rFonts w:ascii="Avenir Book" w:hAnsi="Avenir Book"/>
        </w:rPr>
        <w:t xml:space="preserve">. </w:t>
      </w:r>
    </w:p>
    <w:p w14:paraId="009E1301" w14:textId="77777777" w:rsidR="00217421" w:rsidRDefault="00217421" w:rsidP="00217421">
      <w:pPr>
        <w:pStyle w:val="ListParagraph"/>
        <w:numPr>
          <w:ilvl w:val="0"/>
          <w:numId w:val="1"/>
        </w:numPr>
        <w:rPr>
          <w:rFonts w:ascii="Avenir Book" w:hAnsi="Avenir Book"/>
        </w:rPr>
      </w:pPr>
      <w:r w:rsidRPr="00217421">
        <w:rPr>
          <w:rFonts w:ascii="Avenir Book" w:hAnsi="Avenir Book"/>
        </w:rPr>
        <w:t xml:space="preserve">Lots of photos on Google Images. </w:t>
      </w:r>
    </w:p>
    <w:p w14:paraId="1A837EF0" w14:textId="7B0B5043" w:rsidR="00427FE2" w:rsidRDefault="00217421" w:rsidP="00217421">
      <w:pPr>
        <w:pStyle w:val="ListParagraph"/>
        <w:numPr>
          <w:ilvl w:val="0"/>
          <w:numId w:val="1"/>
        </w:numPr>
        <w:rPr>
          <w:rFonts w:ascii="Avenir Book" w:hAnsi="Avenir Book"/>
        </w:rPr>
      </w:pPr>
      <w:hyperlink r:id="rId6" w:history="1">
        <w:r w:rsidRPr="005E79CB">
          <w:rPr>
            <w:rStyle w:val="Hyperlink"/>
            <w:rFonts w:ascii="Avenir Book" w:hAnsi="Avenir Book"/>
          </w:rPr>
          <w:t>https://trolls.fandom.com/wiki/Troll_Dolls</w:t>
        </w:r>
      </w:hyperlink>
      <w:r w:rsidRPr="00217421">
        <w:rPr>
          <w:rFonts w:ascii="Avenir Book" w:hAnsi="Avenir Book"/>
        </w:rPr>
        <w:t xml:space="preserve"> is also a huge resource for a deeper dive on its history. </w:t>
      </w:r>
      <w:r w:rsidR="00ED20CB" w:rsidRPr="00217421">
        <w:rPr>
          <w:rFonts w:ascii="Avenir Book" w:hAnsi="Avenir Book"/>
        </w:rPr>
        <w:t xml:space="preserve"> </w:t>
      </w:r>
    </w:p>
    <w:p w14:paraId="7C132375" w14:textId="6427C374" w:rsidR="00217421" w:rsidRDefault="00217421" w:rsidP="00217421">
      <w:pPr>
        <w:pStyle w:val="ListParagraph"/>
        <w:numPr>
          <w:ilvl w:val="0"/>
          <w:numId w:val="1"/>
        </w:numPr>
        <w:rPr>
          <w:rFonts w:ascii="Avenir Book" w:hAnsi="Avenir Book"/>
        </w:rPr>
      </w:pPr>
      <w:hyperlink r:id="rId7" w:history="1">
        <w:r w:rsidRPr="005E79CB">
          <w:rPr>
            <w:rStyle w:val="Hyperlink"/>
            <w:rFonts w:ascii="Avenir Book" w:hAnsi="Avenir Book"/>
          </w:rPr>
          <w:t>https://www.ranker.com/list/most-valuable-troll-dolls/jenn-dzikowski</w:t>
        </w:r>
      </w:hyperlink>
    </w:p>
    <w:p w14:paraId="501AB492" w14:textId="1F6E5713" w:rsidR="00217421" w:rsidRDefault="00217421" w:rsidP="00217421">
      <w:pPr>
        <w:pStyle w:val="ListParagraph"/>
        <w:numPr>
          <w:ilvl w:val="0"/>
          <w:numId w:val="1"/>
        </w:numPr>
        <w:rPr>
          <w:rFonts w:ascii="Avenir Book" w:hAnsi="Avenir Book"/>
        </w:rPr>
      </w:pPr>
      <w:hyperlink r:id="rId8" w:history="1">
        <w:r w:rsidRPr="005E79CB">
          <w:rPr>
            <w:rStyle w:val="Hyperlink"/>
            <w:rFonts w:ascii="Avenir Book" w:hAnsi="Avenir Book"/>
          </w:rPr>
          <w:t>https://nostalgiacentral.com/pop-culture/toys-games/trolls/</w:t>
        </w:r>
      </w:hyperlink>
    </w:p>
    <w:p w14:paraId="55A87DE1" w14:textId="26D93976" w:rsidR="00217421" w:rsidRDefault="00217421" w:rsidP="00217421">
      <w:pPr>
        <w:pStyle w:val="ListParagraph"/>
        <w:numPr>
          <w:ilvl w:val="0"/>
          <w:numId w:val="1"/>
        </w:numPr>
        <w:rPr>
          <w:rFonts w:ascii="Avenir Book" w:hAnsi="Avenir Book"/>
        </w:rPr>
      </w:pPr>
      <w:hyperlink r:id="rId9" w:history="1">
        <w:r w:rsidRPr="005E79CB">
          <w:rPr>
            <w:rStyle w:val="Hyperlink"/>
            <w:rFonts w:ascii="Avenir Book" w:hAnsi="Avenir Book"/>
          </w:rPr>
          <w:t>https://www.smithsonianmag.com/innovation/colorful-history-troll-doll-180974634/</w:t>
        </w:r>
      </w:hyperlink>
    </w:p>
    <w:p w14:paraId="4B9F4236" w14:textId="5672C5B7" w:rsidR="00217421" w:rsidRDefault="00217421" w:rsidP="00217421">
      <w:pPr>
        <w:pStyle w:val="ListParagraph"/>
        <w:numPr>
          <w:ilvl w:val="0"/>
          <w:numId w:val="1"/>
        </w:numPr>
        <w:rPr>
          <w:rFonts w:ascii="Avenir Book" w:hAnsi="Avenir Book"/>
        </w:rPr>
      </w:pPr>
      <w:hyperlink r:id="rId10" w:history="1">
        <w:r w:rsidRPr="005E79CB">
          <w:rPr>
            <w:rStyle w:val="Hyperlink"/>
            <w:rFonts w:ascii="Avenir Book" w:hAnsi="Avenir Book"/>
          </w:rPr>
          <w:t>https://www.thesprucecrafts.com/troll-dolls-overview-774728#:~:text=Small%201960s%20trolls%20can%20be,Dam%20trolls%20from%20the%201960s</w:t>
        </w:r>
      </w:hyperlink>
      <w:r w:rsidRPr="00217421">
        <w:rPr>
          <w:rFonts w:ascii="Avenir Book" w:hAnsi="Avenir Book"/>
        </w:rPr>
        <w:t>.</w:t>
      </w:r>
      <w:r>
        <w:rPr>
          <w:rFonts w:ascii="Avenir Book" w:hAnsi="Avenir Book"/>
        </w:rPr>
        <w:t xml:space="preserve"> </w:t>
      </w:r>
    </w:p>
    <w:p w14:paraId="0C17F179" w14:textId="77777777" w:rsidR="00217421" w:rsidRPr="00217421" w:rsidRDefault="00217421" w:rsidP="00217421">
      <w:pPr>
        <w:pStyle w:val="ListParagraph"/>
        <w:ind w:left="705" w:firstLine="0"/>
        <w:rPr>
          <w:rFonts w:ascii="Avenir Book" w:hAnsi="Avenir Book"/>
        </w:rPr>
      </w:pPr>
    </w:p>
    <w:p w14:paraId="41A96FEA" w14:textId="77777777" w:rsidR="00427FE2" w:rsidRPr="00217421" w:rsidRDefault="00ED20CB">
      <w:pPr>
        <w:pStyle w:val="Heading2"/>
        <w:ind w:left="-5"/>
        <w:rPr>
          <w:rFonts w:ascii="Avenir Book" w:hAnsi="Avenir Book"/>
        </w:rPr>
      </w:pPr>
      <w:r w:rsidRPr="00217421">
        <w:rPr>
          <w:rFonts w:ascii="Avenir Book" w:hAnsi="Avenir Book"/>
        </w:rPr>
        <w:t xml:space="preserve">4. Audience </w:t>
      </w:r>
    </w:p>
    <w:p w14:paraId="1C373CBA" w14:textId="77777777" w:rsidR="00427FE2" w:rsidRPr="00217421" w:rsidRDefault="00ED20CB">
      <w:pPr>
        <w:spacing w:after="18" w:line="259" w:lineRule="auto"/>
        <w:ind w:left="0" w:firstLine="0"/>
        <w:rPr>
          <w:rFonts w:ascii="Avenir Book" w:hAnsi="Avenir Book"/>
        </w:rPr>
      </w:pPr>
      <w:r w:rsidRPr="00217421">
        <w:rPr>
          <w:rFonts w:ascii="Avenir Book" w:hAnsi="Avenir Book"/>
        </w:rPr>
        <w:t xml:space="preserve"> </w:t>
      </w:r>
    </w:p>
    <w:p w14:paraId="0E216172" w14:textId="3ACDA1C0" w:rsidR="00427FE2" w:rsidRPr="00ED20CB" w:rsidRDefault="00217421" w:rsidP="00ED20CB">
      <w:pPr>
        <w:pStyle w:val="ListParagraph"/>
        <w:numPr>
          <w:ilvl w:val="0"/>
          <w:numId w:val="3"/>
        </w:numPr>
        <w:rPr>
          <w:rFonts w:ascii="Avenir Book" w:hAnsi="Avenir Book"/>
        </w:rPr>
      </w:pPr>
      <w:r w:rsidRPr="00ED20CB">
        <w:rPr>
          <w:rFonts w:ascii="Avenir Book" w:hAnsi="Avenir Book"/>
        </w:rPr>
        <w:t xml:space="preserve">I think I want this to be aimed at people who are interested in vintage collections and toy collecting, but </w:t>
      </w:r>
      <w:proofErr w:type="gramStart"/>
      <w:r w:rsidRPr="00ED20CB">
        <w:rPr>
          <w:rFonts w:ascii="Avenir Book" w:hAnsi="Avenir Book"/>
        </w:rPr>
        <w:t>fairly informal</w:t>
      </w:r>
      <w:proofErr w:type="gramEnd"/>
      <w:r w:rsidRPr="00ED20CB">
        <w:rPr>
          <w:rFonts w:ascii="Avenir Book" w:hAnsi="Avenir Book"/>
        </w:rPr>
        <w:t xml:space="preserve"> and not meant to be commercial. Demographic is </w:t>
      </w:r>
      <w:proofErr w:type="gramStart"/>
      <w:r w:rsidRPr="00ED20CB">
        <w:rPr>
          <w:rFonts w:ascii="Avenir Book" w:hAnsi="Avenir Book"/>
        </w:rPr>
        <w:t>all across</w:t>
      </w:r>
      <w:proofErr w:type="gramEnd"/>
      <w:r w:rsidRPr="00ED20CB">
        <w:rPr>
          <w:rFonts w:ascii="Avenir Book" w:hAnsi="Avenir Book"/>
        </w:rPr>
        <w:t xml:space="preserve"> the board</w:t>
      </w:r>
      <w:r w:rsidR="00096917" w:rsidRPr="00ED20CB">
        <w:rPr>
          <w:rFonts w:ascii="Avenir Book" w:hAnsi="Avenir Book"/>
        </w:rPr>
        <w:t xml:space="preserve">… toys aren’t necessarily only for children. </w:t>
      </w:r>
    </w:p>
    <w:p w14:paraId="31A41CE5" w14:textId="77777777" w:rsidR="00427FE2" w:rsidRPr="00217421" w:rsidRDefault="00ED20CB">
      <w:pPr>
        <w:spacing w:after="0" w:line="259" w:lineRule="auto"/>
        <w:ind w:left="0" w:firstLine="0"/>
        <w:rPr>
          <w:rFonts w:ascii="Avenir Book" w:hAnsi="Avenir Book"/>
        </w:rPr>
      </w:pPr>
      <w:r w:rsidRPr="00217421">
        <w:rPr>
          <w:rFonts w:ascii="Avenir Book" w:hAnsi="Avenir Book"/>
        </w:rPr>
        <w:t xml:space="preserve"> </w:t>
      </w:r>
    </w:p>
    <w:p w14:paraId="7FF545CB" w14:textId="77777777" w:rsidR="00427FE2" w:rsidRPr="00217421" w:rsidRDefault="00ED20CB">
      <w:pPr>
        <w:pStyle w:val="Heading2"/>
        <w:ind w:left="-5"/>
        <w:rPr>
          <w:rFonts w:ascii="Avenir Book" w:hAnsi="Avenir Book"/>
        </w:rPr>
      </w:pPr>
      <w:r w:rsidRPr="00217421">
        <w:rPr>
          <w:rFonts w:ascii="Avenir Book" w:hAnsi="Avenir Book"/>
        </w:rPr>
        <w:t xml:space="preserve">5. Message </w:t>
      </w:r>
    </w:p>
    <w:p w14:paraId="7F837D52" w14:textId="77777777" w:rsidR="00427FE2" w:rsidRPr="00217421" w:rsidRDefault="00ED20CB">
      <w:pPr>
        <w:spacing w:after="0" w:line="259" w:lineRule="auto"/>
        <w:ind w:left="0" w:firstLine="0"/>
        <w:rPr>
          <w:rFonts w:ascii="Avenir Book" w:hAnsi="Avenir Book"/>
        </w:rPr>
      </w:pPr>
      <w:r w:rsidRPr="00217421">
        <w:rPr>
          <w:rFonts w:ascii="Avenir Book" w:hAnsi="Avenir Book"/>
          <w:b/>
        </w:rPr>
        <w:t xml:space="preserve"> </w:t>
      </w:r>
    </w:p>
    <w:p w14:paraId="726BA74D" w14:textId="5878D752" w:rsidR="00427FE2" w:rsidRPr="00ED20CB" w:rsidRDefault="00217421" w:rsidP="00ED20CB">
      <w:pPr>
        <w:pStyle w:val="ListParagraph"/>
        <w:numPr>
          <w:ilvl w:val="0"/>
          <w:numId w:val="3"/>
        </w:numPr>
        <w:rPr>
          <w:rFonts w:ascii="Avenir Book" w:hAnsi="Avenir Book"/>
        </w:rPr>
      </w:pPr>
      <w:r w:rsidRPr="00ED20CB">
        <w:rPr>
          <w:rFonts w:ascii="Avenir Book" w:hAnsi="Avenir Book"/>
        </w:rPr>
        <w:t xml:space="preserve">I’d like to showcase the evolution of the Troll Doll, as well as </w:t>
      </w:r>
      <w:r w:rsidR="00096917" w:rsidRPr="00ED20CB">
        <w:rPr>
          <w:rFonts w:ascii="Avenir Book" w:hAnsi="Avenir Book"/>
        </w:rPr>
        <w:t>some of the interesting and unique designs that have come up through the years.</w:t>
      </w:r>
    </w:p>
    <w:p w14:paraId="26FE2032" w14:textId="77777777" w:rsidR="00427FE2" w:rsidRPr="00217421" w:rsidRDefault="00ED20CB">
      <w:pPr>
        <w:spacing w:after="0" w:line="259" w:lineRule="auto"/>
        <w:ind w:left="0" w:firstLine="0"/>
        <w:rPr>
          <w:rFonts w:ascii="Avenir Book" w:hAnsi="Avenir Book"/>
        </w:rPr>
      </w:pPr>
      <w:r w:rsidRPr="00217421">
        <w:rPr>
          <w:rFonts w:ascii="Avenir Book" w:hAnsi="Avenir Book"/>
        </w:rPr>
        <w:lastRenderedPageBreak/>
        <w:t xml:space="preserve"> </w:t>
      </w:r>
    </w:p>
    <w:p w14:paraId="7E25F54D" w14:textId="77777777" w:rsidR="00427FE2" w:rsidRPr="00217421" w:rsidRDefault="00ED20CB">
      <w:pPr>
        <w:pStyle w:val="Heading2"/>
        <w:ind w:left="-5"/>
        <w:rPr>
          <w:rFonts w:ascii="Avenir Book" w:hAnsi="Avenir Book"/>
        </w:rPr>
      </w:pPr>
      <w:r w:rsidRPr="00217421">
        <w:rPr>
          <w:rFonts w:ascii="Avenir Book" w:hAnsi="Avenir Book"/>
        </w:rPr>
        <w:t xml:space="preserve">6. Tone  </w:t>
      </w:r>
    </w:p>
    <w:p w14:paraId="74C9540F" w14:textId="667B4582" w:rsidR="00427FE2" w:rsidRPr="00096917" w:rsidRDefault="00096917" w:rsidP="00096917">
      <w:pPr>
        <w:pStyle w:val="ListParagraph"/>
        <w:numPr>
          <w:ilvl w:val="0"/>
          <w:numId w:val="2"/>
        </w:numPr>
        <w:spacing w:after="0" w:line="259" w:lineRule="auto"/>
        <w:rPr>
          <w:rFonts w:ascii="Avenir Book" w:hAnsi="Avenir Book"/>
        </w:rPr>
      </w:pPr>
      <w:proofErr w:type="gramStart"/>
      <w:r>
        <w:rPr>
          <w:rFonts w:ascii="Avenir Book" w:hAnsi="Avenir Book"/>
        </w:rPr>
        <w:t>Definitely going</w:t>
      </w:r>
      <w:proofErr w:type="gramEnd"/>
      <w:r>
        <w:rPr>
          <w:rFonts w:ascii="Avenir Book" w:hAnsi="Avenir Book"/>
        </w:rPr>
        <w:t xml:space="preserve"> for a super playful vibe. I want it to be energetic while still being informational. </w:t>
      </w:r>
    </w:p>
    <w:p w14:paraId="6AAAB929" w14:textId="77777777" w:rsidR="00427FE2" w:rsidRPr="00217421" w:rsidRDefault="00ED20CB">
      <w:pPr>
        <w:spacing w:after="0" w:line="259" w:lineRule="auto"/>
        <w:ind w:left="0" w:firstLine="0"/>
        <w:rPr>
          <w:rFonts w:ascii="Avenir Book" w:hAnsi="Avenir Book"/>
        </w:rPr>
      </w:pPr>
      <w:r w:rsidRPr="00217421">
        <w:rPr>
          <w:rFonts w:ascii="Avenir Book" w:hAnsi="Avenir Book"/>
        </w:rPr>
        <w:t xml:space="preserve"> </w:t>
      </w:r>
    </w:p>
    <w:p w14:paraId="328E4186" w14:textId="77777777" w:rsidR="00427FE2" w:rsidRPr="00217421" w:rsidRDefault="00ED20CB">
      <w:pPr>
        <w:pStyle w:val="Heading2"/>
        <w:ind w:left="-5"/>
        <w:rPr>
          <w:rFonts w:ascii="Avenir Book" w:hAnsi="Avenir Book"/>
        </w:rPr>
      </w:pPr>
      <w:r w:rsidRPr="00217421">
        <w:rPr>
          <w:rFonts w:ascii="Avenir Book" w:hAnsi="Avenir Book"/>
        </w:rPr>
        <w:t xml:space="preserve">8. Visual Style </w:t>
      </w:r>
    </w:p>
    <w:p w14:paraId="2BCFB1AD" w14:textId="77777777" w:rsidR="00096917" w:rsidRDefault="00096917" w:rsidP="00096917">
      <w:pPr>
        <w:pStyle w:val="ListParagraph"/>
        <w:numPr>
          <w:ilvl w:val="0"/>
          <w:numId w:val="2"/>
        </w:numPr>
        <w:spacing w:after="0" w:line="259" w:lineRule="auto"/>
        <w:rPr>
          <w:rFonts w:ascii="Avenir Book" w:hAnsi="Avenir Book"/>
        </w:rPr>
      </w:pPr>
      <w:r>
        <w:rPr>
          <w:rFonts w:ascii="Avenir Book" w:hAnsi="Avenir Book"/>
        </w:rPr>
        <w:t xml:space="preserve">I want to lean into the visual style of the Troll Dolls themselves, so I’ll be using a wide variety of saturated colors to emulate the colorfulness of the dolls. Since Troll Dolls are often associated with 90s nostalgia, so I’m planning on taking cues from early websites while trying to put it into a modern context. Think </w:t>
      </w:r>
      <w:proofErr w:type="spellStart"/>
      <w:r>
        <w:rPr>
          <w:rFonts w:ascii="Avenir Book" w:hAnsi="Avenir Book"/>
        </w:rPr>
        <w:t>geocities</w:t>
      </w:r>
      <w:proofErr w:type="spellEnd"/>
      <w:r>
        <w:rPr>
          <w:rFonts w:ascii="Avenir Book" w:hAnsi="Avenir Book"/>
        </w:rPr>
        <w:t xml:space="preserve"> vibe but in 2022.  I think it’d be fun to include gifs and maybe try to find a way to add a cursor effect that hopefully won’t be too distracting.</w:t>
      </w:r>
    </w:p>
    <w:p w14:paraId="052BD43E" w14:textId="74CFB8FC" w:rsidR="00096917" w:rsidRPr="00096917" w:rsidRDefault="00096917" w:rsidP="00096917">
      <w:pPr>
        <w:pStyle w:val="ListParagraph"/>
        <w:numPr>
          <w:ilvl w:val="0"/>
          <w:numId w:val="2"/>
        </w:numPr>
        <w:spacing w:after="0" w:line="259" w:lineRule="auto"/>
        <w:rPr>
          <w:rFonts w:ascii="Avenir Book" w:hAnsi="Avenir Book"/>
        </w:rPr>
      </w:pPr>
      <w:r>
        <w:rPr>
          <w:noProof/>
        </w:rPr>
        <w:drawing>
          <wp:inline distT="0" distB="0" distL="0" distR="0" wp14:anchorId="2F38EBFB" wp14:editId="7FD7A5CE">
            <wp:extent cx="2720340" cy="2023273"/>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3415" cy="2032998"/>
                    </a:xfrm>
                    <a:prstGeom prst="rect">
                      <a:avLst/>
                    </a:prstGeom>
                  </pic:spPr>
                </pic:pic>
              </a:graphicData>
            </a:graphic>
          </wp:inline>
        </w:drawing>
      </w:r>
      <w:r>
        <w:rPr>
          <w:noProof/>
        </w:rPr>
        <w:drawing>
          <wp:inline distT="0" distB="0" distL="0" distR="0" wp14:anchorId="5FF89FA5" wp14:editId="60115FC5">
            <wp:extent cx="1729740" cy="1729740"/>
            <wp:effectExtent l="0" t="0" r="3810" b="3810"/>
            <wp:docPr id="3" name="Picture 3" descr="A picture containing colorful, decorated,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lorful, decorated, severa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9740" cy="1729740"/>
                    </a:xfrm>
                    <a:prstGeom prst="rect">
                      <a:avLst/>
                    </a:prstGeom>
                  </pic:spPr>
                </pic:pic>
              </a:graphicData>
            </a:graphic>
          </wp:inline>
        </w:drawing>
      </w:r>
      <w:r>
        <w:rPr>
          <w:noProof/>
        </w:rPr>
        <w:drawing>
          <wp:inline distT="0" distB="0" distL="0" distR="0" wp14:anchorId="7CFD62C2" wp14:editId="686B22E6">
            <wp:extent cx="4389120" cy="2048037"/>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8657" cy="2061819"/>
                    </a:xfrm>
                    <a:prstGeom prst="rect">
                      <a:avLst/>
                    </a:prstGeom>
                  </pic:spPr>
                </pic:pic>
              </a:graphicData>
            </a:graphic>
          </wp:inline>
        </w:drawing>
      </w:r>
    </w:p>
    <w:sectPr w:rsidR="00096917" w:rsidRPr="00096917">
      <w:pgSz w:w="12240" w:h="15840"/>
      <w:pgMar w:top="1440" w:right="146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27BD"/>
    <w:multiLevelType w:val="hybridMultilevel"/>
    <w:tmpl w:val="DD720B3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4954937"/>
    <w:multiLevelType w:val="hybridMultilevel"/>
    <w:tmpl w:val="70C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E09BC"/>
    <w:multiLevelType w:val="hybridMultilevel"/>
    <w:tmpl w:val="995E12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FE2"/>
    <w:rsid w:val="00096917"/>
    <w:rsid w:val="00217421"/>
    <w:rsid w:val="00427FE2"/>
    <w:rsid w:val="00ED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8B3C"/>
  <w15:docId w15:val="{C88C3312-8104-47CE-8C4B-D0761D06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217421"/>
    <w:pPr>
      <w:ind w:left="720"/>
      <w:contextualSpacing/>
    </w:pPr>
  </w:style>
  <w:style w:type="character" w:styleId="Hyperlink">
    <w:name w:val="Hyperlink"/>
    <w:basedOn w:val="DefaultParagraphFont"/>
    <w:uiPriority w:val="99"/>
    <w:unhideWhenUsed/>
    <w:rsid w:val="00217421"/>
    <w:rPr>
      <w:color w:val="0563C1" w:themeColor="hyperlink"/>
      <w:u w:val="single"/>
    </w:rPr>
  </w:style>
  <w:style w:type="character" w:styleId="UnresolvedMention">
    <w:name w:val="Unresolved Mention"/>
    <w:basedOn w:val="DefaultParagraphFont"/>
    <w:uiPriority w:val="99"/>
    <w:semiHidden/>
    <w:unhideWhenUsed/>
    <w:rsid w:val="0021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stalgiacentral.com/pop-culture/toys-games/troll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ranker.com/list/most-valuable-troll-dolls/jenn-dzikowski"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olls.fandom.com/wiki/Troll_Dolls" TargetMode="External"/><Relationship Id="rId11" Type="http://schemas.openxmlformats.org/officeDocument/2006/relationships/image" Target="media/image1.jpeg"/><Relationship Id="rId5" Type="http://schemas.openxmlformats.org/officeDocument/2006/relationships/hyperlink" Target="https://en.wikipedia.org/wiki/Troll_doll" TargetMode="External"/><Relationship Id="rId15" Type="http://schemas.openxmlformats.org/officeDocument/2006/relationships/theme" Target="theme/theme1.xml"/><Relationship Id="rId10" Type="http://schemas.openxmlformats.org/officeDocument/2006/relationships/hyperlink" Target="https://www.thesprucecrafts.com/troll-dolls-overview-774728#:~:text=Small%201960s%20trolls%20can%20be,Dam%20trolls%20from%20the%201960s" TargetMode="External"/><Relationship Id="rId4" Type="http://schemas.openxmlformats.org/officeDocument/2006/relationships/webSettings" Target="webSettings.xml"/><Relationship Id="rId9" Type="http://schemas.openxmlformats.org/officeDocument/2006/relationships/hyperlink" Target="https://www.smithsonianmag.com/innovation/colorful-history-troll-doll-1809746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cp:lastModifiedBy>Campbell-Espinoza, Orquidea A.</cp:lastModifiedBy>
  <cp:revision>2</cp:revision>
  <dcterms:created xsi:type="dcterms:W3CDTF">2022-11-01T21:59:00Z</dcterms:created>
  <dcterms:modified xsi:type="dcterms:W3CDTF">2022-11-01T21:59:00Z</dcterms:modified>
</cp:coreProperties>
</file>