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71F8E">
      <w:pPr>
        <w:pStyle w:val="NormalWeb"/>
      </w:pPr>
      <w:r>
        <w:fldChar w:fldCharType="begin"/>
      </w:r>
      <w:r>
        <w:instrText xml:space="preserve"> </w:instrText>
      </w:r>
      <w:r>
        <w:instrText>HYPERLINK "/wiki/Template:Hatnote" \o "Template:Hatnote"</w:instrText>
      </w:r>
      <w:r>
        <w:instrText xml:space="preserve"> </w:instrText>
      </w:r>
      <w:r>
        <w:fldChar w:fldCharType="separate"/>
      </w:r>
      <w:r>
        <w:rPr>
          <w:rStyle w:val="Hyperlink"/>
        </w:rPr>
        <w:t>Template:Hatnote</w:t>
      </w:r>
      <w:r>
        <w:fldChar w:fldCharType="end"/>
      </w:r>
      <w:r>
        <w:t xml:space="preserve"> </w:t>
      </w:r>
      <w:hyperlink r:id="rId5" w:tooltip="Template:Taxobox" w:history="1">
        <w:r>
          <w:rPr>
            <w:rStyle w:val="Hyperlink"/>
          </w:rPr>
          <w:t>Template:Taxobox</w:t>
        </w:r>
      </w:hyperlink>
      <w:r>
        <w:t xml:space="preserve"> </w:t>
      </w:r>
    </w:p>
    <w:p w:rsidR="00000000" w:rsidRDefault="00771F8E">
      <w:pPr>
        <w:pStyle w:val="NormalWeb"/>
      </w:pPr>
      <w:hyperlink r:id="rId6" w:tooltip="File:Borretsch - Borago officinalis.jpg" w:history="1">
        <w:r>
          <w:rPr>
            <w:rStyle w:val="Hyperlink"/>
          </w:rPr>
          <w:t>thumb|Borago officinalis</w:t>
        </w:r>
      </w:hyperlink>
      <w:r>
        <w:t xml:space="preserve"> </w:t>
      </w:r>
    </w:p>
    <w:p w:rsidR="00000000" w:rsidRDefault="00771F8E">
      <w:pPr>
        <w:pStyle w:val="NormalWeb"/>
      </w:pPr>
      <w:r>
        <w:rPr>
          <w:b/>
          <w:bCs/>
        </w:rPr>
        <w:t>Borage</w:t>
      </w:r>
      <w:r>
        <w:t xml:space="preserve"> (</w:t>
      </w:r>
      <w:hyperlink r:id="rId7" w:tooltip="Template:IPAc-en" w:history="1">
        <w:r>
          <w:rPr>
            <w:rStyle w:val="Hyperlink"/>
          </w:rPr>
          <w:t>Template:IPAc-en</w:t>
        </w:r>
      </w:hyperlink>
      <w:r>
        <w:t>,</w:t>
      </w:r>
      <w:hyperlink w:anchor="cite_note-1" w:history="1">
        <w:r>
          <w:rPr>
            <w:rStyle w:val="Hyperlink"/>
            <w:vertAlign w:val="superscript"/>
          </w:rPr>
          <w:t>[1]</w:t>
        </w:r>
      </w:hyperlink>
      <w:r>
        <w:t xml:space="preserve"> </w:t>
      </w:r>
      <w:r>
        <w:rPr>
          <w:b/>
          <w:bCs/>
          <w:i/>
          <w:iCs/>
        </w:rPr>
        <w:t>Borago officinalis</w:t>
      </w:r>
      <w:r>
        <w:t xml:space="preserve">), also known as a </w:t>
      </w:r>
      <w:r>
        <w:rPr>
          <w:b/>
          <w:bCs/>
        </w:rPr>
        <w:t>starflower</w:t>
      </w:r>
      <w:r>
        <w:t xml:space="preserve">, is an annual </w:t>
      </w:r>
      <w:hyperlink r:id="rId8" w:tooltip="Herb" w:history="1">
        <w:r>
          <w:rPr>
            <w:rStyle w:val="Hyperlink"/>
          </w:rPr>
          <w:t>herb</w:t>
        </w:r>
      </w:hyperlink>
      <w:r>
        <w:t xml:space="preserve"> in the </w:t>
      </w:r>
      <w:hyperlink r:id="rId9" w:tooltip="Flowering plant" w:history="1">
        <w:r>
          <w:rPr>
            <w:rStyle w:val="Hyperlink"/>
          </w:rPr>
          <w:t>flowering plant</w:t>
        </w:r>
      </w:hyperlink>
      <w:r>
        <w:t xml:space="preserve"> family </w:t>
      </w:r>
      <w:hyperlink r:id="rId10" w:tooltip="Boraginaceae" w:history="1">
        <w:r>
          <w:rPr>
            <w:rStyle w:val="Hyperlink"/>
          </w:rPr>
          <w:t>Boraginac</w:t>
        </w:r>
        <w:r>
          <w:rPr>
            <w:rStyle w:val="Hyperlink"/>
          </w:rPr>
          <w:t>eae</w:t>
        </w:r>
      </w:hyperlink>
      <w:r>
        <w:t xml:space="preserve">. It is native to the </w:t>
      </w:r>
      <w:hyperlink r:id="rId11" w:tooltip="Mediterranean" w:history="1">
        <w:r>
          <w:rPr>
            <w:rStyle w:val="Hyperlink"/>
          </w:rPr>
          <w:t>Mediterranean</w:t>
        </w:r>
      </w:hyperlink>
      <w:r>
        <w:t xml:space="preserve"> region and has naturalized in many other locales</w:t>
      </w:r>
      <w:r>
        <w:t>.</w:t>
      </w:r>
      <w:hyperlink w:anchor="cite_note-2" w:history="1">
        <w:r>
          <w:rPr>
            <w:rStyle w:val="Hyperlink"/>
            <w:vertAlign w:val="superscript"/>
          </w:rPr>
          <w:t>[2]</w:t>
        </w:r>
      </w:hyperlink>
      <w:r>
        <w:t xml:space="preserve"> It grows satisfactorily in gardens in the UK climate, remaining in the gard</w:t>
      </w:r>
      <w:r>
        <w:t xml:space="preserve">en from year to year by self-seeding. The leaves are edible and the plant is grown in gardens for that purpose in some parts of Europe. The plant is also commercially cultivated for </w:t>
      </w:r>
      <w:hyperlink r:id="rId12" w:tooltip="Borage seed oil" w:history="1">
        <w:r>
          <w:rPr>
            <w:rStyle w:val="Hyperlink"/>
          </w:rPr>
          <w:t>borage seed oil</w:t>
        </w:r>
      </w:hyperlink>
      <w:r>
        <w:t xml:space="preserve"> extracted from its seeds. </w:t>
      </w:r>
    </w:p>
    <w:p w:rsidR="00000000" w:rsidRDefault="00771F8E">
      <w:pPr>
        <w:pStyle w:val="Heading2"/>
        <w:divId w:val="1183518851"/>
        <w:rPr>
          <w:rFonts w:eastAsia="Times New Roman"/>
        </w:rPr>
      </w:pPr>
      <w:r>
        <w:rPr>
          <w:rFonts w:eastAsia="Times New Roman"/>
        </w:rPr>
        <w:t>Contents</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13" w:tooltip="Edit section: Description" w:history="1">
        <w:r>
          <w:rPr>
            <w:rStyle w:val="Hyperlink"/>
            <w:rFonts w:eastAsia="Times New Roman"/>
          </w:rPr>
          <w:t>edit</w:t>
        </w:r>
      </w:hyperlink>
      <w:r>
        <w:rPr>
          <w:rStyle w:val="mw-editsection-bracket"/>
          <w:rFonts w:eastAsia="Times New Roman"/>
        </w:rPr>
        <w:t>]</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Characteristics and use</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Characteristics and uses" w:history="1">
        <w:r>
          <w:rPr>
            <w:rStyle w:val="Hyperlink"/>
            <w:rFonts w:eastAsia="Times New Roman"/>
          </w:rPr>
          <w:t>edit</w:t>
        </w:r>
      </w:hyperlink>
      <w:r>
        <w:rPr>
          <w:rStyle w:val="mw-editsection-bracket"/>
          <w:rFonts w:eastAsia="Times New Roman"/>
        </w:rPr>
        <w:t>]</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Phytochemistr</w:t>
        </w:r>
        <w:r>
          <w:rPr>
            <w:rStyle w:val="mw-headline"/>
            <w:rFonts w:eastAsia="Times New Roman"/>
            <w:color w:val="0000FF"/>
            <w:u w:val="single"/>
          </w:rPr>
          <w:t>y</w:t>
        </w:r>
        <w:r>
          <w:rPr>
            <w:rStyle w:val="mw-editsection-bracket"/>
            <w:rFonts w:eastAsia="Times New Roman"/>
            <w:color w:val="0000FF"/>
            <w:u w:val="single"/>
          </w:rPr>
          <w:t>[</w:t>
        </w:r>
      </w:hyperlink>
      <w:hyperlink r:id="rId15" w:tooltip="Edit section: Phytochemistry" w:history="1">
        <w:r>
          <w:rPr>
            <w:rStyle w:val="Hyperlink"/>
            <w:rFonts w:eastAsia="Times New Roman"/>
          </w:rPr>
          <w:t>edit</w:t>
        </w:r>
      </w:hyperlink>
      <w:r>
        <w:rPr>
          <w:rStyle w:val="mw-editsection-bracket"/>
          <w:rFonts w:eastAsia="Times New Roman"/>
        </w:rPr>
        <w:t>]</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Herbal medicin</w:t>
        </w:r>
        <w:r>
          <w:rPr>
            <w:rStyle w:val="mw-headline"/>
            <w:rFonts w:eastAsia="Times New Roman"/>
            <w:color w:val="0000FF"/>
            <w:u w:val="single"/>
          </w:rPr>
          <w:t>e</w:t>
        </w:r>
        <w:r>
          <w:rPr>
            <w:rStyle w:val="mw-editsection-bracket"/>
            <w:rFonts w:eastAsia="Times New Roman"/>
            <w:color w:val="0000FF"/>
            <w:u w:val="single"/>
          </w:rPr>
          <w:t>[</w:t>
        </w:r>
      </w:hyperlink>
      <w:hyperlink r:id="rId16" w:tooltip="Edit section: Herbal medicine" w:history="1">
        <w:r>
          <w:rPr>
            <w:rStyle w:val="Hyperlink"/>
            <w:rFonts w:eastAsia="Times New Roman"/>
          </w:rPr>
          <w:t>edit</w:t>
        </w:r>
      </w:hyperlink>
      <w:r>
        <w:rPr>
          <w:rStyle w:val="mw-editsection-bracket"/>
          <w:rFonts w:eastAsia="Times New Roman"/>
        </w:rPr>
        <w:t>]</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histor</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In history" w:history="1">
        <w:r>
          <w:rPr>
            <w:rStyle w:val="Hyperlink"/>
            <w:rFonts w:eastAsia="Times New Roman"/>
          </w:rPr>
          <w:t>edit</w:t>
        </w:r>
      </w:hyperlink>
      <w:r>
        <w:rPr>
          <w:rStyle w:val="mw-editsection-bracket"/>
          <w:rFonts w:eastAsia="Times New Roman"/>
        </w:rPr>
        <w:t>]</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Companion plantin</w:t>
        </w:r>
        <w:r>
          <w:rPr>
            <w:rStyle w:val="mw-headline"/>
            <w:rFonts w:eastAsia="Times New Roman"/>
            <w:color w:val="0000FF"/>
            <w:u w:val="single"/>
          </w:rPr>
          <w:t>g</w:t>
        </w:r>
        <w:r>
          <w:rPr>
            <w:rStyle w:val="mw-editsection-bracket"/>
            <w:rFonts w:eastAsia="Times New Roman"/>
            <w:color w:val="0000FF"/>
            <w:u w:val="single"/>
          </w:rPr>
          <w:t>[</w:t>
        </w:r>
      </w:hyperlink>
      <w:hyperlink r:id="rId18" w:tooltip="Edit section: Companion planting" w:history="1">
        <w:r>
          <w:rPr>
            <w:rStyle w:val="Hyperlink"/>
            <w:rFonts w:eastAsia="Times New Roman"/>
          </w:rPr>
          <w:t>edit</w:t>
        </w:r>
      </w:hyperlink>
      <w:r>
        <w:rPr>
          <w:rStyle w:val="mw-editsection-bracket"/>
          <w:rFonts w:eastAsia="Times New Roman"/>
        </w:rPr>
        <w:t>]</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9" w:tooltip="Edit section: See also" w:history="1">
        <w:r>
          <w:rPr>
            <w:rStyle w:val="Hyperlink"/>
            <w:rFonts w:eastAsia="Times New Roman"/>
          </w:rPr>
          <w:t>edit</w:t>
        </w:r>
      </w:hyperlink>
      <w:r>
        <w:rPr>
          <w:rStyle w:val="mw-editsection-bracket"/>
          <w:rFonts w:eastAsia="Times New Roman"/>
        </w:rPr>
        <w:t>]</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References" w:history="1">
        <w:r>
          <w:rPr>
            <w:rStyle w:val="Hyperlink"/>
            <w:rFonts w:eastAsia="Times New Roman"/>
          </w:rPr>
          <w:t>edit</w:t>
        </w:r>
      </w:hyperlink>
      <w:r>
        <w:rPr>
          <w:rStyle w:val="mw-editsection-bracket"/>
          <w:rFonts w:eastAsia="Times New Roman"/>
        </w:rPr>
        <w:t>]</w:t>
      </w:r>
    </w:p>
    <w:p w:rsidR="00000000" w:rsidRDefault="00771F8E">
      <w:pPr>
        <w:numPr>
          <w:ilvl w:val="0"/>
          <w:numId w:val="1"/>
        </w:numPr>
        <w:spacing w:before="100" w:beforeAutospacing="1" w:after="100" w:afterAutospacing="1"/>
        <w:divId w:val="203260323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External links" w:history="1">
        <w:r>
          <w:rPr>
            <w:rStyle w:val="Hyperlink"/>
            <w:rFonts w:eastAsia="Times New Roman"/>
          </w:rPr>
          <w:t>edit</w:t>
        </w:r>
      </w:hyperlink>
      <w:r>
        <w:rPr>
          <w:rStyle w:val="mw-editsection-bracket"/>
          <w:rFonts w:eastAsia="Times New Roman"/>
        </w:rPr>
        <w:t>]</w:t>
      </w:r>
    </w:p>
    <w:p w:rsidR="00000000" w:rsidRDefault="00771F8E">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22" w:tooltip="Edit section: Description" w:history="1">
        <w:r>
          <w:rPr>
            <w:rStyle w:val="Hyperlink"/>
            <w:rFonts w:eastAsia="Times New Roman"/>
          </w:rPr>
          <w:t>edit</w:t>
        </w:r>
      </w:hyperlink>
      <w:r>
        <w:rPr>
          <w:rStyle w:val="mw-editsection-bracket"/>
          <w:rFonts w:eastAsia="Times New Roman"/>
        </w:rPr>
        <w:t>]</w:t>
      </w:r>
    </w:p>
    <w:p w:rsidR="00000000" w:rsidRDefault="00771F8E">
      <w:pPr>
        <w:pStyle w:val="NormalWeb"/>
      </w:pPr>
      <w:r>
        <w:rPr>
          <w:i/>
          <w:iCs/>
        </w:rPr>
        <w:t>Borago officinalis</w:t>
      </w:r>
      <w:r>
        <w:t xml:space="preserve"> grows to a height of </w:t>
      </w:r>
      <w:hyperlink r:id="rId23" w:tooltip="Template:Convert" w:history="1">
        <w:r>
          <w:rPr>
            <w:rStyle w:val="Hyperlink"/>
          </w:rPr>
          <w:t>Template:Convert</w:t>
        </w:r>
      </w:hyperlink>
      <w:r>
        <w:t xml:space="preserve">, and is bristly or hairy all over the stems and </w:t>
      </w:r>
      <w:hyperlink r:id="rId24" w:tooltip="Leaf" w:history="1">
        <w:r>
          <w:rPr>
            <w:rStyle w:val="Hyperlink"/>
          </w:rPr>
          <w:t>leaves</w:t>
        </w:r>
      </w:hyperlink>
      <w:r>
        <w:t xml:space="preserve">; the leaves are </w:t>
      </w:r>
      <w:hyperlink r:id="rId25" w:tooltip="Alternate leaf" w:history="1">
        <w:r>
          <w:rPr>
            <w:rStyle w:val="Hyperlink"/>
          </w:rPr>
          <w:t>alternate</w:t>
        </w:r>
      </w:hyperlink>
      <w:r>
        <w:t xml:space="preserve">, </w:t>
      </w:r>
      <w:hyperlink r:id="rId26" w:tooltip="Simple leaf" w:history="1">
        <w:r>
          <w:rPr>
            <w:rStyle w:val="Hyperlink"/>
          </w:rPr>
          <w:t>simple</w:t>
        </w:r>
      </w:hyperlink>
      <w:r>
        <w:t xml:space="preserve">, and </w:t>
      </w:r>
      <w:hyperlink r:id="rId27" w:tooltip="Template:Convert" w:history="1">
        <w:r>
          <w:rPr>
            <w:rStyle w:val="Hyperlink"/>
          </w:rPr>
          <w:t>Template:Convert</w:t>
        </w:r>
      </w:hyperlink>
      <w:r>
        <w:t xml:space="preserve"> long. The </w:t>
      </w:r>
      <w:hyperlink r:id="rId28" w:tooltip="Flower" w:history="1">
        <w:r>
          <w:rPr>
            <w:rStyle w:val="Hyperlink"/>
          </w:rPr>
          <w:t>flowers</w:t>
        </w:r>
      </w:hyperlink>
      <w:r>
        <w:t xml:space="preserve"> are </w:t>
      </w:r>
      <w:hyperlink r:id="rId29" w:tooltip="Complete flower" w:history="1">
        <w:r>
          <w:rPr>
            <w:rStyle w:val="Hyperlink"/>
          </w:rPr>
          <w:t>complete</w:t>
        </w:r>
      </w:hyperlink>
      <w:r>
        <w:t xml:space="preserve">, </w:t>
      </w:r>
      <w:hyperlink r:id="rId30" w:tooltip="Perfect flower" w:history="1">
        <w:r>
          <w:rPr>
            <w:rStyle w:val="Hyperlink"/>
          </w:rPr>
          <w:t>perfect</w:t>
        </w:r>
      </w:hyperlink>
      <w:r>
        <w:t xml:space="preserve"> with five narrow, triangular-pointed </w:t>
      </w:r>
      <w:hyperlink r:id="rId31" w:tooltip="Petals" w:history="1">
        <w:r>
          <w:rPr>
            <w:rStyle w:val="Hyperlink"/>
          </w:rPr>
          <w:t>petals</w:t>
        </w:r>
      </w:hyperlink>
      <w:r>
        <w:t>. Flowers are most often blue, although pink flowers are sometimes observed. White flowere</w:t>
      </w:r>
      <w:r>
        <w:t>d types are also cultivated. The blue flower is genetically dominant over the white flower</w:t>
      </w:r>
      <w:r>
        <w:t>.</w:t>
      </w:r>
      <w:hyperlink w:anchor="cite_note-3" w:history="1">
        <w:r>
          <w:rPr>
            <w:rStyle w:val="Hyperlink"/>
            <w:vertAlign w:val="superscript"/>
          </w:rPr>
          <w:t>[3]</w:t>
        </w:r>
      </w:hyperlink>
      <w:r>
        <w:t xml:space="preserve"> The flowers arise along </w:t>
      </w:r>
      <w:hyperlink r:id="rId32" w:tooltip="Scorpioid cyme" w:history="1">
        <w:r>
          <w:rPr>
            <w:rStyle w:val="Hyperlink"/>
          </w:rPr>
          <w:t>scorpioid cymes</w:t>
        </w:r>
      </w:hyperlink>
      <w:r>
        <w:t xml:space="preserve"> to form large floral displays </w:t>
      </w:r>
      <w:r>
        <w:t xml:space="preserve">with multiple flowers blooming simultaneously, suggesting that borage has a high degree of </w:t>
      </w:r>
      <w:hyperlink r:id="rId33" w:tooltip="Geitonogamy" w:history="1">
        <w:r>
          <w:rPr>
            <w:rStyle w:val="Hyperlink"/>
          </w:rPr>
          <w:t>geitonogamy</w:t>
        </w:r>
      </w:hyperlink>
      <w:r>
        <w:t xml:space="preserve"> (intra-plant pollination)</w:t>
      </w:r>
      <w:r>
        <w:t>.</w:t>
      </w:r>
      <w:hyperlink w:anchor="cite_note-3" w:history="1">
        <w:r>
          <w:rPr>
            <w:rStyle w:val="Hyperlink"/>
            <w:vertAlign w:val="superscript"/>
          </w:rPr>
          <w:t>[3]</w:t>
        </w:r>
      </w:hyperlink>
      <w:r>
        <w:t xml:space="preserve"> It has an indeterminate growth habit w</w:t>
      </w:r>
      <w:r>
        <w:t xml:space="preserve">hich may lead to prolific spreading. In temperate climate such as in the UK, its flowering season is relatively long, from June to September. In milder climates, borage will bloom continuously for most of the year. </w:t>
      </w:r>
    </w:p>
    <w:p w:rsidR="00000000" w:rsidRDefault="00771F8E">
      <w:pPr>
        <w:pStyle w:val="Heading2"/>
        <w:rPr>
          <w:rFonts w:eastAsia="Times New Roman"/>
        </w:rPr>
      </w:pPr>
      <w:r>
        <w:rPr>
          <w:rStyle w:val="mw-headline"/>
          <w:rFonts w:eastAsia="Times New Roman"/>
        </w:rPr>
        <w:t>Characteristics and use</w:t>
      </w:r>
      <w:r>
        <w:rPr>
          <w:rStyle w:val="mw-headline"/>
          <w:rFonts w:eastAsia="Times New Roman"/>
        </w:rPr>
        <w:t>s</w:t>
      </w:r>
      <w:r>
        <w:rPr>
          <w:rStyle w:val="mw-editsection-bracket"/>
          <w:rFonts w:eastAsia="Times New Roman"/>
        </w:rPr>
        <w:t>[</w:t>
      </w:r>
      <w:hyperlink r:id="rId34" w:tooltip="Edit section: Characteristics and uses" w:history="1">
        <w:r>
          <w:rPr>
            <w:rStyle w:val="Hyperlink"/>
            <w:rFonts w:eastAsia="Times New Roman"/>
          </w:rPr>
          <w:t>edit</w:t>
        </w:r>
      </w:hyperlink>
      <w:r>
        <w:rPr>
          <w:rStyle w:val="mw-editsection-bracket"/>
          <w:rFonts w:eastAsia="Times New Roman"/>
        </w:rPr>
        <w:t>]</w:t>
      </w:r>
    </w:p>
    <w:p w:rsidR="00000000" w:rsidRDefault="00771F8E">
      <w:pPr>
        <w:pStyle w:val="NormalWeb"/>
      </w:pPr>
      <w:hyperlink r:id="rId35" w:tooltip="File:Borago officinalis white flower.jpg" w:history="1">
        <w:r>
          <w:rPr>
            <w:rStyle w:val="Hyperlink"/>
          </w:rPr>
          <w:t xml:space="preserve">thumb|left||A white flower </w:t>
        </w:r>
      </w:hyperlink>
      <w:hyperlink r:id="rId36" w:tooltip="Cultivar" w:history="1">
        <w:r>
          <w:rPr>
            <w:rStyle w:val="Hyperlink"/>
          </w:rPr>
          <w:t>cultivar</w:t>
        </w:r>
      </w:hyperlink>
      <w:r>
        <w:t xml:space="preserve"> </w:t>
      </w:r>
      <w:hyperlink r:id="rId37" w:tooltip="File:Borago officinalis, two blossoms.jpg" w:history="1">
        <w:r>
          <w:rPr>
            <w:rStyle w:val="Hyperlink"/>
          </w:rPr>
          <w:t>thumb|left|Two blossoms, the younger one is pink, the older blue</w:t>
        </w:r>
      </w:hyperlink>
      <w:r>
        <w:t xml:space="preserve"> </w:t>
      </w:r>
      <w:r>
        <w:t xml:space="preserve">Traditionally borage was cultivated for culinary and medicinal uses, although today commercial cultivation is mainly as an oilseed. Borage is used as either a fresh vegetable or a dried herb. As a fresh vegetable, borage, with a </w:t>
      </w:r>
      <w:hyperlink r:id="rId38" w:tooltip="Cucumber" w:history="1">
        <w:r>
          <w:rPr>
            <w:rStyle w:val="Hyperlink"/>
          </w:rPr>
          <w:t>cucumber</w:t>
        </w:r>
      </w:hyperlink>
      <w:r>
        <w:t>-like taste, is often used in salads or as a garnish</w:t>
      </w:r>
      <w:r>
        <w:t>.</w:t>
      </w:r>
      <w:hyperlink w:anchor="cite_note-4" w:history="1">
        <w:r>
          <w:rPr>
            <w:rStyle w:val="Hyperlink"/>
            <w:vertAlign w:val="superscript"/>
          </w:rPr>
          <w:t>[4]</w:t>
        </w:r>
      </w:hyperlink>
      <w:r>
        <w:t xml:space="preserve"> The flower has a sweet honey-like taste and is often used to decorate </w:t>
      </w:r>
      <w:hyperlink r:id="rId39" w:tooltip="Dessert" w:history="1">
        <w:r>
          <w:rPr>
            <w:rStyle w:val="Hyperlink"/>
          </w:rPr>
          <w:t>desserts</w:t>
        </w:r>
      </w:hyperlink>
      <w:r>
        <w:t xml:space="preserve"> and cocktails</w:t>
      </w:r>
      <w:r>
        <w:t>.</w:t>
      </w:r>
      <w:hyperlink w:anchor="cite_note-4" w:history="1">
        <w:r>
          <w:rPr>
            <w:rStyle w:val="Hyperlink"/>
            <w:vertAlign w:val="superscript"/>
          </w:rPr>
          <w:t>[4]</w:t>
        </w:r>
      </w:hyperlink>
      <w:r>
        <w:t xml:space="preserve"> Vegetable use of borage is common in Germany, in the Spanish regions of </w:t>
      </w:r>
      <w:hyperlink r:id="rId40" w:tooltip="Aragón" w:history="1">
        <w:r>
          <w:rPr>
            <w:rStyle w:val="Hyperlink"/>
          </w:rPr>
          <w:t>Aragón</w:t>
        </w:r>
      </w:hyperlink>
      <w:r>
        <w:t xml:space="preserve"> and </w:t>
      </w:r>
      <w:hyperlink r:id="rId41" w:tooltip="Navarra" w:history="1">
        <w:r>
          <w:rPr>
            <w:rStyle w:val="Hyperlink"/>
          </w:rPr>
          <w:t>Navarra</w:t>
        </w:r>
      </w:hyperlink>
      <w:r>
        <w:t xml:space="preserve">, in the Greek island of </w:t>
      </w:r>
      <w:hyperlink r:id="rId42" w:tooltip="Crete" w:history="1">
        <w:r>
          <w:rPr>
            <w:rStyle w:val="Hyperlink"/>
          </w:rPr>
          <w:t>Crete</w:t>
        </w:r>
      </w:hyperlink>
      <w:r>
        <w:t xml:space="preserve"> and in the northern Italian region of </w:t>
      </w:r>
      <w:hyperlink r:id="rId43" w:tooltip="Liguria" w:history="1">
        <w:r>
          <w:rPr>
            <w:rStyle w:val="Hyperlink"/>
          </w:rPr>
          <w:t>Liguria</w:t>
        </w:r>
      </w:hyperlink>
      <w:r>
        <w:t xml:space="preserve">. Although often </w:t>
      </w:r>
      <w:r>
        <w:lastRenderedPageBreak/>
        <w:t xml:space="preserve">used in soups, one of the better known German borage recipes is the </w:t>
      </w:r>
      <w:hyperlink r:id="rId44" w:tooltip="Green Sauce" w:history="1">
        <w:r>
          <w:rPr>
            <w:rStyle w:val="Hyperlink"/>
          </w:rPr>
          <w:t>Green Sau</w:t>
        </w:r>
        <w:r>
          <w:rPr>
            <w:rStyle w:val="Hyperlink"/>
          </w:rPr>
          <w:t>ce</w:t>
        </w:r>
      </w:hyperlink>
      <w:r>
        <w:t xml:space="preserve"> (Grüne Soße) made in </w:t>
      </w:r>
      <w:hyperlink r:id="rId45" w:tooltip="Frankfurt" w:history="1">
        <w:r>
          <w:rPr>
            <w:rStyle w:val="Hyperlink"/>
          </w:rPr>
          <w:t>Frankfurt</w:t>
        </w:r>
      </w:hyperlink>
      <w:r>
        <w:t xml:space="preserve">. In Italian </w:t>
      </w:r>
      <w:hyperlink r:id="rId46" w:tooltip="Liguria" w:history="1">
        <w:r>
          <w:rPr>
            <w:rStyle w:val="Hyperlink"/>
          </w:rPr>
          <w:t>Liguria</w:t>
        </w:r>
      </w:hyperlink>
      <w:r>
        <w:t xml:space="preserve">, borage is commonly used as a filling of the traditional pasta </w:t>
      </w:r>
      <w:hyperlink r:id="rId47" w:tooltip="Ravioli" w:history="1">
        <w:r>
          <w:rPr>
            <w:rStyle w:val="Hyperlink"/>
          </w:rPr>
          <w:t>raviol</w:t>
        </w:r>
        <w:r>
          <w:rPr>
            <w:rStyle w:val="Hyperlink"/>
          </w:rPr>
          <w:t>i</w:t>
        </w:r>
      </w:hyperlink>
      <w:r>
        <w:t xml:space="preserve"> and </w:t>
      </w:r>
      <w:hyperlink r:id="rId48" w:tooltip="Pansoti" w:history="1">
        <w:r>
          <w:rPr>
            <w:rStyle w:val="Hyperlink"/>
          </w:rPr>
          <w:t>pansoti</w:t>
        </w:r>
      </w:hyperlink>
      <w:r>
        <w:t xml:space="preserve">. It is used to flavour pickled </w:t>
      </w:r>
      <w:hyperlink r:id="rId49" w:tooltip="Gherkin" w:history="1">
        <w:r>
          <w:rPr>
            <w:rStyle w:val="Hyperlink"/>
          </w:rPr>
          <w:t>gherkins</w:t>
        </w:r>
      </w:hyperlink>
      <w:r>
        <w:t xml:space="preserve"> in </w:t>
      </w:r>
      <w:hyperlink r:id="rId50" w:tooltip="Poland" w:history="1">
        <w:r>
          <w:rPr>
            <w:rStyle w:val="Hyperlink"/>
          </w:rPr>
          <w:t>Poland</w:t>
        </w:r>
      </w:hyperlink>
      <w:r>
        <w:t>.</w:t>
      </w:r>
      <w:hyperlink r:id="rId51" w:tooltip="Template:Citation needed" w:history="1">
        <w:r>
          <w:rPr>
            <w:rStyle w:val="Hyperlink"/>
          </w:rPr>
          <w:t>Template:Citation needed</w:t>
        </w:r>
      </w:hyperlink>
      <w:r>
        <w:t xml:space="preserve"> </w:t>
      </w:r>
    </w:p>
    <w:p w:rsidR="00000000" w:rsidRDefault="00771F8E">
      <w:pPr>
        <w:pStyle w:val="NormalWeb"/>
      </w:pPr>
      <w:r>
        <w:t xml:space="preserve">Borage is traditionally used as a </w:t>
      </w:r>
      <w:hyperlink r:id="rId52" w:tooltip="Garnish (food)" w:history="1">
        <w:r>
          <w:rPr>
            <w:rStyle w:val="Hyperlink"/>
          </w:rPr>
          <w:t>garnish</w:t>
        </w:r>
      </w:hyperlink>
      <w:r>
        <w:t xml:space="preserve"> in the </w:t>
      </w:r>
      <w:hyperlink r:id="rId53" w:tooltip="Pimms Cup" w:history="1">
        <w:r>
          <w:rPr>
            <w:rStyle w:val="Hyperlink"/>
          </w:rPr>
          <w:t>Pimms Cup</w:t>
        </w:r>
      </w:hyperlink>
      <w:r>
        <w:t xml:space="preserve"> </w:t>
      </w:r>
      <w:hyperlink r:id="rId54" w:tooltip="Cocktail" w:history="1">
        <w:r>
          <w:rPr>
            <w:rStyle w:val="Hyperlink"/>
          </w:rPr>
          <w:t>cocktail</w:t>
        </w:r>
      </w:hyperlink>
      <w:r>
        <w:t>,</w:t>
      </w:r>
      <w:hyperlink w:anchor="cite_note-4" w:history="1">
        <w:r>
          <w:rPr>
            <w:rStyle w:val="Hyperlink"/>
            <w:vertAlign w:val="superscript"/>
          </w:rPr>
          <w:t>[4]</w:t>
        </w:r>
      </w:hyperlink>
      <w:r>
        <w:t xml:space="preserve"> but is nowadays often replaced by a long sliver of cucumber peel or by </w:t>
      </w:r>
      <w:hyperlink r:id="rId55" w:tooltip="Mentha" w:history="1">
        <w:r>
          <w:rPr>
            <w:rStyle w:val="Hyperlink"/>
          </w:rPr>
          <w:t>mint</w:t>
        </w:r>
      </w:hyperlink>
      <w:r>
        <w:t xml:space="preserve">. It is also one of the key "Botanical" flavourings in </w:t>
      </w:r>
      <w:hyperlink r:id="rId56" w:tooltip="Gilpin's Westmorland Extra Dry Gin" w:history="1">
        <w:r>
          <w:rPr>
            <w:rStyle w:val="Hyperlink"/>
          </w:rPr>
          <w:t>Gilpin's Westmorland Extra Dry Gin</w:t>
        </w:r>
      </w:hyperlink>
      <w:r>
        <w:t xml:space="preserve">. </w:t>
      </w:r>
    </w:p>
    <w:p w:rsidR="00000000" w:rsidRDefault="00771F8E">
      <w:pPr>
        <w:pStyle w:val="Heading2"/>
        <w:rPr>
          <w:rFonts w:eastAsia="Times New Roman"/>
        </w:rPr>
      </w:pPr>
      <w:r>
        <w:rPr>
          <w:rStyle w:val="mw-headline"/>
          <w:rFonts w:eastAsia="Times New Roman"/>
        </w:rPr>
        <w:t>Phytochemistr</w:t>
      </w:r>
      <w:r>
        <w:rPr>
          <w:rStyle w:val="mw-headline"/>
          <w:rFonts w:eastAsia="Times New Roman"/>
        </w:rPr>
        <w:t>y</w:t>
      </w:r>
      <w:r>
        <w:rPr>
          <w:rStyle w:val="mw-editsection-bracket"/>
          <w:rFonts w:eastAsia="Times New Roman"/>
        </w:rPr>
        <w:t>[</w:t>
      </w:r>
      <w:hyperlink r:id="rId57" w:tooltip="Edit section: Phytochemistry" w:history="1">
        <w:r>
          <w:rPr>
            <w:rStyle w:val="Hyperlink"/>
            <w:rFonts w:eastAsia="Times New Roman"/>
          </w:rPr>
          <w:t>edit</w:t>
        </w:r>
      </w:hyperlink>
      <w:r>
        <w:rPr>
          <w:rStyle w:val="mw-editsection-bracket"/>
          <w:rFonts w:eastAsia="Times New Roman"/>
        </w:rPr>
        <w:t>]</w:t>
      </w:r>
    </w:p>
    <w:p w:rsidR="00000000" w:rsidRDefault="00771F8E">
      <w:pPr>
        <w:pStyle w:val="NormalWeb"/>
      </w:pPr>
      <w:r>
        <w:t xml:space="preserve">The seeds contain 26-38% of </w:t>
      </w:r>
      <w:hyperlink r:id="rId58" w:tooltip="Borage seed oil" w:history="1">
        <w:r>
          <w:rPr>
            <w:rStyle w:val="Hyperlink"/>
          </w:rPr>
          <w:t>borage seed oil</w:t>
        </w:r>
      </w:hyperlink>
      <w:r>
        <w:t xml:space="preserve">, of which 17-28% is </w:t>
      </w:r>
      <w:hyperlink r:id="rId59" w:tooltip="Gamma-linolenic acid" w:history="1">
        <w:r>
          <w:rPr>
            <w:rStyle w:val="Hyperlink"/>
          </w:rPr>
          <w:t>gamma-linolenic acid</w:t>
        </w:r>
      </w:hyperlink>
      <w:r>
        <w:t xml:space="preserve"> (GLA), the richest known source</w:t>
      </w:r>
      <w:r>
        <w:t>.</w:t>
      </w:r>
      <w:hyperlink w:anchor="cite_note-5" w:history="1">
        <w:r>
          <w:rPr>
            <w:rStyle w:val="Hyperlink"/>
            <w:vertAlign w:val="superscript"/>
          </w:rPr>
          <w:t>[5]</w:t>
        </w:r>
      </w:hyperlink>
      <w:r>
        <w:t xml:space="preserve"> The oil also contains the</w:t>
      </w:r>
      <w:r>
        <w:t xml:space="preserve"> </w:t>
      </w:r>
      <w:hyperlink r:id="rId60" w:tooltip="Fatty acids" w:history="1">
        <w:r>
          <w:rPr>
            <w:rStyle w:val="Hyperlink"/>
          </w:rPr>
          <w:t>fatty acids</w:t>
        </w:r>
      </w:hyperlink>
      <w:r>
        <w:t xml:space="preserve"> </w:t>
      </w:r>
      <w:hyperlink r:id="rId61" w:tooltip="Palmitic acid" w:history="1">
        <w:r>
          <w:rPr>
            <w:rStyle w:val="Hyperlink"/>
          </w:rPr>
          <w:t>palmitic acid</w:t>
        </w:r>
      </w:hyperlink>
      <w:r>
        <w:t xml:space="preserve"> (10-11%), </w:t>
      </w:r>
      <w:hyperlink r:id="rId62" w:tooltip="Stearic acid" w:history="1">
        <w:r>
          <w:rPr>
            <w:rStyle w:val="Hyperlink"/>
          </w:rPr>
          <w:t>stearic acid</w:t>
        </w:r>
      </w:hyperlink>
      <w:r>
        <w:t xml:space="preserve"> (3.5-4.5%), </w:t>
      </w:r>
      <w:hyperlink r:id="rId63" w:tooltip="Oleic acid" w:history="1">
        <w:r>
          <w:rPr>
            <w:rStyle w:val="Hyperlink"/>
          </w:rPr>
          <w:t>oleic acid</w:t>
        </w:r>
      </w:hyperlink>
      <w:r>
        <w:t xml:space="preserve"> (16-20%), </w:t>
      </w:r>
      <w:hyperlink r:id="rId64" w:tooltip="Linoleic acid" w:history="1">
        <w:r>
          <w:rPr>
            <w:rStyle w:val="Hyperlink"/>
          </w:rPr>
          <w:t>linoleic acid</w:t>
        </w:r>
      </w:hyperlink>
      <w:r>
        <w:t xml:space="preserve"> (35-38%), </w:t>
      </w:r>
      <w:hyperlink r:id="rId65" w:tooltip="Eicosenoic acid" w:history="1">
        <w:r>
          <w:rPr>
            <w:rStyle w:val="Hyperlink"/>
          </w:rPr>
          <w:t>eicosenoic acid</w:t>
        </w:r>
      </w:hyperlink>
      <w:r>
        <w:t xml:space="preserve"> (3.5-5.5%), </w:t>
      </w:r>
      <w:hyperlink r:id="rId66" w:tooltip="Erucic acid" w:history="1">
        <w:r>
          <w:rPr>
            <w:rStyle w:val="Hyperlink"/>
          </w:rPr>
          <w:t>erucic acid</w:t>
        </w:r>
      </w:hyperlink>
      <w:r>
        <w:t xml:space="preserve"> (1.5-3.5%), and </w:t>
      </w:r>
      <w:hyperlink r:id="rId67" w:tooltip="Nervonic acid" w:history="1">
        <w:r>
          <w:rPr>
            <w:rStyle w:val="Hyperlink"/>
          </w:rPr>
          <w:t>nervonic acid</w:t>
        </w:r>
      </w:hyperlink>
      <w:r>
        <w:t xml:space="preserve"> (1.5%). The oil is often marketed as "starflower oil" or "borage oil" for use as a GLA supplement, although healthy adults will typically produce ample GLA fro</w:t>
      </w:r>
      <w:r>
        <w:t xml:space="preserve">m dietary </w:t>
      </w:r>
      <w:hyperlink r:id="rId68" w:tooltip="Linoleic acid" w:history="1">
        <w:r>
          <w:rPr>
            <w:rStyle w:val="Hyperlink"/>
          </w:rPr>
          <w:t>linoleic acid</w:t>
        </w:r>
      </w:hyperlink>
      <w:r>
        <w:t xml:space="preserve">. </w:t>
      </w:r>
    </w:p>
    <w:p w:rsidR="00000000" w:rsidRDefault="00771F8E">
      <w:pPr>
        <w:pStyle w:val="NormalWeb"/>
      </w:pPr>
      <w:r>
        <w:t xml:space="preserve">The leaves contain small amounts (2-10 ppm of dried herb) of the </w:t>
      </w:r>
      <w:hyperlink r:id="rId69" w:tooltip="Hepatotoxicity" w:history="1">
        <w:r>
          <w:rPr>
            <w:rStyle w:val="Hyperlink"/>
          </w:rPr>
          <w:t>liver-toxic</w:t>
        </w:r>
      </w:hyperlink>
      <w:r>
        <w:t xml:space="preserve"> Pyrrolizidine alkaloids (PA) </w:t>
      </w:r>
      <w:hyperlink r:id="rId70" w:tooltip="Intermedine" w:history="1">
        <w:r>
          <w:rPr>
            <w:rStyle w:val="Hyperlink"/>
          </w:rPr>
          <w:t>intermedine</w:t>
        </w:r>
      </w:hyperlink>
      <w:r>
        <w:t xml:space="preserve">, </w:t>
      </w:r>
      <w:hyperlink r:id="rId71" w:tooltip="Lycopsamine" w:history="1">
        <w:r>
          <w:rPr>
            <w:rStyle w:val="Hyperlink"/>
          </w:rPr>
          <w:t>lycopsamine</w:t>
        </w:r>
      </w:hyperlink>
      <w:r>
        <w:t xml:space="preserve">, </w:t>
      </w:r>
      <w:hyperlink r:id="rId72" w:tooltip="Amabiline" w:history="1">
        <w:r>
          <w:rPr>
            <w:rStyle w:val="Hyperlink"/>
          </w:rPr>
          <w:t>amabiline</w:t>
        </w:r>
      </w:hyperlink>
      <w:r>
        <w:t xml:space="preserve"> and </w:t>
      </w:r>
      <w:hyperlink r:id="rId73" w:tooltip="Supinine" w:history="1">
        <w:r>
          <w:rPr>
            <w:rStyle w:val="Hyperlink"/>
          </w:rPr>
          <w:t>supinineand</w:t>
        </w:r>
      </w:hyperlink>
      <w:r>
        <w:t xml:space="preserve"> the non-toxic </w:t>
      </w:r>
      <w:hyperlink r:id="rId74" w:tooltip="Saturation (chemistry)" w:history="1">
        <w:r>
          <w:rPr>
            <w:rStyle w:val="Hyperlink"/>
          </w:rPr>
          <w:t>saturated</w:t>
        </w:r>
      </w:hyperlink>
      <w:r>
        <w:t xml:space="preserve"> PA </w:t>
      </w:r>
      <w:hyperlink r:id="rId75" w:tooltip="Thesinine" w:history="1">
        <w:r>
          <w:rPr>
            <w:rStyle w:val="Hyperlink"/>
          </w:rPr>
          <w:t>thesinine</w:t>
        </w:r>
      </w:hyperlink>
      <w:r>
        <w:t>.</w:t>
      </w:r>
      <w:hyperlink w:anchor="cite_note-6" w:history="1">
        <w:r>
          <w:rPr>
            <w:rStyle w:val="Hyperlink"/>
            <w:vertAlign w:val="superscript"/>
          </w:rPr>
          <w:t>[6]</w:t>
        </w:r>
      </w:hyperlink>
      <w:r>
        <w:t xml:space="preserve"> PAs are also present in borage seed oil, but may be removed by processing.&lt;ref name</w:t>
      </w:r>
      <w:r>
        <w:t>=SK&gt;</w:t>
      </w:r>
      <w:hyperlink r:id="rId76" w:history="1">
        <w:r>
          <w:rPr>
            <w:rStyle w:val="Hyperlink"/>
          </w:rPr>
          <w:t>Borage</w:t>
        </w:r>
      </w:hyperlink>
      <w:r>
        <w:t xml:space="preserve"> at </w:t>
      </w:r>
      <w:hyperlink r:id="rId77" w:tooltip="Sloan-Kettering" w:history="1">
        <w:r>
          <w:rPr>
            <w:rStyle w:val="Hyperlink"/>
          </w:rPr>
          <w:t>Sloan-Kettering</w:t>
        </w:r>
      </w:hyperlink>
      <w:r>
        <w:t xml:space="preserve"> website&lt;/ref</w:t>
      </w:r>
      <w:r>
        <w:t>&gt;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The German </w:t>
      </w:r>
      <w:hyperlink r:id="rId78" w:tooltip="Federal Institute for Risk Assessment" w:history="1">
        <w:r>
          <w:rPr>
            <w:rStyle w:val="Hyperlink"/>
          </w:rPr>
          <w:t>Federal Institute for Risk Assessment</w:t>
        </w:r>
      </w:hyperlink>
      <w:r>
        <w:t xml:space="preserve"> </w:t>
      </w:r>
      <w:r>
        <w:t>has advised that honey from borage contains PAs, transferred to the honey through pollen collected at borage plants, and advise that commercial honey production could select for raw honey with limited PA content to prevent contamination</w:t>
      </w:r>
      <w:r>
        <w:t>.</w:t>
      </w:r>
      <w:hyperlink w:anchor="cite_note-12" w:history="1">
        <w:r>
          <w:rPr>
            <w:rStyle w:val="Hyperlink"/>
            <w:vertAlign w:val="superscript"/>
          </w:rPr>
          <w:t>[12]</w:t>
        </w:r>
      </w:hyperlink>
      <w:r>
        <w:t xml:space="preserve"> </w:t>
      </w:r>
    </w:p>
    <w:p w:rsidR="00000000" w:rsidRDefault="00771F8E">
      <w:pPr>
        <w:pStyle w:val="Heading2"/>
        <w:rPr>
          <w:rFonts w:eastAsia="Times New Roman"/>
        </w:rPr>
      </w:pPr>
      <w:r>
        <w:rPr>
          <w:rStyle w:val="mw-headline"/>
          <w:rFonts w:eastAsia="Times New Roman"/>
        </w:rPr>
        <w:t>Herbal medicin</w:t>
      </w:r>
      <w:r>
        <w:rPr>
          <w:rStyle w:val="mw-headline"/>
          <w:rFonts w:eastAsia="Times New Roman"/>
        </w:rPr>
        <w:t>e</w:t>
      </w:r>
      <w:r>
        <w:rPr>
          <w:rStyle w:val="mw-editsection-bracket"/>
          <w:rFonts w:eastAsia="Times New Roman"/>
        </w:rPr>
        <w:t>[</w:t>
      </w:r>
      <w:hyperlink r:id="rId79" w:tooltip="Edit section: Herbal medicine" w:history="1">
        <w:r>
          <w:rPr>
            <w:rStyle w:val="Hyperlink"/>
            <w:rFonts w:eastAsia="Times New Roman"/>
          </w:rPr>
          <w:t>edit</w:t>
        </w:r>
      </w:hyperlink>
      <w:r>
        <w:rPr>
          <w:rStyle w:val="mw-editsection-bracket"/>
          <w:rFonts w:eastAsia="Times New Roman"/>
        </w:rPr>
        <w:t>]</w:t>
      </w:r>
    </w:p>
    <w:p w:rsidR="00000000" w:rsidRDefault="00771F8E">
      <w:pPr>
        <w:pStyle w:val="NormalWeb"/>
      </w:pPr>
      <w:hyperlink r:id="rId80" w:tooltip="File:Borage-aragonese style600.JPG" w:history="1">
        <w:r>
          <w:rPr>
            <w:rStyle w:val="Hyperlink"/>
          </w:rPr>
          <w:t>thumb|right|</w:t>
        </w:r>
      </w:hyperlink>
      <w:hyperlink r:id="rId81" w:tooltip="Aragonese cuisine" w:history="1">
        <w:r>
          <w:rPr>
            <w:rStyle w:val="Hyperlink"/>
          </w:rPr>
          <w:t>Aragonese cuisine</w:t>
        </w:r>
      </w:hyperlink>
      <w:r>
        <w:t xml:space="preserve">. Borage boiled and sautéed with </w:t>
      </w:r>
      <w:hyperlink r:id="rId82" w:tooltip="Garlic" w:history="1">
        <w:r>
          <w:rPr>
            <w:rStyle w:val="Hyperlink"/>
          </w:rPr>
          <w:t>garlic</w:t>
        </w:r>
      </w:hyperlink>
      <w:r>
        <w:t xml:space="preserve">, served with </w:t>
      </w:r>
      <w:hyperlink r:id="rId83" w:tooltip="Potatoes" w:history="1">
        <w:r>
          <w:rPr>
            <w:rStyle w:val="Hyperlink"/>
          </w:rPr>
          <w:t>potatoes</w:t>
        </w:r>
      </w:hyperlink>
      <w:r>
        <w:t xml:space="preserve">. </w:t>
      </w:r>
    </w:p>
    <w:p w:rsidR="00000000" w:rsidRDefault="00771F8E">
      <w:pPr>
        <w:pStyle w:val="NormalWeb"/>
      </w:pPr>
      <w:r>
        <w:t xml:space="preserve">Traditionally, </w:t>
      </w:r>
      <w:r>
        <w:rPr>
          <w:i/>
          <w:iCs/>
        </w:rPr>
        <w:t>Borago officinali</w:t>
      </w:r>
      <w:r>
        <w:rPr>
          <w:i/>
          <w:iCs/>
        </w:rPr>
        <w:t>s</w:t>
      </w:r>
      <w:r>
        <w:t xml:space="preserve"> has been used in </w:t>
      </w:r>
      <w:hyperlink r:id="rId84" w:tooltip="Hyperactive" w:history="1">
        <w:r>
          <w:rPr>
            <w:rStyle w:val="Hyperlink"/>
          </w:rPr>
          <w:t>hyperactive</w:t>
        </w:r>
      </w:hyperlink>
      <w:r>
        <w:t xml:space="preserve"> </w:t>
      </w:r>
      <w:hyperlink r:id="rId85" w:tooltip="Gastrointestinal" w:history="1">
        <w:r>
          <w:rPr>
            <w:rStyle w:val="Hyperlink"/>
          </w:rPr>
          <w:t>gastrointestinal</w:t>
        </w:r>
      </w:hyperlink>
      <w:r>
        <w:t xml:space="preserve">, </w:t>
      </w:r>
      <w:hyperlink r:id="rId86" w:tooltip="Respiratory" w:history="1">
        <w:r>
          <w:rPr>
            <w:rStyle w:val="Hyperlink"/>
          </w:rPr>
          <w:t>respiratory</w:t>
        </w:r>
      </w:hyperlink>
      <w:r>
        <w:t xml:space="preserve"> and </w:t>
      </w:r>
      <w:hyperlink r:id="rId87" w:tooltip="Cardiovascular" w:history="1">
        <w:r>
          <w:rPr>
            <w:rStyle w:val="Hyperlink"/>
          </w:rPr>
          <w:t>cardiovascular</w:t>
        </w:r>
      </w:hyperlink>
      <w:r>
        <w:t xml:space="preserve"> disorders</w:t>
      </w:r>
      <w:r>
        <w:t>,</w:t>
      </w:r>
      <w:hyperlink w:anchor="cite_note-13" w:history="1">
        <w:r>
          <w:rPr>
            <w:rStyle w:val="Hyperlink"/>
            <w:vertAlign w:val="superscript"/>
          </w:rPr>
          <w:t>[13]</w:t>
        </w:r>
      </w:hyperlink>
      <w:r>
        <w:t xml:space="preserve"> such as gastrointestinal (</w:t>
      </w:r>
      <w:hyperlink r:id="rId88" w:tooltip="Colic" w:history="1">
        <w:r>
          <w:rPr>
            <w:rStyle w:val="Hyperlink"/>
          </w:rPr>
          <w:t>colic</w:t>
        </w:r>
      </w:hyperlink>
      <w:r>
        <w:t xml:space="preserve">, </w:t>
      </w:r>
      <w:hyperlink r:id="rId89" w:tooltip="Cramps" w:history="1">
        <w:r>
          <w:rPr>
            <w:rStyle w:val="Hyperlink"/>
          </w:rPr>
          <w:t>cramps</w:t>
        </w:r>
      </w:hyperlink>
      <w:r>
        <w:t xml:space="preserve">, </w:t>
      </w:r>
      <w:hyperlink r:id="rId90" w:tooltip="Diarrhea" w:history="1">
        <w:r>
          <w:rPr>
            <w:rStyle w:val="Hyperlink"/>
          </w:rPr>
          <w:t>diarrhea</w:t>
        </w:r>
      </w:hyperlink>
      <w:r>
        <w:t>), airways (</w:t>
      </w:r>
      <w:hyperlink r:id="rId91" w:tooltip="Asthma" w:history="1">
        <w:r>
          <w:rPr>
            <w:rStyle w:val="Hyperlink"/>
          </w:rPr>
          <w:t>asthma</w:t>
        </w:r>
      </w:hyperlink>
      <w:r>
        <w:t xml:space="preserve">, </w:t>
      </w:r>
      <w:hyperlink r:id="rId92" w:tooltip="Bronchitis" w:history="1">
        <w:r>
          <w:rPr>
            <w:rStyle w:val="Hyperlink"/>
          </w:rPr>
          <w:t>bronchitis</w:t>
        </w:r>
      </w:hyperlink>
      <w:r>
        <w:t>), cardiovascular, (</w:t>
      </w:r>
      <w:hyperlink r:id="rId93" w:tooltip="Cardiotonic" w:history="1">
        <w:r>
          <w:rPr>
            <w:rStyle w:val="Hyperlink"/>
          </w:rPr>
          <w:t>cardiotonic</w:t>
        </w:r>
      </w:hyperlink>
      <w:r>
        <w:t xml:space="preserve">, </w:t>
      </w:r>
      <w:hyperlink r:id="rId94" w:tooltip="Antihypertensive" w:history="1">
        <w:r>
          <w:rPr>
            <w:rStyle w:val="Hyperlink"/>
          </w:rPr>
          <w:t>antihypertensive</w:t>
        </w:r>
      </w:hyperlink>
      <w:r>
        <w:t xml:space="preserve"> and blood purifier), </w:t>
      </w:r>
      <w:hyperlink r:id="rId95" w:tooltip="Urinary" w:history="1">
        <w:r>
          <w:rPr>
            <w:rStyle w:val="Hyperlink"/>
          </w:rPr>
          <w:t>urinary</w:t>
        </w:r>
      </w:hyperlink>
      <w:r>
        <w:t xml:space="preserve"> (diuretic and kidney/bladder disorders)</w:t>
      </w:r>
      <w:r>
        <w:t>.</w:t>
      </w:r>
      <w:hyperlink w:anchor="cite_note-14" w:history="1">
        <w:r>
          <w:rPr>
            <w:rStyle w:val="Hyperlink"/>
            <w:vertAlign w:val="superscript"/>
          </w:rPr>
          <w:t>[14]</w:t>
        </w:r>
      </w:hyperlink>
      <w:r>
        <w:t xml:space="preserve"> </w:t>
      </w:r>
      <w:hyperlink r:id="rId96" w:tooltip="Naturopathic" w:history="1">
        <w:r>
          <w:rPr>
            <w:rStyle w:val="Hyperlink"/>
          </w:rPr>
          <w:t>Naturopathic</w:t>
        </w:r>
      </w:hyperlink>
      <w:r>
        <w:t xml:space="preserve"> practitioners use borage for regulation of metabolism and the hormonal system, and consider it to be a good remedy for </w:t>
      </w:r>
      <w:hyperlink r:id="rId97" w:tooltip="PMS" w:history="1">
        <w:r>
          <w:rPr>
            <w:rStyle w:val="Hyperlink"/>
          </w:rPr>
          <w:t>PMS</w:t>
        </w:r>
      </w:hyperlink>
      <w:r>
        <w:t xml:space="preserve"> and </w:t>
      </w:r>
      <w:hyperlink r:id="rId98" w:tooltip="Menopause" w:history="1">
        <w:r>
          <w:rPr>
            <w:rStyle w:val="Hyperlink"/>
          </w:rPr>
          <w:t>menopau</w:t>
        </w:r>
        <w:r>
          <w:rPr>
            <w:rStyle w:val="Hyperlink"/>
          </w:rPr>
          <w:t>se</w:t>
        </w:r>
      </w:hyperlink>
      <w:r>
        <w:t xml:space="preserve"> symptoms such as the </w:t>
      </w:r>
      <w:hyperlink r:id="rId99" w:tooltip="Hot flash" w:history="1">
        <w:r>
          <w:rPr>
            <w:rStyle w:val="Hyperlink"/>
          </w:rPr>
          <w:t>hot flash</w:t>
        </w:r>
      </w:hyperlink>
      <w:r>
        <w:t>.</w:t>
      </w:r>
      <w:hyperlink w:anchor="cite_note-15" w:history="1">
        <w:r>
          <w:rPr>
            <w:rStyle w:val="Hyperlink"/>
            <w:vertAlign w:val="superscript"/>
          </w:rPr>
          <w:t>[15]</w:t>
        </w:r>
      </w:hyperlink>
      <w:hyperlink r:id="rId100" w:tooltip="Template:Dubious" w:history="1">
        <w:r>
          <w:rPr>
            <w:rStyle w:val="Hyperlink"/>
          </w:rPr>
          <w:t>Template:Dubious</w:t>
        </w:r>
      </w:hyperlink>
      <w:r>
        <w:t xml:space="preserve"> The flowers can be prepared in infusion. </w:t>
      </w:r>
    </w:p>
    <w:p w:rsidR="00000000" w:rsidRDefault="00771F8E">
      <w:pPr>
        <w:pStyle w:val="NormalWeb"/>
      </w:pPr>
      <w:r>
        <w:t xml:space="preserve">One case of </w:t>
      </w:r>
      <w:hyperlink r:id="rId101" w:tooltip="Status epilepticus" w:history="1">
        <w:r>
          <w:rPr>
            <w:rStyle w:val="Hyperlink"/>
          </w:rPr>
          <w:t>status epilepticus</w:t>
        </w:r>
      </w:hyperlink>
      <w:r>
        <w:t xml:space="preserve"> has been reported that was associated with borage oil ingestion</w:t>
      </w:r>
      <w:r>
        <w:t>.</w:t>
      </w:r>
      <w:hyperlink w:anchor="cite_note-16" w:history="1">
        <w:r>
          <w:rPr>
            <w:rStyle w:val="Hyperlink"/>
            <w:vertAlign w:val="superscript"/>
          </w:rPr>
          <w:t>[16]</w:t>
        </w:r>
      </w:hyperlink>
      <w:r>
        <w:t xml:space="preserve"> A </w:t>
      </w:r>
      <w:hyperlink r:id="rId102" w:tooltip="Methanol" w:history="1">
        <w:r>
          <w:rPr>
            <w:rStyle w:val="Hyperlink"/>
          </w:rPr>
          <w:t>methanol</w:t>
        </w:r>
      </w:hyperlink>
      <w:r>
        <w:t xml:space="preserve"> extract of borag</w:t>
      </w:r>
      <w:r>
        <w:t xml:space="preserve">e has shown strong </w:t>
      </w:r>
      <w:hyperlink r:id="rId103" w:tooltip="Amoebicidal" w:history="1">
        <w:r>
          <w:rPr>
            <w:rStyle w:val="Hyperlink"/>
          </w:rPr>
          <w:t>amoebicidal</w:t>
        </w:r>
      </w:hyperlink>
      <w:r>
        <w:t xml:space="preserve"> activity </w:t>
      </w:r>
      <w:hyperlink r:id="rId104" w:tooltip="In vitro" w:history="1">
        <w:r>
          <w:rPr>
            <w:rStyle w:val="Hyperlink"/>
            <w:i/>
            <w:iCs/>
          </w:rPr>
          <w:t>in vitro</w:t>
        </w:r>
      </w:hyperlink>
      <w:r>
        <w:t>. The 50% inhibitory concentration (</w:t>
      </w:r>
      <w:hyperlink r:id="rId105" w:tooltip="Template:LD50" w:history="1">
        <w:r>
          <w:rPr>
            <w:rStyle w:val="Hyperlink"/>
          </w:rPr>
          <w:t>Template:LD50</w:t>
        </w:r>
      </w:hyperlink>
      <w:r>
        <w:t xml:space="preserve">) of the extract against </w:t>
      </w:r>
      <w:hyperlink r:id="rId106" w:tooltip="Entamoeba histolytica" w:history="1">
        <w:r>
          <w:rPr>
            <w:rStyle w:val="Hyperlink"/>
            <w:i/>
            <w:iCs/>
          </w:rPr>
          <w:t>Entamoeba histolytica</w:t>
        </w:r>
      </w:hyperlink>
      <w:r>
        <w:t xml:space="preserve"> was 33 µg/mL</w:t>
      </w:r>
      <w:r>
        <w:t>.</w:t>
      </w:r>
      <w:hyperlink w:anchor="cite_note-17" w:history="1">
        <w:r>
          <w:rPr>
            <w:rStyle w:val="Hyperlink"/>
            <w:vertAlign w:val="superscript"/>
          </w:rPr>
          <w:t>[17]</w:t>
        </w:r>
      </w:hyperlink>
      <w:r>
        <w:t xml:space="preserve"> </w:t>
      </w:r>
    </w:p>
    <w:p w:rsidR="00000000" w:rsidRDefault="00771F8E">
      <w:pPr>
        <w:pStyle w:val="Heading2"/>
        <w:rPr>
          <w:rFonts w:eastAsia="Times New Roman"/>
        </w:rPr>
      </w:pPr>
      <w:r>
        <w:rPr>
          <w:rStyle w:val="mw-headline"/>
          <w:rFonts w:eastAsia="Times New Roman"/>
        </w:rPr>
        <w:t>In histor</w:t>
      </w:r>
      <w:r>
        <w:rPr>
          <w:rStyle w:val="mw-headline"/>
          <w:rFonts w:eastAsia="Times New Roman"/>
        </w:rPr>
        <w:t>y</w:t>
      </w:r>
      <w:r>
        <w:rPr>
          <w:rStyle w:val="mw-editsection-bracket"/>
          <w:rFonts w:eastAsia="Times New Roman"/>
        </w:rPr>
        <w:t>[</w:t>
      </w:r>
      <w:hyperlink r:id="rId107" w:tooltip="Edit section: In history" w:history="1">
        <w:r>
          <w:rPr>
            <w:rStyle w:val="Hyperlink"/>
            <w:rFonts w:eastAsia="Times New Roman"/>
          </w:rPr>
          <w:t>edit</w:t>
        </w:r>
      </w:hyperlink>
      <w:r>
        <w:rPr>
          <w:rStyle w:val="mw-editsection-bracket"/>
          <w:rFonts w:eastAsia="Times New Roman"/>
        </w:rPr>
        <w:t>]</w:t>
      </w:r>
    </w:p>
    <w:p w:rsidR="00000000" w:rsidRDefault="00771F8E">
      <w:pPr>
        <w:pStyle w:val="NormalWeb"/>
      </w:pPr>
      <w:hyperlink r:id="rId108" w:tooltip="Pliny the Elder" w:history="1">
        <w:r>
          <w:rPr>
            <w:rStyle w:val="Hyperlink"/>
          </w:rPr>
          <w:t>Pliny the Elder</w:t>
        </w:r>
      </w:hyperlink>
      <w:r>
        <w:t xml:space="preserve"> and </w:t>
      </w:r>
      <w:hyperlink r:id="rId109" w:tooltip="Dioscorides" w:history="1">
        <w:r>
          <w:rPr>
            <w:rStyle w:val="Hyperlink"/>
          </w:rPr>
          <w:t>Dioscorides</w:t>
        </w:r>
      </w:hyperlink>
      <w:r>
        <w:t xml:space="preserve"> say that borage was the "Nepenthe" mentioned in </w:t>
      </w:r>
      <w:hyperlink r:id="rId110" w:tooltip="Homer" w:history="1">
        <w:r>
          <w:rPr>
            <w:rStyle w:val="Hyperlink"/>
          </w:rPr>
          <w:t>Ho</w:t>
        </w:r>
        <w:r>
          <w:rPr>
            <w:rStyle w:val="Hyperlink"/>
          </w:rPr>
          <w:t>mer</w:t>
        </w:r>
      </w:hyperlink>
      <w:r>
        <w:t>, which caused forgetfullness when mixed with wine</w:t>
      </w:r>
      <w:r>
        <w:t>.</w:t>
      </w:r>
      <w:hyperlink w:anchor="cite_note-18" w:history="1">
        <w:r>
          <w:rPr>
            <w:rStyle w:val="Hyperlink"/>
            <w:vertAlign w:val="superscript"/>
          </w:rPr>
          <w:t>[18]</w:t>
        </w:r>
      </w:hyperlink>
      <w:r>
        <w:t xml:space="preserve"> </w:t>
      </w:r>
      <w:hyperlink r:id="rId111" w:tooltip="Francis Bacon" w:history="1">
        <w:r>
          <w:rPr>
            <w:rStyle w:val="Hyperlink"/>
          </w:rPr>
          <w:t>Francis Bacon</w:t>
        </w:r>
      </w:hyperlink>
      <w:r>
        <w:t xml:space="preserve"> thought that borage had "an excellent spirit to repress the fuliginous vapour of dusky melanc</w:t>
      </w:r>
      <w:r>
        <w:t>holie.</w:t>
      </w:r>
      <w:r>
        <w:t>"</w:t>
      </w:r>
      <w:hyperlink w:anchor="cite_note-18" w:history="1">
        <w:r>
          <w:rPr>
            <w:rStyle w:val="Hyperlink"/>
            <w:vertAlign w:val="superscript"/>
          </w:rPr>
          <w:t>[18]</w:t>
        </w:r>
      </w:hyperlink>
      <w:hyperlink r:id="rId112" w:tooltip="John Gerard" w:history="1">
        <w:r>
          <w:rPr>
            <w:rStyle w:val="Hyperlink"/>
          </w:rPr>
          <w:t>John Gerard's</w:t>
        </w:r>
      </w:hyperlink>
      <w:r>
        <w:t xml:space="preserve"> </w:t>
      </w:r>
      <w:r>
        <w:rPr>
          <w:i/>
          <w:iCs/>
        </w:rPr>
        <w:t>Herball</w:t>
      </w:r>
      <w:r>
        <w:t xml:space="preserve"> mentions an old verse concerning the plant: "Ego Borago, Gaudia semper ago (I, Borage, bring always courage)". He states that "Those of o</w:t>
      </w:r>
      <w:r>
        <w:t xml:space="preserve">ur time do use the flowers in sallads to exhilerate and make the mind glad. There be also many things made of these used everywhere for the comfort of the heart, for the driving away of sorrow and increasing the joy of the minde. The leaves and floures of </w:t>
      </w:r>
      <w:r>
        <w:t>Borage put into wine make men and women glad and merry and drive away all sadnesse, dulnesse and melancholy, as Dios corides and Pliny affirme. Syrup made of the floures of Borage comforteth the heart, purgeth melancholy and quieteth the phrenticke and lun</w:t>
      </w:r>
      <w:r>
        <w:t>aticke person. The leaves eaten raw ingender good bloud, especially in those that have been lately sicke.</w:t>
      </w:r>
      <w:r>
        <w:t>"</w:t>
      </w:r>
      <w:hyperlink w:anchor="cite_note-18" w:history="1">
        <w:r>
          <w:rPr>
            <w:rStyle w:val="Hyperlink"/>
            <w:vertAlign w:val="superscript"/>
          </w:rPr>
          <w:t>[18]</w:t>
        </w:r>
      </w:hyperlink>
      <w:r>
        <w:t xml:space="preserve"> </w:t>
      </w:r>
    </w:p>
    <w:p w:rsidR="00000000" w:rsidRDefault="00771F8E">
      <w:pPr>
        <w:pStyle w:val="Heading2"/>
        <w:rPr>
          <w:rFonts w:eastAsia="Times New Roman"/>
        </w:rPr>
      </w:pPr>
      <w:r>
        <w:rPr>
          <w:rStyle w:val="mw-headline"/>
          <w:rFonts w:eastAsia="Times New Roman"/>
        </w:rPr>
        <w:t>Companion plantin</w:t>
      </w:r>
      <w:r>
        <w:rPr>
          <w:rStyle w:val="mw-headline"/>
          <w:rFonts w:eastAsia="Times New Roman"/>
        </w:rPr>
        <w:t>g</w:t>
      </w:r>
      <w:r>
        <w:rPr>
          <w:rStyle w:val="mw-editsection-bracket"/>
          <w:rFonts w:eastAsia="Times New Roman"/>
        </w:rPr>
        <w:t>[</w:t>
      </w:r>
      <w:hyperlink r:id="rId113" w:tooltip="Edit section: Companion planting" w:history="1">
        <w:r>
          <w:rPr>
            <w:rStyle w:val="Hyperlink"/>
            <w:rFonts w:eastAsia="Times New Roman"/>
          </w:rPr>
          <w:t>edit</w:t>
        </w:r>
      </w:hyperlink>
      <w:r>
        <w:rPr>
          <w:rStyle w:val="mw-editsection-bracket"/>
          <w:rFonts w:eastAsia="Times New Roman"/>
        </w:rPr>
        <w:t>]</w:t>
      </w:r>
    </w:p>
    <w:p w:rsidR="00000000" w:rsidRDefault="00771F8E">
      <w:pPr>
        <w:pStyle w:val="NormalWeb"/>
      </w:pPr>
      <w:r>
        <w:t xml:space="preserve">Borage is used in </w:t>
      </w:r>
      <w:hyperlink r:id="rId114" w:tooltip="Companion plant" w:history="1">
        <w:r>
          <w:rPr>
            <w:rStyle w:val="Hyperlink"/>
          </w:rPr>
          <w:t>companion planting</w:t>
        </w:r>
      </w:hyperlink>
      <w:r>
        <w:t>.</w:t>
      </w:r>
      <w:hyperlink w:anchor="cite_note-19" w:history="1">
        <w:r>
          <w:rPr>
            <w:rStyle w:val="Hyperlink"/>
            <w:vertAlign w:val="superscript"/>
          </w:rPr>
          <w:t>[19]</w:t>
        </w:r>
      </w:hyperlink>
      <w:r>
        <w:t xml:space="preserve"> It is said to </w:t>
      </w:r>
      <w:r>
        <w:t xml:space="preserve">protect or nurse </w:t>
      </w:r>
      <w:hyperlink r:id="rId115" w:tooltip="Legumes" w:history="1">
        <w:r>
          <w:rPr>
            <w:rStyle w:val="Hyperlink"/>
          </w:rPr>
          <w:t>legumes</w:t>
        </w:r>
      </w:hyperlink>
      <w:r>
        <w:t xml:space="preserve">, </w:t>
      </w:r>
      <w:hyperlink r:id="rId116" w:tooltip="Spinach" w:history="1">
        <w:r>
          <w:rPr>
            <w:rStyle w:val="Hyperlink"/>
          </w:rPr>
          <w:t>spinach</w:t>
        </w:r>
      </w:hyperlink>
      <w:r>
        <w:t xml:space="preserve">, </w:t>
      </w:r>
      <w:hyperlink r:id="rId117" w:tooltip="Brassicas" w:history="1">
        <w:r>
          <w:rPr>
            <w:rStyle w:val="Hyperlink"/>
          </w:rPr>
          <w:t>brassicas</w:t>
        </w:r>
      </w:hyperlink>
      <w:r>
        <w:t xml:space="preserve">, and even </w:t>
      </w:r>
      <w:hyperlink r:id="rId118" w:tooltip="Strawberries" w:history="1">
        <w:r>
          <w:rPr>
            <w:rStyle w:val="Hyperlink"/>
          </w:rPr>
          <w:t>strawberries</w:t>
        </w:r>
      </w:hyperlink>
      <w:r>
        <w:t>.</w:t>
      </w:r>
      <w:hyperlink w:anchor="cite_note-20" w:history="1">
        <w:r>
          <w:rPr>
            <w:rStyle w:val="Hyperlink"/>
            <w:vertAlign w:val="superscript"/>
          </w:rPr>
          <w:t>[20]</w:t>
        </w:r>
      </w:hyperlink>
      <w:r>
        <w:t xml:space="preserve"> It is also said to be a good companion plant to </w:t>
      </w:r>
      <w:hyperlink r:id="rId119" w:tooltip="Tomatoes" w:history="1">
        <w:r>
          <w:rPr>
            <w:rStyle w:val="Hyperlink"/>
          </w:rPr>
          <w:t>tomatoes</w:t>
        </w:r>
      </w:hyperlink>
      <w:r>
        <w:t xml:space="preserve"> because it confuses the mother moths of </w:t>
      </w:r>
      <w:hyperlink r:id="rId120" w:tooltip="Tomato hornworm" w:history="1">
        <w:r>
          <w:rPr>
            <w:rStyle w:val="Hyperlink"/>
          </w:rPr>
          <w:t>tomato hornworms</w:t>
        </w:r>
      </w:hyperlink>
      <w:r>
        <w:t xml:space="preserve"> </w:t>
      </w:r>
      <w:r>
        <w:t xml:space="preserve">or </w:t>
      </w:r>
      <w:hyperlink r:id="rId121" w:tooltip="Manduca" w:history="1">
        <w:r>
          <w:rPr>
            <w:rStyle w:val="Hyperlink"/>
          </w:rPr>
          <w:t>manduca</w:t>
        </w:r>
      </w:hyperlink>
      <w:r>
        <w:t xml:space="preserve"> looking for a place to lay their eggs</w:t>
      </w:r>
      <w:r>
        <w:t>.</w:t>
      </w:r>
      <w:hyperlink w:anchor="cite_note-21" w:history="1">
        <w:r>
          <w:rPr>
            <w:rStyle w:val="Hyperlink"/>
            <w:vertAlign w:val="superscript"/>
          </w:rPr>
          <w:t>[21]</w:t>
        </w:r>
      </w:hyperlink>
      <w:r>
        <w:t xml:space="preserve"> Claims that it improves tomato growt</w:t>
      </w:r>
      <w:r>
        <w:t>h</w:t>
      </w:r>
      <w:hyperlink w:anchor="cite_note-22" w:history="1">
        <w:r>
          <w:rPr>
            <w:rStyle w:val="Hyperlink"/>
            <w:vertAlign w:val="superscript"/>
          </w:rPr>
          <w:t>[22]</w:t>
        </w:r>
      </w:hyperlink>
      <w:r>
        <w:t xml:space="preserve"> and makes them taste bette</w:t>
      </w:r>
      <w:r>
        <w:t>r</w:t>
      </w:r>
      <w:hyperlink w:anchor="cite_note-23" w:history="1">
        <w:r>
          <w:rPr>
            <w:rStyle w:val="Hyperlink"/>
            <w:vertAlign w:val="superscript"/>
          </w:rPr>
          <w:t>[23]</w:t>
        </w:r>
      </w:hyperlink>
      <w:r>
        <w:t xml:space="preserve"> remain unsubstantiated. </w:t>
      </w:r>
    </w:p>
    <w:p w:rsidR="00000000" w:rsidRDefault="00771F8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2" w:tooltip="Edit section: See also" w:history="1">
        <w:r>
          <w:rPr>
            <w:rStyle w:val="Hyperlink"/>
            <w:rFonts w:eastAsia="Times New Roman"/>
          </w:rPr>
          <w:t>edit</w:t>
        </w:r>
      </w:hyperlink>
      <w:r>
        <w:rPr>
          <w:rStyle w:val="mw-editsection-bracket"/>
          <w:rFonts w:eastAsia="Times New Roman"/>
        </w:rPr>
        <w:t>]</w:t>
      </w:r>
    </w:p>
    <w:p w:rsidR="00000000" w:rsidRDefault="00771F8E">
      <w:pPr>
        <w:numPr>
          <w:ilvl w:val="0"/>
          <w:numId w:val="2"/>
        </w:numPr>
        <w:spacing w:before="100" w:beforeAutospacing="1" w:after="100" w:afterAutospacing="1"/>
        <w:rPr>
          <w:rFonts w:eastAsia="Times New Roman"/>
        </w:rPr>
      </w:pPr>
      <w:hyperlink r:id="rId123" w:tooltip="List of companion plants" w:history="1">
        <w:r>
          <w:rPr>
            <w:rStyle w:val="Hyperlink"/>
            <w:rFonts w:eastAsia="Times New Roman"/>
          </w:rPr>
          <w:t>List of companion plants</w:t>
        </w:r>
      </w:hyperlink>
      <w:r>
        <w:rPr>
          <w:rFonts w:eastAsia="Times New Roman"/>
        </w:rPr>
        <w:t xml:space="preserve"> </w:t>
      </w:r>
    </w:p>
    <w:p w:rsidR="00000000" w:rsidRDefault="00771F8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4" w:tooltip="Edit section: References" w:history="1">
        <w:r>
          <w:rPr>
            <w:rStyle w:val="Hyperlink"/>
            <w:rFonts w:eastAsia="Times New Roman"/>
          </w:rPr>
          <w:t>edit</w:t>
        </w:r>
      </w:hyperlink>
      <w:r>
        <w:rPr>
          <w:rStyle w:val="mw-editsection-bracket"/>
          <w:rFonts w:eastAsia="Times New Roman"/>
        </w:rPr>
        <w:t>]</w:t>
      </w:r>
    </w:p>
    <w:p w:rsidR="00000000" w:rsidRDefault="00771F8E">
      <w:pPr>
        <w:pStyle w:val="NormalWeb"/>
      </w:pPr>
      <w:hyperlink r:id="rId125" w:tooltip="Template:Reflist" w:history="1">
        <w:r>
          <w:rPr>
            <w:rStyle w:val="Hyperlink"/>
          </w:rPr>
          <w:t>Template:Reflist</w:t>
        </w:r>
      </w:hyperlink>
      <w:r>
        <w:t xml:space="preserve"> </w:t>
      </w:r>
    </w:p>
    <w:p w:rsidR="00000000" w:rsidRDefault="00771F8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6" w:tooltip="Edit section: External links" w:history="1">
        <w:r>
          <w:rPr>
            <w:rStyle w:val="Hyperlink"/>
            <w:rFonts w:eastAsia="Times New Roman"/>
          </w:rPr>
          <w:t>edit</w:t>
        </w:r>
      </w:hyperlink>
      <w:r>
        <w:rPr>
          <w:rStyle w:val="mw-editsection-bracket"/>
          <w:rFonts w:eastAsia="Times New Roman"/>
        </w:rPr>
        <w:t>]</w:t>
      </w:r>
    </w:p>
    <w:p w:rsidR="00000000" w:rsidRDefault="00771F8E">
      <w:pPr>
        <w:pStyle w:val="NormalWeb"/>
      </w:pPr>
      <w:hyperlink r:id="rId127" w:tooltip="Template:Commons" w:history="1">
        <w:r>
          <w:rPr>
            <w:rStyle w:val="Hyperlink"/>
          </w:rPr>
          <w:t>Template:Commons</w:t>
        </w:r>
      </w:hyperlink>
      <w:r>
        <w:t xml:space="preserve"> </w:t>
      </w:r>
    </w:p>
    <w:p w:rsidR="00000000" w:rsidRDefault="00771F8E">
      <w:pPr>
        <w:numPr>
          <w:ilvl w:val="0"/>
          <w:numId w:val="3"/>
        </w:numPr>
        <w:spacing w:before="100" w:beforeAutospacing="1" w:after="100" w:afterAutospacing="1"/>
        <w:rPr>
          <w:rFonts w:eastAsia="Times New Roman"/>
        </w:rPr>
      </w:pPr>
      <w:hyperlink r:id="rId128" w:tooltip="Template:Cite AmCyc" w:history="1">
        <w:r>
          <w:rPr>
            <w:rStyle w:val="Hyperlink"/>
            <w:rFonts w:eastAsia="Times New Roman"/>
          </w:rPr>
          <w:t>Template:Cite AmCyc</w:t>
        </w:r>
      </w:hyperlink>
      <w:r>
        <w:rPr>
          <w:rFonts w:eastAsia="Times New Roman"/>
        </w:rPr>
        <w:t xml:space="preserve"> </w:t>
      </w:r>
    </w:p>
    <w:p w:rsidR="00000000" w:rsidRDefault="00771F8E">
      <w:pPr>
        <w:numPr>
          <w:ilvl w:val="0"/>
          <w:numId w:val="3"/>
        </w:numPr>
        <w:spacing w:before="100" w:beforeAutospacing="1" w:after="100" w:afterAutospacing="1"/>
        <w:rPr>
          <w:rFonts w:eastAsia="Times New Roman"/>
        </w:rPr>
      </w:pPr>
      <w:hyperlink r:id="rId129" w:tooltip="Template:Cite web" w:history="1">
        <w:r>
          <w:rPr>
            <w:rStyle w:val="Hyperlink"/>
            <w:rFonts w:eastAsia="Times New Roman"/>
          </w:rPr>
          <w:t>Template:Cite web</w:t>
        </w:r>
      </w:hyperlink>
      <w:r>
        <w:rPr>
          <w:rFonts w:eastAsia="Times New Roman"/>
        </w:rPr>
        <w:t xml:space="preserve"> </w:t>
      </w:r>
    </w:p>
    <w:p w:rsidR="00000000" w:rsidRDefault="00771F8E">
      <w:pPr>
        <w:pStyle w:val="NormalWeb"/>
      </w:pPr>
      <w:hyperlink r:id="rId130" w:tooltip="Template:Herbs &amp; spices" w:history="1">
        <w:r>
          <w:rPr>
            <w:rStyle w:val="Hyperlink"/>
          </w:rPr>
          <w:t>Template:Herbs &amp; spices</w:t>
        </w:r>
      </w:hyperlink>
      <w:r>
        <w:t xml:space="preserve"> </w:t>
      </w:r>
    </w:p>
    <w:p w:rsidR="00771F8E" w:rsidRDefault="00771F8E">
      <w:pPr>
        <w:pStyle w:val="NormalWeb"/>
      </w:pPr>
      <w:hyperlink r:id="rId131" w:tooltip="Category:Boraginaceae" w:history="1">
        <w:r>
          <w:rPr>
            <w:rStyle w:val="Hyperlink"/>
          </w:rPr>
          <w:t>Category:Boraginaceae</w:t>
        </w:r>
      </w:hyperlink>
      <w:r>
        <w:t xml:space="preserve"> </w:t>
      </w:r>
      <w:hyperlink r:id="rId132" w:tooltip="Category:Herbs" w:history="1">
        <w:r>
          <w:rPr>
            <w:rStyle w:val="Hyperlink"/>
          </w:rPr>
          <w:t>Category:Herbs</w:t>
        </w:r>
      </w:hyperlink>
      <w:r>
        <w:t xml:space="preserve"> </w:t>
      </w:r>
      <w:hyperlink r:id="rId133" w:tooltip="Category:Leaf vegetables" w:history="1">
        <w:r>
          <w:rPr>
            <w:rStyle w:val="Hyperlink"/>
          </w:rPr>
          <w:t>Category:Leaf vegetables</w:t>
        </w:r>
      </w:hyperlink>
      <w:r>
        <w:t xml:space="preserve"> </w:t>
      </w:r>
      <w:hyperlink r:id="rId134" w:tooltip="Category:Medicinal plants of Asia" w:history="1">
        <w:r>
          <w:rPr>
            <w:rStyle w:val="Hyperlink"/>
          </w:rPr>
          <w:t>Category:Medicinal plants of Asia</w:t>
        </w:r>
      </w:hyperlink>
      <w:r>
        <w:t xml:space="preserve"> </w:t>
      </w:r>
      <w:hyperlink r:id="rId135" w:tooltip="Category:Flora of Europe" w:history="1">
        <w:r>
          <w:rPr>
            <w:rStyle w:val="Hyperlink"/>
          </w:rPr>
          <w:t>Category:Flora of Europe</w:t>
        </w:r>
      </w:hyperlink>
      <w:r>
        <w:t xml:space="preserve"> </w:t>
      </w:r>
      <w:hyperlink r:id="rId136" w:tooltip="Category:Flora of the Mediterranean" w:history="1">
        <w:r>
          <w:rPr>
            <w:rStyle w:val="Hyperlink"/>
          </w:rPr>
          <w:t>Category:Flora of the</w:t>
        </w:r>
        <w:r>
          <w:rPr>
            <w:rStyle w:val="Hyperlink"/>
          </w:rPr>
          <w:t xml:space="preserve"> Mediterranean</w:t>
        </w:r>
      </w:hyperlink>
      <w:r>
        <w:t xml:space="preserve"> </w:t>
      </w:r>
      <w:hyperlink r:id="rId137" w:tooltip="Category:Plants described in 1753" w:history="1">
        <w:r>
          <w:rPr>
            <w:rStyle w:val="Hyperlink"/>
          </w:rPr>
          <w:t>Category:Plants described in 1753</w:t>
        </w:r>
      </w:hyperlink>
      <w:r>
        <w:t xml:space="preserve"> </w:t>
      </w:r>
      <w:hyperlink r:id="rId138" w:tooltip="Category:Requests for audio pronunciation (English)" w:history="1">
        <w:r>
          <w:rPr>
            <w:rStyle w:val="Hyperlink"/>
          </w:rPr>
          <w:t>Category:Requests for audio pronunciation (English)</w:t>
        </w:r>
      </w:hyperlink>
      <w:r>
        <w:t xml:space="preserve"> </w:t>
      </w:r>
    </w:p>
    <w:sectPr w:rsidR="00771F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1D70"/>
    <w:multiLevelType w:val="multilevel"/>
    <w:tmpl w:val="082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27A55"/>
    <w:multiLevelType w:val="multilevel"/>
    <w:tmpl w:val="E6B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46A72"/>
    <w:multiLevelType w:val="multilevel"/>
    <w:tmpl w:val="C2F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71F8E"/>
    <w:rsid w:val="0077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8A526B-C7C0-4144-A658-1802D789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603238">
      <w:marLeft w:val="0"/>
      <w:marRight w:val="0"/>
      <w:marTop w:val="0"/>
      <w:marBottom w:val="0"/>
      <w:divBdr>
        <w:top w:val="none" w:sz="0" w:space="0" w:color="auto"/>
        <w:left w:val="none" w:sz="0" w:space="0" w:color="auto"/>
        <w:bottom w:val="none" w:sz="0" w:space="0" w:color="auto"/>
        <w:right w:val="none" w:sz="0" w:space="0" w:color="auto"/>
      </w:divBdr>
      <w:divsChild>
        <w:div w:id="11835188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Simple_leaf" TargetMode="External"/><Relationship Id="rId117" Type="http://schemas.openxmlformats.org/officeDocument/2006/relationships/hyperlink" Target="/wiki/Brassicas" TargetMode="External"/><Relationship Id="rId21" Type="http://schemas.openxmlformats.org/officeDocument/2006/relationships/hyperlink" Target="/index.php?title=(none)&amp;action=edit&amp;section=9" TargetMode="External"/><Relationship Id="rId42" Type="http://schemas.openxmlformats.org/officeDocument/2006/relationships/hyperlink" Target="/wiki/Crete" TargetMode="External"/><Relationship Id="rId47" Type="http://schemas.openxmlformats.org/officeDocument/2006/relationships/hyperlink" Target="/wiki/Ravioli" TargetMode="External"/><Relationship Id="rId63" Type="http://schemas.openxmlformats.org/officeDocument/2006/relationships/hyperlink" Target="/wiki/Oleic_acid" TargetMode="External"/><Relationship Id="rId68" Type="http://schemas.openxmlformats.org/officeDocument/2006/relationships/hyperlink" Target="/wiki/Linoleic_acid" TargetMode="External"/><Relationship Id="rId84" Type="http://schemas.openxmlformats.org/officeDocument/2006/relationships/hyperlink" Target="/wiki/Hyperactive" TargetMode="External"/><Relationship Id="rId89" Type="http://schemas.openxmlformats.org/officeDocument/2006/relationships/hyperlink" Target="/wiki/Cramps" TargetMode="External"/><Relationship Id="rId112" Type="http://schemas.openxmlformats.org/officeDocument/2006/relationships/hyperlink" Target="/wiki/John_Gerard" TargetMode="External"/><Relationship Id="rId133" Type="http://schemas.openxmlformats.org/officeDocument/2006/relationships/hyperlink" Target="/wiki/Category:Leaf_vegetables" TargetMode="External"/><Relationship Id="rId138" Type="http://schemas.openxmlformats.org/officeDocument/2006/relationships/hyperlink" Target="/wiki/Category:Requests_for_audio_pronunciation_(English)" TargetMode="External"/><Relationship Id="rId16" Type="http://schemas.openxmlformats.org/officeDocument/2006/relationships/hyperlink" Target="/index.php?title=(none)&amp;action=edit&amp;section=4" TargetMode="External"/><Relationship Id="rId107" Type="http://schemas.openxmlformats.org/officeDocument/2006/relationships/hyperlink" Target="/index.php?title=(none)&amp;action=edit&amp;section=5" TargetMode="External"/><Relationship Id="rId11" Type="http://schemas.openxmlformats.org/officeDocument/2006/relationships/hyperlink" Target="/wiki/Mediterranean" TargetMode="External"/><Relationship Id="rId32" Type="http://schemas.openxmlformats.org/officeDocument/2006/relationships/hyperlink" Target="/wiki/Scorpioid_cyme" TargetMode="External"/><Relationship Id="rId37" Type="http://schemas.openxmlformats.org/officeDocument/2006/relationships/hyperlink" Target="/wiki/File:Borago_officinalis,_two_blossoms.jpg" TargetMode="External"/><Relationship Id="rId53" Type="http://schemas.openxmlformats.org/officeDocument/2006/relationships/hyperlink" Target="/wiki/Pimms_Cup" TargetMode="External"/><Relationship Id="rId58" Type="http://schemas.openxmlformats.org/officeDocument/2006/relationships/hyperlink" Target="/wiki/Borage_seed_oil" TargetMode="External"/><Relationship Id="rId74" Type="http://schemas.openxmlformats.org/officeDocument/2006/relationships/hyperlink" Target="/wiki/Saturation_(chemistry)"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wiki/Methanol" TargetMode="External"/><Relationship Id="rId123" Type="http://schemas.openxmlformats.org/officeDocument/2006/relationships/hyperlink" Target="/wiki/List_of_companion_plants" TargetMode="External"/><Relationship Id="rId128" Type="http://schemas.openxmlformats.org/officeDocument/2006/relationships/hyperlink" Target="/wiki/Template:Cite_AmCyc" TargetMode="External"/><Relationship Id="rId5" Type="http://schemas.openxmlformats.org/officeDocument/2006/relationships/hyperlink" Target="/wiki/Template:Taxobox" TargetMode="External"/><Relationship Id="rId90" Type="http://schemas.openxmlformats.org/officeDocument/2006/relationships/hyperlink" Target="/wiki/Diarrhea" TargetMode="External"/><Relationship Id="rId95" Type="http://schemas.openxmlformats.org/officeDocument/2006/relationships/hyperlink" Target="/wiki/Urinary" TargetMode="External"/><Relationship Id="rId22" Type="http://schemas.openxmlformats.org/officeDocument/2006/relationships/hyperlink" Target="/index.php?title=(none)&amp;action=edit&amp;section=1" TargetMode="External"/><Relationship Id="rId27" Type="http://schemas.openxmlformats.org/officeDocument/2006/relationships/hyperlink" Target="/wiki/Template:Convert" TargetMode="External"/><Relationship Id="rId43" Type="http://schemas.openxmlformats.org/officeDocument/2006/relationships/hyperlink" Target="/wiki/Liguria" TargetMode="External"/><Relationship Id="rId48" Type="http://schemas.openxmlformats.org/officeDocument/2006/relationships/hyperlink" Target="/wiki/Pansoti" TargetMode="External"/><Relationship Id="rId64" Type="http://schemas.openxmlformats.org/officeDocument/2006/relationships/hyperlink" Target="/wiki/Linoleic_acid" TargetMode="External"/><Relationship Id="rId69" Type="http://schemas.openxmlformats.org/officeDocument/2006/relationships/hyperlink" Target="/wiki/Hepatotoxicity" TargetMode="External"/><Relationship Id="rId113" Type="http://schemas.openxmlformats.org/officeDocument/2006/relationships/hyperlink" Target="/index.php?title=(none)&amp;action=edit&amp;section=6" TargetMode="External"/><Relationship Id="rId118" Type="http://schemas.openxmlformats.org/officeDocument/2006/relationships/hyperlink" Target="/wiki/Strawberries" TargetMode="External"/><Relationship Id="rId134" Type="http://schemas.openxmlformats.org/officeDocument/2006/relationships/hyperlink" Target="/wiki/Category:Medicinal_plants_of_Asia" TargetMode="External"/><Relationship Id="rId139" Type="http://schemas.openxmlformats.org/officeDocument/2006/relationships/fontTable" Target="fontTable.xml"/><Relationship Id="rId8" Type="http://schemas.openxmlformats.org/officeDocument/2006/relationships/hyperlink" Target="/wiki/Herb" TargetMode="External"/><Relationship Id="rId51" Type="http://schemas.openxmlformats.org/officeDocument/2006/relationships/hyperlink" Target="/wiki/Template:Citation_needed" TargetMode="External"/><Relationship Id="rId72" Type="http://schemas.openxmlformats.org/officeDocument/2006/relationships/hyperlink" Target="/wiki/Amabiline" TargetMode="External"/><Relationship Id="rId80" Type="http://schemas.openxmlformats.org/officeDocument/2006/relationships/hyperlink" Target="/wiki/File:Borage-aragonese_style600.JPG" TargetMode="External"/><Relationship Id="rId85" Type="http://schemas.openxmlformats.org/officeDocument/2006/relationships/hyperlink" Target="/wiki/Gastrointestinal" TargetMode="External"/><Relationship Id="rId93" Type="http://schemas.openxmlformats.org/officeDocument/2006/relationships/hyperlink" Target="/wiki/Cardiotonic" TargetMode="External"/><Relationship Id="rId98" Type="http://schemas.openxmlformats.org/officeDocument/2006/relationships/hyperlink" Target="/wiki/Menopause" TargetMode="External"/><Relationship Id="rId121" Type="http://schemas.openxmlformats.org/officeDocument/2006/relationships/hyperlink" Target="/wiki/Manduca" TargetMode="External"/><Relationship Id="rId3" Type="http://schemas.openxmlformats.org/officeDocument/2006/relationships/settings" Target="settings.xml"/><Relationship Id="rId12" Type="http://schemas.openxmlformats.org/officeDocument/2006/relationships/hyperlink" Target="/wiki/Borage_seed_oil" TargetMode="External"/><Relationship Id="rId17" Type="http://schemas.openxmlformats.org/officeDocument/2006/relationships/hyperlink" Target="/index.php?title=(none)&amp;action=edit&amp;section=5" TargetMode="External"/><Relationship Id="rId25" Type="http://schemas.openxmlformats.org/officeDocument/2006/relationships/hyperlink" Target="/wiki/Alternate_leaf" TargetMode="External"/><Relationship Id="rId33" Type="http://schemas.openxmlformats.org/officeDocument/2006/relationships/hyperlink" Target="/wiki/Geitonogamy" TargetMode="External"/><Relationship Id="rId38" Type="http://schemas.openxmlformats.org/officeDocument/2006/relationships/hyperlink" Target="/wiki/Cucumber" TargetMode="External"/><Relationship Id="rId46" Type="http://schemas.openxmlformats.org/officeDocument/2006/relationships/hyperlink" Target="/wiki/Liguria" TargetMode="External"/><Relationship Id="rId59" Type="http://schemas.openxmlformats.org/officeDocument/2006/relationships/hyperlink" Target="/wiki/Gamma-linolenic_acid" TargetMode="External"/><Relationship Id="rId67" Type="http://schemas.openxmlformats.org/officeDocument/2006/relationships/hyperlink" Target="/wiki/Nervonic_acid" TargetMode="External"/><Relationship Id="rId103" Type="http://schemas.openxmlformats.org/officeDocument/2006/relationships/hyperlink" Target="/wiki/Amoebicidal" TargetMode="External"/><Relationship Id="rId108" Type="http://schemas.openxmlformats.org/officeDocument/2006/relationships/hyperlink" Target="/wiki/Pliny_the_Elder" TargetMode="External"/><Relationship Id="rId116" Type="http://schemas.openxmlformats.org/officeDocument/2006/relationships/hyperlink" Target="/wiki/Spinach" TargetMode="External"/><Relationship Id="rId124" Type="http://schemas.openxmlformats.org/officeDocument/2006/relationships/hyperlink" Target="/index.php?title=(none)&amp;action=edit&amp;section=8" TargetMode="External"/><Relationship Id="rId129" Type="http://schemas.openxmlformats.org/officeDocument/2006/relationships/hyperlink" Target="/wiki/Template:Cite_web" TargetMode="External"/><Relationship Id="rId137" Type="http://schemas.openxmlformats.org/officeDocument/2006/relationships/hyperlink" Target="/wiki/Category:Plants_described_in_1753" TargetMode="External"/><Relationship Id="rId20" Type="http://schemas.openxmlformats.org/officeDocument/2006/relationships/hyperlink" Target="/index.php?title=(none)&amp;action=edit&amp;section=8" TargetMode="External"/><Relationship Id="rId41" Type="http://schemas.openxmlformats.org/officeDocument/2006/relationships/hyperlink" Target="/wiki/Navarra" TargetMode="External"/><Relationship Id="rId54" Type="http://schemas.openxmlformats.org/officeDocument/2006/relationships/hyperlink" Target="/wiki/Cocktail" TargetMode="External"/><Relationship Id="rId62" Type="http://schemas.openxmlformats.org/officeDocument/2006/relationships/hyperlink" Target="/wiki/Stearic_acid" TargetMode="External"/><Relationship Id="rId70" Type="http://schemas.openxmlformats.org/officeDocument/2006/relationships/hyperlink" Target="/wiki/Intermedine" TargetMode="External"/><Relationship Id="rId75" Type="http://schemas.openxmlformats.org/officeDocument/2006/relationships/hyperlink" Target="/wiki/Thesinine" TargetMode="External"/><Relationship Id="rId83" Type="http://schemas.openxmlformats.org/officeDocument/2006/relationships/hyperlink" Target="/wiki/Potatoes" TargetMode="External"/><Relationship Id="rId88" Type="http://schemas.openxmlformats.org/officeDocument/2006/relationships/hyperlink" Target="/wiki/Colic" TargetMode="External"/><Relationship Id="rId91" Type="http://schemas.openxmlformats.org/officeDocument/2006/relationships/hyperlink" Target="/wiki/Asthma" TargetMode="External"/><Relationship Id="rId96" Type="http://schemas.openxmlformats.org/officeDocument/2006/relationships/hyperlink" Target="/wiki/Naturopathic" TargetMode="External"/><Relationship Id="rId111" Type="http://schemas.openxmlformats.org/officeDocument/2006/relationships/hyperlink" Target="/wiki/Francis_Bacon" TargetMode="External"/><Relationship Id="rId132" Type="http://schemas.openxmlformats.org/officeDocument/2006/relationships/hyperlink" Target="/wiki/Category:Herbs"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File:Borretsch_-_Borago_officinalis.jpg" TargetMode="External"/><Relationship Id="rId15" Type="http://schemas.openxmlformats.org/officeDocument/2006/relationships/hyperlink" Target="/index.php?title=(none)&amp;action=edit&amp;section=3" TargetMode="External"/><Relationship Id="rId23" Type="http://schemas.openxmlformats.org/officeDocument/2006/relationships/hyperlink" Target="/wiki/Template:Convert" TargetMode="External"/><Relationship Id="rId28" Type="http://schemas.openxmlformats.org/officeDocument/2006/relationships/hyperlink" Target="/wiki/Flower" TargetMode="External"/><Relationship Id="rId36" Type="http://schemas.openxmlformats.org/officeDocument/2006/relationships/hyperlink" Target="/wiki/Cultivar" TargetMode="External"/><Relationship Id="rId49" Type="http://schemas.openxmlformats.org/officeDocument/2006/relationships/hyperlink" Target="/wiki/Gherkin" TargetMode="External"/><Relationship Id="rId57" Type="http://schemas.openxmlformats.org/officeDocument/2006/relationships/hyperlink" Target="/index.php?title=(none)&amp;action=edit&amp;section=3" TargetMode="External"/><Relationship Id="rId106" Type="http://schemas.openxmlformats.org/officeDocument/2006/relationships/hyperlink" Target="/wiki/Entamoeba_histolytica" TargetMode="External"/><Relationship Id="rId114" Type="http://schemas.openxmlformats.org/officeDocument/2006/relationships/hyperlink" Target="/wiki/Companion_plant" TargetMode="External"/><Relationship Id="rId119" Type="http://schemas.openxmlformats.org/officeDocument/2006/relationships/hyperlink" Target="/wiki/Tomatoes" TargetMode="External"/><Relationship Id="rId127" Type="http://schemas.openxmlformats.org/officeDocument/2006/relationships/hyperlink" Target="/wiki/Template:Commons" TargetMode="External"/><Relationship Id="rId10" Type="http://schemas.openxmlformats.org/officeDocument/2006/relationships/hyperlink" Target="/wiki/Boraginaceae" TargetMode="External"/><Relationship Id="rId31" Type="http://schemas.openxmlformats.org/officeDocument/2006/relationships/hyperlink" Target="/wiki/Petals" TargetMode="External"/><Relationship Id="rId44" Type="http://schemas.openxmlformats.org/officeDocument/2006/relationships/hyperlink" Target="/wiki/Green_Sauce" TargetMode="External"/><Relationship Id="rId52" Type="http://schemas.openxmlformats.org/officeDocument/2006/relationships/hyperlink" Target="/wiki/Garnish_(food)" TargetMode="External"/><Relationship Id="rId60" Type="http://schemas.openxmlformats.org/officeDocument/2006/relationships/hyperlink" Target="/wiki/Fatty_acids" TargetMode="External"/><Relationship Id="rId65" Type="http://schemas.openxmlformats.org/officeDocument/2006/relationships/hyperlink" Target="/wiki/Eicosenoic_acid" TargetMode="External"/><Relationship Id="rId73" Type="http://schemas.openxmlformats.org/officeDocument/2006/relationships/hyperlink" Target="/wiki/Supinine" TargetMode="External"/><Relationship Id="rId78" Type="http://schemas.openxmlformats.org/officeDocument/2006/relationships/hyperlink" Target="/wiki/Federal_Institute_for_Risk_Assessment" TargetMode="External"/><Relationship Id="rId81" Type="http://schemas.openxmlformats.org/officeDocument/2006/relationships/hyperlink" Target="/wiki/Aragonese_cuisine" TargetMode="External"/><Relationship Id="rId86" Type="http://schemas.openxmlformats.org/officeDocument/2006/relationships/hyperlink" Target="/wiki/Respiratory" TargetMode="External"/><Relationship Id="rId94" Type="http://schemas.openxmlformats.org/officeDocument/2006/relationships/hyperlink" Target="/wiki/Antihypertensive" TargetMode="External"/><Relationship Id="rId99" Type="http://schemas.openxmlformats.org/officeDocument/2006/relationships/hyperlink" Target="/wiki/Hot_flash" TargetMode="External"/><Relationship Id="rId101" Type="http://schemas.openxmlformats.org/officeDocument/2006/relationships/hyperlink" Target="/wiki/Status_epilepticus" TargetMode="External"/><Relationship Id="rId122" Type="http://schemas.openxmlformats.org/officeDocument/2006/relationships/hyperlink" Target="/index.php?title=(none)&amp;action=edit&amp;section=7" TargetMode="External"/><Relationship Id="rId130" Type="http://schemas.openxmlformats.org/officeDocument/2006/relationships/hyperlink" Target="/wiki/Template:Herbs_&amp;_spices" TargetMode="External"/><Relationship Id="rId135" Type="http://schemas.openxmlformats.org/officeDocument/2006/relationships/hyperlink" Target="/wiki/Category:Flora_of_Europe" TargetMode="External"/><Relationship Id="rId4" Type="http://schemas.openxmlformats.org/officeDocument/2006/relationships/webSettings" Target="webSettings.xml"/><Relationship Id="rId9" Type="http://schemas.openxmlformats.org/officeDocument/2006/relationships/hyperlink" Target="/wiki/Flowering_plant" TargetMode="External"/><Relationship Id="rId13" Type="http://schemas.openxmlformats.org/officeDocument/2006/relationships/hyperlink" Target="/index.php?title=(none)&amp;action=edit&amp;section=1" TargetMode="External"/><Relationship Id="rId18" Type="http://schemas.openxmlformats.org/officeDocument/2006/relationships/hyperlink" Target="/index.php?title=(none)&amp;action=edit&amp;section=6" TargetMode="External"/><Relationship Id="rId39" Type="http://schemas.openxmlformats.org/officeDocument/2006/relationships/hyperlink" Target="/wiki/Dessert" TargetMode="External"/><Relationship Id="rId109" Type="http://schemas.openxmlformats.org/officeDocument/2006/relationships/hyperlink" Target="/wiki/Dioscorides" TargetMode="External"/><Relationship Id="rId34" Type="http://schemas.openxmlformats.org/officeDocument/2006/relationships/hyperlink" Target="/index.php?title=(none)&amp;action=edit&amp;section=2" TargetMode="External"/><Relationship Id="rId50" Type="http://schemas.openxmlformats.org/officeDocument/2006/relationships/hyperlink" Target="/wiki/Poland" TargetMode="External"/><Relationship Id="rId55" Type="http://schemas.openxmlformats.org/officeDocument/2006/relationships/hyperlink" Target="/wiki/Mentha" TargetMode="External"/><Relationship Id="rId76" Type="http://schemas.openxmlformats.org/officeDocument/2006/relationships/hyperlink" Target="http://www.mskcc.org/mskcc/html/69148.cfm" TargetMode="External"/><Relationship Id="rId97" Type="http://schemas.openxmlformats.org/officeDocument/2006/relationships/hyperlink" Target="/wiki/PMS" TargetMode="External"/><Relationship Id="rId104" Type="http://schemas.openxmlformats.org/officeDocument/2006/relationships/hyperlink" Target="/wiki/In_vitro" TargetMode="External"/><Relationship Id="rId120" Type="http://schemas.openxmlformats.org/officeDocument/2006/relationships/hyperlink" Target="/wiki/Tomato_hornworm" TargetMode="External"/><Relationship Id="rId125" Type="http://schemas.openxmlformats.org/officeDocument/2006/relationships/hyperlink" Target="/wiki/Template:Reflist" TargetMode="External"/><Relationship Id="rId7" Type="http://schemas.openxmlformats.org/officeDocument/2006/relationships/hyperlink" Target="/wiki/Template:IPAc-en" TargetMode="External"/><Relationship Id="rId71" Type="http://schemas.openxmlformats.org/officeDocument/2006/relationships/hyperlink" Target="/wiki/Lycopsamine" TargetMode="External"/><Relationship Id="rId92" Type="http://schemas.openxmlformats.org/officeDocument/2006/relationships/hyperlink" Target="/wiki/Bronchitis" TargetMode="External"/><Relationship Id="rId2" Type="http://schemas.openxmlformats.org/officeDocument/2006/relationships/styles" Target="styles.xml"/><Relationship Id="rId29" Type="http://schemas.openxmlformats.org/officeDocument/2006/relationships/hyperlink" Target="/wiki/Complete_flower" TargetMode="External"/><Relationship Id="rId24" Type="http://schemas.openxmlformats.org/officeDocument/2006/relationships/hyperlink" Target="/wiki/Leaf" TargetMode="External"/><Relationship Id="rId40" Type="http://schemas.openxmlformats.org/officeDocument/2006/relationships/hyperlink" Target="/wiki/Arag&#243;n" TargetMode="External"/><Relationship Id="rId45" Type="http://schemas.openxmlformats.org/officeDocument/2006/relationships/hyperlink" Target="/wiki/Frankfurt" TargetMode="External"/><Relationship Id="rId66" Type="http://schemas.openxmlformats.org/officeDocument/2006/relationships/hyperlink" Target="/wiki/Erucic_acid" TargetMode="External"/><Relationship Id="rId87" Type="http://schemas.openxmlformats.org/officeDocument/2006/relationships/hyperlink" Target="/wiki/Cardiovascular" TargetMode="External"/><Relationship Id="rId110" Type="http://schemas.openxmlformats.org/officeDocument/2006/relationships/hyperlink" Target="/wiki/Homer" TargetMode="External"/><Relationship Id="rId115" Type="http://schemas.openxmlformats.org/officeDocument/2006/relationships/hyperlink" Target="/wiki/Legumes" TargetMode="External"/><Relationship Id="rId131" Type="http://schemas.openxmlformats.org/officeDocument/2006/relationships/hyperlink" Target="/wiki/Category:Boraginaceae" TargetMode="External"/><Relationship Id="rId136" Type="http://schemas.openxmlformats.org/officeDocument/2006/relationships/hyperlink" Target="/wiki/Category:Flora_of_the_Mediterranean" TargetMode="External"/><Relationship Id="rId61" Type="http://schemas.openxmlformats.org/officeDocument/2006/relationships/hyperlink" Target="/wiki/Palmitic_acid" TargetMode="External"/><Relationship Id="rId82" Type="http://schemas.openxmlformats.org/officeDocument/2006/relationships/hyperlink" Target="/wiki/Garlic" TargetMode="External"/><Relationship Id="rId19" Type="http://schemas.openxmlformats.org/officeDocument/2006/relationships/hyperlink" Target="/index.php?title=(none)&amp;action=edit&amp;section=7" TargetMode="External"/><Relationship Id="rId14" Type="http://schemas.openxmlformats.org/officeDocument/2006/relationships/hyperlink" Target="/index.php?title=(none)&amp;action=edit&amp;section=2" TargetMode="External"/><Relationship Id="rId30" Type="http://schemas.openxmlformats.org/officeDocument/2006/relationships/hyperlink" Target="/wiki/Perfect_flower" TargetMode="External"/><Relationship Id="rId35" Type="http://schemas.openxmlformats.org/officeDocument/2006/relationships/hyperlink" Target="/wiki/File:Borago_officinalis_white_flower.jpg" TargetMode="External"/><Relationship Id="rId56" Type="http://schemas.openxmlformats.org/officeDocument/2006/relationships/hyperlink" Target="/wiki/Gilpin's_Westmorland_Extra_Dry_Gin" TargetMode="External"/><Relationship Id="rId77" Type="http://schemas.openxmlformats.org/officeDocument/2006/relationships/hyperlink" Target="/wiki/Sloan-Kettering" TargetMode="External"/><Relationship Id="rId100" Type="http://schemas.openxmlformats.org/officeDocument/2006/relationships/hyperlink" Target="/wiki/Template:Dubious" TargetMode="External"/><Relationship Id="rId105" Type="http://schemas.openxmlformats.org/officeDocument/2006/relationships/hyperlink" Target="/wiki/Template:LD50" TargetMode="External"/><Relationship Id="rId126" Type="http://schemas.openxmlformats.org/officeDocument/2006/relationships/hyperlink" Target="/index.php?title=(none)&amp;action=edit&amp;sectio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2754</Words>
  <Characters>13772</Characters>
  <Application>Microsoft Office Word</Application>
  <DocSecurity>0</DocSecurity>
  <Lines>114</Lines>
  <Paragraphs>32</Paragraphs>
  <ScaleCrop>false</ScaleCrop>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