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3A1DF4">
      <w:pPr>
        <w:pStyle w:val="NormalWeb"/>
      </w:pPr>
      <w:r>
        <w:fldChar w:fldCharType="begin"/>
      </w:r>
      <w:r>
        <w:instrText xml:space="preserve"> </w:instrText>
      </w:r>
      <w:r>
        <w:instrText>HYPERLINK "/wiki/Template:Pp-move-indef" \o "Template:Pp-move-indef"</w:instrText>
      </w:r>
      <w:r>
        <w:instrText xml:space="preserve"> </w:instrText>
      </w:r>
      <w:r>
        <w:fldChar w:fldCharType="separate"/>
      </w:r>
      <w:r>
        <w:rPr>
          <w:rStyle w:val="Hyperlink"/>
        </w:rPr>
        <w:t>Template:Pp-move-indef</w:t>
      </w:r>
      <w:r>
        <w:fldChar w:fldCharType="end"/>
      </w:r>
      <w:r>
        <w:t xml:space="preserve"> </w:t>
      </w:r>
      <w:hyperlink r:id="rId5" w:tooltip="Template:Use dmy dates" w:history="1">
        <w:r>
          <w:rPr>
            <w:rStyle w:val="Hyperlink"/>
          </w:rPr>
          <w:t>Template:Use dmy dates</w:t>
        </w:r>
      </w:hyperlink>
      <w:r>
        <w:t xml:space="preserve"> </w:t>
      </w:r>
      <w:hyperlink r:id="rId6" w:tooltip="Template:Drugbox" w:history="1">
        <w:r>
          <w:rPr>
            <w:rStyle w:val="Hyperlink"/>
          </w:rPr>
          <w:t>Template:Drugbox</w:t>
        </w:r>
      </w:hyperlink>
      <w:r>
        <w:t xml:space="preserve"> </w:t>
      </w:r>
    </w:p>
    <w:p w:rsidR="00000000" w:rsidRDefault="003A1DF4">
      <w:pPr>
        <w:pStyle w:val="NormalWeb"/>
      </w:pPr>
      <w:r>
        <w:rPr>
          <w:b/>
          <w:bCs/>
        </w:rPr>
        <w:t>Bupropion</w:t>
      </w:r>
      <w:r>
        <w:t xml:space="preserve"> is a </w:t>
      </w:r>
      <w:hyperlink r:id="rId7" w:tooltip="Medication" w:history="1">
        <w:r>
          <w:rPr>
            <w:rStyle w:val="Hyperlink"/>
          </w:rPr>
          <w:t>medication</w:t>
        </w:r>
      </w:hyperlink>
      <w:r>
        <w:t xml:space="preserve"> primarily used as an </w:t>
      </w:r>
      <w:hyperlink r:id="rId8" w:tooltip="Antidepressant" w:history="1">
        <w:r>
          <w:rPr>
            <w:rStyle w:val="Hyperlink"/>
          </w:rPr>
          <w:t>antidepressant</w:t>
        </w:r>
      </w:hyperlink>
      <w:r>
        <w:t xml:space="preserve"> and </w:t>
      </w:r>
      <w:hyperlink r:id="rId9" w:tooltip="Smoking cessation" w:history="1">
        <w:r>
          <w:rPr>
            <w:rStyle w:val="Hyperlink"/>
          </w:rPr>
          <w:t>smo</w:t>
        </w:r>
        <w:r>
          <w:rPr>
            <w:rStyle w:val="Hyperlink"/>
          </w:rPr>
          <w:t>king cessation</w:t>
        </w:r>
      </w:hyperlink>
      <w:r>
        <w:t xml:space="preserve"> aid</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It is marketed as </w:t>
      </w:r>
      <w:r>
        <w:rPr>
          <w:b/>
          <w:bCs/>
        </w:rPr>
        <w:t>Wellbutrin</w:t>
      </w:r>
      <w:r>
        <w:t xml:space="preserve"> and </w:t>
      </w:r>
      <w:r>
        <w:rPr>
          <w:b/>
          <w:bCs/>
        </w:rPr>
        <w:t>Zyban</w:t>
      </w:r>
      <w:r>
        <w:t xml:space="preserve"> among other trade names. It is one of the most frequently prescribed antidepressants i</w:t>
      </w:r>
      <w:r>
        <w:t xml:space="preserve">n the United States and Canada,&lt;ref name = PMH/&gt; although in many countries this is an </w:t>
      </w:r>
      <w:hyperlink r:id="rId10" w:tooltip="Off-label use" w:history="1">
        <w:r>
          <w:rPr>
            <w:rStyle w:val="Hyperlink"/>
          </w:rPr>
          <w:t>off-label use</w:t>
        </w:r>
      </w:hyperlink>
      <w:r>
        <w:t>.&lt;ref name = MD/&gt; Bupropion is taken in tablet form and is available only by prescription in most cou</w:t>
      </w:r>
      <w:r>
        <w:t>ntries.&lt;ref name = PMH&gt;</w:t>
      </w:r>
      <w:hyperlink r:id="rId11" w:tooltip="Template:Cite web" w:history="1">
        <w:r>
          <w:rPr>
            <w:rStyle w:val="Hyperlink"/>
          </w:rPr>
          <w:t>Template:Cite web</w:t>
        </w:r>
      </w:hyperlink>
      <w:r>
        <w:t xml:space="preserve">&lt;/ref&gt; </w:t>
      </w:r>
    </w:p>
    <w:p w:rsidR="00000000" w:rsidRDefault="003A1DF4">
      <w:pPr>
        <w:pStyle w:val="NormalWeb"/>
      </w:pPr>
      <w:r>
        <w:t xml:space="preserve">Bupropion acts as an </w:t>
      </w:r>
      <w:hyperlink r:id="rId12" w:tooltip="Norepinephrine-dopamine reuptake inhibitors" w:history="1">
        <w:r>
          <w:rPr>
            <w:rStyle w:val="Hyperlink"/>
          </w:rPr>
          <w:t>norepinep</w:t>
        </w:r>
        <w:r>
          <w:rPr>
            <w:rStyle w:val="Hyperlink"/>
          </w:rPr>
          <w:t>hrine-dopamine reuptake inhibitor</w:t>
        </w:r>
      </w:hyperlink>
      <w:r>
        <w:t xml:space="preserve"> (NDRI), and it serves as an atypical antidepressant different from most commonly prescribed antidepressants such as </w:t>
      </w:r>
      <w:hyperlink r:id="rId13" w:tooltip="Selective serotonin reuptake inhibitor" w:history="1">
        <w:r>
          <w:rPr>
            <w:rStyle w:val="Hyperlink"/>
          </w:rPr>
          <w:t>s</w:t>
        </w:r>
        <w:r>
          <w:rPr>
            <w:rStyle w:val="Hyperlink"/>
          </w:rPr>
          <w:t>elective serotonin reuptake inhibitors</w:t>
        </w:r>
      </w:hyperlink>
      <w:r>
        <w:t xml:space="preserve"> (SSRIs).&lt;ref name = MD&gt;</w:t>
      </w:r>
      <w:hyperlink r:id="rId14" w:tooltip="Template:Cite web" w:history="1">
        <w:r>
          <w:rPr>
            <w:rStyle w:val="Hyperlink"/>
          </w:rPr>
          <w:t>Template:Cite web</w:t>
        </w:r>
      </w:hyperlink>
      <w:r>
        <w:t>&lt;/ref&gt; It is an effective antidepressant on its own, but is also popular as an add-on medication in cases of incom</w:t>
      </w:r>
      <w:r>
        <w:t>plete response to first-line SSRI antidepressants</w:t>
      </w:r>
      <w:r>
        <w:t>.</w:t>
      </w:r>
      <w:hyperlink w:anchor="cite_note-4" w:history="1">
        <w:r>
          <w:rPr>
            <w:rStyle w:val="Hyperlink"/>
            <w:vertAlign w:val="superscript"/>
          </w:rPr>
          <w:t>[4]</w:t>
        </w:r>
      </w:hyperlink>
      <w:r>
        <w:t xml:space="preserve"> In comparison to many other antidepressants, it does not cause as much </w:t>
      </w:r>
      <w:hyperlink r:id="rId15" w:tooltip="Weight gain" w:history="1">
        <w:r>
          <w:rPr>
            <w:rStyle w:val="Hyperlink"/>
          </w:rPr>
          <w:t>weight gain</w:t>
        </w:r>
      </w:hyperlink>
      <w:r>
        <w:t xml:space="preserve"> or </w:t>
      </w:r>
      <w:hyperlink r:id="rId16" w:tooltip="Sexual dysfunction" w:history="1">
        <w:r>
          <w:rPr>
            <w:rStyle w:val="Hyperlink"/>
          </w:rPr>
          <w:t>sexual dysfunction</w:t>
        </w:r>
      </w:hyperlink>
      <w:r>
        <w:t>.</w:t>
      </w:r>
      <w:hyperlink w:anchor="cite_note-4" w:history="1">
        <w:r>
          <w:rPr>
            <w:rStyle w:val="Hyperlink"/>
            <w:vertAlign w:val="superscript"/>
          </w:rPr>
          <w:t>[4]</w:t>
        </w:r>
      </w:hyperlink>
      <w:r>
        <w:t xml:space="preserve"> The most important side effect is an increase in </w:t>
      </w:r>
      <w:hyperlink r:id="rId17" w:tooltip="Seizure threshold" w:history="1">
        <w:r>
          <w:rPr>
            <w:rStyle w:val="Hyperlink"/>
          </w:rPr>
          <w:t>risk for epileptic seizures</w:t>
        </w:r>
      </w:hyperlink>
      <w:r>
        <w:t>, which caused the drug to be withdrawn from the market for some time and then caused the recommended dosage to be reduced</w:t>
      </w:r>
      <w:r>
        <w:t>.</w:t>
      </w:r>
      <w:hyperlink w:anchor="cite_note-4" w:history="1">
        <w:r>
          <w:rPr>
            <w:rStyle w:val="Hyperlink"/>
            <w:vertAlign w:val="superscript"/>
          </w:rPr>
          <w:t>[4]</w:t>
        </w:r>
      </w:hyperlink>
      <w:r>
        <w:t xml:space="preserve"> Bupropion is known to affect several different </w:t>
      </w:r>
      <w:hyperlink r:id="rId18" w:tooltip="Biological target" w:history="1">
        <w:r>
          <w:rPr>
            <w:rStyle w:val="Hyperlink"/>
          </w:rPr>
          <w:t>biological targets</w:t>
        </w:r>
      </w:hyperlink>
      <w:r>
        <w:t xml:space="preserve">, and its </w:t>
      </w:r>
      <w:hyperlink r:id="rId19" w:tooltip="Mechanism of action" w:history="1">
        <w:r>
          <w:rPr>
            <w:rStyle w:val="Hyperlink"/>
          </w:rPr>
          <w:t>mechanism of action</w:t>
        </w:r>
      </w:hyperlink>
      <w:r>
        <w:t xml:space="preserve"> is only partly understood</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It has been widely descri</w:t>
      </w:r>
      <w:r>
        <w:t xml:space="preserve">bed in the literature as a </w:t>
      </w:r>
      <w:hyperlink r:id="rId20" w:tooltip="Norepinephrine-dopamine reuptake inhibitor" w:history="1">
        <w:r>
          <w:rPr>
            <w:rStyle w:val="Hyperlink"/>
          </w:rPr>
          <w:t>norepinephrine-dopamine reuptake inhibitor</w:t>
        </w:r>
      </w:hyperlink>
      <w:r>
        <w:t xml:space="preserve"> (NDRI), and is also a </w:t>
      </w:r>
      <w:hyperlink r:id="rId21" w:tooltip="Nicotinic antagonist" w:history="1">
        <w:r>
          <w:rPr>
            <w:rStyle w:val="Hyperlink"/>
          </w:rPr>
          <w:t>nicotinic antagonist</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However, the picture may be more complicated than this, as bupropion does not appear to have significant </w:t>
      </w:r>
      <w:hyperlink r:id="rId22" w:tooltip="Dopaminergic" w:history="1">
        <w:r>
          <w:rPr>
            <w:rStyle w:val="Hyperlink"/>
          </w:rPr>
          <w:t>dopaminergic</w:t>
        </w:r>
      </w:hyperlink>
      <w:r>
        <w:t xml:space="preserve"> actions in humans under normal clinical circumstances</w:t>
      </w:r>
      <w:r>
        <w:t>.</w:t>
      </w:r>
      <w:hyperlink w:anchor="cite_note-5" w:history="1">
        <w:r>
          <w:rPr>
            <w:rStyle w:val="Hyperlink"/>
            <w:vertAlign w:val="superscript"/>
          </w:rPr>
          <w:t>[5]</w:t>
        </w:r>
      </w:hyperlink>
      <w:hyperlink w:anchor="cite_note-7" w:history="1">
        <w:r>
          <w:rPr>
            <w:rStyle w:val="Hyperlink"/>
            <w:vertAlign w:val="superscript"/>
          </w:rPr>
          <w:t>[7]</w:t>
        </w:r>
      </w:hyperlink>
      <w:r>
        <w:t xml:space="preserve"> Chemically, bupropion belongs to the </w:t>
      </w:r>
      <w:hyperlink r:id="rId23" w:tooltip="Chemical classification" w:history="1">
        <w:r>
          <w:rPr>
            <w:rStyle w:val="Hyperlink"/>
          </w:rPr>
          <w:t>class</w:t>
        </w:r>
      </w:hyperlink>
      <w:r>
        <w:t xml:space="preserve"> of </w:t>
      </w:r>
      <w:hyperlink r:id="rId24" w:tooltip="Aminoketone" w:history="1">
        <w:r>
          <w:rPr>
            <w:rStyle w:val="Hyperlink"/>
          </w:rPr>
          <w:t>aminoketones</w:t>
        </w:r>
      </w:hyperlink>
      <w:r>
        <w:t xml:space="preserve"> and is similar in structure to stimulants such as </w:t>
      </w:r>
      <w:hyperlink r:id="rId25" w:tooltip="Cathinone" w:history="1">
        <w:r>
          <w:rPr>
            <w:rStyle w:val="Hyperlink"/>
          </w:rPr>
          <w:t>cathinone</w:t>
        </w:r>
      </w:hyperlink>
      <w:r>
        <w:t xml:space="preserve"> and amfepramone, and to </w:t>
      </w:r>
      <w:hyperlink r:id="rId26" w:tooltip="Substituted phenethylamine" w:history="1">
        <w:r>
          <w:rPr>
            <w:rStyle w:val="Hyperlink"/>
          </w:rPr>
          <w:t>phenethylamines</w:t>
        </w:r>
      </w:hyperlink>
      <w:r>
        <w:t xml:space="preserve"> in general</w:t>
      </w:r>
      <w:r>
        <w:t>.</w:t>
      </w:r>
      <w:hyperlink w:anchor="cite_note-4" w:history="1">
        <w:r>
          <w:rPr>
            <w:rStyle w:val="Hyperlink"/>
            <w:vertAlign w:val="superscript"/>
          </w:rPr>
          <w:t>[4]</w:t>
        </w:r>
      </w:hyperlink>
      <w:r>
        <w:t xml:space="preserve"> Bupropion was synthesized by </w:t>
      </w:r>
      <w:hyperlink r:id="rId27" w:tooltip="Nariman Mehta" w:history="1">
        <w:r>
          <w:rPr>
            <w:rStyle w:val="Hyperlink"/>
          </w:rPr>
          <w:t>Nariman Mehta</w:t>
        </w:r>
      </w:hyperlink>
      <w:r>
        <w:t xml:space="preserve"> and patented</w:t>
      </w:r>
      <w:r>
        <w:t xml:space="preserve"> by Burroughs Wellcome in 1969, which later became part of what is now </w:t>
      </w:r>
      <w:hyperlink r:id="rId28" w:tooltip="GlaxoSmithKline" w:history="1">
        <w:r>
          <w:rPr>
            <w:rStyle w:val="Hyperlink"/>
          </w:rPr>
          <w:t>GlaxoSmithKline</w:t>
        </w:r>
      </w:hyperlink>
      <w:r>
        <w:t xml:space="preserve">. It was first approved for clinical use in the United States in 1989. It was originally called by the generic </w:t>
      </w:r>
      <w:r>
        <w:t>name amfebutamone, before being renamed in 2000</w:t>
      </w:r>
      <w:r>
        <w:t>.</w:t>
      </w:r>
      <w:hyperlink w:anchor="cite_note-8" w:history="1">
        <w:r>
          <w:rPr>
            <w:rStyle w:val="Hyperlink"/>
            <w:vertAlign w:val="superscript"/>
          </w:rPr>
          <w:t>[8]</w:t>
        </w:r>
      </w:hyperlink>
      <w:r>
        <w:t xml:space="preserve"> Its chemical name is 3-chloro-</w:t>
      </w:r>
      <w:r>
        <w:rPr>
          <w:i/>
          <w:iCs/>
        </w:rPr>
        <w:t>N</w:t>
      </w:r>
      <w:r>
        <w:t>-</w:t>
      </w:r>
      <w:r>
        <w:rPr>
          <w:i/>
          <w:iCs/>
        </w:rPr>
        <w:t>tert</w:t>
      </w:r>
      <w:r>
        <w:t xml:space="preserve">-butyl-β-ketoamphetamine. It is a </w:t>
      </w:r>
      <w:hyperlink r:id="rId29" w:tooltip="Substituted cathinone" w:history="1">
        <w:r>
          <w:rPr>
            <w:rStyle w:val="Hyperlink"/>
          </w:rPr>
          <w:t>substituted cathinone</w:t>
        </w:r>
      </w:hyperlink>
      <w:r>
        <w:t xml:space="preserve"> (β-keto</w:t>
      </w:r>
      <w:r>
        <w:t xml:space="preserve">amphetamine), and by extension, a </w:t>
      </w:r>
      <w:hyperlink r:id="rId30" w:tooltip="Substituted amphetamine" w:history="1">
        <w:r>
          <w:rPr>
            <w:rStyle w:val="Hyperlink"/>
          </w:rPr>
          <w:t>substituted amphetamine</w:t>
        </w:r>
      </w:hyperlink>
      <w:r>
        <w:t xml:space="preserve">. </w:t>
      </w:r>
    </w:p>
    <w:p w:rsidR="00000000" w:rsidRDefault="003A1DF4">
      <w:pPr>
        <w:pStyle w:val="Heading2"/>
        <w:divId w:val="857695084"/>
        <w:rPr>
          <w:rFonts w:eastAsia="Times New Roman"/>
        </w:rPr>
      </w:pPr>
      <w:r>
        <w:rPr>
          <w:rFonts w:eastAsia="Times New Roman"/>
        </w:rPr>
        <w:t>Contents</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Medical use</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Medic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Depressio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Depression"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Smoking cessatio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Smoking cessation"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Attention deficit hyperactivity disorde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Attention deficit hyperactivity disorder"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Sexual dysfunctio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Sexual dysfunction"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Obesit</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Obesity"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37" w:tooltip="Edit section: Other"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Contraindication</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ontraindications"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Side effect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Side eff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3</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Psychiatri</w:t>
        </w:r>
        <w:r>
          <w:rPr>
            <w:rStyle w:val="mw-headline"/>
            <w:rFonts w:eastAsia="Times New Roman"/>
            <w:color w:val="0000FF"/>
            <w:u w:val="single"/>
          </w:rPr>
          <w:t>c</w:t>
        </w:r>
        <w:r>
          <w:rPr>
            <w:rStyle w:val="mw-editsection-bracket"/>
            <w:rFonts w:eastAsia="Times New Roman"/>
            <w:color w:val="0000FF"/>
            <w:u w:val="single"/>
          </w:rPr>
          <w:t>[</w:t>
        </w:r>
      </w:hyperlink>
      <w:hyperlink r:id="rId40" w:tooltip="Edit section: Psychiatric"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Overdos</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Overdose"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Interaction</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Interactions"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Pharmacolog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Pharma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Pharmacodynamic</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harmacodynamics"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Pharmacokinetic</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harmacokinetics"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Physical and chemical propertie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hysical and chemical propert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Synthesi</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Synthesis"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Issue with generic bioequivalenc</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Issue with generic bioequivalence"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Society and cultur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Societ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Name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Names" w:history="1">
        <w:r>
          <w:rPr>
            <w:rStyle w:val="Hyperlink"/>
            <w:rFonts w:eastAsia="Times New Roman"/>
          </w:rPr>
          <w:t>edit</w:t>
        </w:r>
      </w:hyperlink>
      <w:r>
        <w:rPr>
          <w:rStyle w:val="mw-editsection-bracket"/>
          <w:rFonts w:eastAsia="Times New Roman"/>
        </w:rPr>
        <w:t>]</w:t>
      </w:r>
    </w:p>
    <w:p w:rsidR="00000000" w:rsidRDefault="003A1DF4">
      <w:pPr>
        <w:numPr>
          <w:ilvl w:val="1"/>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Recreational us</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Recreational use"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3A1DF4">
      <w:pPr>
        <w:numPr>
          <w:ilvl w:val="0"/>
          <w:numId w:val="1"/>
        </w:numPr>
        <w:spacing w:before="100" w:beforeAutospacing="1" w:after="100" w:afterAutospacing="1"/>
        <w:divId w:val="21162493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3A1DF4">
      <w:pPr>
        <w:pStyle w:val="Heading2"/>
        <w:rPr>
          <w:rFonts w:eastAsia="Times New Roman"/>
        </w:rPr>
      </w:pPr>
      <w:r>
        <w:rPr>
          <w:rStyle w:val="mw-headline"/>
          <w:rFonts w:eastAsia="Times New Roman"/>
        </w:rPr>
        <w:t>Medical use</w:t>
      </w:r>
      <w:r>
        <w:rPr>
          <w:rStyle w:val="mw-headline"/>
          <w:rFonts w:eastAsia="Times New Roman"/>
        </w:rPr>
        <w:t>s</w:t>
      </w:r>
      <w:r>
        <w:rPr>
          <w:rStyle w:val="mw-editsection-bracket"/>
          <w:rFonts w:eastAsia="Times New Roman"/>
        </w:rPr>
        <w:t>[</w:t>
      </w:r>
      <w:hyperlink r:id="rId55" w:tooltip="Edit section: Medical uses" w:history="1">
        <w:r>
          <w:rPr>
            <w:rStyle w:val="Hyperlink"/>
            <w:rFonts w:eastAsia="Times New Roman"/>
          </w:rPr>
          <w:t>edit</w:t>
        </w:r>
      </w:hyperlink>
      <w:r>
        <w:rPr>
          <w:rStyle w:val="mw-editsection-bracket"/>
          <w:rFonts w:eastAsia="Times New Roman"/>
        </w:rPr>
        <w:t>]</w:t>
      </w:r>
    </w:p>
    <w:p w:rsidR="00000000" w:rsidRDefault="003A1DF4">
      <w:pPr>
        <w:pStyle w:val="NormalWeb"/>
      </w:pPr>
      <w:hyperlink r:id="rId56" w:tooltip="File:Wellbutrin.jpg" w:history="1">
        <w:r>
          <w:rPr>
            <w:rStyle w:val="Hyperlink"/>
          </w:rPr>
          <w:t>thumb|150px|Wellbutrin XL</w:t>
        </w:r>
      </w:hyperlink>
      <w:r>
        <w:t xml:space="preserve"> </w:t>
      </w:r>
    </w:p>
    <w:p w:rsidR="00000000" w:rsidRDefault="003A1DF4">
      <w:pPr>
        <w:pStyle w:val="Heading3"/>
        <w:rPr>
          <w:rFonts w:eastAsia="Times New Roman"/>
        </w:rPr>
      </w:pPr>
      <w:r>
        <w:rPr>
          <w:rStyle w:val="mw-headline"/>
          <w:rFonts w:eastAsia="Times New Roman"/>
        </w:rPr>
        <w:t>Depressio</w:t>
      </w:r>
      <w:r>
        <w:rPr>
          <w:rStyle w:val="mw-headline"/>
          <w:rFonts w:eastAsia="Times New Roman"/>
        </w:rPr>
        <w:t>n</w:t>
      </w:r>
      <w:r>
        <w:rPr>
          <w:rStyle w:val="mw-editsection-bracket"/>
          <w:rFonts w:eastAsia="Times New Roman"/>
        </w:rPr>
        <w:t>[</w:t>
      </w:r>
      <w:hyperlink r:id="rId57" w:tooltip="Edit section: Depression" w:history="1">
        <w:r>
          <w:rPr>
            <w:rStyle w:val="Hyperlink"/>
            <w:rFonts w:eastAsia="Times New Roman"/>
          </w:rPr>
          <w:t>edit</w:t>
        </w:r>
      </w:hyperlink>
      <w:r>
        <w:rPr>
          <w:rStyle w:val="mw-editsection-bracket"/>
          <w:rFonts w:eastAsia="Times New Roman"/>
        </w:rPr>
        <w:t>]</w:t>
      </w:r>
    </w:p>
    <w:p w:rsidR="00000000" w:rsidRDefault="003A1DF4">
      <w:pPr>
        <w:pStyle w:val="NormalWeb"/>
      </w:pPr>
      <w:r>
        <w:t>Bupropion is one of the most widely prescribed antidepressants, and the availa</w:t>
      </w:r>
      <w:r>
        <w:t xml:space="preserve">ble evidence indicates that it is effective in </w:t>
      </w:r>
      <w:hyperlink r:id="rId58" w:tooltip="Major depressive disorder" w:history="1">
        <w:r>
          <w:rPr>
            <w:rStyle w:val="Hyperlink"/>
          </w:rPr>
          <w:t>clinical depression</w:t>
        </w:r>
      </w:hyperlink>
      <w:hyperlink w:anchor="cite_note-9" w:history="1">
        <w:r>
          <w:rPr>
            <w:rStyle w:val="Hyperlink"/>
            <w:vertAlign w:val="superscript"/>
          </w:rPr>
          <w:t>[9]</w:t>
        </w:r>
      </w:hyperlink>
      <w:r>
        <w:t xml:space="preserve"> — as effective as several other widely prescribed drugs, including </w:t>
      </w:r>
      <w:hyperlink r:id="rId59" w:tooltip="Fluoxetine" w:history="1">
        <w:r>
          <w:rPr>
            <w:rStyle w:val="Hyperlink"/>
          </w:rPr>
          <w:t>fluoxetine</w:t>
        </w:r>
      </w:hyperlink>
      <w:r>
        <w:t xml:space="preserve"> (Prozac) and </w:t>
      </w:r>
      <w:hyperlink r:id="rId60" w:tooltip="Paroxetine" w:history="1">
        <w:r>
          <w:rPr>
            <w:rStyle w:val="Hyperlink"/>
          </w:rPr>
          <w:t>paroxetine</w:t>
        </w:r>
      </w:hyperlink>
      <w:r>
        <w:t xml:space="preserve"> (Paxil),&lt;ref name = Lancet2009&gt;</w:t>
      </w:r>
      <w:hyperlink r:id="rId61" w:tooltip="Template:Cite journal" w:history="1">
        <w:r>
          <w:rPr>
            <w:rStyle w:val="Hyperlink"/>
          </w:rPr>
          <w:t>Template:Cite journal</w:t>
        </w:r>
      </w:hyperlink>
      <w:r>
        <w:t>&lt;/ref&gt;</w:t>
      </w:r>
      <w:r>
        <w:t xml:space="preserve"> although trends favoring the efficacy of </w:t>
      </w:r>
      <w:hyperlink r:id="rId62" w:tooltip="Escitalopram" w:history="1">
        <w:r>
          <w:rPr>
            <w:rStyle w:val="Hyperlink"/>
          </w:rPr>
          <w:t>escitalopram</w:t>
        </w:r>
      </w:hyperlink>
      <w:r>
        <w:t xml:space="preserve"> (Lexapro), </w:t>
      </w:r>
      <w:hyperlink r:id="rId63" w:tooltip="Sertraline" w:history="1">
        <w:r>
          <w:rPr>
            <w:rStyle w:val="Hyperlink"/>
          </w:rPr>
          <w:t>sertraline</w:t>
        </w:r>
      </w:hyperlink>
      <w:r>
        <w:t xml:space="preserve"> (Zoloft) and </w:t>
      </w:r>
      <w:hyperlink r:id="rId64" w:tooltip="Venlafaxine" w:history="1">
        <w:r>
          <w:rPr>
            <w:rStyle w:val="Hyperlink"/>
          </w:rPr>
          <w:t>venlafaxine</w:t>
        </w:r>
      </w:hyperlink>
      <w:r>
        <w:t xml:space="preserve"> (</w:t>
      </w:r>
      <w:r>
        <w:t xml:space="preserve">Effexor) over bupropion have been observed.&lt;ref name = Lancet2009/&gt; </w:t>
      </w:r>
      <w:hyperlink r:id="rId65" w:tooltip="Mirtazapine" w:history="1">
        <w:r>
          <w:rPr>
            <w:rStyle w:val="Hyperlink"/>
          </w:rPr>
          <w:t>Mirtazapine</w:t>
        </w:r>
      </w:hyperlink>
      <w:r>
        <w:t xml:space="preserve"> (Remeron), on the other hand is significantly more effective than bupropion.&lt;ref name = Lancet2009/&gt; Bupropion has several fe</w:t>
      </w:r>
      <w:r>
        <w:t>atures that distinguish it from other antidepressants: for instance, unlike the majority of antidepressants, it does not usually cause sexual dysfunction</w:t>
      </w:r>
      <w:r>
        <w:t>.</w:t>
      </w:r>
      <w:hyperlink w:anchor="cite_note-10" w:history="1">
        <w:r>
          <w:rPr>
            <w:rStyle w:val="Hyperlink"/>
            <w:vertAlign w:val="superscript"/>
          </w:rPr>
          <w:t>[10]</w:t>
        </w:r>
      </w:hyperlink>
      <w:r>
        <w:t xml:space="preserve"> Bupropion treatment also is not associated with the </w:t>
      </w:r>
      <w:hyperlink r:id="rId66" w:tooltip="Somnolence" w:history="1">
        <w:r>
          <w:rPr>
            <w:rStyle w:val="Hyperlink"/>
          </w:rPr>
          <w:t>sleepiness</w:t>
        </w:r>
      </w:hyperlink>
      <w:r>
        <w:t xml:space="preserve"> or weight gain that may be produced by other antidepressants.&lt;ref name=Dhillon&gt;</w:t>
      </w:r>
      <w:hyperlink r:id="rId67" w:tooltip="Template:Cite journal" w:history="1">
        <w:r>
          <w:rPr>
            <w:rStyle w:val="Hyperlink"/>
          </w:rPr>
          <w:t>Template:Cite journal</w:t>
        </w:r>
      </w:hyperlink>
      <w:r>
        <w:t xml:space="preserve">&lt;/ref&gt; </w:t>
      </w:r>
    </w:p>
    <w:p w:rsidR="00000000" w:rsidRDefault="003A1DF4">
      <w:pPr>
        <w:pStyle w:val="NormalWeb"/>
      </w:pPr>
      <w:r>
        <w:t>In depressed people who exp</w:t>
      </w:r>
      <w:r>
        <w:t xml:space="preserve">erience symptoms of sleepiness and fatigue, bupropion has been found to be more effective than </w:t>
      </w:r>
      <w:hyperlink r:id="rId68" w:tooltip="Selective serotonin reuptake inhibitor" w:history="1">
        <w:r>
          <w:rPr>
            <w:rStyle w:val="Hyperlink"/>
          </w:rPr>
          <w:t>selective serotonin reuptake inhibitors</w:t>
        </w:r>
      </w:hyperlink>
      <w:r>
        <w:t xml:space="preserve"> (SSRIs) in allev</w:t>
      </w:r>
      <w:r>
        <w:t>iating these symptoms</w:t>
      </w:r>
      <w:r>
        <w:t>.</w:t>
      </w:r>
      <w:hyperlink w:anchor="cite_note-11" w:history="1">
        <w:r>
          <w:rPr>
            <w:rStyle w:val="Hyperlink"/>
            <w:vertAlign w:val="superscript"/>
          </w:rPr>
          <w:t>[11]</w:t>
        </w:r>
      </w:hyperlink>
      <w:r>
        <w:t xml:space="preserve"> There appears to be a modest advantage for the SSRIs over bupropion in the treatment of anxious depression</w:t>
      </w:r>
      <w:r>
        <w:t>.</w:t>
      </w:r>
      <w:hyperlink w:anchor="cite_note-12" w:history="1">
        <w:r>
          <w:rPr>
            <w:rStyle w:val="Hyperlink"/>
            <w:vertAlign w:val="superscript"/>
          </w:rPr>
          <w:t>[12]</w:t>
        </w:r>
      </w:hyperlink>
      <w:r>
        <w:t xml:space="preserve"> According to surveys, the addition to a prescri</w:t>
      </w:r>
      <w:r>
        <w:t>bed SSRI is a common strategy when people do not respond to the SSRI, even though this is not an officially approved indication</w:t>
      </w:r>
      <w:r>
        <w:t>.</w:t>
      </w:r>
      <w:hyperlink w:anchor="cite_note-13" w:history="1">
        <w:r>
          <w:rPr>
            <w:rStyle w:val="Hyperlink"/>
            <w:vertAlign w:val="superscript"/>
          </w:rPr>
          <w:t>[13]</w:t>
        </w:r>
      </w:hyperlink>
      <w:r>
        <w:t xml:space="preserve"> The addition of bupropion to an SSRI (most commonly fluoxetine or sertraline) may result</w:t>
      </w:r>
      <w:r>
        <w:t xml:space="preserve"> in an improvement in some people who have an incomplete response to the first-line antidepressant</w:t>
      </w:r>
      <w:r>
        <w:t>.</w:t>
      </w:r>
      <w:hyperlink w:anchor="cite_note-13" w:history="1">
        <w:r>
          <w:rPr>
            <w:rStyle w:val="Hyperlink"/>
            <w:vertAlign w:val="superscript"/>
          </w:rPr>
          <w:t>[13]</w:t>
        </w:r>
      </w:hyperlink>
      <w:r>
        <w:t xml:space="preserve"> Bupropion was approved by the </w:t>
      </w:r>
      <w:hyperlink r:id="rId69" w:tooltip="Food and Drug Administration" w:history="1">
        <w:r>
          <w:rPr>
            <w:rStyle w:val="Hyperlink"/>
          </w:rPr>
          <w:t>U.</w:t>
        </w:r>
        <w:r>
          <w:rPr>
            <w:rStyle w:val="Hyperlink"/>
          </w:rPr>
          <w:t>S. Food and Drug Administration</w:t>
        </w:r>
      </w:hyperlink>
      <w:r>
        <w:t xml:space="preserve"> (FDA), in 2006, for the prevention of </w:t>
      </w:r>
      <w:hyperlink r:id="rId70" w:tooltip="Seasonal affective disorder" w:history="1">
        <w:r>
          <w:rPr>
            <w:rStyle w:val="Hyperlink"/>
          </w:rPr>
          <w:t>seasonal affective disorder</w:t>
        </w:r>
      </w:hyperlink>
      <w:r>
        <w:t>.</w:t>
      </w:r>
      <w:hyperlink w:anchor="cite_note-14" w:history="1">
        <w:r>
          <w:rPr>
            <w:rStyle w:val="Hyperlink"/>
            <w:vertAlign w:val="superscript"/>
          </w:rPr>
          <w:t>[14]</w:t>
        </w:r>
      </w:hyperlink>
      <w:r>
        <w:t xml:space="preserve"> In some countries (including </w:t>
      </w:r>
      <w:hyperlink r:id="rId71" w:tooltip="Health care in Australia" w:history="1">
        <w:r>
          <w:rPr>
            <w:rStyle w:val="Hyperlink"/>
          </w:rPr>
          <w:t>Australia</w:t>
        </w:r>
      </w:hyperlink>
      <w:r>
        <w:t xml:space="preserve">, </w:t>
      </w:r>
      <w:hyperlink r:id="rId72" w:tooltip="Health care in New Zealand" w:history="1">
        <w:r>
          <w:rPr>
            <w:rStyle w:val="Hyperlink"/>
          </w:rPr>
          <w:t>New Zealand</w:t>
        </w:r>
      </w:hyperlink>
      <w:r>
        <w:t xml:space="preserve"> and the </w:t>
      </w:r>
      <w:hyperlink r:id="rId73" w:tooltip="Healthcare in the United Kingdom" w:history="1">
        <w:r>
          <w:rPr>
            <w:rStyle w:val="Hyperlink"/>
          </w:rPr>
          <w:t>UK</w:t>
        </w:r>
      </w:hyperlink>
      <w:r>
        <w:t>) this is an off-label use.&lt;ref name = AMH&gt;</w:t>
      </w:r>
      <w:hyperlink r:id="rId74" w:tooltip="Template:Cite book" w:history="1">
        <w:r>
          <w:rPr>
            <w:rStyle w:val="Hyperlink"/>
          </w:rPr>
          <w:t>Template:Cite book</w:t>
        </w:r>
      </w:hyperlink>
      <w:r>
        <w:t>&lt;/ref&gt;&lt;ref name = BNF&gt;</w:t>
      </w:r>
      <w:hyperlink r:id="rId75" w:tooltip="Template:Cite book" w:history="1">
        <w:r>
          <w:rPr>
            <w:rStyle w:val="Hyperlink"/>
          </w:rPr>
          <w:t>Template:Cite book</w:t>
        </w:r>
      </w:hyperlink>
      <w:r>
        <w:t xml:space="preserve">&lt;/ref&gt; </w:t>
      </w:r>
    </w:p>
    <w:p w:rsidR="00000000" w:rsidRDefault="003A1DF4">
      <w:pPr>
        <w:pStyle w:val="Heading3"/>
        <w:rPr>
          <w:rFonts w:eastAsia="Times New Roman"/>
        </w:rPr>
      </w:pPr>
      <w:r>
        <w:rPr>
          <w:rStyle w:val="mw-headline"/>
          <w:rFonts w:eastAsia="Times New Roman"/>
        </w:rPr>
        <w:t>Smoking cessatio</w:t>
      </w:r>
      <w:r>
        <w:rPr>
          <w:rStyle w:val="mw-headline"/>
          <w:rFonts w:eastAsia="Times New Roman"/>
        </w:rPr>
        <w:t>n</w:t>
      </w:r>
      <w:r>
        <w:rPr>
          <w:rStyle w:val="mw-editsection-bracket"/>
          <w:rFonts w:eastAsia="Times New Roman"/>
        </w:rPr>
        <w:t>[</w:t>
      </w:r>
      <w:hyperlink r:id="rId76" w:tooltip="Edit section: Smoking cessation" w:history="1">
        <w:r>
          <w:rPr>
            <w:rStyle w:val="Hyperlink"/>
            <w:rFonts w:eastAsia="Times New Roman"/>
          </w:rPr>
          <w:t>edit</w:t>
        </w:r>
      </w:hyperlink>
      <w:r>
        <w:rPr>
          <w:rStyle w:val="mw-editsection-bracket"/>
          <w:rFonts w:eastAsia="Times New Roman"/>
        </w:rPr>
        <w:t>]</w:t>
      </w:r>
    </w:p>
    <w:p w:rsidR="00000000" w:rsidRDefault="003A1DF4">
      <w:pPr>
        <w:pStyle w:val="NormalWeb"/>
      </w:pPr>
      <w:r>
        <w:t>The next most common use is as an aid for smoking cessa</w:t>
      </w:r>
      <w:r>
        <w:t xml:space="preserve">tion where it reduces the severity of </w:t>
      </w:r>
      <w:hyperlink r:id="rId77" w:tooltip="Nicotine" w:history="1">
        <w:r>
          <w:rPr>
            <w:rStyle w:val="Hyperlink"/>
          </w:rPr>
          <w:t>nicotine</w:t>
        </w:r>
      </w:hyperlink>
      <w:r>
        <w:t xml:space="preserve"> cravings and </w:t>
      </w:r>
      <w:hyperlink r:id="rId78" w:tooltip="Drug withdrawal" w:history="1">
        <w:r>
          <w:rPr>
            <w:rStyle w:val="Hyperlink"/>
          </w:rPr>
          <w:t>withdrawal</w:t>
        </w:r>
      </w:hyperlink>
      <w:r>
        <w:t xml:space="preserve"> symptoms</w:t>
      </w:r>
      <w:r>
        <w:t>.</w:t>
      </w:r>
      <w:hyperlink w:anchor="cite_note-15" w:history="1">
        <w:r>
          <w:rPr>
            <w:rStyle w:val="Hyperlink"/>
            <w:vertAlign w:val="superscript"/>
          </w:rPr>
          <w:t>[15]</w:t>
        </w:r>
      </w:hyperlink>
      <w:r>
        <w:t xml:space="preserve"> A typical bupropion treatment co</w:t>
      </w:r>
      <w:r>
        <w:t xml:space="preserve">urse lasts for seven to twelve weeks, with the patient halting the use of tobacco about ten days into the course. Bupropion approximately doubles the chance </w:t>
      </w:r>
      <w:r>
        <w:lastRenderedPageBreak/>
        <w:t>of quitting smoking successfully after three months. One year after treatment, the odds of sustaini</w:t>
      </w:r>
      <w:r>
        <w:t xml:space="preserve">ng smoking cessation are still 1.5 times higher in the bupropion group than in the placebo group.&lt;ref name=pmid17156479/&gt; </w:t>
      </w:r>
    </w:p>
    <w:p w:rsidR="00000000" w:rsidRDefault="003A1DF4">
      <w:pPr>
        <w:pStyle w:val="NormalWeb"/>
      </w:pPr>
      <w:r>
        <w:t>The evidence is clear that bupropion is effective at reducing nicotine cravings. Whether it is more effective than other treatments i</w:t>
      </w:r>
      <w:r>
        <w:t xml:space="preserve">s not as clear, due to a limited number of studies. The evidence that is available suggests that bupropion is comparable to </w:t>
      </w:r>
      <w:hyperlink r:id="rId79" w:tooltip="Nicotine replacement therapy" w:history="1">
        <w:r>
          <w:rPr>
            <w:rStyle w:val="Hyperlink"/>
          </w:rPr>
          <w:t>nicotine replacement therapy</w:t>
        </w:r>
      </w:hyperlink>
      <w:r>
        <w:t>, but somewhat less</w:t>
      </w:r>
      <w:r>
        <w:t xml:space="preserve"> effective than </w:t>
      </w:r>
      <w:hyperlink r:id="rId80" w:tooltip="Varenicline" w:history="1">
        <w:r>
          <w:rPr>
            <w:rStyle w:val="Hyperlink"/>
          </w:rPr>
          <w:t>varenicline</w:t>
        </w:r>
      </w:hyperlink>
      <w:r>
        <w:t xml:space="preserve">.&lt;ref name=pmid17156479/&gt; </w:t>
      </w:r>
    </w:p>
    <w:p w:rsidR="00000000" w:rsidRDefault="003A1DF4">
      <w:pPr>
        <w:pStyle w:val="NormalWeb"/>
      </w:pPr>
      <w:r>
        <w:t xml:space="preserve">In Australia and the UK smoking cessation is the only licensed indication of bupropion.&lt;ref name = AMH/&gt;&lt;ref name = BNF/&gt; </w:t>
      </w:r>
    </w:p>
    <w:p w:rsidR="00000000" w:rsidRDefault="003A1DF4">
      <w:pPr>
        <w:pStyle w:val="Heading3"/>
        <w:rPr>
          <w:rFonts w:eastAsia="Times New Roman"/>
        </w:rPr>
      </w:pPr>
      <w:r>
        <w:rPr>
          <w:rStyle w:val="mw-headline"/>
          <w:rFonts w:eastAsia="Times New Roman"/>
        </w:rPr>
        <w:t>Attention deficit hyperactiv</w:t>
      </w:r>
      <w:r>
        <w:rPr>
          <w:rStyle w:val="mw-headline"/>
          <w:rFonts w:eastAsia="Times New Roman"/>
        </w:rPr>
        <w:t>ity disorde</w:t>
      </w:r>
      <w:r>
        <w:rPr>
          <w:rStyle w:val="mw-headline"/>
          <w:rFonts w:eastAsia="Times New Roman"/>
        </w:rPr>
        <w:t>r</w:t>
      </w:r>
      <w:r>
        <w:rPr>
          <w:rStyle w:val="mw-editsection-bracket"/>
          <w:rFonts w:eastAsia="Times New Roman"/>
        </w:rPr>
        <w:t>[</w:t>
      </w:r>
      <w:hyperlink r:id="rId81" w:tooltip="Edit section: Attention deficit hyperactivity disorder" w:history="1">
        <w:r>
          <w:rPr>
            <w:rStyle w:val="Hyperlink"/>
            <w:rFonts w:eastAsia="Times New Roman"/>
          </w:rPr>
          <w:t>edit</w:t>
        </w:r>
      </w:hyperlink>
      <w:r>
        <w:rPr>
          <w:rStyle w:val="mw-editsection-bracket"/>
          <w:rFonts w:eastAsia="Times New Roman"/>
        </w:rPr>
        <w:t>]</w:t>
      </w:r>
    </w:p>
    <w:p w:rsidR="00000000" w:rsidRDefault="003A1DF4">
      <w:pPr>
        <w:pStyle w:val="NormalWeb"/>
      </w:pPr>
      <w:r>
        <w:t xml:space="preserve">Bupropion has been used as a treatment for </w:t>
      </w:r>
      <w:hyperlink r:id="rId82" w:tooltip="Attention deficit hyperactivity disorder" w:history="1">
        <w:r>
          <w:rPr>
            <w:rStyle w:val="Hyperlink"/>
          </w:rPr>
          <w:t>attention deficit hyperactivity disorder</w:t>
        </w:r>
      </w:hyperlink>
      <w:r>
        <w:t xml:space="preserve"> (ADHD) since at least 2004</w:t>
      </w:r>
      <w:r>
        <w:t>,</w:t>
      </w:r>
      <w:hyperlink w:anchor="cite_note-16" w:history="1">
        <w:r>
          <w:rPr>
            <w:rStyle w:val="Hyperlink"/>
            <w:vertAlign w:val="superscript"/>
          </w:rPr>
          <w:t>[16]</w:t>
        </w:r>
      </w:hyperlink>
      <w:r>
        <w:t xml:space="preserve"> with reports of positive results in both minors and adults</w:t>
      </w:r>
      <w:r>
        <w:t>.</w:t>
      </w:r>
      <w:hyperlink w:anchor="cite_note-17" w:history="1">
        <w:r>
          <w:rPr>
            <w:rStyle w:val="Hyperlink"/>
            <w:vertAlign w:val="superscript"/>
          </w:rPr>
          <w:t>[17]</w:t>
        </w:r>
      </w:hyperlink>
      <w:r>
        <w:t xml:space="preserve"> </w:t>
      </w:r>
      <w:r>
        <w:t>In a double-blind study of children, while aggression and hyperactivity as rated by the children's teachers were significantly improved in comparison to placebo, parents and clinicians could not distinguish between the effects of bupropion and placebo</w:t>
      </w:r>
      <w:r>
        <w:t>.</w:t>
      </w:r>
      <w:hyperlink w:anchor="cite_note-17" w:history="1">
        <w:r>
          <w:rPr>
            <w:rStyle w:val="Hyperlink"/>
            <w:vertAlign w:val="superscript"/>
          </w:rPr>
          <w:t>[17]</w:t>
        </w:r>
      </w:hyperlink>
      <w:r>
        <w:t xml:space="preserve"> The 2007 guideline on the ADHD treatment from American Academy of Child and Adolescent Psychiatry notes that the evidence for bupropion is "far weaker" than for the FDA-approved treatments. Its effect may also be "consid</w:t>
      </w:r>
      <w:r>
        <w:t>erably less than of the approved agents ... Thus it may be prudent for the clinician to recommend a trial of behavior therapy at this point, before moving to these second-line agents.</w:t>
      </w:r>
      <w:r>
        <w:t>"</w:t>
      </w:r>
      <w:hyperlink w:anchor="cite_note-18" w:history="1">
        <w:r>
          <w:rPr>
            <w:rStyle w:val="Hyperlink"/>
            <w:vertAlign w:val="superscript"/>
          </w:rPr>
          <w:t>[18]</w:t>
        </w:r>
      </w:hyperlink>
      <w:r>
        <w:t xml:space="preserve"> Similarly, the Texas Department </w:t>
      </w:r>
      <w:r>
        <w:t xml:space="preserve">of State Health Services guideline recommends considering bupropion or a </w:t>
      </w:r>
      <w:hyperlink r:id="rId83" w:tooltip="Tricyclic antidepressant" w:history="1">
        <w:r>
          <w:rPr>
            <w:rStyle w:val="Hyperlink"/>
          </w:rPr>
          <w:t>tricyclic antidepressant</w:t>
        </w:r>
      </w:hyperlink>
      <w:r>
        <w:t xml:space="preserve"> as a fourth-line treatment after trying two different stimulants and </w:t>
      </w:r>
      <w:hyperlink r:id="rId84" w:tooltip="Atomoxetine" w:history="1">
        <w:r>
          <w:rPr>
            <w:rStyle w:val="Hyperlink"/>
          </w:rPr>
          <w:t>atomoxetine</w:t>
        </w:r>
      </w:hyperlink>
      <w:r>
        <w:t>.</w:t>
      </w:r>
      <w:hyperlink w:anchor="cite_note-19" w:history="1">
        <w:r>
          <w:rPr>
            <w:rStyle w:val="Hyperlink"/>
            <w:vertAlign w:val="superscript"/>
          </w:rPr>
          <w:t>[19]</w:t>
        </w:r>
      </w:hyperlink>
      <w:r>
        <w:t xml:space="preserve"> </w:t>
      </w:r>
    </w:p>
    <w:p w:rsidR="00000000" w:rsidRDefault="003A1DF4">
      <w:pPr>
        <w:pStyle w:val="Heading3"/>
        <w:rPr>
          <w:rFonts w:eastAsia="Times New Roman"/>
        </w:rPr>
      </w:pPr>
      <w:r>
        <w:rPr>
          <w:rStyle w:val="mw-headline"/>
          <w:rFonts w:eastAsia="Times New Roman"/>
        </w:rPr>
        <w:t>Sexual dysfunctio</w:t>
      </w:r>
      <w:r>
        <w:rPr>
          <w:rStyle w:val="mw-headline"/>
          <w:rFonts w:eastAsia="Times New Roman"/>
        </w:rPr>
        <w:t>n</w:t>
      </w:r>
      <w:r>
        <w:rPr>
          <w:rStyle w:val="mw-editsection-bracket"/>
          <w:rFonts w:eastAsia="Times New Roman"/>
        </w:rPr>
        <w:t>[</w:t>
      </w:r>
      <w:hyperlink r:id="rId85" w:tooltip="Edit section: Sexual dysfunction" w:history="1">
        <w:r>
          <w:rPr>
            <w:rStyle w:val="Hyperlink"/>
            <w:rFonts w:eastAsia="Times New Roman"/>
          </w:rPr>
          <w:t>edit</w:t>
        </w:r>
      </w:hyperlink>
      <w:r>
        <w:rPr>
          <w:rStyle w:val="mw-editsection-bracket"/>
          <w:rFonts w:eastAsia="Times New Roman"/>
        </w:rPr>
        <w:t>]</w:t>
      </w:r>
    </w:p>
    <w:p w:rsidR="00000000" w:rsidRDefault="003A1DF4">
      <w:pPr>
        <w:pStyle w:val="NormalWeb"/>
      </w:pPr>
      <w:r>
        <w:t>Bupropion is one of few antidepressants</w:t>
      </w:r>
      <w:r>
        <w:t xml:space="preserve"> that do not cause sexual dysfunction</w:t>
      </w:r>
      <w:r>
        <w:t>.</w:t>
      </w:r>
      <w:hyperlink w:anchor="cite_note-20" w:history="1">
        <w:r>
          <w:rPr>
            <w:rStyle w:val="Hyperlink"/>
            <w:vertAlign w:val="superscript"/>
          </w:rPr>
          <w:t>[20]</w:t>
        </w:r>
      </w:hyperlink>
      <w:r>
        <w:t xml:space="preserve"> A range of studies demonstrate that bupropion not only produces fewer sexual side effects than other antidepressants, but can actually help to alleviate sexual dysfunction</w:t>
      </w:r>
      <w:r>
        <w:t>.</w:t>
      </w:r>
      <w:hyperlink w:anchor="cite_note-21" w:history="1">
        <w:r>
          <w:rPr>
            <w:rStyle w:val="Hyperlink"/>
            <w:vertAlign w:val="superscript"/>
          </w:rPr>
          <w:t>[21]</w:t>
        </w:r>
      </w:hyperlink>
      <w:r>
        <w:t xml:space="preserve"> According to a survey of psychiatrists, it is the drug of choice for the treatment of SSRI-induced sexual dysfunction, although this is not an indication approved by the </w:t>
      </w:r>
      <w:hyperlink r:id="rId86" w:tooltip="Food and Drug Administration" w:history="1">
        <w:r>
          <w:rPr>
            <w:rStyle w:val="Hyperlink"/>
          </w:rPr>
          <w:t>U.S. Food and Drug Administration</w:t>
        </w:r>
      </w:hyperlink>
      <w:r>
        <w:t xml:space="preserve">. There have also been a few studies suggesting that bupropion can improve sexual function in women who are not depressed, if they have </w:t>
      </w:r>
      <w:hyperlink r:id="rId87" w:tooltip="Hypoactive sexual desire disorder" w:history="1">
        <w:r>
          <w:rPr>
            <w:rStyle w:val="Hyperlink"/>
          </w:rPr>
          <w:t>hypoactive sexual desire disorder</w:t>
        </w:r>
      </w:hyperlink>
      <w:r>
        <w:t xml:space="preserve"> (HSDD)</w:t>
      </w:r>
      <w:r>
        <w:t>.</w:t>
      </w:r>
      <w:hyperlink w:anchor="cite_note-22" w:history="1">
        <w:r>
          <w:rPr>
            <w:rStyle w:val="Hyperlink"/>
            <w:vertAlign w:val="superscript"/>
          </w:rPr>
          <w:t>[22]</w:t>
        </w:r>
      </w:hyperlink>
      <w:r>
        <w:t xml:space="preserve"> </w:t>
      </w:r>
    </w:p>
    <w:p w:rsidR="00000000" w:rsidRDefault="003A1DF4">
      <w:pPr>
        <w:pStyle w:val="Heading3"/>
        <w:rPr>
          <w:rFonts w:eastAsia="Times New Roman"/>
        </w:rPr>
      </w:pPr>
      <w:r>
        <w:rPr>
          <w:rStyle w:val="mw-headline"/>
          <w:rFonts w:eastAsia="Times New Roman"/>
        </w:rPr>
        <w:t>Obesit</w:t>
      </w:r>
      <w:r>
        <w:rPr>
          <w:rStyle w:val="mw-headline"/>
          <w:rFonts w:eastAsia="Times New Roman"/>
        </w:rPr>
        <w:t>y</w:t>
      </w:r>
      <w:r>
        <w:rPr>
          <w:rStyle w:val="mw-editsection-bracket"/>
          <w:rFonts w:eastAsia="Times New Roman"/>
        </w:rPr>
        <w:t>[</w:t>
      </w:r>
      <w:hyperlink r:id="rId88" w:tooltip="Edit section: Obesity" w:history="1">
        <w:r>
          <w:rPr>
            <w:rStyle w:val="Hyperlink"/>
            <w:rFonts w:eastAsia="Times New Roman"/>
          </w:rPr>
          <w:t>edit</w:t>
        </w:r>
      </w:hyperlink>
      <w:r>
        <w:rPr>
          <w:rStyle w:val="mw-editsection-bracket"/>
          <w:rFonts w:eastAsia="Times New Roman"/>
        </w:rPr>
        <w:t>]</w:t>
      </w:r>
    </w:p>
    <w:p w:rsidR="00000000" w:rsidRDefault="003A1DF4">
      <w:pPr>
        <w:pStyle w:val="NormalWeb"/>
      </w:pPr>
      <w:r>
        <w:t>Bupropion, when used for treat</w:t>
      </w:r>
      <w:r>
        <w:t xml:space="preserve">ing </w:t>
      </w:r>
      <w:hyperlink r:id="rId89" w:tooltip="Obesity" w:history="1">
        <w:r>
          <w:rPr>
            <w:rStyle w:val="Hyperlink"/>
          </w:rPr>
          <w:t>obesity</w:t>
        </w:r>
      </w:hyperlink>
      <w:r>
        <w:t xml:space="preserve"> over a period of 6 to 12 months, may result in weight loss of 2.7 kg over placebo</w:t>
      </w:r>
      <w:r>
        <w:t>.</w:t>
      </w:r>
      <w:hyperlink w:anchor="cite_note-23" w:history="1">
        <w:r>
          <w:rPr>
            <w:rStyle w:val="Hyperlink"/>
            <w:vertAlign w:val="superscript"/>
          </w:rPr>
          <w:t>[23]</w:t>
        </w:r>
      </w:hyperlink>
      <w:r>
        <w:t xml:space="preserve"> </w:t>
      </w:r>
      <w:r>
        <w:t xml:space="preserve">This is not much different from the weight loss produced by several other medications, such as </w:t>
      </w:r>
      <w:hyperlink r:id="rId90" w:tooltip="Sibutramine" w:history="1">
        <w:r>
          <w:rPr>
            <w:rStyle w:val="Hyperlink"/>
          </w:rPr>
          <w:t>sibutramine</w:t>
        </w:r>
      </w:hyperlink>
      <w:r>
        <w:t xml:space="preserve">, </w:t>
      </w:r>
      <w:hyperlink r:id="rId91" w:tooltip="Orlistat" w:history="1">
        <w:r>
          <w:rPr>
            <w:rStyle w:val="Hyperlink"/>
          </w:rPr>
          <w:t>orlistat</w:t>
        </w:r>
      </w:hyperlink>
      <w:r>
        <w:t xml:space="preserve"> and amfepramone</w:t>
      </w:r>
      <w:r>
        <w:t>.</w:t>
      </w:r>
      <w:hyperlink w:anchor="cite_note-23" w:history="1">
        <w:r>
          <w:rPr>
            <w:rStyle w:val="Hyperlink"/>
            <w:vertAlign w:val="superscript"/>
          </w:rPr>
          <w:t>[23]</w:t>
        </w:r>
      </w:hyperlink>
      <w:r>
        <w:t xml:space="preserve"> It has been studied in combination with </w:t>
      </w:r>
      <w:hyperlink r:id="rId92" w:tooltip="Naltrexone" w:history="1">
        <w:r>
          <w:rPr>
            <w:rStyle w:val="Hyperlink"/>
          </w:rPr>
          <w:t>naltrexone</w:t>
        </w:r>
      </w:hyperlink>
      <w:r>
        <w:t>.&lt;ref name=Ryan2013/&gt; Concerns from bupropion include an increase in blood pressure and heart rate.&lt;ref name=Ryan2013&gt;</w:t>
      </w:r>
      <w:hyperlink r:id="rId93" w:tooltip="Template:Cite journal" w:history="1">
        <w:r>
          <w:rPr>
            <w:rStyle w:val="Hyperlink"/>
          </w:rPr>
          <w:t>Template:Cite journal</w:t>
        </w:r>
      </w:hyperlink>
      <w:r>
        <w:t xml:space="preserve">&lt;/ref&gt; In September 2014, a </w:t>
      </w:r>
      <w:hyperlink r:id="rId94" w:tooltip="Combination product" w:history="1">
        <w:r>
          <w:rPr>
            <w:rStyle w:val="Hyperlink"/>
          </w:rPr>
          <w:t>combination</w:t>
        </w:r>
      </w:hyperlink>
      <w:r>
        <w:t xml:space="preserve"> (</w:t>
      </w:r>
      <w:hyperlink r:id="rId95" w:tooltip="Bupropion/naltrexone" w:history="1">
        <w:r>
          <w:rPr>
            <w:rStyle w:val="Hyperlink"/>
          </w:rPr>
          <w:t>bupropion/nal</w:t>
        </w:r>
        <w:r>
          <w:rPr>
            <w:rStyle w:val="Hyperlink"/>
          </w:rPr>
          <w:t>trexone</w:t>
        </w:r>
      </w:hyperlink>
      <w:r>
        <w:t>) was approved by the US FDA for the treatment of obesity</w:t>
      </w:r>
      <w:r>
        <w:t>.</w:t>
      </w:r>
      <w:hyperlink w:anchor="cite_note-24" w:history="1">
        <w:r>
          <w:rPr>
            <w:rStyle w:val="Hyperlink"/>
            <w:vertAlign w:val="superscript"/>
          </w:rPr>
          <w:t>[24]</w:t>
        </w:r>
      </w:hyperlink>
      <w:r>
        <w:t xml:space="preserve"> </w:t>
      </w:r>
    </w:p>
    <w:p w:rsidR="00000000" w:rsidRDefault="003A1DF4">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96" w:tooltip="Edit section: Other" w:history="1">
        <w:r>
          <w:rPr>
            <w:rStyle w:val="Hyperlink"/>
            <w:rFonts w:eastAsia="Times New Roman"/>
          </w:rPr>
          <w:t>edit</w:t>
        </w:r>
      </w:hyperlink>
      <w:r>
        <w:rPr>
          <w:rStyle w:val="mw-editsection-bracket"/>
          <w:rFonts w:eastAsia="Times New Roman"/>
        </w:rPr>
        <w:t>]</w:t>
      </w:r>
    </w:p>
    <w:p w:rsidR="00000000" w:rsidRDefault="003A1DF4">
      <w:pPr>
        <w:pStyle w:val="NormalWeb"/>
      </w:pPr>
      <w:r>
        <w:t>There has been controversy about whether it is usef</w:t>
      </w:r>
      <w:r>
        <w:t xml:space="preserve">ul to add an antidepressant such as bupropion to a </w:t>
      </w:r>
      <w:hyperlink r:id="rId97" w:tooltip="Mood stabilizer" w:history="1">
        <w:r>
          <w:rPr>
            <w:rStyle w:val="Hyperlink"/>
          </w:rPr>
          <w:t>mood stabilizer</w:t>
        </w:r>
      </w:hyperlink>
      <w:r>
        <w:t xml:space="preserve"> in patients with </w:t>
      </w:r>
      <w:hyperlink r:id="rId98" w:tooltip="Bipolar disorder" w:history="1">
        <w:r>
          <w:rPr>
            <w:rStyle w:val="Hyperlink"/>
          </w:rPr>
          <w:t>bipolar depression</w:t>
        </w:r>
      </w:hyperlink>
      <w:r>
        <w:t>, but recent reviews have conclude</w:t>
      </w:r>
      <w:r>
        <w:t>d that bupropion in this situation does no significant harm and may sometimes give significant benefit</w:t>
      </w:r>
      <w:r>
        <w:t>.</w:t>
      </w:r>
      <w:hyperlink w:anchor="cite_note-25" w:history="1">
        <w:r>
          <w:rPr>
            <w:rStyle w:val="Hyperlink"/>
            <w:vertAlign w:val="superscript"/>
          </w:rPr>
          <w:t>[25]</w:t>
        </w:r>
      </w:hyperlink>
      <w:hyperlink w:anchor="cite_note-26" w:history="1">
        <w:r>
          <w:rPr>
            <w:rStyle w:val="Hyperlink"/>
            <w:vertAlign w:val="superscript"/>
          </w:rPr>
          <w:t>[26]</w:t>
        </w:r>
      </w:hyperlink>
      <w:r>
        <w:t xml:space="preserve"> </w:t>
      </w:r>
      <w:r>
        <w:t>Bupropion has shown no effectiveness in the treatment of cocaine dependence, but there is weak evidence that it may be useful in treating methamphetamine dependence</w:t>
      </w:r>
      <w:r>
        <w:t>.</w:t>
      </w:r>
      <w:hyperlink w:anchor="cite_note-27" w:history="1">
        <w:r>
          <w:rPr>
            <w:rStyle w:val="Hyperlink"/>
            <w:vertAlign w:val="superscript"/>
          </w:rPr>
          <w:t>[27]</w:t>
        </w:r>
      </w:hyperlink>
      <w:r>
        <w:t xml:space="preserve"> Based on studies indicating that bupropion lowers t</w:t>
      </w:r>
      <w:r>
        <w:t xml:space="preserve">he level of the inflammatory mediator </w:t>
      </w:r>
      <w:hyperlink r:id="rId99" w:tooltip="Tumor necrosis factor-alpha" w:history="1">
        <w:r>
          <w:rPr>
            <w:rStyle w:val="Hyperlink"/>
          </w:rPr>
          <w:t>TNF-alpha</w:t>
        </w:r>
      </w:hyperlink>
      <w:r>
        <w:t xml:space="preserve">, there have been suggestions that it might be useful in treating </w:t>
      </w:r>
      <w:hyperlink r:id="rId100" w:tooltip="Inflammatory bowel disease" w:history="1">
        <w:r>
          <w:rPr>
            <w:rStyle w:val="Hyperlink"/>
          </w:rPr>
          <w:t>inflammatory bowel disease</w:t>
        </w:r>
      </w:hyperlink>
      <w:r>
        <w:t xml:space="preserve"> or other autoimmune conditions, but very little clinical evidence is available</w:t>
      </w:r>
      <w:r>
        <w:t>.</w:t>
      </w:r>
      <w:hyperlink w:anchor="cite_note-28" w:history="1">
        <w:r>
          <w:rPr>
            <w:rStyle w:val="Hyperlink"/>
            <w:vertAlign w:val="superscript"/>
          </w:rPr>
          <w:t>[28]</w:t>
        </w:r>
      </w:hyperlink>
      <w:r>
        <w:t xml:space="preserve"> Bupropion—like other antidepressants, with the exception of </w:t>
      </w:r>
      <w:hyperlink r:id="rId101" w:tooltip="Duloxetine" w:history="1">
        <w:r>
          <w:rPr>
            <w:rStyle w:val="Hyperlink"/>
          </w:rPr>
          <w:t>duloxetine</w:t>
        </w:r>
      </w:hyperlink>
      <w:r>
        <w:t xml:space="preserve"> (Cymbalta)&lt;ref name=FDA-Dulox&gt;</w:t>
      </w:r>
      <w:hyperlink r:id="rId102" w:tooltip="Template:Cite web" w:history="1">
        <w:r>
          <w:rPr>
            <w:rStyle w:val="Hyperlink"/>
          </w:rPr>
          <w:t>Template:Cite web</w:t>
        </w:r>
      </w:hyperlink>
      <w:r>
        <w:t>&lt;/ref&gt;—is not effective in treating chronic low back pain</w:t>
      </w:r>
      <w:r>
        <w:t>.</w:t>
      </w:r>
      <w:hyperlink w:anchor="cite_note-29" w:history="1">
        <w:r>
          <w:rPr>
            <w:rStyle w:val="Hyperlink"/>
            <w:vertAlign w:val="superscript"/>
          </w:rPr>
          <w:t>[29]</w:t>
        </w:r>
      </w:hyperlink>
      <w:r>
        <w:t xml:space="preserve"> It does, however,</w:t>
      </w:r>
      <w:r>
        <w:t xml:space="preserve"> show some promise in the treatment of </w:t>
      </w:r>
      <w:hyperlink r:id="rId103" w:tooltip="Neuropathic pain" w:history="1">
        <w:r>
          <w:rPr>
            <w:rStyle w:val="Hyperlink"/>
          </w:rPr>
          <w:t>neuropathic pain</w:t>
        </w:r>
      </w:hyperlink>
      <w:r>
        <w:t>.</w:t>
      </w:r>
      <w:hyperlink w:anchor="cite_note-30" w:history="1">
        <w:r>
          <w:rPr>
            <w:rStyle w:val="Hyperlink"/>
            <w:vertAlign w:val="superscript"/>
          </w:rPr>
          <w:t>[30]</w:t>
        </w:r>
      </w:hyperlink>
      <w:r>
        <w:t xml:space="preserve"> </w:t>
      </w:r>
    </w:p>
    <w:p w:rsidR="00000000" w:rsidRDefault="003A1DF4">
      <w:pPr>
        <w:pStyle w:val="Heading2"/>
        <w:rPr>
          <w:rFonts w:eastAsia="Times New Roman"/>
        </w:rPr>
      </w:pPr>
      <w:r>
        <w:rPr>
          <w:rStyle w:val="mw-headline"/>
          <w:rFonts w:eastAsia="Times New Roman"/>
        </w:rPr>
        <w:t>Contraindication</w:t>
      </w:r>
      <w:r>
        <w:rPr>
          <w:rStyle w:val="mw-headline"/>
          <w:rFonts w:eastAsia="Times New Roman"/>
        </w:rPr>
        <w:t>s</w:t>
      </w:r>
      <w:r>
        <w:rPr>
          <w:rStyle w:val="mw-editsection-bracket"/>
          <w:rFonts w:eastAsia="Times New Roman"/>
        </w:rPr>
        <w:t>[</w:t>
      </w:r>
      <w:hyperlink r:id="rId104" w:tooltip="Edit section: Contraindications" w:history="1">
        <w:r>
          <w:rPr>
            <w:rStyle w:val="Hyperlink"/>
            <w:rFonts w:eastAsia="Times New Roman"/>
          </w:rPr>
          <w:t>edit</w:t>
        </w:r>
      </w:hyperlink>
      <w:r>
        <w:rPr>
          <w:rStyle w:val="mw-editsection-bracket"/>
          <w:rFonts w:eastAsia="Times New Roman"/>
        </w:rPr>
        <w:t>]</w:t>
      </w:r>
    </w:p>
    <w:p w:rsidR="00000000" w:rsidRDefault="003A1DF4">
      <w:pPr>
        <w:pStyle w:val="NormalWeb"/>
      </w:pPr>
      <w:r>
        <w:t xml:space="preserve">The drug label advises that bupropion should not be prescribed to individuals with </w:t>
      </w:r>
      <w:hyperlink r:id="rId105" w:tooltip="Epilepsy" w:history="1">
        <w:r>
          <w:rPr>
            <w:rStyle w:val="Hyperlink"/>
          </w:rPr>
          <w:t>epilepsy</w:t>
        </w:r>
      </w:hyperlink>
      <w:r>
        <w:t xml:space="preserve"> or other conditions that lower the </w:t>
      </w:r>
      <w:hyperlink r:id="rId106" w:tooltip="Seizure threshold" w:history="1">
        <w:r>
          <w:rPr>
            <w:rStyle w:val="Hyperlink"/>
          </w:rPr>
          <w:t>seizure threshold</w:t>
        </w:r>
      </w:hyperlink>
      <w:r>
        <w:t xml:space="preserve">, such as </w:t>
      </w:r>
      <w:hyperlink r:id="rId107" w:tooltip="Anorexia nervosa" w:history="1">
        <w:r>
          <w:rPr>
            <w:rStyle w:val="Hyperlink"/>
          </w:rPr>
          <w:t>anorexia nervosa</w:t>
        </w:r>
      </w:hyperlink>
      <w:r>
        <w:t xml:space="preserve">, </w:t>
      </w:r>
      <w:hyperlink r:id="rId108" w:tooltip="Bulimia nervosa" w:history="1">
        <w:r>
          <w:rPr>
            <w:rStyle w:val="Hyperlink"/>
          </w:rPr>
          <w:t>bulimia nervosa</w:t>
        </w:r>
      </w:hyperlink>
      <w:r>
        <w:t xml:space="preserve">, active brain tumors, or concurrent alcohol and/or </w:t>
      </w:r>
      <w:hyperlink r:id="rId109" w:tooltip="Benzodiazepine" w:history="1">
        <w:r>
          <w:rPr>
            <w:rStyle w:val="Hyperlink"/>
          </w:rPr>
          <w:t>benzodiazepine</w:t>
        </w:r>
      </w:hyperlink>
      <w:r>
        <w:t xml:space="preserve"> use and/or withdrawal. It should be avoided in individuals who are also taking </w:t>
      </w:r>
      <w:hyperlink r:id="rId110" w:tooltip="Monoamine oxidase inhibitor" w:history="1">
        <w:r>
          <w:rPr>
            <w:rStyle w:val="Hyperlink"/>
          </w:rPr>
          <w:t>monoamine oxidase inhi</w:t>
        </w:r>
        <w:r>
          <w:rPr>
            <w:rStyle w:val="Hyperlink"/>
          </w:rPr>
          <w:t>bitors</w:t>
        </w:r>
      </w:hyperlink>
      <w:r>
        <w:t xml:space="preserve"> (MAOIs). When switching from MAOIs to bupropion, it is important to include a washout period of about two weeks between the medications.&lt;ref name=BupropionLabel/&gt; The label recommends that caution should be exercised when treating patients with live</w:t>
      </w:r>
      <w:r>
        <w:t xml:space="preserve">r damage, severe </w:t>
      </w:r>
      <w:hyperlink r:id="rId111" w:tooltip="Nephropathy" w:history="1">
        <w:r>
          <w:rPr>
            <w:rStyle w:val="Hyperlink"/>
          </w:rPr>
          <w:t>kidney disease</w:t>
        </w:r>
      </w:hyperlink>
      <w:r>
        <w:t xml:space="preserve">, and severe </w:t>
      </w:r>
      <w:hyperlink r:id="rId112" w:tooltip="Hypertension" w:history="1">
        <w:r>
          <w:rPr>
            <w:rStyle w:val="Hyperlink"/>
          </w:rPr>
          <w:t>hypertension</w:t>
        </w:r>
      </w:hyperlink>
      <w:r>
        <w:t xml:space="preserve">, and in pediatric patients, adolescents and young adults due to the increased risk of </w:t>
      </w:r>
      <w:hyperlink r:id="rId113" w:tooltip="Suicidal ideation" w:history="1">
        <w:r>
          <w:rPr>
            <w:rStyle w:val="Hyperlink"/>
          </w:rPr>
          <w:t>suicidal ideation</w:t>
        </w:r>
      </w:hyperlink>
      <w:r>
        <w:t xml:space="preserve">.&lt;ref name=BupropionLabel&gt;FDA </w:t>
      </w:r>
      <w:hyperlink r:id="rId114" w:history="1">
        <w:r>
          <w:rPr>
            <w:rStyle w:val="Hyperlink"/>
          </w:rPr>
          <w:t>Buproprion Label</w:t>
        </w:r>
      </w:hyperlink>
      <w:r>
        <w:t xml:space="preserve"> Last revised December 16, 2014 as de</w:t>
      </w:r>
      <w:r>
        <w:t xml:space="preserve">scribed on the </w:t>
      </w:r>
      <w:hyperlink r:id="rId115" w:history="1">
        <w:r>
          <w:rPr>
            <w:rStyle w:val="Hyperlink"/>
          </w:rPr>
          <w:t>FDA Label Website</w:t>
        </w:r>
      </w:hyperlink>
      <w:r>
        <w:t xml:space="preserve">. See that site for updates. Page accessed April 8, 2016&lt;/ref&gt; </w:t>
      </w:r>
    </w:p>
    <w:p w:rsidR="00000000" w:rsidRDefault="003A1DF4">
      <w:pPr>
        <w:pStyle w:val="Heading2"/>
        <w:rPr>
          <w:rFonts w:eastAsia="Times New Roman"/>
        </w:rPr>
      </w:pPr>
      <w:r>
        <w:rPr>
          <w:rStyle w:val="mw-headline"/>
          <w:rFonts w:eastAsia="Times New Roman"/>
        </w:rPr>
        <w:t>Side effect</w:t>
      </w:r>
      <w:r>
        <w:rPr>
          <w:rStyle w:val="mw-headline"/>
          <w:rFonts w:eastAsia="Times New Roman"/>
        </w:rPr>
        <w:t>s</w:t>
      </w:r>
      <w:r>
        <w:rPr>
          <w:rStyle w:val="mw-editsection-bracket"/>
          <w:rFonts w:eastAsia="Times New Roman"/>
        </w:rPr>
        <w:t>[</w:t>
      </w:r>
      <w:hyperlink r:id="rId116" w:tooltip="Edit section: Side effects" w:history="1">
        <w:r>
          <w:rPr>
            <w:rStyle w:val="Hyperlink"/>
            <w:rFonts w:eastAsia="Times New Roman"/>
          </w:rPr>
          <w:t>edit</w:t>
        </w:r>
      </w:hyperlink>
      <w:r>
        <w:rPr>
          <w:rStyle w:val="mw-editsection-bracket"/>
          <w:rFonts w:eastAsia="Times New Roman"/>
        </w:rPr>
        <w:t>]</w:t>
      </w:r>
    </w:p>
    <w:p w:rsidR="00000000" w:rsidRDefault="003A1DF4">
      <w:pPr>
        <w:pStyle w:val="NormalWeb"/>
      </w:pPr>
      <w:hyperlink r:id="rId117" w:tooltip="Template:See also" w:history="1">
        <w:r>
          <w:rPr>
            <w:rStyle w:val="Hyperlink"/>
          </w:rPr>
          <w:t>Template:See also</w:t>
        </w:r>
      </w:hyperlink>
      <w:r>
        <w:t xml:space="preserve"> </w:t>
      </w:r>
    </w:p>
    <w:p w:rsidR="00000000" w:rsidRDefault="003A1DF4">
      <w:pPr>
        <w:pStyle w:val="NormalWeb"/>
      </w:pPr>
      <w:hyperlink r:id="rId118" w:tooltip="Epileptic seizure" w:history="1">
        <w:r>
          <w:rPr>
            <w:rStyle w:val="Hyperlink"/>
          </w:rPr>
          <w:t>Epileptic seizures</w:t>
        </w:r>
      </w:hyperlink>
      <w:r>
        <w:t xml:space="preserve"> are the most important adverse effect of bupropion. A high incidence of seizures was responsible for the temporary withdr</w:t>
      </w:r>
      <w:r>
        <w:t>awal of the drug from the market between 1986 and 1989. The risk of seizure is strongly dose-dependent, but also dependent on the preparation. The sustained-release preparation is associated with a seizure incidence of 0.1% at daily dosages of less than 30</w:t>
      </w:r>
      <w:r>
        <w:t>0 mg of bupropion and 0.4% at 300–400 mg.&lt;ref name=Hales&gt;</w:t>
      </w:r>
      <w:hyperlink r:id="rId119" w:tooltip="Template:Cite book" w:history="1">
        <w:r>
          <w:rPr>
            <w:rStyle w:val="Hyperlink"/>
          </w:rPr>
          <w:t>Template:Cite book</w:t>
        </w:r>
      </w:hyperlink>
      <w:r>
        <w:t>&lt;/ref&gt; The immediate release preparation is associated with a seizure incidence of 0.4% for dosages below 450 mg; th</w:t>
      </w:r>
      <w:r>
        <w:t>e incidence climbs to 5% for dosages between 450–600 mg per day.&lt;ref name=Hales/&gt; For comparison, the incidence of unprovoked seizure in the general population is 0.07 to 0.09%, and the risk of seizure for a variety of other antidepressants is generally be</w:t>
      </w:r>
      <w:r>
        <w:t>tween 0 and 0.6% at recommended dosage levels</w:t>
      </w:r>
      <w:r>
        <w:t>.</w:t>
      </w:r>
      <w:hyperlink w:anchor="cite_note-31" w:history="1">
        <w:r>
          <w:rPr>
            <w:rStyle w:val="Hyperlink"/>
            <w:vertAlign w:val="superscript"/>
          </w:rPr>
          <w:t>[31]</w:t>
        </w:r>
      </w:hyperlink>
      <w:r>
        <w:t xml:space="preserve"> Clinical depression itself has been reported to increase the occurrence of seizures, and a study examining FDA clinical trial data has suggested that in most cases, low t</w:t>
      </w:r>
      <w:r>
        <w:t>o moderate doses of antidepressants may not actually increase seizure risk at all</w:t>
      </w:r>
      <w:r>
        <w:t>.</w:t>
      </w:r>
      <w:hyperlink w:anchor="cite_note-32" w:history="1">
        <w:r>
          <w:rPr>
            <w:rStyle w:val="Hyperlink"/>
            <w:vertAlign w:val="superscript"/>
          </w:rPr>
          <w:t>[32]</w:t>
        </w:r>
      </w:hyperlink>
      <w:r>
        <w:t xml:space="preserve"> However, this study also found that bupropion and </w:t>
      </w:r>
      <w:hyperlink r:id="rId120" w:tooltip="Clomipramine" w:history="1">
        <w:r>
          <w:rPr>
            <w:rStyle w:val="Hyperlink"/>
          </w:rPr>
          <w:t>clomipramine</w:t>
        </w:r>
      </w:hyperlink>
      <w:r>
        <w:t xml:space="preserve"> were unique among </w:t>
      </w:r>
      <w:r>
        <w:t>antidepressants in that they were associated with increased incidence of seizures</w:t>
      </w:r>
      <w:r>
        <w:t>.</w:t>
      </w:r>
      <w:hyperlink w:anchor="cite_note-32" w:history="1">
        <w:r>
          <w:rPr>
            <w:rStyle w:val="Hyperlink"/>
            <w:vertAlign w:val="superscript"/>
          </w:rPr>
          <w:t>[32]</w:t>
        </w:r>
      </w:hyperlink>
      <w:r>
        <w:t xml:space="preserve"> The prescribing information notes that </w:t>
      </w:r>
      <w:hyperlink r:id="rId121" w:tooltip="Hypertension" w:history="1">
        <w:r>
          <w:rPr>
            <w:rStyle w:val="Hyperlink"/>
          </w:rPr>
          <w:t>hypertension</w:t>
        </w:r>
      </w:hyperlink>
      <w:r>
        <w:t xml:space="preserve">, sometimes severe, was observed in some patients, both with and without pre-existing hypertension. The frequency of this adverse effect was under 1% and not significantly higher than found with placebo.&lt;ref name=BupropionLabel/&gt; A review of the available </w:t>
      </w:r>
      <w:r>
        <w:t>data carried out in 2008 indicated that bupropion is safe to use in patients with a variety of serious cardiac conditions</w:t>
      </w:r>
      <w:r>
        <w:t>.</w:t>
      </w:r>
      <w:hyperlink w:anchor="cite_note-33" w:history="1">
        <w:r>
          <w:rPr>
            <w:rStyle w:val="Hyperlink"/>
            <w:vertAlign w:val="superscript"/>
          </w:rPr>
          <w:t>[33]</w:t>
        </w:r>
      </w:hyperlink>
      <w:r>
        <w:t xml:space="preserve"> In the UK, more than 7,600 reports of suspected adverse reactions were collected in the first </w:t>
      </w:r>
      <w:r>
        <w:t xml:space="preserve">two years after bupropion's approval by the </w:t>
      </w:r>
      <w:hyperlink r:id="rId122" w:tooltip="Medicines and Healthcare Products Regulatory Agency" w:history="1">
        <w:r>
          <w:rPr>
            <w:rStyle w:val="Hyperlink"/>
          </w:rPr>
          <w:t>Medicines and Healthcare Products Regulatory Agency</w:t>
        </w:r>
      </w:hyperlink>
      <w:r>
        <w:t xml:space="preserve"> as part of the </w:t>
      </w:r>
      <w:hyperlink r:id="rId123" w:tooltip="Yellow Card Scheme" w:history="1">
        <w:r>
          <w:rPr>
            <w:rStyle w:val="Hyperlink"/>
          </w:rPr>
          <w:t>Yellow Card Scheme</w:t>
        </w:r>
      </w:hyperlink>
      <w:r>
        <w:t>, which monitored side effects. Approximately 540,000 people were treated with bupropion for smoking cessation during that period. The MHRA received 60 reports of "</w:t>
      </w:r>
      <w:r>
        <w:rPr>
          <w:i/>
          <w:iCs/>
        </w:rPr>
        <w:t>suspected</w:t>
      </w:r>
      <w:r>
        <w:t xml:space="preserve"> [emphasis MHR</w:t>
      </w:r>
      <w:r>
        <w:t>A's] adverse reactions to Zyban which had a fatal outcome". The agency concluded that "in the majority of cases the individual's underlying condition may provide an alternative explanation."&lt;ref name=MHRA&gt;</w:t>
      </w:r>
      <w:hyperlink r:id="rId124" w:tooltip="Template:Cite web" w:history="1">
        <w:r>
          <w:rPr>
            <w:rStyle w:val="Hyperlink"/>
          </w:rPr>
          <w:t>Template:Cite web</w:t>
        </w:r>
      </w:hyperlink>
      <w:r>
        <w:t>&lt;/ref&gt; This is consistent with a large, 9,300-patient safety study that showed that the mortality of smokers taking bupropion is not higher than the natural mortality of smokers of the same age</w:t>
      </w:r>
      <w:r>
        <w:t>.</w:t>
      </w:r>
      <w:hyperlink w:anchor="cite_note-34" w:history="1">
        <w:r>
          <w:rPr>
            <w:rStyle w:val="Hyperlink"/>
            <w:vertAlign w:val="superscript"/>
          </w:rPr>
          <w:t>[34]</w:t>
        </w:r>
      </w:hyperlink>
      <w:r>
        <w:t xml:space="preserve"> </w:t>
      </w:r>
    </w:p>
    <w:p w:rsidR="00000000" w:rsidRDefault="003A1DF4">
      <w:pPr>
        <w:pStyle w:val="Heading3"/>
        <w:rPr>
          <w:rFonts w:eastAsia="Times New Roman"/>
        </w:rPr>
      </w:pPr>
      <w:r>
        <w:rPr>
          <w:rStyle w:val="mw-headline"/>
          <w:rFonts w:eastAsia="Times New Roman"/>
        </w:rPr>
        <w:t>Psychiatri</w:t>
      </w:r>
      <w:r>
        <w:rPr>
          <w:rStyle w:val="mw-headline"/>
          <w:rFonts w:eastAsia="Times New Roman"/>
        </w:rPr>
        <w:t>c</w:t>
      </w:r>
      <w:r>
        <w:rPr>
          <w:rStyle w:val="mw-editsection-bracket"/>
          <w:rFonts w:eastAsia="Times New Roman"/>
        </w:rPr>
        <w:t>[</w:t>
      </w:r>
      <w:hyperlink r:id="rId125" w:tooltip="Edit section: Psychiatric" w:history="1">
        <w:r>
          <w:rPr>
            <w:rStyle w:val="Hyperlink"/>
            <w:rFonts w:eastAsia="Times New Roman"/>
          </w:rPr>
          <w:t>edit</w:t>
        </w:r>
      </w:hyperlink>
      <w:r>
        <w:rPr>
          <w:rStyle w:val="mw-editsection-bracket"/>
          <w:rFonts w:eastAsia="Times New Roman"/>
        </w:rPr>
        <w:t>]</w:t>
      </w:r>
    </w:p>
    <w:p w:rsidR="00000000" w:rsidRDefault="003A1DF4">
      <w:pPr>
        <w:pStyle w:val="NormalWeb"/>
      </w:pPr>
      <w:r>
        <w:t xml:space="preserve">Suicidal thought and behavior are rare in clinical trials, and the FDA requires all antidepressants, including bupropion, to carry a </w:t>
      </w:r>
      <w:hyperlink r:id="rId126" w:tooltip="Boxed warning" w:history="1">
        <w:r>
          <w:rPr>
            <w:rStyle w:val="Hyperlink"/>
          </w:rPr>
          <w:t>boxed warning</w:t>
        </w:r>
      </w:hyperlink>
      <w:r>
        <w:t xml:space="preserve"> stating that antidepressants may increase the risk of suicide in persons younger than 25. This warning is based on a statistical analysis conducted by the FDA which found a 2-fold increas</w:t>
      </w:r>
      <w:r>
        <w:t xml:space="preserve">e in </w:t>
      </w:r>
      <w:hyperlink r:id="rId127" w:tooltip="Suicidal ideation" w:history="1">
        <w:r>
          <w:rPr>
            <w:rStyle w:val="Hyperlink"/>
          </w:rPr>
          <w:t>suicidal thought</w:t>
        </w:r>
      </w:hyperlink>
      <w:r>
        <w:t xml:space="preserve"> and behavior in children and adolescents, and 1.5-fold increase in the 18–24 age group.&lt;ref name=FDA&gt;</w:t>
      </w:r>
      <w:hyperlink r:id="rId128" w:tooltip="Template:Cite web" w:history="1">
        <w:r>
          <w:rPr>
            <w:rStyle w:val="Hyperlink"/>
          </w:rPr>
          <w:t>Templat</w:t>
        </w:r>
        <w:r>
          <w:rPr>
            <w:rStyle w:val="Hyperlink"/>
          </w:rPr>
          <w:t>e:Cite web</w:t>
        </w:r>
      </w:hyperlink>
      <w:r>
        <w:t xml:space="preserve">&lt;/ref&gt; For this analysis the FDA combined the results of 295 trials of 11 antidepressants in order to obtain statistically significant results. Considered in isolation, bupropion was not statistically different from placebo.&lt;ref name=FDA/&gt; </w:t>
      </w:r>
    </w:p>
    <w:p w:rsidR="00000000" w:rsidRDefault="003A1DF4">
      <w:pPr>
        <w:pStyle w:val="NormalWeb"/>
      </w:pPr>
      <w:r>
        <w:t>Suici</w:t>
      </w:r>
      <w:r>
        <w:t xml:space="preserve">dal behavior is less of a concern when bupropion is prescribed for smoking cessation. According to a 2014 </w:t>
      </w:r>
      <w:hyperlink r:id="rId129" w:tooltip="Cochrane Library" w:history="1">
        <w:r>
          <w:rPr>
            <w:rStyle w:val="Hyperlink"/>
          </w:rPr>
          <w:t>Cochrane review</w:t>
        </w:r>
      </w:hyperlink>
      <w:r>
        <w:t>, while there is an association with suicide it is unclear if bupropion wa</w:t>
      </w:r>
      <w:r>
        <w:t>s the cause</w:t>
      </w:r>
      <w:r>
        <w:t>.</w:t>
      </w:r>
      <w:hyperlink w:anchor="cite_note-35" w:history="1">
        <w:r>
          <w:rPr>
            <w:rStyle w:val="Hyperlink"/>
            <w:vertAlign w:val="superscript"/>
          </w:rPr>
          <w:t>[35]</w:t>
        </w:r>
      </w:hyperlink>
      <w:r>
        <w:t xml:space="preserve"> In 2009 the FDA issued a health advisory warning that the prescription of bupropion for smoking cessation has been associated with reports about unusual behavior changes, agitation and hostility. Some pat</w:t>
      </w:r>
      <w:r>
        <w:t>ients, according to the advisory, have become depressed or have had their depression worsen, have had thoughts about suicide or dying, or have attempted suicide.&lt;ref name=warning&gt;</w:t>
      </w:r>
      <w:hyperlink r:id="rId130" w:tooltip="Template:Cite web" w:history="1">
        <w:r>
          <w:rPr>
            <w:rStyle w:val="Hyperlink"/>
          </w:rPr>
          <w:t>Template:Cite web</w:t>
        </w:r>
      </w:hyperlink>
      <w:r>
        <w:t>&lt;/ref&gt; This advisory was based on a review of anti-smoking products that identified 75 reports of "suicidal adverse events" for bupropion over ten years</w:t>
      </w:r>
      <w:r>
        <w:t>.</w:t>
      </w:r>
      <w:hyperlink w:anchor="cite_note-36" w:history="1">
        <w:r>
          <w:rPr>
            <w:rStyle w:val="Hyperlink"/>
            <w:vertAlign w:val="superscript"/>
          </w:rPr>
          <w:t>[36]</w:t>
        </w:r>
      </w:hyperlink>
      <w:r>
        <w:t xml:space="preserve"> Bupropion-induced </w:t>
      </w:r>
      <w:hyperlink r:id="rId131" w:tooltip="Psychosis" w:history="1">
        <w:r>
          <w:rPr>
            <w:rStyle w:val="Hyperlink"/>
          </w:rPr>
          <w:t>psychosis</w:t>
        </w:r>
      </w:hyperlink>
      <w:r>
        <w:t xml:space="preserve"> may develop in select patient populations, or worsen a pre-existing psychotic syndrome</w:t>
      </w:r>
      <w:r>
        <w:t>.</w:t>
      </w:r>
      <w:hyperlink w:anchor="cite_note-37" w:history="1">
        <w:r>
          <w:rPr>
            <w:rStyle w:val="Hyperlink"/>
            <w:vertAlign w:val="superscript"/>
          </w:rPr>
          <w:t>[37]</w:t>
        </w:r>
      </w:hyperlink>
      <w:r>
        <w:t xml:space="preserve"> Symptoms may include </w:t>
      </w:r>
      <w:hyperlink r:id="rId132" w:tooltip="Delusions" w:history="1">
        <w:r>
          <w:rPr>
            <w:rStyle w:val="Hyperlink"/>
          </w:rPr>
          <w:t>delusions</w:t>
        </w:r>
      </w:hyperlink>
      <w:r>
        <w:t xml:space="preserve">, hallucinations, </w:t>
      </w:r>
      <w:hyperlink r:id="rId133" w:tooltip="Paranoia" w:history="1">
        <w:r>
          <w:rPr>
            <w:rStyle w:val="Hyperlink"/>
          </w:rPr>
          <w:t>paranoia</w:t>
        </w:r>
      </w:hyperlink>
      <w:r>
        <w:t>, and confusion. In most cases these symptoms can be reduced or eliminated by reducing the dose, ceasing treatment or adding antipsychotic medication</w:t>
      </w:r>
      <w:r>
        <w:t>.</w:t>
      </w:r>
      <w:hyperlink w:anchor="cite_note-37" w:history="1">
        <w:r>
          <w:rPr>
            <w:rStyle w:val="Hyperlink"/>
            <w:vertAlign w:val="superscript"/>
          </w:rPr>
          <w:t>[37]</w:t>
        </w:r>
      </w:hyperlink>
      <w:r>
        <w:t xml:space="preserve"> However, adding a </w:t>
      </w:r>
      <w:r>
        <w:t>benzodiazepine to treat psychosis, instead of an antipsychotic, may become a valid alternative according to the model of amphetamine-induced psychosis</w:t>
      </w:r>
      <w:r>
        <w:t>.</w:t>
      </w:r>
      <w:hyperlink w:anchor="cite_note-38" w:history="1">
        <w:r>
          <w:rPr>
            <w:rStyle w:val="Hyperlink"/>
            <w:vertAlign w:val="superscript"/>
          </w:rPr>
          <w:t>[38]</w:t>
        </w:r>
      </w:hyperlink>
      <w:r>
        <w:t xml:space="preserve"> Psychotic symptoms are associated with factors such as higher dos</w:t>
      </w:r>
      <w:r>
        <w:t>es of bupropion, a history of bipolar disorder or psychosis, concomitant medications, for example, lithium or benzodiazepines, old age, or substance abuse</w:t>
      </w:r>
      <w:r>
        <w:t>.</w:t>
      </w:r>
      <w:hyperlink w:anchor="cite_note-37" w:history="1">
        <w:r>
          <w:rPr>
            <w:rStyle w:val="Hyperlink"/>
            <w:vertAlign w:val="superscript"/>
          </w:rPr>
          <w:t>[37]</w:t>
        </w:r>
      </w:hyperlink>
      <w:hyperlink w:anchor="cite_note-39" w:history="1">
        <w:r>
          <w:rPr>
            <w:rStyle w:val="Hyperlink"/>
            <w:vertAlign w:val="superscript"/>
          </w:rPr>
          <w:t>[39]</w:t>
        </w:r>
      </w:hyperlink>
      <w:r>
        <w:t xml:space="preserve"> In a large-scale study</w:t>
      </w:r>
      <w:r>
        <w:t xml:space="preserve"> of programs where bupropion was used for smoking cessation or treatment of depression, no withdrawal symptoms were observed</w:t>
      </w:r>
      <w:r>
        <w:t>.</w:t>
      </w:r>
      <w:hyperlink w:anchor="cite_note-40" w:history="1">
        <w:r>
          <w:rPr>
            <w:rStyle w:val="Hyperlink"/>
            <w:vertAlign w:val="superscript"/>
          </w:rPr>
          <w:t>[40]</w:t>
        </w:r>
      </w:hyperlink>
      <w:r>
        <w:t xml:space="preserve"> As of 2002 there were two case reports of people experiencing withdrawal symptoms when disc</w:t>
      </w:r>
      <w:r>
        <w:t>ontinuing buproprion taken to aid smoking cessation</w:t>
      </w:r>
      <w:r>
        <w:t>;</w:t>
      </w:r>
      <w:hyperlink w:anchor="cite_note-41" w:history="1">
        <w:r>
          <w:rPr>
            <w:rStyle w:val="Hyperlink"/>
            <w:vertAlign w:val="superscript"/>
          </w:rPr>
          <w:t>[41]</w:t>
        </w:r>
      </w:hyperlink>
      <w:r>
        <w:t xml:space="preserve"> the prescribing information states that dose tapering is not required when discontinuing treatment for smoking cessation.&lt;ref name = EMCsustained/&gt; </w:t>
      </w:r>
    </w:p>
    <w:p w:rsidR="00000000" w:rsidRDefault="003A1DF4">
      <w:pPr>
        <w:pStyle w:val="Heading2"/>
        <w:rPr>
          <w:rFonts w:eastAsia="Times New Roman"/>
        </w:rPr>
      </w:pPr>
      <w:r>
        <w:rPr>
          <w:rStyle w:val="mw-headline"/>
          <w:rFonts w:eastAsia="Times New Roman"/>
        </w:rPr>
        <w:t>Overdos</w:t>
      </w:r>
      <w:r>
        <w:rPr>
          <w:rStyle w:val="mw-headline"/>
          <w:rFonts w:eastAsia="Times New Roman"/>
        </w:rPr>
        <w:t>e</w:t>
      </w:r>
      <w:r>
        <w:rPr>
          <w:rStyle w:val="mw-editsection-bracket"/>
          <w:rFonts w:eastAsia="Times New Roman"/>
        </w:rPr>
        <w:t>[</w:t>
      </w:r>
      <w:hyperlink r:id="rId134" w:tooltip="Edit section: Overdose" w:history="1">
        <w:r>
          <w:rPr>
            <w:rStyle w:val="Hyperlink"/>
            <w:rFonts w:eastAsia="Times New Roman"/>
          </w:rPr>
          <w:t>edit</w:t>
        </w:r>
      </w:hyperlink>
      <w:r>
        <w:rPr>
          <w:rStyle w:val="mw-editsection-bracket"/>
          <w:rFonts w:eastAsia="Times New Roman"/>
        </w:rPr>
        <w:t>]</w:t>
      </w:r>
    </w:p>
    <w:p w:rsidR="00000000" w:rsidRDefault="003A1DF4">
      <w:pPr>
        <w:pStyle w:val="NormalWeb"/>
      </w:pPr>
      <w:r>
        <w:t>Bupropion is considered moderately dangerous in overdose.&lt;ref name = Maudsley&gt;</w:t>
      </w:r>
      <w:hyperlink r:id="rId135" w:tooltip="Template:Cite book" w:history="1">
        <w:r>
          <w:rPr>
            <w:rStyle w:val="Hyperlink"/>
          </w:rPr>
          <w:t>Template:Cite book</w:t>
        </w:r>
      </w:hyperlink>
      <w:r>
        <w:t>&lt;/re</w:t>
      </w:r>
      <w:r>
        <w:t>f</w:t>
      </w:r>
      <w:r>
        <w:t>&gt;</w:t>
      </w:r>
      <w:hyperlink w:anchor="cite_note-42" w:history="1">
        <w:r>
          <w:rPr>
            <w:rStyle w:val="Hyperlink"/>
            <w:vertAlign w:val="superscript"/>
          </w:rPr>
          <w:t>[42]</w:t>
        </w:r>
      </w:hyperlink>
      <w:r>
        <w:t xml:space="preserve"> In the majority of childhood exploratory ingestions involving one or two tablets, children show no apparent symptoms</w:t>
      </w:r>
      <w:r>
        <w:t>.</w:t>
      </w:r>
      <w:hyperlink w:anchor="cite_note-43" w:history="1">
        <w:r>
          <w:rPr>
            <w:rStyle w:val="Hyperlink"/>
            <w:vertAlign w:val="superscript"/>
          </w:rPr>
          <w:t>[43]</w:t>
        </w:r>
      </w:hyperlink>
      <w:r>
        <w:t xml:space="preserve"> </w:t>
      </w:r>
      <w:r>
        <w:t xml:space="preserve">For significant overdoses, seizures have been reported in about a third of all cases; other serious effects include hallucinations, loss of consciousness, and arrhythmias when bupropion was one of several kinds of pills taken in an overdose, fever, muscle </w:t>
      </w:r>
      <w:r>
        <w:t>rigidity, muscle damage, hypertension or hypotension, stupor, coma, and respiratory failure have been reported. While most people recover, some people have died, and before they died suffered multiple uncontrolled seizures and heart attacks.&lt;ref name=Bupro</w:t>
      </w:r>
      <w:r>
        <w:t xml:space="preserve">pionLabel/&gt; </w:t>
      </w:r>
    </w:p>
    <w:p w:rsidR="00000000" w:rsidRDefault="003A1DF4">
      <w:pPr>
        <w:pStyle w:val="Heading2"/>
        <w:rPr>
          <w:rFonts w:eastAsia="Times New Roman"/>
        </w:rPr>
      </w:pPr>
      <w:r>
        <w:rPr>
          <w:rStyle w:val="mw-headline"/>
          <w:rFonts w:eastAsia="Times New Roman"/>
        </w:rPr>
        <w:t>Interaction</w:t>
      </w:r>
      <w:r>
        <w:rPr>
          <w:rStyle w:val="mw-headline"/>
          <w:rFonts w:eastAsia="Times New Roman"/>
        </w:rPr>
        <w:t>s</w:t>
      </w:r>
      <w:r>
        <w:rPr>
          <w:rStyle w:val="mw-editsection-bracket"/>
          <w:rFonts w:eastAsia="Times New Roman"/>
        </w:rPr>
        <w:t>[</w:t>
      </w:r>
      <w:hyperlink r:id="rId136" w:tooltip="Edit section: Interactions" w:history="1">
        <w:r>
          <w:rPr>
            <w:rStyle w:val="Hyperlink"/>
            <w:rFonts w:eastAsia="Times New Roman"/>
          </w:rPr>
          <w:t>edit</w:t>
        </w:r>
      </w:hyperlink>
      <w:r>
        <w:rPr>
          <w:rStyle w:val="mw-editsection-bracket"/>
          <w:rFonts w:eastAsia="Times New Roman"/>
        </w:rPr>
        <w:t>]</w:t>
      </w:r>
    </w:p>
    <w:p w:rsidR="00000000" w:rsidRDefault="003A1DF4">
      <w:pPr>
        <w:pStyle w:val="NormalWeb"/>
      </w:pPr>
      <w:r>
        <w:t xml:space="preserve">Since bupropion is metabolized to </w:t>
      </w:r>
      <w:hyperlink r:id="rId137" w:tooltip="Hydroxybupropion" w:history="1">
        <w:r>
          <w:rPr>
            <w:rStyle w:val="Hyperlink"/>
          </w:rPr>
          <w:t>hydroxybupropion</w:t>
        </w:r>
      </w:hyperlink>
      <w:r>
        <w:t xml:space="preserve"> by the </w:t>
      </w:r>
      <w:hyperlink r:id="rId138" w:tooltip="CYP2B6" w:history="1">
        <w:r>
          <w:rPr>
            <w:rStyle w:val="Hyperlink"/>
          </w:rPr>
          <w:t>CYP2B6</w:t>
        </w:r>
      </w:hyperlink>
      <w:r>
        <w:t xml:space="preserve"> enzyme, drug interactions with CYP2B6 inhibitors are possible: this includes medications like paroxetine, sertraline, fluoxetine, </w:t>
      </w:r>
      <w:hyperlink r:id="rId139" w:tooltip="Diazepam" w:history="1">
        <w:r>
          <w:rPr>
            <w:rStyle w:val="Hyperlink"/>
          </w:rPr>
          <w:t>diazepam</w:t>
        </w:r>
      </w:hyperlink>
      <w:r>
        <w:t xml:space="preserve">, </w:t>
      </w:r>
      <w:hyperlink r:id="rId140" w:tooltip="Clopidogrel" w:history="1">
        <w:r>
          <w:rPr>
            <w:rStyle w:val="Hyperlink"/>
          </w:rPr>
          <w:t>clopidogrel</w:t>
        </w:r>
      </w:hyperlink>
      <w:r>
        <w:t xml:space="preserve">, and </w:t>
      </w:r>
      <w:hyperlink r:id="rId141" w:tooltip="Orphenadrine" w:history="1">
        <w:r>
          <w:rPr>
            <w:rStyle w:val="Hyperlink"/>
          </w:rPr>
          <w:t>orphenadrine</w:t>
        </w:r>
      </w:hyperlink>
      <w:r>
        <w:t>. The expected result is the increase of bupropion and decrease of hydroxybupropion blood concentration. The reverse effect (decrease of bupropion and incre</w:t>
      </w:r>
      <w:r>
        <w:t xml:space="preserve">ase of hydroxybupropion) can be expected with CYP2B6 </w:t>
      </w:r>
      <w:hyperlink r:id="rId142" w:tooltip="Enzyme induction and inhibition" w:history="1">
        <w:r>
          <w:rPr>
            <w:rStyle w:val="Hyperlink"/>
          </w:rPr>
          <w:t>inducers</w:t>
        </w:r>
      </w:hyperlink>
      <w:r>
        <w:t xml:space="preserve">, such as </w:t>
      </w:r>
      <w:hyperlink r:id="rId143" w:tooltip="Carbamazepine" w:history="1">
        <w:r>
          <w:rPr>
            <w:rStyle w:val="Hyperlink"/>
          </w:rPr>
          <w:t>carbamazepine</w:t>
        </w:r>
      </w:hyperlink>
      <w:r>
        <w:t xml:space="preserve">, </w:t>
      </w:r>
      <w:hyperlink r:id="rId144" w:tooltip="Clotrimazole" w:history="1">
        <w:r>
          <w:rPr>
            <w:rStyle w:val="Hyperlink"/>
          </w:rPr>
          <w:t>clotrimazole</w:t>
        </w:r>
      </w:hyperlink>
      <w:r>
        <w:t xml:space="preserve">, </w:t>
      </w:r>
      <w:hyperlink r:id="rId145" w:tooltip="Rifampicin" w:history="1">
        <w:r>
          <w:rPr>
            <w:rStyle w:val="Hyperlink"/>
          </w:rPr>
          <w:t>rifampicin</w:t>
        </w:r>
      </w:hyperlink>
      <w:r>
        <w:t xml:space="preserve">, </w:t>
      </w:r>
      <w:hyperlink r:id="rId146" w:tooltip="Ritonavir" w:history="1">
        <w:r>
          <w:rPr>
            <w:rStyle w:val="Hyperlink"/>
          </w:rPr>
          <w:t>ritonavir</w:t>
        </w:r>
      </w:hyperlink>
      <w:r>
        <w:t xml:space="preserve">, </w:t>
      </w:r>
      <w:hyperlink r:id="rId147" w:tooltip="Hypericum perforatum" w:history="1">
        <w:r>
          <w:rPr>
            <w:rStyle w:val="Hyperlink"/>
          </w:rPr>
          <w:t>St John's wort</w:t>
        </w:r>
      </w:hyperlink>
      <w:r>
        <w:t xml:space="preserve">, </w:t>
      </w:r>
      <w:hyperlink r:id="rId148" w:tooltip="Phenobarbital" w:history="1">
        <w:r>
          <w:rPr>
            <w:rStyle w:val="Hyperlink"/>
          </w:rPr>
          <w:t>phenobarbital</w:t>
        </w:r>
      </w:hyperlink>
      <w:r>
        <w:t xml:space="preserve">, </w:t>
      </w:r>
      <w:hyperlink r:id="rId149" w:tooltip="Phenytoin" w:history="1">
        <w:r>
          <w:rPr>
            <w:rStyle w:val="Hyperlink"/>
          </w:rPr>
          <w:t>phenytoin</w:t>
        </w:r>
      </w:hyperlink>
      <w:r>
        <w:t xml:space="preserve"> and others</w:t>
      </w:r>
      <w:r>
        <w:t>.</w:t>
      </w:r>
      <w:hyperlink w:anchor="cite_note-44" w:history="1">
        <w:r>
          <w:rPr>
            <w:rStyle w:val="Hyperlink"/>
            <w:vertAlign w:val="superscript"/>
          </w:rPr>
          <w:t>[44]</w:t>
        </w:r>
      </w:hyperlink>
      <w:r>
        <w:t xml:space="preserve"> Conversely, because bupropion is itself an inhibitor of </w:t>
      </w:r>
      <w:hyperlink r:id="rId150" w:tooltip="CYP2D6" w:history="1">
        <w:r>
          <w:rPr>
            <w:rStyle w:val="Hyperlink"/>
          </w:rPr>
          <w:t>CYP2D6</w:t>
        </w:r>
      </w:hyperlink>
      <w:r>
        <w:t xml:space="preserve"> (</w:t>
      </w:r>
      <w:hyperlink r:id="rId151" w:tooltip="Dissociation constant" w:history="1">
        <w:r>
          <w:rPr>
            <w:rStyle w:val="Hyperlink"/>
          </w:rPr>
          <w:t>K</w:t>
        </w:r>
        <w:r>
          <w:rPr>
            <w:rStyle w:val="Hyperlink"/>
            <w:vertAlign w:val="subscript"/>
          </w:rPr>
          <w:t>i</w:t>
        </w:r>
      </w:hyperlink>
      <w:r>
        <w:t>=21 μM),&lt;ref name = EMCsustained/&gt;&lt;ref name=Dwoskin/&gt; as is its active metabolite, hydroxybupropion (K</w:t>
      </w:r>
      <w:r>
        <w:rPr>
          <w:vertAlign w:val="subscript"/>
        </w:rPr>
        <w:t>i</w:t>
      </w:r>
      <w:r>
        <w:t>=13.3 μM), it can slow the clea</w:t>
      </w:r>
      <w:r>
        <w:t>rance of other drugs metabolized by this enzyme</w:t>
      </w:r>
      <w:r>
        <w:t>.</w:t>
      </w:r>
      <w:hyperlink w:anchor="cite_note-44" w:history="1">
        <w:r>
          <w:rPr>
            <w:rStyle w:val="Hyperlink"/>
            <w:vertAlign w:val="superscript"/>
          </w:rPr>
          <w:t>[44]</w:t>
        </w:r>
      </w:hyperlink>
      <w:r>
        <w:t xml:space="preserve"> Bupropion lowers the threshold for </w:t>
      </w:r>
      <w:hyperlink r:id="rId152" w:tooltip="Epileptic seizure" w:history="1">
        <w:r>
          <w:rPr>
            <w:rStyle w:val="Hyperlink"/>
          </w:rPr>
          <w:t>epileptic seizures</w:t>
        </w:r>
      </w:hyperlink>
      <w:r>
        <w:t xml:space="preserve">, and therefore can potentially interact with other </w:t>
      </w:r>
      <w:r>
        <w:t xml:space="preserve">medications that also lower it, such as </w:t>
      </w:r>
      <w:hyperlink r:id="rId153" w:tooltip="Carbapenem" w:history="1">
        <w:r>
          <w:rPr>
            <w:rStyle w:val="Hyperlink"/>
          </w:rPr>
          <w:t>carbapenems</w:t>
        </w:r>
      </w:hyperlink>
      <w:r>
        <w:t xml:space="preserve">, </w:t>
      </w:r>
      <w:hyperlink r:id="rId154" w:tooltip="Cholinergic" w:history="1">
        <w:r>
          <w:rPr>
            <w:rStyle w:val="Hyperlink"/>
          </w:rPr>
          <w:t>cholinergic</w:t>
        </w:r>
      </w:hyperlink>
      <w:r>
        <w:t xml:space="preserve"> agents, </w:t>
      </w:r>
      <w:hyperlink r:id="rId155" w:tooltip="Fluoroquinolone" w:history="1">
        <w:r>
          <w:rPr>
            <w:rStyle w:val="Hyperlink"/>
          </w:rPr>
          <w:t>fluoroquinolones</w:t>
        </w:r>
      </w:hyperlink>
      <w:r>
        <w:t xml:space="preserve">, </w:t>
      </w:r>
      <w:hyperlink r:id="rId156" w:tooltip="Interferon" w:history="1">
        <w:r>
          <w:rPr>
            <w:rStyle w:val="Hyperlink"/>
          </w:rPr>
          <w:t>interferons</w:t>
        </w:r>
      </w:hyperlink>
      <w:r>
        <w:t xml:space="preserve">, </w:t>
      </w:r>
      <w:hyperlink r:id="rId157" w:tooltip="Chloroquine" w:history="1">
        <w:r>
          <w:rPr>
            <w:rStyle w:val="Hyperlink"/>
          </w:rPr>
          <w:t>chloroquine</w:t>
        </w:r>
      </w:hyperlink>
      <w:r>
        <w:t xml:space="preserve">, </w:t>
      </w:r>
      <w:hyperlink r:id="rId158" w:tooltip="Mefloquine" w:history="1">
        <w:r>
          <w:rPr>
            <w:rStyle w:val="Hyperlink"/>
          </w:rPr>
          <w:t>mefloquine</w:t>
        </w:r>
      </w:hyperlink>
      <w:r>
        <w:t xml:space="preserve">, </w:t>
      </w:r>
      <w:hyperlink r:id="rId159" w:tooltip="Lindane" w:history="1">
        <w:r>
          <w:rPr>
            <w:rStyle w:val="Hyperlink"/>
          </w:rPr>
          <w:t>lindane</w:t>
        </w:r>
      </w:hyperlink>
      <w:r>
        <w:t xml:space="preserve">, </w:t>
      </w:r>
      <w:hyperlink r:id="rId160" w:tooltip="Theophylline" w:history="1">
        <w:r>
          <w:rPr>
            <w:rStyle w:val="Hyperlink"/>
          </w:rPr>
          <w:t>theophylline</w:t>
        </w:r>
      </w:hyperlink>
      <w:r>
        <w:t xml:space="preserve">, systemic </w:t>
      </w:r>
      <w:hyperlink r:id="rId161" w:tooltip="Corticosteroid" w:history="1">
        <w:r>
          <w:rPr>
            <w:rStyle w:val="Hyperlink"/>
          </w:rPr>
          <w:t>corticosteroids</w:t>
        </w:r>
      </w:hyperlink>
      <w:r>
        <w:t xml:space="preserve"> (e.g., </w:t>
      </w:r>
      <w:hyperlink r:id="rId162" w:tooltip="Prednisone" w:history="1">
        <w:r>
          <w:rPr>
            <w:rStyle w:val="Hyperlink"/>
          </w:rPr>
          <w:t>prednisone</w:t>
        </w:r>
      </w:hyperlink>
      <w:r>
        <w:t xml:space="preserve">), and some </w:t>
      </w:r>
      <w:hyperlink r:id="rId163" w:tooltip="Tricyclic antidepressant" w:history="1">
        <w:r>
          <w:rPr>
            <w:rStyle w:val="Hyperlink"/>
          </w:rPr>
          <w:t>tricyclic antidepressants</w:t>
        </w:r>
      </w:hyperlink>
      <w:r>
        <w:t xml:space="preserve"> (e.g., </w:t>
      </w:r>
      <w:hyperlink r:id="rId164" w:tooltip="Clomipramine" w:history="1">
        <w:r>
          <w:rPr>
            <w:rStyle w:val="Hyperlink"/>
          </w:rPr>
          <w:t>clomipramine</w:t>
        </w:r>
      </w:hyperlink>
      <w:r>
        <w:t xml:space="preserve">).&lt;ref name=BupropionLabel/&gt; The prescribing information recommends minimizing the use of </w:t>
      </w:r>
      <w:hyperlink r:id="rId165" w:tooltip="Drinking alcohol" w:history="1">
        <w:r>
          <w:rPr>
            <w:rStyle w:val="Hyperlink"/>
          </w:rPr>
          <w:t>alcohol</w:t>
        </w:r>
      </w:hyperlink>
      <w:r>
        <w:t>, since in rare cases bupropion reduces alcohol tolerance, and because the excessive use of alcohol may lower the seizure threshold.&lt;ref name=BupropionLabel/&gt; Also, bupropion should not be</w:t>
      </w:r>
      <w:r>
        <w:t xml:space="preserve"> taken by individuals undergoing abrupt cessation of alcohol or </w:t>
      </w:r>
      <w:hyperlink r:id="rId166" w:tooltip="Benzodiazepine" w:history="1">
        <w:r>
          <w:rPr>
            <w:rStyle w:val="Hyperlink"/>
          </w:rPr>
          <w:t>benzodiazepine</w:t>
        </w:r>
      </w:hyperlink>
      <w:r>
        <w:t xml:space="preserve"> use. </w:t>
      </w:r>
    </w:p>
    <w:p w:rsidR="00000000" w:rsidRDefault="003A1DF4">
      <w:pPr>
        <w:pStyle w:val="NormalWeb"/>
      </w:pPr>
      <w:r>
        <w:t xml:space="preserve">Caution should be observed when combining bupropion with a </w:t>
      </w:r>
      <w:hyperlink r:id="rId167" w:tooltip="Monoamine oxidase inhibitor" w:history="1">
        <w:r>
          <w:rPr>
            <w:rStyle w:val="Hyperlink"/>
          </w:rPr>
          <w:t>monoamine oxidase inhibitor</w:t>
        </w:r>
      </w:hyperlink>
      <w:r>
        <w:t xml:space="preserve"> (MAOI)</w:t>
      </w:r>
      <w:r>
        <w:t>.</w:t>
      </w:r>
      <w:hyperlink w:anchor="cite_note-45" w:history="1">
        <w:r>
          <w:rPr>
            <w:rStyle w:val="Hyperlink"/>
            <w:vertAlign w:val="superscript"/>
          </w:rPr>
          <w:t>[45]</w:t>
        </w:r>
      </w:hyperlink>
      <w:r>
        <w:t xml:space="preserve"> </w:t>
      </w:r>
    </w:p>
    <w:p w:rsidR="00000000" w:rsidRDefault="003A1DF4">
      <w:pPr>
        <w:pStyle w:val="Heading2"/>
        <w:rPr>
          <w:rFonts w:eastAsia="Times New Roman"/>
        </w:rPr>
      </w:pPr>
      <w:r>
        <w:rPr>
          <w:rStyle w:val="mw-headline"/>
          <w:rFonts w:eastAsia="Times New Roman"/>
        </w:rPr>
        <w:t>Pharmacolog</w:t>
      </w:r>
      <w:r>
        <w:rPr>
          <w:rStyle w:val="mw-headline"/>
          <w:rFonts w:eastAsia="Times New Roman"/>
        </w:rPr>
        <w:t>y</w:t>
      </w:r>
      <w:r>
        <w:rPr>
          <w:rStyle w:val="mw-editsection-bracket"/>
          <w:rFonts w:eastAsia="Times New Roman"/>
        </w:rPr>
        <w:t>[</w:t>
      </w:r>
      <w:hyperlink r:id="rId168" w:tooltip="Edit section: Pharmacology"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t>{| class="wikitable" style="float:righ</w:t>
      </w:r>
      <w:r>
        <w:t>t; clear:right; margin:1em auto 1em 1em;" |+</w:t>
      </w:r>
      <w:r>
        <w:rPr>
          <w:b/>
          <w:bCs/>
        </w:rPr>
        <w:t>Human pharmacolog</w:t>
      </w:r>
      <w:r>
        <w:rPr>
          <w:b/>
          <w:bCs/>
        </w:rPr>
        <w:t>y</w:t>
      </w:r>
      <w:hyperlink w:anchor="cite_note-46" w:history="1">
        <w:r>
          <w:rPr>
            <w:rStyle w:val="Hyperlink"/>
            <w:vertAlign w:val="superscript"/>
          </w:rPr>
          <w:t>[46]</w:t>
        </w:r>
      </w:hyperlink>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r>
          <w:rPr>
            <w:rStyle w:val="Hyperlink"/>
            <w:vertAlign w:val="superscript"/>
          </w:rPr>
          <w:t>]</w:t>
        </w:r>
      </w:hyperlink>
      <w:r>
        <w:rPr>
          <w:b/>
          <w:bCs/>
        </w:rPr>
        <w:t xml:space="preserve"> | colspan="6" | Exposure (concentration over time; bupropion exposure = 100%) and half-life |- style="text-align:center;" </w:t>
      </w:r>
    </w:p>
    <w:p w:rsidR="00000000" w:rsidRDefault="003A1DF4">
      <w:pPr>
        <w:pStyle w:val="NormalWeb"/>
        <w:rPr>
          <w:b/>
          <w:bCs/>
        </w:rPr>
      </w:pPr>
      <w:r>
        <w:rPr>
          <w:b/>
          <w:bCs/>
        </w:rPr>
        <w:t xml:space="preserve">! </w:t>
      </w:r>
    </w:p>
    <w:p w:rsidR="00000000" w:rsidRDefault="003A1DF4">
      <w:pPr>
        <w:pStyle w:val="NormalWeb"/>
        <w:rPr>
          <w:b/>
          <w:bCs/>
        </w:rPr>
      </w:pPr>
      <w:r>
        <w:rPr>
          <w:b/>
          <w:bCs/>
        </w:rPr>
        <w:t xml:space="preserve">! Bupropion </w:t>
      </w:r>
    </w:p>
    <w:p w:rsidR="00000000" w:rsidRDefault="003A1DF4">
      <w:pPr>
        <w:pStyle w:val="NormalWeb"/>
        <w:rPr>
          <w:b/>
          <w:bCs/>
        </w:rPr>
      </w:pPr>
      <w:r>
        <w:rPr>
          <w:b/>
          <w:bCs/>
        </w:rPr>
        <w:t xml:space="preserve">! </w:t>
      </w:r>
      <w:r>
        <w:rPr>
          <w:b/>
          <w:bCs/>
          <w:i/>
          <w:iCs/>
        </w:rPr>
        <w:t>R,R</w:t>
      </w:r>
      <w:r>
        <w:rPr>
          <w:b/>
          <w:bCs/>
        </w:rPr>
        <w:t>-</w:t>
      </w:r>
      <w:r>
        <w:rPr>
          <w:b/>
          <w:bCs/>
        </w:rPr>
        <w:br/>
        <w:t>Hydroxy</w:t>
      </w:r>
      <w:r>
        <w:rPr>
          <w:b/>
          <w:bCs/>
        </w:rPr>
        <w:br/>
        <w:t xml:space="preserve">bupropion </w:t>
      </w:r>
    </w:p>
    <w:p w:rsidR="00000000" w:rsidRDefault="003A1DF4">
      <w:pPr>
        <w:pStyle w:val="NormalWeb"/>
        <w:rPr>
          <w:b/>
          <w:bCs/>
        </w:rPr>
      </w:pPr>
      <w:r>
        <w:rPr>
          <w:b/>
          <w:bCs/>
        </w:rPr>
        <w:t xml:space="preserve">! </w:t>
      </w:r>
      <w:r>
        <w:rPr>
          <w:b/>
          <w:bCs/>
          <w:i/>
          <w:iCs/>
        </w:rPr>
        <w:t>S,S</w:t>
      </w:r>
      <w:r>
        <w:rPr>
          <w:b/>
          <w:bCs/>
        </w:rPr>
        <w:t>-</w:t>
      </w:r>
      <w:r>
        <w:rPr>
          <w:b/>
          <w:bCs/>
        </w:rPr>
        <w:br/>
        <w:t>Hydroxy</w:t>
      </w:r>
      <w:r>
        <w:rPr>
          <w:b/>
          <w:bCs/>
        </w:rPr>
        <w:br/>
        <w:t xml:space="preserve">bupropion </w:t>
      </w:r>
    </w:p>
    <w:p w:rsidR="00000000" w:rsidRDefault="003A1DF4">
      <w:pPr>
        <w:pStyle w:val="NormalWeb"/>
        <w:rPr>
          <w:b/>
          <w:bCs/>
        </w:rPr>
      </w:pPr>
      <w:r>
        <w:rPr>
          <w:b/>
          <w:bCs/>
        </w:rPr>
        <w:t xml:space="preserve">! </w:t>
      </w:r>
      <w:r>
        <w:rPr>
          <w:b/>
          <w:bCs/>
          <w:i/>
          <w:iCs/>
        </w:rPr>
        <w:t>Threo</w:t>
      </w:r>
      <w:r>
        <w:rPr>
          <w:b/>
          <w:bCs/>
        </w:rPr>
        <w:t>-</w:t>
      </w:r>
      <w:r>
        <w:rPr>
          <w:b/>
          <w:bCs/>
        </w:rPr>
        <w:br/>
        <w:t>hydro</w:t>
      </w:r>
      <w:r>
        <w:rPr>
          <w:b/>
          <w:bCs/>
        </w:rPr>
        <w:br/>
        <w:t xml:space="preserve">bupropion </w:t>
      </w:r>
    </w:p>
    <w:p w:rsidR="00000000" w:rsidRDefault="003A1DF4">
      <w:pPr>
        <w:pStyle w:val="NormalWeb"/>
        <w:rPr>
          <w:b/>
          <w:bCs/>
        </w:rPr>
      </w:pPr>
      <w:r>
        <w:rPr>
          <w:b/>
          <w:bCs/>
        </w:rPr>
        <w:t xml:space="preserve">! </w:t>
      </w:r>
      <w:r>
        <w:rPr>
          <w:b/>
          <w:bCs/>
          <w:i/>
          <w:iCs/>
        </w:rPr>
        <w:t>Erythro</w:t>
      </w:r>
      <w:r>
        <w:rPr>
          <w:b/>
          <w:bCs/>
        </w:rPr>
        <w:t>-</w:t>
      </w:r>
      <w:r>
        <w:rPr>
          <w:b/>
          <w:bCs/>
        </w:rPr>
        <w:br/>
        <w:t>hydro</w:t>
      </w:r>
      <w:r>
        <w:rPr>
          <w:b/>
          <w:bCs/>
        </w:rPr>
        <w:br/>
        <w:t>bupropion |- style="</w:t>
      </w:r>
      <w:r>
        <w:rPr>
          <w:b/>
          <w:bCs/>
        </w:rPr>
        <w:t>text-align:center;" ! Exposure | 100% | 800% | 160% | 310% | 90% |- style="text-align:center;" ! Half-life | 10 h (IR)</w:t>
      </w:r>
      <w:r>
        <w:rPr>
          <w:b/>
          <w:bCs/>
        </w:rPr>
        <w:br/>
        <w:t>17 h (SR) | 21 h | 25 h | 26 h | 26 h |- style="text-align:center;" | colspan="6" | Inhibition potency (potency of DA uptake inhibition b</w:t>
      </w:r>
      <w:r>
        <w:rPr>
          <w:b/>
          <w:bCs/>
        </w:rPr>
        <w:t>y bupropion = 100%) |- style="text-align:center;" ! DA uptake | 100% | No data | No data | No data | No data |- style="text-align:center;" ! NE uptake | 27% | No data | No data | No data | No data |- style="text-align:center;" ! 5HT uptake | 2% | No data |</w:t>
      </w:r>
      <w:r>
        <w:rPr>
          <w:b/>
          <w:bCs/>
        </w:rPr>
        <w:t xml:space="preserve"> No data | No data | No data |- style="text-align:center;" ! α</w:t>
      </w:r>
      <w:r>
        <w:rPr>
          <w:b/>
          <w:bCs/>
          <w:vertAlign w:val="subscript"/>
        </w:rPr>
        <w:t>3</w:t>
      </w:r>
      <w:r>
        <w:rPr>
          <w:b/>
          <w:bCs/>
        </w:rPr>
        <w:t>β</w:t>
      </w:r>
      <w:r>
        <w:rPr>
          <w:b/>
          <w:bCs/>
          <w:vertAlign w:val="subscript"/>
        </w:rPr>
        <w:t>4</w:t>
      </w:r>
      <w:r>
        <w:rPr>
          <w:b/>
          <w:bCs/>
        </w:rPr>
        <w:t xml:space="preserve"> nicotinic | 53% | 15% | 10% | No data | No data |- style="text-align:center;" ! α</w:t>
      </w:r>
      <w:r>
        <w:rPr>
          <w:b/>
          <w:bCs/>
          <w:vertAlign w:val="subscript"/>
        </w:rPr>
        <w:t>4</w:t>
      </w:r>
      <w:r>
        <w:rPr>
          <w:b/>
          <w:bCs/>
        </w:rPr>
        <w:t>β</w:t>
      </w:r>
      <w:r>
        <w:rPr>
          <w:b/>
          <w:bCs/>
          <w:vertAlign w:val="subscript"/>
        </w:rPr>
        <w:t>2</w:t>
      </w:r>
      <w:r>
        <w:rPr>
          <w:b/>
          <w:bCs/>
        </w:rPr>
        <w:t xml:space="preserve"> nicotinic | 8% | 3% | 29% | No data | No data |- style="text-align:center;" ! α</w:t>
      </w:r>
      <w:r>
        <w:rPr>
          <w:b/>
          <w:bCs/>
          <w:vertAlign w:val="subscript"/>
        </w:rPr>
        <w:t>1</w:t>
      </w:r>
      <w:r>
        <w:rPr>
          <w:b/>
          <w:bCs/>
        </w:rPr>
        <w:t xml:space="preserve">* nicotinic | 12% | 13% </w:t>
      </w:r>
      <w:r>
        <w:rPr>
          <w:b/>
          <w:bCs/>
        </w:rPr>
        <w:t xml:space="preserve">| 13% | No data | No data |- style="text-align:center;" | colspan="6" | </w:t>
      </w:r>
      <w:r>
        <w:rPr>
          <w:b/>
          <w:bCs/>
          <w:sz w:val="20"/>
          <w:szCs w:val="20"/>
        </w:rPr>
        <w:t xml:space="preserve">DA = </w:t>
      </w:r>
      <w:hyperlink r:id="rId169" w:tooltip="Dopamine" w:history="1">
        <w:r>
          <w:rPr>
            <w:rStyle w:val="Hyperlink"/>
            <w:b/>
            <w:bCs/>
            <w:sz w:val="20"/>
            <w:szCs w:val="20"/>
          </w:rPr>
          <w:t>dopamine</w:t>
        </w:r>
      </w:hyperlink>
      <w:r>
        <w:rPr>
          <w:b/>
          <w:bCs/>
          <w:sz w:val="20"/>
          <w:szCs w:val="20"/>
        </w:rPr>
        <w:t xml:space="preserve">; NE = </w:t>
      </w:r>
      <w:hyperlink r:id="rId170" w:tooltip="Norepinephrine" w:history="1">
        <w:r>
          <w:rPr>
            <w:rStyle w:val="Hyperlink"/>
            <w:b/>
            <w:bCs/>
            <w:sz w:val="20"/>
            <w:szCs w:val="20"/>
          </w:rPr>
          <w:t>norepinephrine</w:t>
        </w:r>
      </w:hyperlink>
      <w:r>
        <w:rPr>
          <w:b/>
          <w:bCs/>
          <w:sz w:val="20"/>
          <w:szCs w:val="20"/>
        </w:rPr>
        <w:t xml:space="preserve">; 5HT = </w:t>
      </w:r>
      <w:hyperlink r:id="rId171" w:tooltip="Serotonin" w:history="1">
        <w:r>
          <w:rPr>
            <w:rStyle w:val="Hyperlink"/>
            <w:b/>
            <w:bCs/>
            <w:sz w:val="20"/>
            <w:szCs w:val="20"/>
          </w:rPr>
          <w:t>serotonin</w:t>
        </w:r>
      </w:hyperlink>
      <w:r>
        <w:rPr>
          <w:b/>
          <w:bCs/>
          <w:sz w:val="20"/>
          <w:szCs w:val="20"/>
        </w:rPr>
        <w:t>.</w:t>
      </w:r>
      <w:r>
        <w:rPr>
          <w:b/>
          <w:bCs/>
        </w:rPr>
        <w:t xml:space="preserve"> |} </w:t>
      </w:r>
    </w:p>
    <w:p w:rsidR="00000000" w:rsidRDefault="003A1DF4">
      <w:pPr>
        <w:pStyle w:val="Heading3"/>
        <w:rPr>
          <w:rFonts w:eastAsia="Times New Roman"/>
        </w:rPr>
      </w:pPr>
      <w:r>
        <w:rPr>
          <w:rStyle w:val="mw-headline"/>
          <w:rFonts w:eastAsia="Times New Roman"/>
        </w:rPr>
        <w:t>Pharmacodynamic</w:t>
      </w:r>
      <w:r>
        <w:rPr>
          <w:rStyle w:val="mw-headline"/>
          <w:rFonts w:eastAsia="Times New Roman"/>
        </w:rPr>
        <w:t>s</w:t>
      </w:r>
      <w:r>
        <w:rPr>
          <w:rStyle w:val="mw-editsection-bracket"/>
          <w:rFonts w:eastAsia="Times New Roman"/>
        </w:rPr>
        <w:t>[</w:t>
      </w:r>
      <w:hyperlink r:id="rId172" w:tooltip="Edit section: Pharmacodynamics"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rPr>
          <w:b/>
          <w:bCs/>
        </w:rPr>
        <w:t xml:space="preserve">Based on animal and human proteins research, bupropion has been characterized as a weak </w:t>
      </w:r>
      <w:hyperlink r:id="rId173" w:tooltip="Norepinephrine-dopamine reuptake inhibitor" w:history="1">
        <w:r>
          <w:rPr>
            <w:rStyle w:val="Hyperlink"/>
            <w:b/>
            <w:bCs/>
          </w:rPr>
          <w:t>norepinephrine-dopamine reuptake inhibitor</w:t>
        </w:r>
      </w:hyperlink>
      <w:r>
        <w:rPr>
          <w:b/>
          <w:bCs/>
        </w:rPr>
        <w:t xml:space="preserve"> (NDRI)</w:t>
      </w:r>
      <w:r>
        <w:rPr>
          <w:b/>
          <w:bCs/>
        </w:rPr>
        <w:t>.</w:t>
      </w:r>
      <w:hyperlink w:anchor="cite_note-5" w:history="1">
        <w:r>
          <w:rPr>
            <w:rStyle w:val="Hyperlink"/>
            <w:b/>
            <w:bCs/>
            <w:vertAlign w:val="superscript"/>
          </w:rPr>
          <w:t>[5]</w:t>
        </w:r>
      </w:hyperlink>
      <w:r>
        <w:rPr>
          <w:b/>
          <w:bCs/>
        </w:rPr>
        <w:t xml:space="preserve"> It has also been found to act as a </w:t>
      </w:r>
      <w:hyperlink r:id="rId174" w:tooltip="Releasing agent" w:history="1">
        <w:r>
          <w:rPr>
            <w:rStyle w:val="Hyperlink"/>
            <w:b/>
            <w:bCs/>
          </w:rPr>
          <w:t>releasing agent</w:t>
        </w:r>
      </w:hyperlink>
      <w:r>
        <w:rPr>
          <w:b/>
          <w:bCs/>
        </w:rPr>
        <w:t xml:space="preserve"> of </w:t>
      </w:r>
      <w:hyperlink r:id="rId175" w:tooltip="Dopamine" w:history="1">
        <w:r>
          <w:rPr>
            <w:rStyle w:val="Hyperlink"/>
            <w:b/>
            <w:bCs/>
          </w:rPr>
          <w:t>dopamine</w:t>
        </w:r>
      </w:hyperlink>
      <w:r>
        <w:rPr>
          <w:b/>
          <w:bCs/>
        </w:rPr>
        <w:t xml:space="preserve"> and </w:t>
      </w:r>
      <w:hyperlink r:id="rId176" w:tooltip="Norepinephrine" w:history="1">
        <w:r>
          <w:rPr>
            <w:rStyle w:val="Hyperlink"/>
            <w:b/>
            <w:bCs/>
          </w:rPr>
          <w:t>norepinephrine</w:t>
        </w:r>
      </w:hyperlink>
      <w:r>
        <w:rPr>
          <w:b/>
          <w:bCs/>
        </w:rPr>
        <w:t xml:space="preserve"> (</w:t>
      </w:r>
      <w:hyperlink r:id="rId177" w:tooltip="Norepinephrine-dopamine releasing agent" w:history="1">
        <w:r>
          <w:rPr>
            <w:rStyle w:val="Hyperlink"/>
            <w:b/>
            <w:bCs/>
          </w:rPr>
          <w:t>NDRA</w:t>
        </w:r>
      </w:hyperlink>
      <w:r>
        <w:rPr>
          <w:b/>
          <w:bCs/>
        </w:rPr>
        <w:t>)</w:t>
      </w:r>
      <w:r>
        <w:rPr>
          <w:b/>
          <w:bCs/>
        </w:rPr>
        <w:t>.</w:t>
      </w:r>
      <w:hyperlink w:anchor="cite_note-7" w:history="1">
        <w:r>
          <w:rPr>
            <w:rStyle w:val="Hyperlink"/>
            <w:b/>
            <w:bCs/>
            <w:vertAlign w:val="superscript"/>
          </w:rPr>
          <w:t>[7]</w:t>
        </w:r>
      </w:hyperlink>
      <w:hyperlink w:anchor="cite_note-51" w:history="1">
        <w:r>
          <w:rPr>
            <w:rStyle w:val="Hyperlink"/>
            <w:b/>
            <w:bCs/>
            <w:vertAlign w:val="superscript"/>
          </w:rPr>
          <w:t>[51]</w:t>
        </w:r>
      </w:hyperlink>
      <w:hyperlink w:anchor="cite_note-52" w:history="1">
        <w:r>
          <w:rPr>
            <w:rStyle w:val="Hyperlink"/>
            <w:b/>
            <w:bCs/>
            <w:vertAlign w:val="superscript"/>
          </w:rPr>
          <w:t>[52]</w:t>
        </w:r>
      </w:hyperlink>
      <w:r>
        <w:rPr>
          <w:b/>
          <w:bCs/>
        </w:rPr>
        <w:t xml:space="preserve"> However, in actual humans, </w:t>
      </w:r>
      <w:r>
        <w:rPr>
          <w:b/>
          <w:bCs/>
        </w:rPr>
        <w:t xml:space="preserve">bupropion is extensively converted in the body into several </w:t>
      </w:r>
      <w:hyperlink r:id="rId178" w:tooltip="Active metabolite" w:history="1">
        <w:r>
          <w:rPr>
            <w:rStyle w:val="Hyperlink"/>
            <w:b/>
            <w:bCs/>
          </w:rPr>
          <w:t>active metabolites</w:t>
        </w:r>
      </w:hyperlink>
      <w:r>
        <w:rPr>
          <w:b/>
          <w:bCs/>
        </w:rPr>
        <w:t xml:space="preserve"> with differing activity and influence on the effects of bupropion during </w:t>
      </w:r>
      <w:hyperlink r:id="rId179" w:tooltip="First-pass metabolism" w:history="1">
        <w:r>
          <w:rPr>
            <w:rStyle w:val="Hyperlink"/>
            <w:b/>
            <w:bCs/>
          </w:rPr>
          <w:t>first-pass metabolism</w:t>
        </w:r>
      </w:hyperlink>
      <w:r>
        <w:rPr>
          <w:b/>
          <w:bCs/>
        </w:rPr>
        <w:t>.</w:t>
      </w:r>
      <w:hyperlink w:anchor="cite_note-5" w:history="1">
        <w:r>
          <w:rPr>
            <w:rStyle w:val="Hyperlink"/>
            <w:b/>
            <w:bCs/>
            <w:vertAlign w:val="superscript"/>
          </w:rPr>
          <w:t>[5]</w:t>
        </w:r>
      </w:hyperlink>
      <w:hyperlink w:anchor="cite_note-7" w:history="1">
        <w:r>
          <w:rPr>
            <w:rStyle w:val="Hyperlink"/>
            <w:b/>
            <w:bCs/>
            <w:vertAlign w:val="superscript"/>
          </w:rPr>
          <w:t>[7]</w:t>
        </w:r>
      </w:hyperlink>
      <w:r>
        <w:rPr>
          <w:b/>
          <w:bCs/>
        </w:rPr>
        <w:t xml:space="preserve"> These metabolites are present in significantly higher levels in the body compared to bupropion itself</w:t>
      </w:r>
      <w:r>
        <w:rPr>
          <w:b/>
          <w:bCs/>
        </w:rPr>
        <w:t>.</w:t>
      </w:r>
      <w:hyperlink w:anchor="cite_note-5" w:history="1">
        <w:r>
          <w:rPr>
            <w:rStyle w:val="Hyperlink"/>
            <w:b/>
            <w:bCs/>
            <w:vertAlign w:val="superscript"/>
          </w:rPr>
          <w:t>[5]</w:t>
        </w:r>
      </w:hyperlink>
      <w:hyperlink w:anchor="cite_note-7" w:history="1">
        <w:r>
          <w:rPr>
            <w:rStyle w:val="Hyperlink"/>
            <w:b/>
            <w:bCs/>
            <w:vertAlign w:val="superscript"/>
          </w:rPr>
          <w:t>[7]</w:t>
        </w:r>
      </w:hyperlink>
      <w:hyperlink w:anchor="cite_note-53" w:history="1">
        <w:r>
          <w:rPr>
            <w:rStyle w:val="Hyperlink"/>
            <w:b/>
            <w:bCs/>
            <w:vertAlign w:val="superscript"/>
          </w:rPr>
          <w:t>[53]</w:t>
        </w:r>
      </w:hyperlink>
      <w:r>
        <w:rPr>
          <w:b/>
          <w:bCs/>
        </w:rPr>
        <w:t xml:space="preserve"> The most important example of this is bupropion's most major metabolite, </w:t>
      </w:r>
      <w:hyperlink r:id="rId180" w:tooltip="Hydroxybupropion" w:history="1">
        <w:r>
          <w:rPr>
            <w:rStyle w:val="Hyperlink"/>
            <w:b/>
            <w:bCs/>
          </w:rPr>
          <w:t>hydroxybupropion</w:t>
        </w:r>
      </w:hyperlink>
      <w:r>
        <w:rPr>
          <w:b/>
          <w:bCs/>
        </w:rPr>
        <w:t xml:space="preserve">, a selective </w:t>
      </w:r>
      <w:hyperlink r:id="rId181" w:tooltip="Norepinephrine reuptake inhibitor" w:history="1">
        <w:r>
          <w:rPr>
            <w:rStyle w:val="Hyperlink"/>
            <w:b/>
            <w:bCs/>
          </w:rPr>
          <w:t>norepinephrine reuptake inhibitor</w:t>
        </w:r>
      </w:hyperlink>
      <w:r>
        <w:rPr>
          <w:b/>
          <w:bCs/>
        </w:rPr>
        <w:t xml:space="preserve"> (and likely </w:t>
      </w:r>
      <w:hyperlink r:id="rId182" w:tooltip="Norepinephrine releasing agent" w:history="1">
        <w:r>
          <w:rPr>
            <w:rStyle w:val="Hyperlink"/>
            <w:b/>
            <w:bCs/>
          </w:rPr>
          <w:t>releasing agent</w:t>
        </w:r>
      </w:hyperlink>
      <w:r>
        <w:rPr>
          <w:b/>
          <w:bCs/>
        </w:rPr>
        <w:t>) and nACh recep</w:t>
      </w:r>
      <w:r>
        <w:rPr>
          <w:b/>
          <w:bCs/>
        </w:rPr>
        <w:t xml:space="preserve">tor antagonist that lacks significant dopaminergic actions, which, with oral bupropion treatment, can reach </w:t>
      </w:r>
      <w:hyperlink r:id="rId183" w:tooltip="Area under the curve (pharmacokinetics)" w:history="1">
        <w:r>
          <w:rPr>
            <w:rStyle w:val="Hyperlink"/>
            <w:b/>
            <w:bCs/>
          </w:rPr>
          <w:t>area under the curve</w:t>
        </w:r>
      </w:hyperlink>
      <w:r>
        <w:rPr>
          <w:b/>
          <w:bCs/>
        </w:rPr>
        <w:t xml:space="preserve"> (AUC) plasma concent</w:t>
      </w:r>
      <w:r>
        <w:rPr>
          <w:b/>
          <w:bCs/>
        </w:rPr>
        <w:t>rations that are as much as 16–20 times greater than those of bupropion itself</w:t>
      </w:r>
      <w:r>
        <w:rPr>
          <w:b/>
          <w:bCs/>
        </w:rPr>
        <w:t>.</w:t>
      </w:r>
      <w:hyperlink w:anchor="cite_note-5" w:history="1">
        <w:r>
          <w:rPr>
            <w:rStyle w:val="Hyperlink"/>
            <w:b/>
            <w:bCs/>
            <w:vertAlign w:val="superscript"/>
          </w:rPr>
          <w:t>[5]</w:t>
        </w:r>
      </w:hyperlink>
      <w:r>
        <w:rPr>
          <w:b/>
          <w:bCs/>
        </w:rPr>
        <w:t xml:space="preserve"> Hence, its effects cannot be understood without reference to its metabolism</w:t>
      </w:r>
      <w:r>
        <w:rPr>
          <w:b/>
          <w:bCs/>
        </w:rPr>
        <w:t>.</w:t>
      </w:r>
      <w:hyperlink w:anchor="cite_note-5" w:history="1">
        <w:r>
          <w:rPr>
            <w:rStyle w:val="Hyperlink"/>
            <w:b/>
            <w:bCs/>
            <w:vertAlign w:val="superscript"/>
          </w:rPr>
          <w:t>[5]</w:t>
        </w:r>
      </w:hyperlink>
      <w:hyperlink w:anchor="cite_note-7" w:history="1">
        <w:r>
          <w:rPr>
            <w:rStyle w:val="Hyperlink"/>
            <w:b/>
            <w:bCs/>
            <w:vertAlign w:val="superscript"/>
          </w:rPr>
          <w:t>[7]</w:t>
        </w:r>
      </w:hyperlink>
      <w:hyperlink w:anchor="cite_note-54" w:history="1">
        <w:r>
          <w:rPr>
            <w:rStyle w:val="Hyperlink"/>
            <w:b/>
            <w:bCs/>
            <w:vertAlign w:val="superscript"/>
          </w:rPr>
          <w:t>[54]</w:t>
        </w:r>
      </w:hyperlink>
      <w:r>
        <w:rPr>
          <w:b/>
          <w:bCs/>
        </w:rPr>
        <w:t xml:space="preserve"> The occupancy of </w:t>
      </w:r>
      <w:hyperlink r:id="rId184" w:tooltip="Dopamine transporter" w:history="1">
        <w:r>
          <w:rPr>
            <w:rStyle w:val="Hyperlink"/>
            <w:b/>
            <w:bCs/>
          </w:rPr>
          <w:t>dopamine transporter</w:t>
        </w:r>
      </w:hyperlink>
      <w:r>
        <w:rPr>
          <w:b/>
          <w:bCs/>
        </w:rPr>
        <w:t xml:space="preserve"> (DAT) sites by bupropion and its metabolites in the human brain as measu</w:t>
      </w:r>
      <w:r>
        <w:rPr>
          <w:b/>
          <w:bCs/>
        </w:rPr>
        <w:t xml:space="preserve">red by </w:t>
      </w:r>
      <w:hyperlink r:id="rId185" w:tooltip="Positron emission tomography" w:history="1">
        <w:r>
          <w:rPr>
            <w:rStyle w:val="Hyperlink"/>
            <w:b/>
            <w:bCs/>
          </w:rPr>
          <w:t>positron emission tomography</w:t>
        </w:r>
      </w:hyperlink>
      <w:r>
        <w:rPr>
          <w:b/>
          <w:bCs/>
        </w:rPr>
        <w:t xml:space="preserve"> was 26% according to GlaxoSmithKline researchers and 14% in an independent study</w:t>
      </w:r>
      <w:r>
        <w:rPr>
          <w:b/>
          <w:bCs/>
        </w:rPr>
        <w:t>.</w:t>
      </w:r>
      <w:hyperlink w:anchor="cite_note-5" w:history="1">
        <w:r>
          <w:rPr>
            <w:rStyle w:val="Hyperlink"/>
            <w:b/>
            <w:bCs/>
            <w:vertAlign w:val="superscript"/>
          </w:rPr>
          <w:t>[5]</w:t>
        </w:r>
      </w:hyperlink>
      <w:hyperlink w:anchor="cite_note-55" w:history="1">
        <w:r>
          <w:rPr>
            <w:rStyle w:val="Hyperlink"/>
            <w:b/>
            <w:bCs/>
            <w:vertAlign w:val="superscript"/>
          </w:rPr>
          <w:t>[55]</w:t>
        </w:r>
      </w:hyperlink>
      <w:hyperlink w:anchor="cite_note-56" w:history="1">
        <w:r>
          <w:rPr>
            <w:rStyle w:val="Hyperlink"/>
            <w:b/>
            <w:bCs/>
            <w:vertAlign w:val="superscript"/>
          </w:rPr>
          <w:t>[56]</w:t>
        </w:r>
      </w:hyperlink>
      <w:r>
        <w:rPr>
          <w:b/>
          <w:bCs/>
        </w:rPr>
        <w:t xml:space="preserve"> Despite this weak DAT occupancy however, a subsequent study looked at the actual extracellular concentrations of dopamine in the human brain after an acute oral treatment of bupropion and failed</w:t>
      </w:r>
      <w:r>
        <w:rPr>
          <w:b/>
          <w:bCs/>
        </w:rPr>
        <w:t xml:space="preserve"> to observe any increase, concluding that the weak DAT occupancy was not sufficient to increase dopamine levels</w:t>
      </w:r>
      <w:r>
        <w:rPr>
          <w:b/>
          <w:bCs/>
        </w:rPr>
        <w:t>.</w:t>
      </w:r>
      <w:hyperlink w:anchor="cite_note-5" w:history="1">
        <w:r>
          <w:rPr>
            <w:rStyle w:val="Hyperlink"/>
            <w:b/>
            <w:bCs/>
            <w:vertAlign w:val="superscript"/>
          </w:rPr>
          <w:t>[5]</w:t>
        </w:r>
      </w:hyperlink>
      <w:hyperlink w:anchor="cite_note-6" w:history="1">
        <w:r>
          <w:rPr>
            <w:rStyle w:val="Hyperlink"/>
            <w:b/>
            <w:bCs/>
            <w:vertAlign w:val="superscript"/>
          </w:rPr>
          <w:t>[6]</w:t>
        </w:r>
      </w:hyperlink>
      <w:r>
        <w:rPr>
          <w:b/>
          <w:bCs/>
        </w:rPr>
        <w:t xml:space="preserve"> In contrast, the same study also looked at dopamine levels in the </w:t>
      </w:r>
      <w:r>
        <w:rPr>
          <w:b/>
          <w:bCs/>
          <w:i/>
          <w:iCs/>
        </w:rPr>
        <w:t>rat</w:t>
      </w:r>
      <w:r>
        <w:rPr>
          <w:b/>
          <w:bCs/>
        </w:rPr>
        <w:t xml:space="preserve"> brain after administration of bupropion via </w:t>
      </w:r>
      <w:hyperlink r:id="rId186" w:tooltip="Intraperitoneal injection" w:history="1">
        <w:r>
          <w:rPr>
            <w:rStyle w:val="Hyperlink"/>
            <w:b/>
            <w:bCs/>
          </w:rPr>
          <w:t>intraperitoneal injection</w:t>
        </w:r>
      </w:hyperlink>
      <w:r>
        <w:rPr>
          <w:b/>
          <w:bCs/>
        </w:rPr>
        <w:t xml:space="preserve"> and </w:t>
      </w:r>
      <w:r>
        <w:rPr>
          <w:b/>
          <w:bCs/>
          <w:i/>
          <w:iCs/>
        </w:rPr>
        <w:t>did</w:t>
      </w:r>
      <w:r>
        <w:rPr>
          <w:b/>
          <w:bCs/>
        </w:rPr>
        <w:t xml:space="preserve"> see an increase, which could have been related to species differences</w:t>
      </w:r>
      <w:r>
        <w:rPr>
          <w:b/>
          <w:bCs/>
        </w:rPr>
        <w:t>.</w:t>
      </w:r>
      <w:hyperlink w:anchor="cite_note-5" w:history="1">
        <w:r>
          <w:rPr>
            <w:rStyle w:val="Hyperlink"/>
            <w:b/>
            <w:bCs/>
            <w:vertAlign w:val="superscript"/>
          </w:rPr>
          <w:t>[5]</w:t>
        </w:r>
      </w:hyperlink>
      <w:r>
        <w:rPr>
          <w:b/>
          <w:bCs/>
        </w:rPr>
        <w:t xml:space="preserve"> However, an alternative explanation is that the difference had to do with the different routes of administration employed (i.e., oral vs. i.p.) and the associated differences in </w:t>
      </w:r>
      <w:hyperlink r:id="rId187" w:tooltip="Pharmacokinetics" w:history="1">
        <w:r>
          <w:rPr>
            <w:rStyle w:val="Hyperlink"/>
            <w:b/>
            <w:bCs/>
          </w:rPr>
          <w:t>pharmac</w:t>
        </w:r>
        <w:r>
          <w:rPr>
            <w:rStyle w:val="Hyperlink"/>
            <w:b/>
            <w:bCs/>
          </w:rPr>
          <w:t>okinetics</w:t>
        </w:r>
      </w:hyperlink>
      <w:r>
        <w:rPr>
          <w:b/>
          <w:bCs/>
        </w:rPr>
        <w:t xml:space="preserve"> and metabolism, namely, the bypassing of first-past metabolism with the latter route, that resulted</w:t>
      </w:r>
      <w:r>
        <w:rPr>
          <w:b/>
          <w:bCs/>
        </w:rPr>
        <w:t>.</w:t>
      </w:r>
      <w:hyperlink w:anchor="cite_note-5" w:history="1">
        <w:r>
          <w:rPr>
            <w:rStyle w:val="Hyperlink"/>
            <w:b/>
            <w:bCs/>
            <w:vertAlign w:val="superscript"/>
          </w:rPr>
          <w:t>[5]</w:t>
        </w:r>
      </w:hyperlink>
      <w:r>
        <w:rPr>
          <w:b/>
          <w:bCs/>
        </w:rPr>
        <w:t xml:space="preserve"> Although oral bupropion at clinical doses does not appear to have a significant potential for abuse, there a</w:t>
      </w:r>
      <w:r>
        <w:rPr>
          <w:b/>
          <w:bCs/>
        </w:rPr>
        <w:t>re many isolated case reports of bupropion abuse and "</w:t>
      </w:r>
      <w:hyperlink r:id="rId188" w:tooltip="Cocaine" w:history="1">
        <w:r>
          <w:rPr>
            <w:rStyle w:val="Hyperlink"/>
            <w:b/>
            <w:bCs/>
          </w:rPr>
          <w:t>cocaine</w:t>
        </w:r>
      </w:hyperlink>
      <w:r>
        <w:rPr>
          <w:b/>
          <w:bCs/>
        </w:rPr>
        <w:t xml:space="preserve">-like" effects in humans who ingested the drug via a non-oral route (e.g., injection, </w:t>
      </w:r>
      <w:hyperlink r:id="rId189" w:tooltip="Insufflation (medicine)" w:history="1">
        <w:r>
          <w:rPr>
            <w:rStyle w:val="Hyperlink"/>
            <w:b/>
            <w:bCs/>
          </w:rPr>
          <w:t>insufflation</w:t>
        </w:r>
      </w:hyperlink>
      <w:r>
        <w:rPr>
          <w:b/>
          <w:bCs/>
        </w:rPr>
        <w:t>, etc.)</w:t>
      </w:r>
      <w:r>
        <w:rPr>
          <w:b/>
          <w:bCs/>
        </w:rPr>
        <w:t>.</w:t>
      </w:r>
      <w:hyperlink w:anchor="cite_note-57" w:history="1">
        <w:r>
          <w:rPr>
            <w:rStyle w:val="Hyperlink"/>
            <w:b/>
            <w:bCs/>
            <w:vertAlign w:val="superscript"/>
          </w:rPr>
          <w:t>[57]</w:t>
        </w:r>
      </w:hyperlink>
      <w:r>
        <w:rPr>
          <w:b/>
          <w:bCs/>
        </w:rPr>
        <w:t xml:space="preserve"> Notably, awareness of the abuse potential of bupropion via non-conventional routes appears to be especially prominent in </w:t>
      </w:r>
      <w:r>
        <w:rPr>
          <w:b/>
          <w:bCs/>
        </w:rPr>
        <w:t>correctional facilities</w:t>
      </w:r>
      <w:r>
        <w:rPr>
          <w:b/>
          <w:bCs/>
        </w:rPr>
        <w:t>.</w:t>
      </w:r>
      <w:hyperlink w:anchor="cite_note-58" w:history="1">
        <w:r>
          <w:rPr>
            <w:rStyle w:val="Hyperlink"/>
            <w:b/>
            <w:bCs/>
            <w:vertAlign w:val="superscript"/>
          </w:rPr>
          <w:t>[58]</w:t>
        </w:r>
      </w:hyperlink>
      <w:r>
        <w:rPr>
          <w:b/>
          <w:bCs/>
        </w:rPr>
        <w:t xml:space="preserve"> Bupropion is also known to act as a </w:t>
      </w:r>
      <w:hyperlink r:id="rId190" w:tooltip="Non-competitive antagonist" w:history="1">
        <w:r>
          <w:rPr>
            <w:rStyle w:val="Hyperlink"/>
            <w:b/>
            <w:bCs/>
          </w:rPr>
          <w:t>non-competitive antagonist</w:t>
        </w:r>
      </w:hyperlink>
      <w:r>
        <w:rPr>
          <w:b/>
          <w:bCs/>
        </w:rPr>
        <w:t xml:space="preserve"> of the </w:t>
      </w:r>
      <w:hyperlink r:id="rId191" w:tooltip="Alpha-3 beta-2 nicotinic receptor" w:history="1">
        <w:r>
          <w:rPr>
            <w:rStyle w:val="Hyperlink"/>
            <w:b/>
            <w:bCs/>
          </w:rPr>
          <w:t>α</w:t>
        </w:r>
        <w:r>
          <w:rPr>
            <w:rStyle w:val="Hyperlink"/>
            <w:b/>
            <w:bCs/>
            <w:vertAlign w:val="subscript"/>
          </w:rPr>
          <w:t>3</w:t>
        </w:r>
        <w:r>
          <w:rPr>
            <w:rStyle w:val="Hyperlink"/>
            <w:b/>
            <w:bCs/>
          </w:rPr>
          <w:t>β</w:t>
        </w:r>
        <w:r>
          <w:rPr>
            <w:rStyle w:val="Hyperlink"/>
            <w:b/>
            <w:bCs/>
            <w:vertAlign w:val="subscript"/>
          </w:rPr>
          <w:t>2</w:t>
        </w:r>
      </w:hyperlink>
      <w:r>
        <w:rPr>
          <w:b/>
          <w:bCs/>
        </w:rPr>
        <w:t xml:space="preserve">, </w:t>
      </w:r>
      <w:hyperlink r:id="rId192" w:tooltip="Alpha-3 beta-4 nicotinic receptor" w:history="1">
        <w:r>
          <w:rPr>
            <w:rStyle w:val="Hyperlink"/>
            <w:b/>
            <w:bCs/>
          </w:rPr>
          <w:t>α</w:t>
        </w:r>
        <w:r>
          <w:rPr>
            <w:rStyle w:val="Hyperlink"/>
            <w:b/>
            <w:bCs/>
            <w:vertAlign w:val="subscript"/>
          </w:rPr>
          <w:t>3</w:t>
        </w:r>
        <w:r>
          <w:rPr>
            <w:rStyle w:val="Hyperlink"/>
            <w:b/>
            <w:bCs/>
          </w:rPr>
          <w:t>β</w:t>
        </w:r>
        <w:r>
          <w:rPr>
            <w:rStyle w:val="Hyperlink"/>
            <w:b/>
            <w:bCs/>
            <w:vertAlign w:val="subscript"/>
          </w:rPr>
          <w:t>4</w:t>
        </w:r>
      </w:hyperlink>
      <w:r>
        <w:rPr>
          <w:b/>
          <w:bCs/>
        </w:rPr>
        <w:t xml:space="preserve">, </w:t>
      </w:r>
      <w:hyperlink r:id="rId193" w:tooltip="Alpha-4 beta-2 nicotinic receptor" w:history="1">
        <w:r>
          <w:rPr>
            <w:rStyle w:val="Hyperlink"/>
            <w:b/>
            <w:bCs/>
          </w:rPr>
          <w:t>α</w:t>
        </w:r>
        <w:r>
          <w:rPr>
            <w:rStyle w:val="Hyperlink"/>
            <w:b/>
            <w:bCs/>
            <w:vertAlign w:val="subscript"/>
          </w:rPr>
          <w:t>4</w:t>
        </w:r>
        <w:r>
          <w:rPr>
            <w:rStyle w:val="Hyperlink"/>
            <w:b/>
            <w:bCs/>
          </w:rPr>
          <w:t>β</w:t>
        </w:r>
        <w:r>
          <w:rPr>
            <w:rStyle w:val="Hyperlink"/>
            <w:b/>
            <w:bCs/>
            <w:vertAlign w:val="subscript"/>
          </w:rPr>
          <w:t>2</w:t>
        </w:r>
      </w:hyperlink>
      <w:r>
        <w:rPr>
          <w:b/>
          <w:bCs/>
        </w:rPr>
        <w:t xml:space="preserve">, and, very weakly, </w:t>
      </w:r>
      <w:hyperlink r:id="rId194" w:tooltip="Alpha-7 nicotinic receptor" w:history="1">
        <w:r>
          <w:rPr>
            <w:rStyle w:val="Hyperlink"/>
            <w:b/>
            <w:bCs/>
          </w:rPr>
          <w:t>α</w:t>
        </w:r>
        <w:r>
          <w:rPr>
            <w:rStyle w:val="Hyperlink"/>
            <w:b/>
            <w:bCs/>
            <w:vertAlign w:val="subscript"/>
          </w:rPr>
          <w:t>7</w:t>
        </w:r>
      </w:hyperlink>
      <w:r>
        <w:rPr>
          <w:b/>
          <w:bCs/>
        </w:rPr>
        <w:t xml:space="preserve"> </w:t>
      </w:r>
      <w:hyperlink r:id="rId195" w:tooltip="Nicotinic acetylcholine receptor" w:history="1">
        <w:r>
          <w:rPr>
            <w:rStyle w:val="Hyperlink"/>
            <w:b/>
            <w:bCs/>
          </w:rPr>
          <w:t>nACh receptors</w:t>
        </w:r>
      </w:hyperlink>
      <w:r>
        <w:rPr>
          <w:b/>
          <w:bCs/>
        </w:rPr>
        <w:t>,</w:t>
      </w:r>
      <w:hyperlink w:anchor="cite_note-7" w:history="1">
        <w:r>
          <w:rPr>
            <w:rStyle w:val="Hyperlink"/>
            <w:b/>
            <w:bCs/>
            <w:vertAlign w:val="superscript"/>
          </w:rPr>
          <w:t>[7]</w:t>
        </w:r>
      </w:hyperlink>
      <w:hyperlink w:anchor="cite_note-59" w:history="1">
        <w:r>
          <w:rPr>
            <w:rStyle w:val="Hyperlink"/>
            <w:b/>
            <w:bCs/>
            <w:vertAlign w:val="superscript"/>
          </w:rPr>
          <w:t>[59]</w:t>
        </w:r>
      </w:hyperlink>
      <w:r>
        <w:rPr>
          <w:b/>
          <w:bCs/>
        </w:rPr>
        <w:t xml:space="preserve"> and these actions appear to be importantly involved in its beneficial properties not only in smoking cessation, but in depression as well</w:t>
      </w:r>
      <w:r>
        <w:rPr>
          <w:b/>
          <w:bCs/>
        </w:rPr>
        <w:t>.</w:t>
      </w:r>
      <w:hyperlink w:anchor="cite_note-5" w:history="1">
        <w:r>
          <w:rPr>
            <w:rStyle w:val="Hyperlink"/>
            <w:b/>
            <w:bCs/>
            <w:vertAlign w:val="superscript"/>
          </w:rPr>
          <w:t>[5]</w:t>
        </w:r>
      </w:hyperlink>
      <w:hyperlink w:anchor="cite_note-7" w:history="1">
        <w:r>
          <w:rPr>
            <w:rStyle w:val="Hyperlink"/>
            <w:b/>
            <w:bCs/>
            <w:vertAlign w:val="superscript"/>
          </w:rPr>
          <w:t>[7]</w:t>
        </w:r>
      </w:hyperlink>
      <w:hyperlink w:anchor="cite_note-53" w:history="1">
        <w:r>
          <w:rPr>
            <w:rStyle w:val="Hyperlink"/>
            <w:b/>
            <w:bCs/>
            <w:vertAlign w:val="superscript"/>
          </w:rPr>
          <w:t>[53]</w:t>
        </w:r>
      </w:hyperlink>
      <w:hyperlink w:anchor="cite_note-60" w:history="1">
        <w:r>
          <w:rPr>
            <w:rStyle w:val="Hyperlink"/>
            <w:b/>
            <w:bCs/>
            <w:vertAlign w:val="superscript"/>
          </w:rPr>
          <w:t>[60]</w:t>
        </w:r>
      </w:hyperlink>
      <w:r>
        <w:rPr>
          <w:b/>
          <w:bCs/>
        </w:rPr>
        <w:t xml:space="preserve"> The metabolites of bupropion also act as non-competitive antagonists of these nACh receptors, and hydroxybupropion is even more potent in comparison</w:t>
      </w:r>
      <w:r>
        <w:rPr>
          <w:b/>
          <w:bCs/>
        </w:rPr>
        <w:t>.</w:t>
      </w:r>
      <w:hyperlink w:anchor="cite_note-5" w:history="1">
        <w:r>
          <w:rPr>
            <w:rStyle w:val="Hyperlink"/>
            <w:b/>
            <w:bCs/>
            <w:vertAlign w:val="superscript"/>
          </w:rPr>
          <w:t>[5]</w:t>
        </w:r>
      </w:hyperlink>
      <w:hyperlink w:anchor="cite_note-61" w:history="1">
        <w:r>
          <w:rPr>
            <w:rStyle w:val="Hyperlink"/>
            <w:b/>
            <w:bCs/>
            <w:vertAlign w:val="superscript"/>
          </w:rPr>
          <w:t>[61]</w:t>
        </w:r>
      </w:hyperlink>
      <w:hyperlink w:anchor="cite_note-62" w:history="1">
        <w:r>
          <w:rPr>
            <w:rStyle w:val="Hyperlink"/>
            <w:b/>
            <w:bCs/>
            <w:vertAlign w:val="superscript"/>
          </w:rPr>
          <w:t>[62]</w:t>
        </w:r>
      </w:hyperlink>
      <w:hyperlink w:anchor="cite_note-63" w:history="1">
        <w:r>
          <w:rPr>
            <w:rStyle w:val="Hyperlink"/>
            <w:b/>
            <w:bCs/>
            <w:vertAlign w:val="superscript"/>
          </w:rPr>
          <w:t>[63]</w:t>
        </w:r>
      </w:hyperlink>
      <w:hyperlink w:anchor="cite_note-64" w:history="1">
        <w:r>
          <w:rPr>
            <w:rStyle w:val="Hyperlink"/>
            <w:b/>
            <w:bCs/>
            <w:vertAlign w:val="superscript"/>
          </w:rPr>
          <w:t>[64]</w:t>
        </w:r>
      </w:hyperlink>
      <w:r>
        <w:rPr>
          <w:b/>
          <w:bCs/>
        </w:rPr>
        <w:t xml:space="preserve"> Pharmacological data on bupropion and its metabolites are shown in the table. Bupropion is</w:t>
      </w:r>
      <w:r>
        <w:rPr>
          <w:b/>
          <w:bCs/>
        </w:rPr>
        <w:t xml:space="preserve"> known to weakly inhibit the </w:t>
      </w:r>
      <w:hyperlink r:id="rId196" w:tooltip="Alpha-1 adrenergic receptor" w:history="1">
        <w:r>
          <w:rPr>
            <w:rStyle w:val="Hyperlink"/>
            <w:b/>
            <w:bCs/>
          </w:rPr>
          <w:t>α</w:t>
        </w:r>
        <w:r>
          <w:rPr>
            <w:rStyle w:val="Hyperlink"/>
            <w:b/>
            <w:bCs/>
            <w:vertAlign w:val="subscript"/>
          </w:rPr>
          <w:t>1</w:t>
        </w:r>
        <w:r>
          <w:rPr>
            <w:rStyle w:val="Hyperlink"/>
            <w:b/>
            <w:bCs/>
          </w:rPr>
          <w:t xml:space="preserve"> adrenergic receptor</w:t>
        </w:r>
      </w:hyperlink>
      <w:r>
        <w:rPr>
          <w:b/>
          <w:bCs/>
        </w:rPr>
        <w:t xml:space="preserve">, with a 14% potency of its dopamine uptake inhibition, and the </w:t>
      </w:r>
      <w:hyperlink r:id="rId197" w:tooltip="Histamine H1 receptor" w:history="1">
        <w:r>
          <w:rPr>
            <w:rStyle w:val="Hyperlink"/>
            <w:b/>
            <w:bCs/>
          </w:rPr>
          <w:t>H</w:t>
        </w:r>
        <w:r>
          <w:rPr>
            <w:rStyle w:val="Hyperlink"/>
            <w:b/>
            <w:bCs/>
            <w:vertAlign w:val="subscript"/>
          </w:rPr>
          <w:t>1</w:t>
        </w:r>
        <w:r>
          <w:rPr>
            <w:rStyle w:val="Hyperlink"/>
            <w:b/>
            <w:bCs/>
          </w:rPr>
          <w:t xml:space="preserve"> receptor</w:t>
        </w:r>
      </w:hyperlink>
      <w:r>
        <w:rPr>
          <w:b/>
          <w:bCs/>
        </w:rPr>
        <w:t>, with a 9% potency</w:t>
      </w:r>
      <w:r>
        <w:rPr>
          <w:b/>
          <w:bCs/>
        </w:rPr>
        <w:t>.</w:t>
      </w:r>
      <w:hyperlink w:anchor="cite_note-46" w:history="1">
        <w:r>
          <w:rPr>
            <w:rStyle w:val="Hyperlink"/>
            <w:b/>
            <w:bCs/>
            <w:vertAlign w:val="superscript"/>
          </w:rPr>
          <w:t>[46]</w:t>
        </w:r>
      </w:hyperlink>
      <w:r>
        <w:rPr>
          <w:b/>
          <w:bCs/>
        </w:rPr>
        <w:t xml:space="preserve"> </w:t>
      </w:r>
    </w:p>
    <w:p w:rsidR="00000000" w:rsidRDefault="003A1DF4">
      <w:pPr>
        <w:pStyle w:val="Heading3"/>
        <w:rPr>
          <w:rFonts w:eastAsia="Times New Roman"/>
        </w:rPr>
      </w:pPr>
      <w:r>
        <w:rPr>
          <w:rStyle w:val="mw-headline"/>
          <w:rFonts w:eastAsia="Times New Roman"/>
        </w:rPr>
        <w:t>Pharmacokinetic</w:t>
      </w:r>
      <w:r>
        <w:rPr>
          <w:rStyle w:val="mw-headline"/>
          <w:rFonts w:eastAsia="Times New Roman"/>
        </w:rPr>
        <w:t>s</w:t>
      </w:r>
      <w:r>
        <w:rPr>
          <w:rStyle w:val="mw-editsection-bracket"/>
          <w:rFonts w:eastAsia="Times New Roman"/>
        </w:rPr>
        <w:t>[</w:t>
      </w:r>
      <w:hyperlink r:id="rId198" w:tooltip="Edit section: Pharmacokinetics"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rPr>
          <w:b/>
          <w:bCs/>
        </w:rPr>
        <w:t xml:space="preserve">Bupropion is metabolized in the liver by the </w:t>
      </w:r>
      <w:hyperlink r:id="rId199" w:tooltip="Cytochrome P450" w:history="1">
        <w:r>
          <w:rPr>
            <w:rStyle w:val="Hyperlink"/>
            <w:b/>
            <w:bCs/>
          </w:rPr>
          <w:t>cytochrome P450</w:t>
        </w:r>
      </w:hyperlink>
      <w:r>
        <w:rPr>
          <w:b/>
          <w:bCs/>
        </w:rPr>
        <w:t xml:space="preserve"> isoenzyme </w:t>
      </w:r>
      <w:hyperlink r:id="rId200" w:tooltip="CYP2B6" w:history="1">
        <w:r>
          <w:rPr>
            <w:rStyle w:val="Hyperlink"/>
            <w:b/>
            <w:bCs/>
          </w:rPr>
          <w:t>CYP2B6</w:t>
        </w:r>
      </w:hyperlink>
      <w:r>
        <w:rPr>
          <w:b/>
          <w:bCs/>
        </w:rPr>
        <w:t xml:space="preserve">.&lt;ref name=Hales/&gt; It has several active metabolites: </w:t>
      </w:r>
      <w:r>
        <w:rPr>
          <w:b/>
          <w:bCs/>
          <w:i/>
          <w:iCs/>
        </w:rPr>
        <w:t>R,R</w:t>
      </w:r>
      <w:r>
        <w:rPr>
          <w:b/>
          <w:bCs/>
        </w:rPr>
        <w:t xml:space="preserve">-hydroxybupropion, </w:t>
      </w:r>
      <w:r>
        <w:rPr>
          <w:b/>
          <w:bCs/>
          <w:i/>
          <w:iCs/>
        </w:rPr>
        <w:t>S,S</w:t>
      </w:r>
      <w:r>
        <w:rPr>
          <w:b/>
          <w:bCs/>
        </w:rPr>
        <w:t xml:space="preserve">-hydroxybupropion, </w:t>
      </w:r>
      <w:r>
        <w:rPr>
          <w:b/>
          <w:bCs/>
          <w:i/>
          <w:iCs/>
        </w:rPr>
        <w:t>threo</w:t>
      </w:r>
      <w:r>
        <w:rPr>
          <w:b/>
          <w:bCs/>
        </w:rPr>
        <w:t xml:space="preserve">-hydrobupropion and </w:t>
      </w:r>
      <w:r>
        <w:rPr>
          <w:b/>
          <w:bCs/>
          <w:i/>
          <w:iCs/>
        </w:rPr>
        <w:t>erythro</w:t>
      </w:r>
      <w:r>
        <w:rPr>
          <w:b/>
          <w:bCs/>
        </w:rPr>
        <w:t xml:space="preserve">-hydrobupropion, which are further metabolized to inactive metabolites and eliminated through excretion into the urine. Both bupropion and its primary metabolite hydroxybupropion act in the liver as potent inhibitors of the enzyme </w:t>
      </w:r>
      <w:hyperlink r:id="rId201" w:tooltip="CYP2D6" w:history="1">
        <w:r>
          <w:rPr>
            <w:rStyle w:val="Hyperlink"/>
            <w:b/>
            <w:bCs/>
          </w:rPr>
          <w:t>CYP2D6</w:t>
        </w:r>
      </w:hyperlink>
      <w:r>
        <w:rPr>
          <w:b/>
          <w:bCs/>
        </w:rPr>
        <w:t xml:space="preserve">, which metabolizes not only bupropion itself but also a variety of other drugs and biologically active substances.&lt;ref name=Dwoskin/&gt; This mechanism creates the potential for a variety of drug interactions. </w:t>
      </w:r>
    </w:p>
    <w:p w:rsidR="00000000" w:rsidRDefault="003A1DF4">
      <w:pPr>
        <w:pStyle w:val="NormalWeb"/>
        <w:rPr>
          <w:b/>
          <w:bCs/>
        </w:rPr>
      </w:pPr>
      <w:r>
        <w:rPr>
          <w:b/>
          <w:bCs/>
        </w:rPr>
        <w:t>The biological act</w:t>
      </w:r>
      <w:r>
        <w:rPr>
          <w:b/>
          <w:bCs/>
        </w:rPr>
        <w:t xml:space="preserve">ivity of bupropion can be attributed to a significant degree to its active metabolites, in particular to </w:t>
      </w:r>
      <w:r>
        <w:rPr>
          <w:b/>
          <w:bCs/>
          <w:i/>
          <w:iCs/>
        </w:rPr>
        <w:t>S,S</w:t>
      </w:r>
      <w:r>
        <w:rPr>
          <w:b/>
          <w:bCs/>
        </w:rPr>
        <w:t xml:space="preserve">-hydroxybupropion. GlaxoSmithKline developed this metabolite as a separate drug called </w:t>
      </w:r>
      <w:hyperlink r:id="rId202" w:tooltip="Radafaxine" w:history="1">
        <w:r>
          <w:rPr>
            <w:rStyle w:val="Hyperlink"/>
            <w:b/>
            <w:bCs/>
          </w:rPr>
          <w:t>radafaxine</w:t>
        </w:r>
      </w:hyperlink>
      <w:r>
        <w:rPr>
          <w:b/>
          <w:bCs/>
        </w:rPr>
        <w:t>,</w:t>
      </w:r>
      <w:hyperlink w:anchor="cite_note-65" w:history="1">
        <w:r>
          <w:rPr>
            <w:rStyle w:val="Hyperlink"/>
            <w:b/>
            <w:bCs/>
            <w:vertAlign w:val="superscript"/>
          </w:rPr>
          <w:t>[65]</w:t>
        </w:r>
      </w:hyperlink>
      <w:r>
        <w:rPr>
          <w:b/>
          <w:bCs/>
        </w:rPr>
        <w:t xml:space="preserve"> but discontinued development in 2006 due to "an unfavourable risk/benefit assessment"</w:t>
      </w:r>
      <w:r>
        <w:rPr>
          <w:b/>
          <w:bCs/>
        </w:rPr>
        <w:t>.</w:t>
      </w:r>
      <w:hyperlink w:anchor="cite_note-66" w:history="1">
        <w:r>
          <w:rPr>
            <w:rStyle w:val="Hyperlink"/>
            <w:b/>
            <w:bCs/>
            <w:vertAlign w:val="superscript"/>
          </w:rPr>
          <w:t>[66]</w:t>
        </w:r>
      </w:hyperlink>
      <w:r>
        <w:rPr>
          <w:b/>
          <w:bCs/>
        </w:rPr>
        <w:t xml:space="preserve"> Bupropion is metabolized to hydroxybupropion by </w:t>
      </w:r>
      <w:hyperlink r:id="rId203" w:tooltip="CYP2B6" w:history="1">
        <w:r>
          <w:rPr>
            <w:rStyle w:val="Hyperlink"/>
            <w:b/>
            <w:bCs/>
          </w:rPr>
          <w:t>CY</w:t>
        </w:r>
        <w:r>
          <w:rPr>
            <w:rStyle w:val="Hyperlink"/>
            <w:b/>
            <w:bCs/>
          </w:rPr>
          <w:t>P2B6</w:t>
        </w:r>
      </w:hyperlink>
      <w:r>
        <w:rPr>
          <w:b/>
          <w:bCs/>
        </w:rPr>
        <w:t xml:space="preserve">, an </w:t>
      </w:r>
      <w:hyperlink r:id="rId204" w:tooltip="Isozyme" w:history="1">
        <w:r>
          <w:rPr>
            <w:rStyle w:val="Hyperlink"/>
            <w:b/>
            <w:bCs/>
          </w:rPr>
          <w:t>isozyme</w:t>
        </w:r>
      </w:hyperlink>
      <w:r>
        <w:rPr>
          <w:b/>
          <w:bCs/>
        </w:rPr>
        <w:t xml:space="preserve"> of the </w:t>
      </w:r>
      <w:hyperlink r:id="rId205" w:tooltip="Cytochrome P450" w:history="1">
        <w:r>
          <w:rPr>
            <w:rStyle w:val="Hyperlink"/>
            <w:b/>
            <w:bCs/>
          </w:rPr>
          <w:t>cytochrome P450 system</w:t>
        </w:r>
      </w:hyperlink>
      <w:r>
        <w:rPr>
          <w:b/>
          <w:bCs/>
        </w:rPr>
        <w:t>. Alcohol causes an increase of CYP2B6 in the liver, and persons with a history of alcohol use metabolize bu</w:t>
      </w:r>
      <w:r>
        <w:rPr>
          <w:b/>
          <w:bCs/>
        </w:rPr>
        <w:t xml:space="preserve">propion faster. Bupropion is metabolized to threo-hydrobupropion via </w:t>
      </w:r>
      <w:hyperlink r:id="rId206" w:tooltip="11β-hydroxysteroid dehydrogenase type 1" w:history="1">
        <w:r>
          <w:rPr>
            <w:rStyle w:val="Hyperlink"/>
            <w:b/>
            <w:bCs/>
          </w:rPr>
          <w:t>cortisone reductase</w:t>
        </w:r>
      </w:hyperlink>
      <w:r>
        <w:rPr>
          <w:b/>
          <w:bCs/>
        </w:rPr>
        <w:t>.</w:t>
      </w:r>
      <w:hyperlink w:anchor="cite_note-67" w:history="1">
        <w:r>
          <w:rPr>
            <w:rStyle w:val="Hyperlink"/>
            <w:b/>
            <w:bCs/>
            <w:vertAlign w:val="superscript"/>
          </w:rPr>
          <w:t>[67]</w:t>
        </w:r>
      </w:hyperlink>
      <w:r>
        <w:rPr>
          <w:b/>
          <w:bCs/>
        </w:rPr>
        <w:t xml:space="preserve"> The metabolic pathwa</w:t>
      </w:r>
      <w:r>
        <w:rPr>
          <w:b/>
          <w:bCs/>
        </w:rPr>
        <w:t xml:space="preserve">y responsible for the creation of erythro-hydrobupropion remains elusive. </w:t>
      </w:r>
    </w:p>
    <w:p w:rsidR="00000000" w:rsidRDefault="003A1DF4">
      <w:pPr>
        <w:pStyle w:val="NormalWeb"/>
        <w:rPr>
          <w:b/>
          <w:bCs/>
        </w:rPr>
      </w:pPr>
      <w:r>
        <w:rPr>
          <w:b/>
          <w:bCs/>
        </w:rPr>
        <w:t xml:space="preserve">The metabolism of bupropion is highly variable: the effective doses of bupropion received by persons who ingest the same amount of the drug may differ by as much as 5.5 times (with </w:t>
      </w:r>
      <w:r>
        <w:rPr>
          <w:b/>
          <w:bCs/>
        </w:rPr>
        <w:t xml:space="preserve">a </w:t>
      </w:r>
      <w:hyperlink r:id="rId207" w:tooltip="Biological half-life" w:history="1">
        <w:r>
          <w:rPr>
            <w:rStyle w:val="Hyperlink"/>
            <w:b/>
            <w:bCs/>
          </w:rPr>
          <w:t>half-life</w:t>
        </w:r>
      </w:hyperlink>
      <w:r>
        <w:rPr>
          <w:b/>
          <w:bCs/>
        </w:rPr>
        <w:t xml:space="preserve"> of 12–30 hours), while the effective doses of </w:t>
      </w:r>
      <w:hyperlink r:id="rId208" w:tooltip="Hydroxybupropion" w:history="1">
        <w:r>
          <w:rPr>
            <w:rStyle w:val="Hyperlink"/>
            <w:b/>
            <w:bCs/>
          </w:rPr>
          <w:t>hydroxybupropion</w:t>
        </w:r>
      </w:hyperlink>
      <w:r>
        <w:rPr>
          <w:b/>
          <w:bCs/>
        </w:rPr>
        <w:t xml:space="preserve"> may differ by as much as 7.5 times (with a half-lif</w:t>
      </w:r>
      <w:r>
        <w:rPr>
          <w:b/>
          <w:bCs/>
        </w:rPr>
        <w:t>e of 15–25 hours)</w:t>
      </w:r>
      <w:r>
        <w:rPr>
          <w:b/>
          <w:bCs/>
        </w:rPr>
        <w:t>.</w:t>
      </w:r>
      <w:hyperlink w:anchor="cite_note-68" w:history="1">
        <w:r>
          <w:rPr>
            <w:rStyle w:val="Hyperlink"/>
            <w:b/>
            <w:bCs/>
            <w:vertAlign w:val="superscript"/>
          </w:rPr>
          <w:t>[68]</w:t>
        </w:r>
      </w:hyperlink>
      <w:hyperlink w:anchor="cite_note-69" w:history="1">
        <w:r>
          <w:rPr>
            <w:rStyle w:val="Hyperlink"/>
            <w:b/>
            <w:bCs/>
            <w:vertAlign w:val="superscript"/>
          </w:rPr>
          <w:t>[69]</w:t>
        </w:r>
      </w:hyperlink>
      <w:r>
        <w:rPr>
          <w:b/>
          <w:bCs/>
        </w:rPr>
        <w:t xml:space="preserve"> Based on this, some researchers have advocated monitoring of the blood level of bupropion and hydroxybupropion</w:t>
      </w:r>
      <w:r>
        <w:rPr>
          <w:b/>
          <w:bCs/>
        </w:rPr>
        <w:t>.</w:t>
      </w:r>
      <w:hyperlink w:anchor="cite_note-70" w:history="1">
        <w:r>
          <w:rPr>
            <w:rStyle w:val="Hyperlink"/>
            <w:b/>
            <w:bCs/>
            <w:vertAlign w:val="superscript"/>
          </w:rPr>
          <w:t>[70]</w:t>
        </w:r>
      </w:hyperlink>
      <w:r>
        <w:rPr>
          <w:b/>
          <w:bCs/>
        </w:rPr>
        <w:t xml:space="preserve"> </w:t>
      </w:r>
      <w:r>
        <w:rPr>
          <w:b/>
          <w:bCs/>
        </w:rPr>
        <w:t xml:space="preserve">The half-lives of </w:t>
      </w:r>
      <w:hyperlink r:id="rId209" w:tooltip="Erythrohydrobupropion" w:history="1">
        <w:r>
          <w:rPr>
            <w:rStyle w:val="Hyperlink"/>
            <w:b/>
            <w:bCs/>
          </w:rPr>
          <w:t>erythrohydrobupropion</w:t>
        </w:r>
      </w:hyperlink>
      <w:r>
        <w:rPr>
          <w:b/>
          <w:bCs/>
        </w:rPr>
        <w:t xml:space="preserve"> and </w:t>
      </w:r>
      <w:hyperlink r:id="rId210" w:tooltip="Threohydrobupropion" w:history="1">
        <w:r>
          <w:rPr>
            <w:rStyle w:val="Hyperlink"/>
            <w:b/>
            <w:bCs/>
          </w:rPr>
          <w:t>threohydrobupropion</w:t>
        </w:r>
      </w:hyperlink>
      <w:r>
        <w:rPr>
          <w:b/>
          <w:bCs/>
        </w:rPr>
        <w:t xml:space="preserve"> are roughly 23–43 hours and 24–50 hours respectively.&lt;</w:t>
      </w:r>
      <w:r>
        <w:rPr>
          <w:b/>
          <w:bCs/>
        </w:rPr>
        <w:t xml:space="preserve">ref name = EMCsustained/&gt;&lt;ref name=BupropionLabel/&gt; </w:t>
      </w:r>
    </w:p>
    <w:p w:rsidR="00000000" w:rsidRDefault="003A1DF4">
      <w:pPr>
        <w:pStyle w:val="NormalWeb"/>
        <w:rPr>
          <w:b/>
          <w:bCs/>
        </w:rPr>
      </w:pPr>
      <w:r>
        <w:rPr>
          <w:b/>
          <w:bCs/>
        </w:rPr>
        <w:t>There have been reported cases of false-positive urine amphetamine tests in persons taking bupropion</w:t>
      </w:r>
      <w:r>
        <w:rPr>
          <w:b/>
          <w:bCs/>
        </w:rPr>
        <w:t>.</w:t>
      </w:r>
      <w:hyperlink w:anchor="cite_note-71" w:history="1">
        <w:r>
          <w:rPr>
            <w:rStyle w:val="Hyperlink"/>
            <w:b/>
            <w:bCs/>
            <w:vertAlign w:val="superscript"/>
          </w:rPr>
          <w:t>[71]</w:t>
        </w:r>
      </w:hyperlink>
      <w:hyperlink w:anchor="cite_note-72" w:history="1">
        <w:r>
          <w:rPr>
            <w:rStyle w:val="Hyperlink"/>
            <w:b/>
            <w:bCs/>
            <w:vertAlign w:val="superscript"/>
          </w:rPr>
          <w:t>[72]</w:t>
        </w:r>
      </w:hyperlink>
      <w:hyperlink w:anchor="cite_note-73" w:history="1">
        <w:r>
          <w:rPr>
            <w:rStyle w:val="Hyperlink"/>
            <w:b/>
            <w:bCs/>
            <w:vertAlign w:val="superscript"/>
          </w:rPr>
          <w:t>[73]</w:t>
        </w:r>
      </w:hyperlink>
      <w:hyperlink r:id="rId211" w:tooltip="File:bupropion metabolism.png" w:history="1">
        <w:r>
          <w:rPr>
            <w:rStyle w:val="Hyperlink"/>
            <w:b/>
            <w:bCs/>
          </w:rPr>
          <w:t xml:space="preserve">thumb|center|600px|Metabolism of racemic bupropion. The carbonyl reductase enzyme that is responsible for producing </w:t>
        </w:r>
        <w:r>
          <w:rPr>
            <w:rStyle w:val="Hyperlink"/>
            <w:b/>
            <w:bCs/>
            <w:i/>
            <w:iCs/>
          </w:rPr>
          <w:t>erythro</w:t>
        </w:r>
        <w:r>
          <w:rPr>
            <w:rStyle w:val="Hyperlink"/>
            <w:b/>
            <w:bCs/>
          </w:rPr>
          <w:t>-bupropion is unknown as of Mar</w:t>
        </w:r>
        <w:r>
          <w:rPr>
            <w:rStyle w:val="Hyperlink"/>
            <w:b/>
            <w:bCs/>
          </w:rPr>
          <w:t>ch 2015.</w:t>
        </w:r>
      </w:hyperlink>
      <w:r>
        <w:rPr>
          <w:b/>
          <w:bCs/>
        </w:rPr>
        <w:t xml:space="preserve"> </w:t>
      </w:r>
    </w:p>
    <w:p w:rsidR="00000000" w:rsidRDefault="003A1DF4">
      <w:pPr>
        <w:pStyle w:val="Heading2"/>
        <w:rPr>
          <w:rFonts w:eastAsia="Times New Roman"/>
        </w:rPr>
      </w:pPr>
      <w:r>
        <w:rPr>
          <w:rStyle w:val="mw-headline"/>
          <w:rFonts w:eastAsia="Times New Roman"/>
        </w:rPr>
        <w:t>Physical and chemical propertie</w:t>
      </w:r>
      <w:r>
        <w:rPr>
          <w:rStyle w:val="mw-headline"/>
          <w:rFonts w:eastAsia="Times New Roman"/>
        </w:rPr>
        <w:t>s</w:t>
      </w:r>
      <w:r>
        <w:rPr>
          <w:rStyle w:val="mw-editsection-bracket"/>
          <w:rFonts w:eastAsia="Times New Roman"/>
        </w:rPr>
        <w:t>[</w:t>
      </w:r>
      <w:hyperlink r:id="rId212" w:tooltip="Edit section: Physical and chemical properties" w:history="1">
        <w:r>
          <w:rPr>
            <w:rStyle w:val="Hyperlink"/>
            <w:rFonts w:eastAsia="Times New Roman"/>
          </w:rPr>
          <w:t>edit</w:t>
        </w:r>
      </w:hyperlink>
      <w:r>
        <w:rPr>
          <w:rStyle w:val="mw-editsection-bracket"/>
          <w:rFonts w:eastAsia="Times New Roman"/>
        </w:rPr>
        <w:t>]</w:t>
      </w:r>
    </w:p>
    <w:p w:rsidR="00000000" w:rsidRDefault="003A1DF4">
      <w:pPr>
        <w:pStyle w:val="Heading3"/>
        <w:rPr>
          <w:rFonts w:eastAsia="Times New Roman"/>
        </w:rPr>
      </w:pPr>
      <w:r>
        <w:rPr>
          <w:rStyle w:val="mw-headline"/>
          <w:rFonts w:eastAsia="Times New Roman"/>
        </w:rPr>
        <w:t>Synthesi</w:t>
      </w:r>
      <w:r>
        <w:rPr>
          <w:rStyle w:val="mw-headline"/>
          <w:rFonts w:eastAsia="Times New Roman"/>
        </w:rPr>
        <w:t>s</w:t>
      </w:r>
      <w:r>
        <w:rPr>
          <w:rStyle w:val="mw-editsection-bracket"/>
          <w:rFonts w:eastAsia="Times New Roman"/>
        </w:rPr>
        <w:t>[</w:t>
      </w:r>
      <w:hyperlink r:id="rId213" w:tooltip="Edit section: Synthesis"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rPr>
          <w:b/>
          <w:bCs/>
        </w:rPr>
        <w:t xml:space="preserve">Bupropion is a </w:t>
      </w:r>
      <w:hyperlink r:id="rId214" w:tooltip="Substituted cathinone" w:history="1">
        <w:r>
          <w:rPr>
            <w:rStyle w:val="Hyperlink"/>
            <w:b/>
            <w:bCs/>
          </w:rPr>
          <w:t>substituted cathinone</w:t>
        </w:r>
      </w:hyperlink>
      <w:r>
        <w:rPr>
          <w:b/>
          <w:bCs/>
        </w:rPr>
        <w:t>. It is synthesized in two chemical steps starting from 3'-chloro-</w:t>
      </w:r>
      <w:hyperlink r:id="rId215" w:tooltip="Propiophenone" w:history="1">
        <w:r>
          <w:rPr>
            <w:rStyle w:val="Hyperlink"/>
            <w:b/>
            <w:bCs/>
          </w:rPr>
          <w:t>propiophenone</w:t>
        </w:r>
      </w:hyperlink>
      <w:r>
        <w:rPr>
          <w:b/>
          <w:bCs/>
        </w:rPr>
        <w:t xml:space="preserve">. The alpha position adjacent to the ketone is first </w:t>
      </w:r>
      <w:hyperlink r:id="rId216" w:tooltip="Ketone halogenation" w:history="1">
        <w:r>
          <w:rPr>
            <w:rStyle w:val="Hyperlink"/>
            <w:b/>
            <w:bCs/>
          </w:rPr>
          <w:t>brominated</w:t>
        </w:r>
      </w:hyperlink>
      <w:r>
        <w:rPr>
          <w:b/>
          <w:bCs/>
        </w:rPr>
        <w:t xml:space="preserve"> followed by </w:t>
      </w:r>
      <w:hyperlink r:id="rId217" w:tooltip="Nucleophilic displacement" w:history="1">
        <w:r>
          <w:rPr>
            <w:rStyle w:val="Hyperlink"/>
            <w:b/>
            <w:bCs/>
          </w:rPr>
          <w:t>nucleophilic displace</w:t>
        </w:r>
        <w:r>
          <w:rPr>
            <w:rStyle w:val="Hyperlink"/>
            <w:b/>
            <w:bCs/>
          </w:rPr>
          <w:t>ment</w:t>
        </w:r>
      </w:hyperlink>
      <w:r>
        <w:rPr>
          <w:b/>
          <w:bCs/>
        </w:rPr>
        <w:t xml:space="preserve"> of the resulting alpha-bromoketone with </w:t>
      </w:r>
      <w:hyperlink r:id="rId218" w:tooltip="Tert-Butylamine" w:history="1">
        <w:r>
          <w:rPr>
            <w:rStyle w:val="Hyperlink"/>
            <w:b/>
            <w:bCs/>
            <w:i/>
            <w:iCs/>
          </w:rPr>
          <w:t>t</w:t>
        </w:r>
        <w:r>
          <w:rPr>
            <w:rStyle w:val="Hyperlink"/>
            <w:b/>
            <w:bCs/>
          </w:rPr>
          <w:t>-butylamine</w:t>
        </w:r>
      </w:hyperlink>
      <w:r>
        <w:rPr>
          <w:b/>
          <w:bCs/>
        </w:rPr>
        <w:t xml:space="preserve"> and treated with </w:t>
      </w:r>
      <w:hyperlink r:id="rId219" w:tooltip="Hydrochloric acid" w:history="1">
        <w:r>
          <w:rPr>
            <w:rStyle w:val="Hyperlink"/>
            <w:b/>
            <w:bCs/>
          </w:rPr>
          <w:t>hydrochloric acid</w:t>
        </w:r>
      </w:hyperlink>
      <w:r>
        <w:rPr>
          <w:b/>
          <w:bCs/>
        </w:rPr>
        <w:t xml:space="preserve"> to give bupropion as the hydrochloride sa</w:t>
      </w:r>
      <w:r>
        <w:rPr>
          <w:b/>
          <w:bCs/>
        </w:rPr>
        <w:t>lt in 75–85% overall yield</w:t>
      </w:r>
      <w:r>
        <w:rPr>
          <w:b/>
          <w:bCs/>
        </w:rPr>
        <w:t>.</w:t>
      </w:r>
      <w:hyperlink w:anchor="cite_note-74" w:history="1">
        <w:r>
          <w:rPr>
            <w:rStyle w:val="Hyperlink"/>
            <w:b/>
            <w:bCs/>
            <w:vertAlign w:val="superscript"/>
          </w:rPr>
          <w:t>[74]</w:t>
        </w:r>
      </w:hyperlink>
      <w:hyperlink w:anchor="cite_note-75" w:history="1">
        <w:r>
          <w:rPr>
            <w:rStyle w:val="Hyperlink"/>
            <w:b/>
            <w:bCs/>
            <w:vertAlign w:val="superscript"/>
          </w:rPr>
          <w:t>[75]</w:t>
        </w:r>
      </w:hyperlink>
      <w:r>
        <w:rPr>
          <w:b/>
          <w:bCs/>
        </w:rPr>
        <w:br/>
      </w:r>
      <w:hyperlink r:id="rId220" w:tooltip="Template:Annotated image 4" w:history="1">
        <w:r>
          <w:rPr>
            <w:rStyle w:val="Hyperlink"/>
            <w:b/>
            <w:bCs/>
          </w:rPr>
          <w:t>Template:Annotated image 4</w:t>
        </w:r>
      </w:hyperlink>
      <w:r>
        <w:rPr>
          <w:b/>
          <w:bCs/>
        </w:rPr>
        <w:t xml:space="preserve"> </w:t>
      </w:r>
    </w:p>
    <w:p w:rsidR="00000000" w:rsidRDefault="003A1DF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1" w:tooltip="Edit section: History"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hyperlink r:id="rId222" w:tooltip="File:Bupropion bioequivalency comparison.svg" w:history="1">
        <w:r>
          <w:rPr>
            <w:rStyle w:val="Hyperlink"/>
            <w:b/>
            <w:bCs/>
          </w:rPr>
          <w:t xml:space="preserve">thumb|right|335px|A </w:t>
        </w:r>
      </w:hyperlink>
      <w:hyperlink r:id="rId223" w:tooltip="Bioequivalence" w:history="1">
        <w:r>
          <w:rPr>
            <w:rStyle w:val="Hyperlink"/>
            <w:b/>
            <w:bCs/>
          </w:rPr>
          <w:t>bioequivalency</w:t>
        </w:r>
      </w:hyperlink>
      <w:r>
        <w:rPr>
          <w:b/>
          <w:bCs/>
        </w:rPr>
        <w:t xml:space="preserve"> profile comparison of 150 mg extended-release bupropion as produced by </w:t>
      </w:r>
      <w:hyperlink r:id="rId224" w:tooltip="Impax Laboratories" w:history="1">
        <w:r>
          <w:rPr>
            <w:rStyle w:val="Hyperlink"/>
            <w:b/>
            <w:bCs/>
          </w:rPr>
          <w:t>Impax Laboratories</w:t>
        </w:r>
      </w:hyperlink>
      <w:r>
        <w:rPr>
          <w:b/>
          <w:bCs/>
        </w:rPr>
        <w:t xml:space="preserve"> for </w:t>
      </w:r>
      <w:hyperlink r:id="rId225" w:tooltip="Teva Pharmaceutical Industries" w:history="1">
        <w:r>
          <w:rPr>
            <w:rStyle w:val="Hyperlink"/>
            <w:b/>
            <w:bCs/>
          </w:rPr>
          <w:t>Teva</w:t>
        </w:r>
      </w:hyperlink>
      <w:r>
        <w:rPr>
          <w:b/>
          <w:bCs/>
        </w:rPr>
        <w:t xml:space="preserve"> and </w:t>
      </w:r>
      <w:hyperlink r:id="rId226" w:tooltip="Biovail" w:history="1">
        <w:r>
          <w:rPr>
            <w:rStyle w:val="Hyperlink"/>
            <w:b/>
            <w:bCs/>
          </w:rPr>
          <w:t>Biovail</w:t>
        </w:r>
      </w:hyperlink>
      <w:r>
        <w:rPr>
          <w:b/>
          <w:bCs/>
        </w:rPr>
        <w:t xml:space="preserve"> for </w:t>
      </w:r>
      <w:hyperlink r:id="rId227" w:tooltip="GlaxoSmithKline" w:history="1">
        <w:r>
          <w:rPr>
            <w:rStyle w:val="Hyperlink"/>
            <w:b/>
            <w:bCs/>
          </w:rPr>
          <w:t>GlaxoSmithKline</w:t>
        </w:r>
      </w:hyperlink>
      <w:r>
        <w:rPr>
          <w:b/>
          <w:bCs/>
        </w:rPr>
        <w:t xml:space="preserve">. </w:t>
      </w:r>
    </w:p>
    <w:p w:rsidR="00000000" w:rsidRDefault="003A1DF4">
      <w:pPr>
        <w:pStyle w:val="NormalWeb"/>
        <w:rPr>
          <w:b/>
          <w:bCs/>
        </w:rPr>
      </w:pPr>
      <w:r>
        <w:rPr>
          <w:b/>
          <w:bCs/>
        </w:rPr>
        <w:t xml:space="preserve">Bupropion was invented by Nariman Mehta of Burroughs Wellcome (now </w:t>
      </w:r>
      <w:hyperlink r:id="rId228" w:tooltip="GlaxoSmithKline" w:history="1">
        <w:r>
          <w:rPr>
            <w:rStyle w:val="Hyperlink"/>
            <w:b/>
            <w:bCs/>
          </w:rPr>
          <w:t>GlaxoSmithKline</w:t>
        </w:r>
      </w:hyperlink>
      <w:r>
        <w:rPr>
          <w:b/>
          <w:bCs/>
        </w:rPr>
        <w:t>) in 1969, and the US patent for it was granted in 1974</w:t>
      </w:r>
      <w:r>
        <w:rPr>
          <w:b/>
          <w:bCs/>
        </w:rPr>
        <w:t>.</w:t>
      </w:r>
      <w:hyperlink w:anchor="cite_note-74" w:history="1">
        <w:r>
          <w:rPr>
            <w:rStyle w:val="Hyperlink"/>
            <w:b/>
            <w:bCs/>
            <w:vertAlign w:val="superscript"/>
          </w:rPr>
          <w:t>[74]</w:t>
        </w:r>
      </w:hyperlink>
      <w:r>
        <w:rPr>
          <w:b/>
          <w:bCs/>
        </w:rPr>
        <w:t xml:space="preserve"> It was approved by the </w:t>
      </w:r>
      <w:hyperlink r:id="rId229" w:tooltip="United States Food and Drug Administration" w:history="1">
        <w:r>
          <w:rPr>
            <w:rStyle w:val="Hyperlink"/>
            <w:b/>
            <w:bCs/>
          </w:rPr>
          <w:t>United States Food and Drug Administration</w:t>
        </w:r>
      </w:hyperlink>
      <w:r>
        <w:rPr>
          <w:b/>
          <w:bCs/>
        </w:rPr>
        <w:t xml:space="preserve"> (FDA) as an antidepressant on 30 December 1985, and marketed under the name Wellbutrin</w:t>
      </w:r>
      <w:r>
        <w:rPr>
          <w:b/>
          <w:bCs/>
        </w:rPr>
        <w:t>.</w:t>
      </w:r>
      <w:hyperlink w:anchor="cite_note-76" w:history="1">
        <w:r>
          <w:rPr>
            <w:rStyle w:val="Hyperlink"/>
            <w:b/>
            <w:bCs/>
            <w:vertAlign w:val="superscript"/>
          </w:rPr>
          <w:t>[76]</w:t>
        </w:r>
      </w:hyperlink>
      <w:r>
        <w:rPr>
          <w:b/>
          <w:bCs/>
        </w:rPr>
        <w:t xml:space="preserve"> However, a significant incidence of </w:t>
      </w:r>
      <w:hyperlink r:id="rId230" w:tooltip="Epileptic seizure" w:history="1">
        <w:r>
          <w:rPr>
            <w:rStyle w:val="Hyperlink"/>
            <w:b/>
            <w:bCs/>
          </w:rPr>
          <w:t>epileptic seizures</w:t>
        </w:r>
      </w:hyperlink>
      <w:r>
        <w:rPr>
          <w:b/>
          <w:bCs/>
        </w:rPr>
        <w:t xml:space="preserve"> at the originally recommended dosage caused the withdrawal of the drug in 1986. Subsequently, the risk of seizures was found to be highly dose-dependent, and bupropion was re</w:t>
      </w:r>
      <w:r>
        <w:rPr>
          <w:b/>
          <w:bCs/>
        </w:rPr>
        <w:t>-introduced to the market in 1989 with a lower maximum recommended daily dose</w:t>
      </w:r>
      <w:r>
        <w:rPr>
          <w:b/>
          <w:bCs/>
        </w:rPr>
        <w:t>.</w:t>
      </w:r>
      <w:hyperlink w:anchor="cite_note-77" w:history="1">
        <w:r>
          <w:rPr>
            <w:rStyle w:val="Hyperlink"/>
            <w:b/>
            <w:bCs/>
            <w:vertAlign w:val="superscript"/>
          </w:rPr>
          <w:t>[77]</w:t>
        </w:r>
      </w:hyperlink>
      <w:r>
        <w:rPr>
          <w:b/>
          <w:bCs/>
        </w:rPr>
        <w:t xml:space="preserve"> In 1996, the FDA approved a </w:t>
      </w:r>
      <w:hyperlink r:id="rId231" w:tooltip="Time release technology" w:history="1">
        <w:r>
          <w:rPr>
            <w:rStyle w:val="Hyperlink"/>
            <w:b/>
            <w:bCs/>
          </w:rPr>
          <w:t>sustained-release</w:t>
        </w:r>
      </w:hyperlink>
      <w:r>
        <w:rPr>
          <w:b/>
          <w:bCs/>
        </w:rPr>
        <w:t xml:space="preserve"> formulation of bu</w:t>
      </w:r>
      <w:r>
        <w:rPr>
          <w:b/>
          <w:bCs/>
        </w:rPr>
        <w:t>propion called Wellbutrin SR, intended to be taken twice a day (as compared with three times a day for immediate-release Wellbutrin)</w:t>
      </w:r>
      <w:r>
        <w:rPr>
          <w:b/>
          <w:bCs/>
        </w:rPr>
        <w:t>.</w:t>
      </w:r>
      <w:hyperlink w:anchor="cite_note-78" w:history="1">
        <w:r>
          <w:rPr>
            <w:rStyle w:val="Hyperlink"/>
            <w:b/>
            <w:bCs/>
            <w:vertAlign w:val="superscript"/>
          </w:rPr>
          <w:t>[78]</w:t>
        </w:r>
      </w:hyperlink>
      <w:r>
        <w:rPr>
          <w:b/>
          <w:bCs/>
        </w:rPr>
        <w:t xml:space="preserve"> In 2003, the FDA approved another sustained-release formulation called Wellbutrin X</w:t>
      </w:r>
      <w:r>
        <w:rPr>
          <w:b/>
          <w:bCs/>
        </w:rPr>
        <w:t xml:space="preserve">L, intended for once-daily dosing. Wellbutrin SR and XL are available in </w:t>
      </w:r>
      <w:hyperlink r:id="rId232" w:tooltip="Generic drug" w:history="1">
        <w:r>
          <w:rPr>
            <w:rStyle w:val="Hyperlink"/>
            <w:b/>
            <w:bCs/>
          </w:rPr>
          <w:t>generic</w:t>
        </w:r>
      </w:hyperlink>
      <w:r>
        <w:rPr>
          <w:b/>
          <w:bCs/>
        </w:rPr>
        <w:t xml:space="preserve"> form in the United States and Canada. In Canada, generic XR bupropion is distributed by Mylan. In 1997, bupropion was appr</w:t>
      </w:r>
      <w:r>
        <w:rPr>
          <w:b/>
          <w:bCs/>
        </w:rPr>
        <w:t>oved by the FDA for use as a smoking cessation aid under the name Zyban</w:t>
      </w:r>
      <w:r>
        <w:rPr>
          <w:b/>
          <w:bCs/>
        </w:rPr>
        <w:t>.</w:t>
      </w:r>
      <w:hyperlink w:anchor="cite_note-78" w:history="1">
        <w:r>
          <w:rPr>
            <w:rStyle w:val="Hyperlink"/>
            <w:b/>
            <w:bCs/>
            <w:vertAlign w:val="superscript"/>
          </w:rPr>
          <w:t>[78]</w:t>
        </w:r>
      </w:hyperlink>
      <w:r>
        <w:rPr>
          <w:b/>
          <w:bCs/>
        </w:rPr>
        <w:t xml:space="preserve"> In 2006, Wellbutrin XL was similarly approved as a treatment for seasonal affective disorder</w:t>
      </w:r>
      <w:r>
        <w:rPr>
          <w:b/>
          <w:bCs/>
        </w:rPr>
        <w:t>.</w:t>
      </w:r>
      <w:hyperlink w:anchor="cite_note-79" w:history="1">
        <w:r>
          <w:rPr>
            <w:rStyle w:val="Hyperlink"/>
            <w:b/>
            <w:bCs/>
            <w:vertAlign w:val="superscript"/>
          </w:rPr>
          <w:t>[79]</w:t>
        </w:r>
      </w:hyperlink>
      <w:r>
        <w:rPr>
          <w:b/>
          <w:bCs/>
        </w:rPr>
        <w:t xml:space="preserve"> In April 20</w:t>
      </w:r>
      <w:r>
        <w:rPr>
          <w:b/>
          <w:bCs/>
        </w:rPr>
        <w:t xml:space="preserve">08, the FDA approved a formulation of bupropion as a hydrobromide salt instead of a hydrochloride salt, to be sold under the name Aplenzin by </w:t>
      </w:r>
      <w:hyperlink r:id="rId233" w:tooltip="Sanofi" w:history="1">
        <w:r>
          <w:rPr>
            <w:rStyle w:val="Hyperlink"/>
            <w:b/>
            <w:bCs/>
          </w:rPr>
          <w:t>Sanofi-Aventis</w:t>
        </w:r>
      </w:hyperlink>
      <w:r>
        <w:rPr>
          <w:b/>
          <w:bCs/>
        </w:rPr>
        <w:t>.</w:t>
      </w:r>
      <w:hyperlink w:anchor="cite_note-80" w:history="1">
        <w:r>
          <w:rPr>
            <w:rStyle w:val="Hyperlink"/>
            <w:b/>
            <w:bCs/>
            <w:vertAlign w:val="superscript"/>
          </w:rPr>
          <w:t>[80]</w:t>
        </w:r>
      </w:hyperlink>
      <w:r>
        <w:rPr>
          <w:b/>
          <w:bCs/>
        </w:rPr>
        <w:t xml:space="preserve"> </w:t>
      </w:r>
    </w:p>
    <w:p w:rsidR="00000000" w:rsidRDefault="003A1DF4">
      <w:pPr>
        <w:pStyle w:val="Heading3"/>
        <w:rPr>
          <w:rFonts w:eastAsia="Times New Roman"/>
        </w:rPr>
      </w:pPr>
      <w:r>
        <w:rPr>
          <w:rStyle w:val="mw-headline"/>
          <w:rFonts w:eastAsia="Times New Roman"/>
        </w:rPr>
        <w:t>Issue with generic bioequivalenc</w:t>
      </w:r>
      <w:r>
        <w:rPr>
          <w:rStyle w:val="mw-headline"/>
          <w:rFonts w:eastAsia="Times New Roman"/>
        </w:rPr>
        <w:t>e</w:t>
      </w:r>
      <w:r>
        <w:rPr>
          <w:rStyle w:val="mw-editsection-bracket"/>
          <w:rFonts w:eastAsia="Times New Roman"/>
        </w:rPr>
        <w:t>[</w:t>
      </w:r>
      <w:hyperlink r:id="rId234" w:tooltip="Edit section: Issue with generic bioequivalence"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rPr>
          <w:b/>
          <w:bCs/>
        </w:rPr>
        <w:t xml:space="preserve">On 11 October 2007, two providers of consumer information on nutritional products and supplements, </w:t>
      </w:r>
      <w:hyperlink r:id="rId235" w:tooltip="ConsumerLab.com" w:history="1">
        <w:r>
          <w:rPr>
            <w:rStyle w:val="Hyperlink"/>
            <w:b/>
            <w:bCs/>
          </w:rPr>
          <w:t>ConsumerLab.com</w:t>
        </w:r>
      </w:hyperlink>
      <w:r>
        <w:rPr>
          <w:b/>
          <w:bCs/>
        </w:rPr>
        <w:t xml:space="preserve"> and The People's Pharmacy, released the results of comparative tests of different brands of bupropion.&lt;ref name=peoples&gt;</w:t>
      </w:r>
      <w:hyperlink r:id="rId236" w:tooltip="Template:Cite web" w:history="1">
        <w:r>
          <w:rPr>
            <w:rStyle w:val="Hyperlink"/>
            <w:b/>
            <w:bCs/>
          </w:rPr>
          <w:t>Template:Cite web</w:t>
        </w:r>
      </w:hyperlink>
      <w:r>
        <w:rPr>
          <w:b/>
          <w:bCs/>
        </w:rPr>
        <w:t xml:space="preserve">&lt;/ref&gt; The People's Pharmacy received multiple reports of increased side effects and decreased efficacy of generic bupropion, which prompted it to ask ConsumerLab.com to test the products in question. The tests showed that "one of a few </w:t>
      </w:r>
      <w:r>
        <w:rPr>
          <w:b/>
          <w:bCs/>
        </w:rPr>
        <w:t>generic versions of Wellbutrin XL 300 mg, sold as Budeprion XL 300 mg, didn't perform the same as the brand-name pill in the lab."&lt;ref name=msnbc&gt;</w:t>
      </w:r>
      <w:hyperlink r:id="rId237" w:tooltip="Template:Cite web" w:history="1">
        <w:r>
          <w:rPr>
            <w:rStyle w:val="Hyperlink"/>
            <w:b/>
            <w:bCs/>
          </w:rPr>
          <w:t>Template:Cite web</w:t>
        </w:r>
      </w:hyperlink>
      <w:r>
        <w:rPr>
          <w:b/>
          <w:bCs/>
        </w:rPr>
        <w:t>&lt;/ref&gt; The FDA investigated th</w:t>
      </w:r>
      <w:r>
        <w:rPr>
          <w:b/>
          <w:bCs/>
        </w:rPr>
        <w:t>ese complaints and concluded that Budeprion XL is equivalent to Wellbutrin XL in regard to bioavailability of bupropion and its main active metabolite hydroxybupropion. The FDA also said that coincidental natural mood variation is the most likely explanati</w:t>
      </w:r>
      <w:r>
        <w:rPr>
          <w:b/>
          <w:bCs/>
        </w:rPr>
        <w:t>on for the apparent worsening of depression after the switch from Wellbutrin XL to Budeprion XL</w:t>
      </w:r>
      <w:r>
        <w:rPr>
          <w:b/>
          <w:bCs/>
        </w:rPr>
        <w:t>.</w:t>
      </w:r>
      <w:hyperlink w:anchor="cite_note-81" w:history="1">
        <w:r>
          <w:rPr>
            <w:rStyle w:val="Hyperlink"/>
            <w:b/>
            <w:bCs/>
            <w:vertAlign w:val="superscript"/>
          </w:rPr>
          <w:t>[81]</w:t>
        </w:r>
      </w:hyperlink>
      <w:r>
        <w:rPr>
          <w:b/>
          <w:bCs/>
        </w:rPr>
        <w:t xml:space="preserve"> On 3 October 2012, however, the FDA reversed this opinion, announcing that "Budeprion XL 300 mg fails to demonstrate the</w:t>
      </w:r>
      <w:r>
        <w:rPr>
          <w:b/>
          <w:bCs/>
        </w:rPr>
        <w:t>rapeutic equivalence to Wellbutrin XL 300 mg."&lt;ref name=PR_FDA20121023&gt;</w:t>
      </w:r>
      <w:hyperlink r:id="rId238" w:tooltip="Template:Cite press release" w:history="1">
        <w:r>
          <w:rPr>
            <w:rStyle w:val="Hyperlink"/>
            <w:b/>
            <w:bCs/>
          </w:rPr>
          <w:t>Template:Cite press release</w:t>
        </w:r>
      </w:hyperlink>
      <w:r>
        <w:rPr>
          <w:b/>
          <w:bCs/>
        </w:rPr>
        <w:t xml:space="preserve">&lt;/ref&gt; The FDA did not test the bioequivalence of any of the other generic </w:t>
      </w:r>
      <w:r>
        <w:rPr>
          <w:b/>
          <w:bCs/>
        </w:rPr>
        <w:t xml:space="preserve">versions of Wellbutrin XL 300 mg, but requested that the four manufacturers submit data on this question to the FDA by March 2013.&lt;ref name=PR_FDA20121023/&gt; As of October 2013 the FDA has made determinations on the formulations from some manufacturers not </w:t>
      </w:r>
      <w:r>
        <w:rPr>
          <w:b/>
          <w:bCs/>
        </w:rPr>
        <w:t>being bioequivalent</w:t>
      </w:r>
      <w:r>
        <w:rPr>
          <w:b/>
          <w:bCs/>
        </w:rPr>
        <w:t>.</w:t>
      </w:r>
      <w:hyperlink w:anchor="cite_note-82" w:history="1">
        <w:r>
          <w:rPr>
            <w:rStyle w:val="Hyperlink"/>
            <w:b/>
            <w:bCs/>
            <w:vertAlign w:val="superscript"/>
          </w:rPr>
          <w:t>[82]</w:t>
        </w:r>
      </w:hyperlink>
      <w:r>
        <w:rPr>
          <w:b/>
          <w:bCs/>
        </w:rPr>
        <w:t xml:space="preserve"> In 2012, the U.S. Justice Department announced that GlaxoSmithKline had agreed to plead guilty and pay a $3-billion fine, in part for promoting the unapproved use of Wellbutrin for weight loss and</w:t>
      </w:r>
      <w:r>
        <w:rPr>
          <w:b/>
          <w:bCs/>
        </w:rPr>
        <w:t xml:space="preserve"> sexual dysfunction</w:t>
      </w:r>
      <w:r>
        <w:rPr>
          <w:b/>
          <w:bCs/>
        </w:rPr>
        <w:t>.</w:t>
      </w:r>
      <w:hyperlink w:anchor="cite_note-83" w:history="1">
        <w:r>
          <w:rPr>
            <w:rStyle w:val="Hyperlink"/>
            <w:b/>
            <w:bCs/>
            <w:vertAlign w:val="superscript"/>
          </w:rPr>
          <w:t>[83]</w:t>
        </w:r>
      </w:hyperlink>
      <w:r>
        <w:rPr>
          <w:b/>
          <w:bCs/>
        </w:rPr>
        <w:t xml:space="preserve"> In France, marketing authorization was granted for Zyban on 3 August 2001, with a maximum daily dose of 300 mg</w:t>
      </w:r>
      <w:r>
        <w:rPr>
          <w:b/>
          <w:bCs/>
        </w:rPr>
        <w:t>;</w:t>
      </w:r>
      <w:hyperlink w:anchor="cite_note-84" w:history="1">
        <w:r>
          <w:rPr>
            <w:rStyle w:val="Hyperlink"/>
            <w:b/>
            <w:bCs/>
            <w:vertAlign w:val="superscript"/>
          </w:rPr>
          <w:t>[84]</w:t>
        </w:r>
      </w:hyperlink>
      <w:r>
        <w:rPr>
          <w:b/>
          <w:bCs/>
        </w:rPr>
        <w:t xml:space="preserve"> only sustained-release bupropion is available</w:t>
      </w:r>
      <w:r>
        <w:rPr>
          <w:b/>
          <w:bCs/>
        </w:rPr>
        <w:t>, and only as a smoking cessation aid. Bupropion was granted a licence for use in adults with major depression in the Netherlands in early 2007, with GlaxoSmithKline expecting subsequent approval in other European countries</w:t>
      </w:r>
      <w:r>
        <w:rPr>
          <w:b/>
          <w:bCs/>
        </w:rPr>
        <w:t>.</w:t>
      </w:r>
      <w:hyperlink w:anchor="cite_note-85" w:history="1">
        <w:r>
          <w:rPr>
            <w:rStyle w:val="Hyperlink"/>
            <w:b/>
            <w:bCs/>
            <w:vertAlign w:val="superscript"/>
          </w:rPr>
          <w:t>[85]</w:t>
        </w:r>
      </w:hyperlink>
      <w:r>
        <w:rPr>
          <w:b/>
          <w:bCs/>
        </w:rPr>
        <w:t xml:space="preserve"> </w:t>
      </w:r>
    </w:p>
    <w:p w:rsidR="00000000" w:rsidRDefault="003A1DF4">
      <w:pPr>
        <w:pStyle w:val="Heading2"/>
        <w:rPr>
          <w:rFonts w:eastAsia="Times New Roman"/>
        </w:rPr>
      </w:pPr>
      <w:r>
        <w:rPr>
          <w:rStyle w:val="mw-headline"/>
          <w:rFonts w:eastAsia="Times New Roman"/>
        </w:rPr>
        <w:t>Society and cultur</w:t>
      </w:r>
      <w:r>
        <w:rPr>
          <w:rStyle w:val="mw-headline"/>
          <w:rFonts w:eastAsia="Times New Roman"/>
        </w:rPr>
        <w:t>e</w:t>
      </w:r>
      <w:r>
        <w:rPr>
          <w:rStyle w:val="mw-editsection-bracket"/>
          <w:rFonts w:eastAsia="Times New Roman"/>
        </w:rPr>
        <w:t>[</w:t>
      </w:r>
      <w:hyperlink r:id="rId239" w:tooltip="Edit section: Society and culture" w:history="1">
        <w:r>
          <w:rPr>
            <w:rStyle w:val="Hyperlink"/>
            <w:rFonts w:eastAsia="Times New Roman"/>
          </w:rPr>
          <w:t>edit</w:t>
        </w:r>
      </w:hyperlink>
      <w:r>
        <w:rPr>
          <w:rStyle w:val="mw-editsection-bracket"/>
          <w:rFonts w:eastAsia="Times New Roman"/>
        </w:rPr>
        <w:t>]</w:t>
      </w:r>
    </w:p>
    <w:p w:rsidR="00000000" w:rsidRDefault="003A1DF4">
      <w:pPr>
        <w:pStyle w:val="Heading3"/>
        <w:rPr>
          <w:rFonts w:eastAsia="Times New Roman"/>
        </w:rPr>
      </w:pPr>
      <w:r>
        <w:rPr>
          <w:rStyle w:val="mw-headline"/>
          <w:rFonts w:eastAsia="Times New Roman"/>
        </w:rPr>
        <w:t>Name</w:t>
      </w:r>
      <w:r>
        <w:rPr>
          <w:rStyle w:val="mw-headline"/>
          <w:rFonts w:eastAsia="Times New Roman"/>
        </w:rPr>
        <w:t>s</w:t>
      </w:r>
      <w:r>
        <w:rPr>
          <w:rStyle w:val="mw-editsection-bracket"/>
          <w:rFonts w:eastAsia="Times New Roman"/>
        </w:rPr>
        <w:t>[</w:t>
      </w:r>
      <w:hyperlink r:id="rId240" w:tooltip="Edit section: Names"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rPr>
          <w:b/>
          <w:bCs/>
        </w:rPr>
        <w:t xml:space="preserve">Bupropion is the </w:t>
      </w:r>
      <w:hyperlink r:id="rId241" w:tooltip="International Nonproprietary Name" w:history="1">
        <w:r>
          <w:rPr>
            <w:rStyle w:val="Hyperlink"/>
            <w:b/>
            <w:bCs/>
          </w:rPr>
          <w:t>International Nonproprietary Name</w:t>
        </w:r>
      </w:hyperlink>
      <w:r>
        <w:rPr>
          <w:b/>
          <w:bCs/>
        </w:rPr>
        <w:t xml:space="preserve"> (INN) and </w:t>
      </w:r>
      <w:hyperlink r:id="rId242" w:tooltip="British Approved Name" w:history="1">
        <w:r>
          <w:rPr>
            <w:rStyle w:val="Hyperlink"/>
            <w:b/>
            <w:bCs/>
          </w:rPr>
          <w:t>British Approved Name</w:t>
        </w:r>
      </w:hyperlink>
      <w:r>
        <w:rPr>
          <w:b/>
          <w:bCs/>
        </w:rPr>
        <w:t xml:space="preserve"> (BAN) while bupropion hy</w:t>
      </w:r>
      <w:r>
        <w:rPr>
          <w:b/>
          <w:bCs/>
        </w:rPr>
        <w:t xml:space="preserve">drochloride is the </w:t>
      </w:r>
      <w:hyperlink r:id="rId243" w:tooltip="United States Adopted Name" w:history="1">
        <w:r>
          <w:rPr>
            <w:rStyle w:val="Hyperlink"/>
            <w:b/>
            <w:bCs/>
          </w:rPr>
          <w:t>United States Adopted Name</w:t>
        </w:r>
      </w:hyperlink>
      <w:r>
        <w:rPr>
          <w:b/>
          <w:bCs/>
        </w:rPr>
        <w:t xml:space="preserve"> (USAN). Amfebutamone was the former INN. </w:t>
      </w:r>
    </w:p>
    <w:p w:rsidR="00000000" w:rsidRDefault="003A1DF4">
      <w:pPr>
        <w:pStyle w:val="NormalWeb"/>
        <w:rPr>
          <w:b/>
          <w:bCs/>
        </w:rPr>
      </w:pPr>
      <w:r>
        <w:rPr>
          <w:b/>
          <w:bCs/>
        </w:rPr>
        <w:t>Bupropion is marketed under many brand names including Aplenzin, Budeprion, Elontril, W</w:t>
      </w:r>
      <w:r>
        <w:rPr>
          <w:b/>
          <w:bCs/>
        </w:rPr>
        <w:t xml:space="preserve">ellbutrin, Quomem, Prexaton, Voxra, and Zyban, among others. </w:t>
      </w:r>
    </w:p>
    <w:p w:rsidR="00000000" w:rsidRDefault="003A1DF4">
      <w:pPr>
        <w:pStyle w:val="Heading3"/>
        <w:rPr>
          <w:rFonts w:eastAsia="Times New Roman"/>
        </w:rPr>
      </w:pPr>
      <w:r>
        <w:rPr>
          <w:rStyle w:val="mw-headline"/>
          <w:rFonts w:eastAsia="Times New Roman"/>
        </w:rPr>
        <w:t>Recreational us</w:t>
      </w:r>
      <w:r>
        <w:rPr>
          <w:rStyle w:val="mw-headline"/>
          <w:rFonts w:eastAsia="Times New Roman"/>
        </w:rPr>
        <w:t>e</w:t>
      </w:r>
      <w:r>
        <w:rPr>
          <w:rStyle w:val="mw-editsection-bracket"/>
          <w:rFonts w:eastAsia="Times New Roman"/>
        </w:rPr>
        <w:t>[</w:t>
      </w:r>
      <w:hyperlink r:id="rId244" w:tooltip="Edit section: Recreational use"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r>
        <w:rPr>
          <w:b/>
          <w:bCs/>
        </w:rPr>
        <w:t>According to the US government classification of psychiatric medications</w:t>
      </w:r>
      <w:r>
        <w:rPr>
          <w:b/>
          <w:bCs/>
        </w:rPr>
        <w:t>, bupropion is "non-abusable"</w:t>
      </w:r>
      <w:r>
        <w:rPr>
          <w:b/>
          <w:bCs/>
        </w:rPr>
        <w:t>.</w:t>
      </w:r>
      <w:hyperlink w:anchor="cite_note-86" w:history="1">
        <w:r>
          <w:rPr>
            <w:rStyle w:val="Hyperlink"/>
            <w:b/>
            <w:bCs/>
            <w:vertAlign w:val="superscript"/>
          </w:rPr>
          <w:t>[86]</w:t>
        </w:r>
      </w:hyperlink>
      <w:r>
        <w:rPr>
          <w:b/>
          <w:bCs/>
        </w:rPr>
        <w:t xml:space="preserve"> However, in animal studies, </w:t>
      </w:r>
      <w:hyperlink r:id="rId245" w:tooltip="Squirrel monkey" w:history="1">
        <w:r>
          <w:rPr>
            <w:rStyle w:val="Hyperlink"/>
            <w:b/>
            <w:bCs/>
          </w:rPr>
          <w:t>squirrel monkeys</w:t>
        </w:r>
      </w:hyperlink>
      <w:r>
        <w:rPr>
          <w:b/>
          <w:bCs/>
        </w:rPr>
        <w:t xml:space="preserve"> and rats could be induced to self-administer bupropion </w:t>
      </w:r>
      <w:hyperlink r:id="rId246" w:tooltip="Intravenous" w:history="1">
        <w:r>
          <w:rPr>
            <w:rStyle w:val="Hyperlink"/>
            <w:b/>
            <w:bCs/>
          </w:rPr>
          <w:t>intravenously</w:t>
        </w:r>
      </w:hyperlink>
      <w:r>
        <w:rPr>
          <w:b/>
          <w:bCs/>
        </w:rPr>
        <w:t>, which is often taken as a sign of addiction potential.&lt;ref name=Dwoskin&gt;</w:t>
      </w:r>
      <w:hyperlink r:id="rId247" w:tooltip="Template:Cite journal" w:history="1">
        <w:r>
          <w:rPr>
            <w:rStyle w:val="Hyperlink"/>
            <w:b/>
            <w:bCs/>
          </w:rPr>
          <w:t>Template:Cite journal</w:t>
        </w:r>
      </w:hyperlink>
      <w:r>
        <w:rPr>
          <w:b/>
          <w:bCs/>
        </w:rPr>
        <w:t>&lt;/ref&gt; There have been a number of anecdotal and case</w:t>
      </w:r>
      <w:r>
        <w:rPr>
          <w:b/>
          <w:bCs/>
        </w:rPr>
        <w:t xml:space="preserve">-study reports of bupropion abuse, but the bulk of evidence indicates that the subjective effects of bupropion </w:t>
      </w:r>
      <w:r>
        <w:rPr>
          <w:b/>
          <w:bCs/>
          <w:i/>
          <w:iCs/>
        </w:rPr>
        <w:t>via the oral route</w:t>
      </w:r>
      <w:r>
        <w:rPr>
          <w:b/>
          <w:bCs/>
        </w:rPr>
        <w:t xml:space="preserve"> are markedly different from those of addictive stimulants such as cocaine or amphetamine</w:t>
      </w:r>
      <w:r>
        <w:rPr>
          <w:b/>
          <w:bCs/>
        </w:rPr>
        <w:t>.</w:t>
      </w:r>
      <w:hyperlink w:anchor="cite_note-87" w:history="1">
        <w:r>
          <w:rPr>
            <w:rStyle w:val="Hyperlink"/>
            <w:b/>
            <w:bCs/>
            <w:vertAlign w:val="superscript"/>
          </w:rPr>
          <w:t>[8</w:t>
        </w:r>
        <w:r>
          <w:rPr>
            <w:rStyle w:val="Hyperlink"/>
            <w:b/>
            <w:bCs/>
            <w:vertAlign w:val="superscript"/>
          </w:rPr>
          <w:t>7]</w:t>
        </w:r>
      </w:hyperlink>
      <w:r>
        <w:rPr>
          <w:b/>
          <w:bCs/>
        </w:rPr>
        <w:t xml:space="preserve"> That said, bupropion, via non-conventional routes of administration (e.g., injection, insufflation), is reported to be abused in the </w:t>
      </w:r>
      <w:hyperlink r:id="rId248" w:tooltip="United States" w:history="1">
        <w:r>
          <w:rPr>
            <w:rStyle w:val="Hyperlink"/>
            <w:b/>
            <w:bCs/>
          </w:rPr>
          <w:t>United States</w:t>
        </w:r>
      </w:hyperlink>
      <w:r>
        <w:rPr>
          <w:b/>
          <w:bCs/>
        </w:rPr>
        <w:t xml:space="preserve"> and </w:t>
      </w:r>
      <w:hyperlink r:id="rId249" w:tooltip="Canada" w:history="1">
        <w:r>
          <w:rPr>
            <w:rStyle w:val="Hyperlink"/>
            <w:b/>
            <w:bCs/>
          </w:rPr>
          <w:t>Canada</w:t>
        </w:r>
      </w:hyperlink>
      <w:r>
        <w:rPr>
          <w:b/>
          <w:bCs/>
        </w:rPr>
        <w:t>, notably in prisons</w:t>
      </w:r>
      <w:r>
        <w:rPr>
          <w:b/>
          <w:bCs/>
        </w:rPr>
        <w:t>.</w:t>
      </w:r>
      <w:hyperlink w:anchor="cite_note-88" w:history="1">
        <w:r>
          <w:rPr>
            <w:rStyle w:val="Hyperlink"/>
            <w:b/>
            <w:bCs/>
            <w:vertAlign w:val="superscript"/>
          </w:rPr>
          <w:t>[88]</w:t>
        </w:r>
      </w:hyperlink>
      <w:hyperlink w:anchor="cite_note-89" w:history="1">
        <w:r>
          <w:rPr>
            <w:rStyle w:val="Hyperlink"/>
            <w:b/>
            <w:bCs/>
            <w:vertAlign w:val="superscript"/>
          </w:rPr>
          <w:t>[89]</w:t>
        </w:r>
      </w:hyperlink>
      <w:hyperlink w:anchor="cite_note-90" w:history="1">
        <w:r>
          <w:rPr>
            <w:rStyle w:val="Hyperlink"/>
            <w:b/>
            <w:bCs/>
            <w:vertAlign w:val="superscript"/>
          </w:rPr>
          <w:t>[90]</w:t>
        </w:r>
      </w:hyperlink>
      <w:r>
        <w:rPr>
          <w:b/>
          <w:bCs/>
        </w:rPr>
        <w:t xml:space="preserve"> </w:t>
      </w:r>
    </w:p>
    <w:p w:rsidR="00000000" w:rsidRDefault="003A1DF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50" w:tooltip="Edit section: References"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hyperlink r:id="rId251" w:tooltip="Template:Reflist" w:history="1">
        <w:r>
          <w:rPr>
            <w:rStyle w:val="Hyperlink"/>
            <w:b/>
            <w:bCs/>
          </w:rPr>
          <w:t>Template:Reflist</w:t>
        </w:r>
      </w:hyperlink>
      <w:r>
        <w:rPr>
          <w:b/>
          <w:bCs/>
        </w:rPr>
        <w:t xml:space="preserve"> </w:t>
      </w:r>
    </w:p>
    <w:p w:rsidR="00000000" w:rsidRDefault="003A1DF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52" w:tooltip="Edit section: External links" w:history="1">
        <w:r>
          <w:rPr>
            <w:rStyle w:val="Hyperlink"/>
            <w:rFonts w:eastAsia="Times New Roman"/>
          </w:rPr>
          <w:t>edit</w:t>
        </w:r>
      </w:hyperlink>
      <w:r>
        <w:rPr>
          <w:rStyle w:val="mw-editsection-bracket"/>
          <w:rFonts w:eastAsia="Times New Roman"/>
        </w:rPr>
        <w:t>]</w:t>
      </w:r>
    </w:p>
    <w:p w:rsidR="00000000" w:rsidRDefault="003A1DF4">
      <w:pPr>
        <w:pStyle w:val="NormalWeb"/>
        <w:rPr>
          <w:b/>
          <w:bCs/>
        </w:rPr>
      </w:pPr>
      <w:hyperlink r:id="rId253" w:tooltip="Template:Commons category" w:history="1">
        <w:r>
          <w:rPr>
            <w:rStyle w:val="Hyperlink"/>
            <w:b/>
            <w:bCs/>
          </w:rPr>
          <w:t>Template:Commons category</w:t>
        </w:r>
      </w:hyperlink>
      <w:r>
        <w:rPr>
          <w:b/>
          <w:bCs/>
        </w:rPr>
        <w:t xml:space="preserve"> </w:t>
      </w:r>
      <w:hyperlink r:id="rId254" w:tooltip="Template:Portal" w:history="1">
        <w:r>
          <w:rPr>
            <w:rStyle w:val="Hyperlink"/>
            <w:b/>
            <w:bCs/>
          </w:rPr>
          <w:t>Template:Portal</w:t>
        </w:r>
      </w:hyperlink>
      <w:r>
        <w:rPr>
          <w:b/>
          <w:bCs/>
        </w:rPr>
        <w:t xml:space="preserve"> </w:t>
      </w:r>
    </w:p>
    <w:p w:rsidR="00000000" w:rsidRDefault="003A1DF4">
      <w:pPr>
        <w:numPr>
          <w:ilvl w:val="0"/>
          <w:numId w:val="2"/>
        </w:numPr>
        <w:spacing w:before="100" w:beforeAutospacing="1" w:after="100" w:afterAutospacing="1"/>
        <w:rPr>
          <w:rFonts w:eastAsia="Times New Roman"/>
          <w:b/>
          <w:bCs/>
        </w:rPr>
      </w:pPr>
      <w:hyperlink r:id="rId255" w:tooltip="Template:Dmoz" w:history="1">
        <w:r>
          <w:rPr>
            <w:rStyle w:val="Hyperlink"/>
            <w:rFonts w:eastAsia="Times New Roman"/>
            <w:b/>
            <w:bCs/>
          </w:rPr>
          <w:t>Template:Dmoz</w:t>
        </w:r>
      </w:hyperlink>
      <w:r>
        <w:rPr>
          <w:rFonts w:eastAsia="Times New Roman"/>
          <w:b/>
          <w:bCs/>
        </w:rPr>
        <w:t xml:space="preserve"> </w:t>
      </w:r>
    </w:p>
    <w:p w:rsidR="00000000" w:rsidRDefault="003A1DF4">
      <w:pPr>
        <w:numPr>
          <w:ilvl w:val="0"/>
          <w:numId w:val="2"/>
        </w:numPr>
        <w:spacing w:before="100" w:beforeAutospacing="1" w:after="100" w:afterAutospacing="1"/>
        <w:rPr>
          <w:rFonts w:eastAsia="Times New Roman"/>
          <w:b/>
          <w:bCs/>
        </w:rPr>
      </w:pPr>
      <w:hyperlink r:id="rId256" w:history="1">
        <w:r>
          <w:rPr>
            <w:rStyle w:val="Hyperlink"/>
            <w:rFonts w:eastAsia="Times New Roman"/>
            <w:b/>
            <w:bCs/>
          </w:rPr>
          <w:t>Official Wellbutrin webs</w:t>
        </w:r>
        <w:r>
          <w:rPr>
            <w:rStyle w:val="Hyperlink"/>
            <w:rFonts w:eastAsia="Times New Roman"/>
            <w:b/>
            <w:bCs/>
          </w:rPr>
          <w:t>ite</w:t>
        </w:r>
      </w:hyperlink>
      <w:r>
        <w:rPr>
          <w:rFonts w:eastAsia="Times New Roman"/>
          <w:b/>
          <w:bCs/>
        </w:rPr>
        <w:t xml:space="preserve"> </w:t>
      </w:r>
    </w:p>
    <w:p w:rsidR="00000000" w:rsidRDefault="003A1DF4">
      <w:pPr>
        <w:numPr>
          <w:ilvl w:val="0"/>
          <w:numId w:val="2"/>
        </w:numPr>
        <w:spacing w:before="100" w:beforeAutospacing="1" w:after="100" w:afterAutospacing="1"/>
        <w:rPr>
          <w:rFonts w:eastAsia="Times New Roman"/>
          <w:b/>
          <w:bCs/>
        </w:rPr>
      </w:pPr>
      <w:hyperlink r:id="rId257" w:history="1">
        <w:r>
          <w:rPr>
            <w:rStyle w:val="Hyperlink"/>
            <w:rFonts w:eastAsia="Times New Roman"/>
            <w:b/>
            <w:bCs/>
          </w:rPr>
          <w:t>List of international brand names for bupropion</w:t>
        </w:r>
      </w:hyperlink>
      <w:r>
        <w:rPr>
          <w:rFonts w:eastAsia="Times New Roman"/>
          <w:b/>
          <w:bCs/>
        </w:rPr>
        <w:t xml:space="preserve"> </w:t>
      </w:r>
    </w:p>
    <w:p w:rsidR="00000000" w:rsidRDefault="003A1DF4">
      <w:pPr>
        <w:pStyle w:val="NormalWeb"/>
        <w:rPr>
          <w:b/>
          <w:bCs/>
        </w:rPr>
      </w:pPr>
      <w:hyperlink r:id="rId258" w:tooltip="Template:Featured article" w:history="1">
        <w:r>
          <w:rPr>
            <w:rStyle w:val="Hyperlink"/>
            <w:b/>
            <w:bCs/>
          </w:rPr>
          <w:t>Template:Featured article</w:t>
        </w:r>
      </w:hyperlink>
      <w:r>
        <w:rPr>
          <w:b/>
          <w:bCs/>
        </w:rPr>
        <w:t xml:space="preserve"> </w:t>
      </w:r>
      <w:hyperlink r:id="rId259" w:tooltip="Template:Antidepressants" w:history="1">
        <w:r>
          <w:rPr>
            <w:rStyle w:val="Hyperlink"/>
            <w:b/>
            <w:bCs/>
          </w:rPr>
          <w:t>Template:Antidepressants</w:t>
        </w:r>
      </w:hyperlink>
      <w:r>
        <w:rPr>
          <w:b/>
          <w:bCs/>
        </w:rPr>
        <w:t xml:space="preserve"> </w:t>
      </w:r>
      <w:hyperlink r:id="rId260" w:tooltip="Template:Antiaddictives" w:history="1">
        <w:r>
          <w:rPr>
            <w:rStyle w:val="Hyperlink"/>
            <w:b/>
            <w:bCs/>
          </w:rPr>
          <w:t>Template:Antiaddictives</w:t>
        </w:r>
      </w:hyperlink>
      <w:r>
        <w:rPr>
          <w:b/>
          <w:bCs/>
        </w:rPr>
        <w:t xml:space="preserve"> </w:t>
      </w:r>
      <w:hyperlink r:id="rId261" w:tooltip="Template:Anorectics" w:history="1">
        <w:r>
          <w:rPr>
            <w:rStyle w:val="Hyperlink"/>
            <w:b/>
            <w:bCs/>
          </w:rPr>
          <w:t>Template:Anorectics</w:t>
        </w:r>
      </w:hyperlink>
      <w:r>
        <w:rPr>
          <w:b/>
          <w:bCs/>
        </w:rPr>
        <w:t xml:space="preserve"> </w:t>
      </w:r>
      <w:hyperlink r:id="rId262" w:tooltip="Template:Sexual dysfunction pharmacotherapies" w:history="1">
        <w:r>
          <w:rPr>
            <w:rStyle w:val="Hyperlink"/>
            <w:b/>
            <w:bCs/>
          </w:rPr>
          <w:t>Template:Sexual dysfunction pharmacotherapies</w:t>
        </w:r>
      </w:hyperlink>
      <w:r>
        <w:rPr>
          <w:b/>
          <w:bCs/>
        </w:rPr>
        <w:t xml:space="preserve"> </w:t>
      </w:r>
      <w:hyperlink r:id="rId263" w:tooltip="Template:Adrenergics" w:history="1">
        <w:r>
          <w:rPr>
            <w:rStyle w:val="Hyperlink"/>
            <w:b/>
            <w:bCs/>
          </w:rPr>
          <w:t>Template:Adrenergics</w:t>
        </w:r>
      </w:hyperlink>
      <w:r>
        <w:rPr>
          <w:b/>
          <w:bCs/>
        </w:rPr>
        <w:t xml:space="preserve"> </w:t>
      </w:r>
      <w:hyperlink r:id="rId264" w:tooltip="Template:Dopaminergics" w:history="1">
        <w:r>
          <w:rPr>
            <w:rStyle w:val="Hyperlink"/>
            <w:b/>
            <w:bCs/>
          </w:rPr>
          <w:t>Template:Dopaminergics</w:t>
        </w:r>
      </w:hyperlink>
      <w:r>
        <w:rPr>
          <w:b/>
          <w:bCs/>
        </w:rPr>
        <w:t xml:space="preserve"> </w:t>
      </w:r>
      <w:hyperlink r:id="rId265" w:tooltip="Template:Cholinergics" w:history="1">
        <w:r>
          <w:rPr>
            <w:rStyle w:val="Hyperlink"/>
            <w:b/>
            <w:bCs/>
          </w:rPr>
          <w:t>Template:Cholinergics</w:t>
        </w:r>
      </w:hyperlink>
      <w:r>
        <w:rPr>
          <w:b/>
          <w:bCs/>
        </w:rPr>
        <w:t xml:space="preserve"> </w:t>
      </w:r>
      <w:hyperlink r:id="rId266" w:tooltip="Template:Phenethylamines" w:history="1">
        <w:r>
          <w:rPr>
            <w:rStyle w:val="Hyperlink"/>
            <w:b/>
            <w:bCs/>
          </w:rPr>
          <w:t>Template:Phenethylamines</w:t>
        </w:r>
      </w:hyperlink>
      <w:r>
        <w:rPr>
          <w:b/>
          <w:bCs/>
        </w:rPr>
        <w:t xml:space="preserve"> </w:t>
      </w:r>
      <w:hyperlink r:id="rId267" w:tooltip="Template:GlaxoSmithKline" w:history="1">
        <w:r>
          <w:rPr>
            <w:rStyle w:val="Hyperlink"/>
            <w:b/>
            <w:bCs/>
          </w:rPr>
          <w:t>Template:GlaxoSmithKline</w:t>
        </w:r>
      </w:hyperlink>
      <w:r>
        <w:rPr>
          <w:b/>
          <w:bCs/>
        </w:rPr>
        <w:t xml:space="preserve"> </w:t>
      </w:r>
    </w:p>
    <w:p w:rsidR="003A1DF4" w:rsidRDefault="003A1DF4">
      <w:pPr>
        <w:pStyle w:val="NormalWeb"/>
        <w:rPr>
          <w:b/>
          <w:bCs/>
        </w:rPr>
      </w:pPr>
      <w:hyperlink r:id="rId268" w:tooltip="Category:Anorectics" w:history="1">
        <w:r>
          <w:rPr>
            <w:rStyle w:val="Hyperlink"/>
            <w:b/>
            <w:bCs/>
          </w:rPr>
          <w:t>Category:Anorectics</w:t>
        </w:r>
      </w:hyperlink>
      <w:r>
        <w:rPr>
          <w:b/>
          <w:bCs/>
        </w:rPr>
        <w:t xml:space="preserve"> </w:t>
      </w:r>
      <w:hyperlink r:id="rId269" w:tooltip="Category:Antidepressants" w:history="1">
        <w:r>
          <w:rPr>
            <w:rStyle w:val="Hyperlink"/>
            <w:b/>
            <w:bCs/>
          </w:rPr>
          <w:t>Category:Antidepressants</w:t>
        </w:r>
      </w:hyperlink>
      <w:r>
        <w:rPr>
          <w:b/>
          <w:bCs/>
        </w:rPr>
        <w:t xml:space="preserve"> </w:t>
      </w:r>
      <w:hyperlink r:id="rId270" w:tooltip="Category:Antiobesity drugs" w:history="1">
        <w:r>
          <w:rPr>
            <w:rStyle w:val="Hyperlink"/>
            <w:b/>
            <w:bCs/>
          </w:rPr>
          <w:t>Category:Antiobesity drugs</w:t>
        </w:r>
      </w:hyperlink>
      <w:r>
        <w:rPr>
          <w:b/>
          <w:bCs/>
        </w:rPr>
        <w:t xml:space="preserve"> </w:t>
      </w:r>
      <w:hyperlink r:id="rId271" w:tooltip="Category:Cathinones" w:history="1">
        <w:r>
          <w:rPr>
            <w:rStyle w:val="Hyperlink"/>
            <w:b/>
            <w:bCs/>
          </w:rPr>
          <w:t>Category:Cathinones</w:t>
        </w:r>
      </w:hyperlink>
      <w:r>
        <w:rPr>
          <w:b/>
          <w:bCs/>
        </w:rPr>
        <w:t xml:space="preserve"> </w:t>
      </w:r>
      <w:hyperlink r:id="rId272" w:tooltip="Category:Nicotinic antagonists" w:history="1">
        <w:r>
          <w:rPr>
            <w:rStyle w:val="Hyperlink"/>
            <w:b/>
            <w:bCs/>
          </w:rPr>
          <w:t>Category:Nicotinic antagonists</w:t>
        </w:r>
      </w:hyperlink>
      <w:r>
        <w:rPr>
          <w:b/>
          <w:bCs/>
        </w:rPr>
        <w:t xml:space="preserve"> </w:t>
      </w:r>
      <w:hyperlink r:id="rId273" w:tooltip="Category:Norepinephrine-dopamine reuptake inhibitors" w:history="1">
        <w:r>
          <w:rPr>
            <w:rStyle w:val="Hyperlink"/>
            <w:b/>
            <w:bCs/>
          </w:rPr>
          <w:t>Category:Norepinephrine-dopamine reuptake inhibitors</w:t>
        </w:r>
      </w:hyperlink>
      <w:r>
        <w:rPr>
          <w:b/>
          <w:bCs/>
        </w:rPr>
        <w:t xml:space="preserve"> </w:t>
      </w:r>
      <w:hyperlink r:id="rId274" w:tooltip="Category:Chloroarenes" w:history="1">
        <w:r>
          <w:rPr>
            <w:rStyle w:val="Hyperlink"/>
            <w:b/>
            <w:bCs/>
          </w:rPr>
          <w:t>Category:Chloroarenes</w:t>
        </w:r>
      </w:hyperlink>
      <w:r>
        <w:rPr>
          <w:b/>
          <w:bCs/>
        </w:rPr>
        <w:t xml:space="preserve"> </w:t>
      </w:r>
      <w:hyperlink r:id="rId275" w:tooltip="Category:Sexual dysfunction drugs" w:history="1">
        <w:r>
          <w:rPr>
            <w:rStyle w:val="Hyperlink"/>
            <w:b/>
            <w:bCs/>
          </w:rPr>
          <w:t>Category:Sexual dysfunction drugs</w:t>
        </w:r>
      </w:hyperlink>
      <w:r>
        <w:rPr>
          <w:b/>
          <w:bCs/>
        </w:rPr>
        <w:t xml:space="preserve"> </w:t>
      </w:r>
      <w:hyperlink r:id="rId276" w:tooltip="Category:Smoking cessation" w:history="1">
        <w:r>
          <w:rPr>
            <w:rStyle w:val="Hyperlink"/>
            <w:b/>
            <w:bCs/>
          </w:rPr>
          <w:t>Category:Smoking cessation</w:t>
        </w:r>
      </w:hyperlink>
      <w:r>
        <w:rPr>
          <w:b/>
          <w:bCs/>
        </w:rPr>
        <w:t xml:space="preserve"> </w:t>
      </w:r>
      <w:hyperlink r:id="rId277" w:tooltip="Category:Stimulants" w:history="1">
        <w:r>
          <w:rPr>
            <w:rStyle w:val="Hyperlink"/>
            <w:b/>
            <w:bCs/>
          </w:rPr>
          <w:t>Category:Stimulants</w:t>
        </w:r>
      </w:hyperlink>
      <w:r>
        <w:rPr>
          <w:b/>
          <w:bCs/>
        </w:rPr>
        <w:t xml:space="preserve"> </w:t>
      </w:r>
      <w:hyperlink r:id="rId278" w:tooltip="Category:Substituted amphetamines" w:history="1">
        <w:r>
          <w:rPr>
            <w:rStyle w:val="Hyperlink"/>
            <w:b/>
            <w:bCs/>
          </w:rPr>
          <w:t>Category:Substituted amphetamines</w:t>
        </w:r>
      </w:hyperlink>
      <w:r>
        <w:rPr>
          <w:b/>
          <w:bCs/>
        </w:rPr>
        <w:t xml:space="preserve"> </w:t>
      </w:r>
      <w:hyperlink r:id="rId279" w:tooltip="Category:Ergogenic aids" w:history="1">
        <w:r>
          <w:rPr>
            <w:rStyle w:val="Hyperlink"/>
            <w:b/>
            <w:bCs/>
          </w:rPr>
          <w:t>Category:Ergogenic aids</w:t>
        </w:r>
      </w:hyperlink>
      <w:r>
        <w:rPr>
          <w:b/>
          <w:bCs/>
        </w:rPr>
        <w:t xml:space="preserve"> </w:t>
      </w:r>
    </w:p>
    <w:sectPr w:rsidR="003A1DF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A2BA5"/>
    <w:multiLevelType w:val="multilevel"/>
    <w:tmpl w:val="2FA8C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AA060E"/>
    <w:multiLevelType w:val="multilevel"/>
    <w:tmpl w:val="EA8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3A1DF4"/>
    <w:rsid w:val="003A1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C2D9BC9-04DA-42A0-B099-D3A372A37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249302">
      <w:marLeft w:val="0"/>
      <w:marRight w:val="0"/>
      <w:marTop w:val="0"/>
      <w:marBottom w:val="0"/>
      <w:divBdr>
        <w:top w:val="none" w:sz="0" w:space="0" w:color="auto"/>
        <w:left w:val="none" w:sz="0" w:space="0" w:color="auto"/>
        <w:bottom w:val="none" w:sz="0" w:space="0" w:color="auto"/>
        <w:right w:val="none" w:sz="0" w:space="0" w:color="auto"/>
      </w:divBdr>
      <w:divsChild>
        <w:div w:id="85769508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ee_also" TargetMode="External"/><Relationship Id="rId21" Type="http://schemas.openxmlformats.org/officeDocument/2006/relationships/hyperlink" Target="/wiki/Nicotinic_antagonist" TargetMode="External"/><Relationship Id="rId42" Type="http://schemas.openxmlformats.org/officeDocument/2006/relationships/hyperlink" Target="/index.php?title=(none)&amp;action=edit&amp;section=12" TargetMode="External"/><Relationship Id="rId63" Type="http://schemas.openxmlformats.org/officeDocument/2006/relationships/hyperlink" Target="/wiki/Sertraline" TargetMode="External"/><Relationship Id="rId84" Type="http://schemas.openxmlformats.org/officeDocument/2006/relationships/hyperlink" Target="/wiki/Atomoxetine" TargetMode="External"/><Relationship Id="rId138" Type="http://schemas.openxmlformats.org/officeDocument/2006/relationships/hyperlink" Target="/wiki/CYP2B6" TargetMode="External"/><Relationship Id="rId159" Type="http://schemas.openxmlformats.org/officeDocument/2006/relationships/hyperlink" Target="/wiki/Lindane" TargetMode="External"/><Relationship Id="rId170" Type="http://schemas.openxmlformats.org/officeDocument/2006/relationships/hyperlink" Target="/wiki/Norepinephrine" TargetMode="External"/><Relationship Id="rId191" Type="http://schemas.openxmlformats.org/officeDocument/2006/relationships/hyperlink" Target="/wiki/Alpha-3_beta-2_nicotinic_receptor" TargetMode="External"/><Relationship Id="rId205" Type="http://schemas.openxmlformats.org/officeDocument/2006/relationships/hyperlink" Target="/wiki/Cytochrome_P450" TargetMode="External"/><Relationship Id="rId226" Type="http://schemas.openxmlformats.org/officeDocument/2006/relationships/hyperlink" Target="/wiki/Biovail" TargetMode="External"/><Relationship Id="rId247" Type="http://schemas.openxmlformats.org/officeDocument/2006/relationships/hyperlink" Target="/wiki/Template:Cite_journal" TargetMode="External"/><Relationship Id="rId107" Type="http://schemas.openxmlformats.org/officeDocument/2006/relationships/hyperlink" Target="/wiki/Anorexia_nervosa" TargetMode="External"/><Relationship Id="rId268" Type="http://schemas.openxmlformats.org/officeDocument/2006/relationships/hyperlink" Target="/wiki/Category:Anorectics" TargetMode="External"/><Relationship Id="rId11" Type="http://schemas.openxmlformats.org/officeDocument/2006/relationships/hyperlink" Target="/wiki/Template:Cite_web" TargetMode="External"/><Relationship Id="rId32" Type="http://schemas.openxmlformats.org/officeDocument/2006/relationships/hyperlink" Target="/index.php?title=(none)&amp;action=edit&amp;section=2" TargetMode="External"/><Relationship Id="rId53" Type="http://schemas.openxmlformats.org/officeDocument/2006/relationships/hyperlink" Target="/index.php?title=(none)&amp;action=edit&amp;section=23" TargetMode="External"/><Relationship Id="rId74" Type="http://schemas.openxmlformats.org/officeDocument/2006/relationships/hyperlink" Target="/wiki/Template:Cite_book" TargetMode="External"/><Relationship Id="rId128" Type="http://schemas.openxmlformats.org/officeDocument/2006/relationships/hyperlink" Target="/wiki/Template:Cite_web" TargetMode="External"/><Relationship Id="rId149" Type="http://schemas.openxmlformats.org/officeDocument/2006/relationships/hyperlink" Target="/wiki/Phenytoin" TargetMode="External"/><Relationship Id="rId5" Type="http://schemas.openxmlformats.org/officeDocument/2006/relationships/hyperlink" Target="/wiki/Template:Use_dmy_dates" TargetMode="External"/><Relationship Id="rId95" Type="http://schemas.openxmlformats.org/officeDocument/2006/relationships/hyperlink" Target="/wiki/Bupropion/naltrexone" TargetMode="External"/><Relationship Id="rId160" Type="http://schemas.openxmlformats.org/officeDocument/2006/relationships/hyperlink" Target="/wiki/Theophylline" TargetMode="External"/><Relationship Id="rId181" Type="http://schemas.openxmlformats.org/officeDocument/2006/relationships/hyperlink" Target="/wiki/Norepinephrine_reuptake_inhibitor" TargetMode="External"/><Relationship Id="rId216" Type="http://schemas.openxmlformats.org/officeDocument/2006/relationships/hyperlink" Target="/wiki/Ketone_halogenation" TargetMode="External"/><Relationship Id="rId237" Type="http://schemas.openxmlformats.org/officeDocument/2006/relationships/hyperlink" Target="/wiki/Template:Cite_web" TargetMode="External"/><Relationship Id="rId258" Type="http://schemas.openxmlformats.org/officeDocument/2006/relationships/hyperlink" Target="/wiki/Template:Featured_article" TargetMode="External"/><Relationship Id="rId279" Type="http://schemas.openxmlformats.org/officeDocument/2006/relationships/hyperlink" Target="/wiki/Category:Ergogenic_aids" TargetMode="External"/><Relationship Id="rId22" Type="http://schemas.openxmlformats.org/officeDocument/2006/relationships/hyperlink" Target="/wiki/Dopaminergic" TargetMode="External"/><Relationship Id="rId43" Type="http://schemas.openxmlformats.org/officeDocument/2006/relationships/hyperlink" Target="/index.php?title=(none)&amp;action=edit&amp;section=13" TargetMode="External"/><Relationship Id="rId64" Type="http://schemas.openxmlformats.org/officeDocument/2006/relationships/hyperlink" Target="/wiki/Venlafaxine" TargetMode="External"/><Relationship Id="rId118" Type="http://schemas.openxmlformats.org/officeDocument/2006/relationships/hyperlink" Target="/wiki/Epileptic_seizure" TargetMode="External"/><Relationship Id="rId139" Type="http://schemas.openxmlformats.org/officeDocument/2006/relationships/hyperlink" Target="/wiki/Diazepam" TargetMode="External"/><Relationship Id="rId85" Type="http://schemas.openxmlformats.org/officeDocument/2006/relationships/hyperlink" Target="/index.php?title=(none)&amp;action=edit&amp;section=5" TargetMode="External"/><Relationship Id="rId150" Type="http://schemas.openxmlformats.org/officeDocument/2006/relationships/hyperlink" Target="/wiki/CYP2D6" TargetMode="External"/><Relationship Id="rId171" Type="http://schemas.openxmlformats.org/officeDocument/2006/relationships/hyperlink" Target="/wiki/Serotonin" TargetMode="External"/><Relationship Id="rId192" Type="http://schemas.openxmlformats.org/officeDocument/2006/relationships/hyperlink" Target="/wiki/Alpha-3_beta-4_nicotinic_receptor" TargetMode="External"/><Relationship Id="rId206" Type="http://schemas.openxmlformats.org/officeDocument/2006/relationships/hyperlink" Target="/wiki/11&#946;-hydroxysteroid_dehydrogenase_type_1" TargetMode="External"/><Relationship Id="rId227" Type="http://schemas.openxmlformats.org/officeDocument/2006/relationships/hyperlink" Target="/wiki/GlaxoSmithKline" TargetMode="External"/><Relationship Id="rId248" Type="http://schemas.openxmlformats.org/officeDocument/2006/relationships/hyperlink" Target="/wiki/United_States" TargetMode="External"/><Relationship Id="rId269" Type="http://schemas.openxmlformats.org/officeDocument/2006/relationships/hyperlink" Target="/wiki/Category:Antidepressants" TargetMode="External"/><Relationship Id="rId12" Type="http://schemas.openxmlformats.org/officeDocument/2006/relationships/hyperlink" Target="/wiki/Norepinephrine-dopamine_reuptake_inhibitors" TargetMode="External"/><Relationship Id="rId33" Type="http://schemas.openxmlformats.org/officeDocument/2006/relationships/hyperlink" Target="/index.php?title=(none)&amp;action=edit&amp;section=3" TargetMode="External"/><Relationship Id="rId108" Type="http://schemas.openxmlformats.org/officeDocument/2006/relationships/hyperlink" Target="/wiki/Bulimia_nervosa" TargetMode="External"/><Relationship Id="rId129" Type="http://schemas.openxmlformats.org/officeDocument/2006/relationships/hyperlink" Target="/wiki/Cochrane_Library" TargetMode="External"/><Relationship Id="rId280" Type="http://schemas.openxmlformats.org/officeDocument/2006/relationships/fontTable" Target="fontTable.xml"/><Relationship Id="rId54" Type="http://schemas.openxmlformats.org/officeDocument/2006/relationships/hyperlink" Target="/index.php?title=(none)&amp;action=edit&amp;section=24" TargetMode="External"/><Relationship Id="rId75" Type="http://schemas.openxmlformats.org/officeDocument/2006/relationships/hyperlink" Target="/wiki/Template:Cite_book" TargetMode="External"/><Relationship Id="rId96" Type="http://schemas.openxmlformats.org/officeDocument/2006/relationships/hyperlink" Target="/index.php?title=(none)&amp;action=edit&amp;section=7" TargetMode="External"/><Relationship Id="rId140" Type="http://schemas.openxmlformats.org/officeDocument/2006/relationships/hyperlink" Target="/wiki/Clopidogrel" TargetMode="External"/><Relationship Id="rId161" Type="http://schemas.openxmlformats.org/officeDocument/2006/relationships/hyperlink" Target="/wiki/Corticosteroid" TargetMode="External"/><Relationship Id="rId182" Type="http://schemas.openxmlformats.org/officeDocument/2006/relationships/hyperlink" Target="/wiki/Norepinephrine_releasing_agent" TargetMode="External"/><Relationship Id="rId217" Type="http://schemas.openxmlformats.org/officeDocument/2006/relationships/hyperlink" Target="/wiki/Nucleophilic_displacement" TargetMode="External"/><Relationship Id="rId6" Type="http://schemas.openxmlformats.org/officeDocument/2006/relationships/hyperlink" Target="/wiki/Template:Drugbox" TargetMode="External"/><Relationship Id="rId238" Type="http://schemas.openxmlformats.org/officeDocument/2006/relationships/hyperlink" Target="/wiki/Template:Cite_press_release" TargetMode="External"/><Relationship Id="rId259" Type="http://schemas.openxmlformats.org/officeDocument/2006/relationships/hyperlink" Target="/wiki/Template:Antidepressants" TargetMode="External"/><Relationship Id="rId23" Type="http://schemas.openxmlformats.org/officeDocument/2006/relationships/hyperlink" Target="/wiki/Chemical_classification" TargetMode="External"/><Relationship Id="rId119" Type="http://schemas.openxmlformats.org/officeDocument/2006/relationships/hyperlink" Target="/wiki/Template:Cite_book" TargetMode="External"/><Relationship Id="rId270" Type="http://schemas.openxmlformats.org/officeDocument/2006/relationships/hyperlink" Target="/wiki/Category:Antiobesity_drugs" TargetMode="External"/><Relationship Id="rId44" Type="http://schemas.openxmlformats.org/officeDocument/2006/relationships/hyperlink" Target="/index.php?title=(none)&amp;action=edit&amp;section=14" TargetMode="External"/><Relationship Id="rId65" Type="http://schemas.openxmlformats.org/officeDocument/2006/relationships/hyperlink" Target="/wiki/Mirtazapine" TargetMode="External"/><Relationship Id="rId86" Type="http://schemas.openxmlformats.org/officeDocument/2006/relationships/hyperlink" Target="/wiki/Food_and_Drug_Administration" TargetMode="External"/><Relationship Id="rId130" Type="http://schemas.openxmlformats.org/officeDocument/2006/relationships/hyperlink" Target="/wiki/Template:Cite_web" TargetMode="External"/><Relationship Id="rId151" Type="http://schemas.openxmlformats.org/officeDocument/2006/relationships/hyperlink" Target="/wiki/Dissociation_constant" TargetMode="External"/><Relationship Id="rId172" Type="http://schemas.openxmlformats.org/officeDocument/2006/relationships/hyperlink" Target="/index.php?title=(none)&amp;action=edit&amp;section=14" TargetMode="External"/><Relationship Id="rId193" Type="http://schemas.openxmlformats.org/officeDocument/2006/relationships/hyperlink" Target="/wiki/Alpha-4_beta-2_nicotinic_receptor" TargetMode="External"/><Relationship Id="rId202" Type="http://schemas.openxmlformats.org/officeDocument/2006/relationships/hyperlink" Target="/wiki/Radafaxine" TargetMode="External"/><Relationship Id="rId207" Type="http://schemas.openxmlformats.org/officeDocument/2006/relationships/hyperlink" Target="/wiki/Biological_half-life" TargetMode="External"/><Relationship Id="rId223" Type="http://schemas.openxmlformats.org/officeDocument/2006/relationships/hyperlink" Target="/wiki/Bioequivalence" TargetMode="External"/><Relationship Id="rId228" Type="http://schemas.openxmlformats.org/officeDocument/2006/relationships/hyperlink" Target="/wiki/GlaxoSmithKline" TargetMode="External"/><Relationship Id="rId244" Type="http://schemas.openxmlformats.org/officeDocument/2006/relationships/hyperlink" Target="/index.php?title=(none)&amp;action=edit&amp;section=22" TargetMode="External"/><Relationship Id="rId249" Type="http://schemas.openxmlformats.org/officeDocument/2006/relationships/hyperlink" Target="/wiki/Canada" TargetMode="External"/><Relationship Id="rId13" Type="http://schemas.openxmlformats.org/officeDocument/2006/relationships/hyperlink" Target="/wiki/Selective_serotonin_reuptake_inhibitor" TargetMode="External"/><Relationship Id="rId18" Type="http://schemas.openxmlformats.org/officeDocument/2006/relationships/hyperlink" Target="/wiki/Biological_target" TargetMode="External"/><Relationship Id="rId39" Type="http://schemas.openxmlformats.org/officeDocument/2006/relationships/hyperlink" Target="/index.php?title=(none)&amp;action=edit&amp;section=9" TargetMode="External"/><Relationship Id="rId109" Type="http://schemas.openxmlformats.org/officeDocument/2006/relationships/hyperlink" Target="/wiki/Benzodiazepine" TargetMode="External"/><Relationship Id="rId260" Type="http://schemas.openxmlformats.org/officeDocument/2006/relationships/hyperlink" Target="/wiki/Template:Antiaddictives" TargetMode="External"/><Relationship Id="rId265" Type="http://schemas.openxmlformats.org/officeDocument/2006/relationships/hyperlink" Target="/wiki/Template:Cholinergics" TargetMode="External"/><Relationship Id="rId281" Type="http://schemas.openxmlformats.org/officeDocument/2006/relationships/theme" Target="theme/theme1.xml"/><Relationship Id="rId34" Type="http://schemas.openxmlformats.org/officeDocument/2006/relationships/hyperlink" Target="/index.php?title=(none)&amp;action=edit&amp;section=4" TargetMode="External"/><Relationship Id="rId50" Type="http://schemas.openxmlformats.org/officeDocument/2006/relationships/hyperlink" Target="/index.php?title=(none)&amp;action=edit&amp;section=20" TargetMode="External"/><Relationship Id="rId55" Type="http://schemas.openxmlformats.org/officeDocument/2006/relationships/hyperlink" Target="/index.php?title=(none)&amp;action=edit&amp;section=1" TargetMode="External"/><Relationship Id="rId76" Type="http://schemas.openxmlformats.org/officeDocument/2006/relationships/hyperlink" Target="/index.php?title=(none)&amp;action=edit&amp;section=3" TargetMode="External"/><Relationship Id="rId97" Type="http://schemas.openxmlformats.org/officeDocument/2006/relationships/hyperlink" Target="/wiki/Mood_stabilizer" TargetMode="External"/><Relationship Id="rId104" Type="http://schemas.openxmlformats.org/officeDocument/2006/relationships/hyperlink" Target="/index.php?title=(none)&amp;action=edit&amp;section=8" TargetMode="External"/><Relationship Id="rId120" Type="http://schemas.openxmlformats.org/officeDocument/2006/relationships/hyperlink" Target="/wiki/Clomipramine" TargetMode="External"/><Relationship Id="rId125" Type="http://schemas.openxmlformats.org/officeDocument/2006/relationships/hyperlink" Target="/index.php?title=(none)&amp;action=edit&amp;section=10" TargetMode="External"/><Relationship Id="rId141" Type="http://schemas.openxmlformats.org/officeDocument/2006/relationships/hyperlink" Target="/wiki/Orphenadrine" TargetMode="External"/><Relationship Id="rId146" Type="http://schemas.openxmlformats.org/officeDocument/2006/relationships/hyperlink" Target="/wiki/Ritonavir" TargetMode="External"/><Relationship Id="rId167" Type="http://schemas.openxmlformats.org/officeDocument/2006/relationships/hyperlink" Target="/wiki/Monoamine_oxidase_inhibitor" TargetMode="External"/><Relationship Id="rId188" Type="http://schemas.openxmlformats.org/officeDocument/2006/relationships/hyperlink" Target="/wiki/Cocaine" TargetMode="External"/><Relationship Id="rId7" Type="http://schemas.openxmlformats.org/officeDocument/2006/relationships/hyperlink" Target="/wiki/Medication" TargetMode="External"/><Relationship Id="rId71" Type="http://schemas.openxmlformats.org/officeDocument/2006/relationships/hyperlink" Target="/wiki/Health_care_in_Australia" TargetMode="External"/><Relationship Id="rId92" Type="http://schemas.openxmlformats.org/officeDocument/2006/relationships/hyperlink" Target="/wiki/Naltrexone" TargetMode="External"/><Relationship Id="rId162" Type="http://schemas.openxmlformats.org/officeDocument/2006/relationships/hyperlink" Target="/wiki/Prednisone" TargetMode="External"/><Relationship Id="rId183" Type="http://schemas.openxmlformats.org/officeDocument/2006/relationships/hyperlink" Target="/wiki/Area_under_the_curve_(pharmacokinetics)" TargetMode="External"/><Relationship Id="rId213" Type="http://schemas.openxmlformats.org/officeDocument/2006/relationships/hyperlink" Target="/index.php?title=(none)&amp;action=edit&amp;section=17" TargetMode="External"/><Relationship Id="rId218" Type="http://schemas.openxmlformats.org/officeDocument/2006/relationships/hyperlink" Target="/wiki/Tert-Butylamine" TargetMode="External"/><Relationship Id="rId234" Type="http://schemas.openxmlformats.org/officeDocument/2006/relationships/hyperlink" Target="/index.php?title=(none)&amp;action=edit&amp;section=19" TargetMode="External"/><Relationship Id="rId239" Type="http://schemas.openxmlformats.org/officeDocument/2006/relationships/hyperlink" Target="/index.php?title=(none)&amp;action=edit&amp;section=20" TargetMode="External"/><Relationship Id="rId2" Type="http://schemas.openxmlformats.org/officeDocument/2006/relationships/styles" Target="styles.xml"/><Relationship Id="rId29" Type="http://schemas.openxmlformats.org/officeDocument/2006/relationships/hyperlink" Target="/wiki/Substituted_cathinone" TargetMode="External"/><Relationship Id="rId250" Type="http://schemas.openxmlformats.org/officeDocument/2006/relationships/hyperlink" Target="/index.php?title=(none)&amp;action=edit&amp;section=23" TargetMode="External"/><Relationship Id="rId255" Type="http://schemas.openxmlformats.org/officeDocument/2006/relationships/hyperlink" Target="/wiki/Template:Dmoz" TargetMode="External"/><Relationship Id="rId271" Type="http://schemas.openxmlformats.org/officeDocument/2006/relationships/hyperlink" Target="/wiki/Category:Cathinones" TargetMode="External"/><Relationship Id="rId276" Type="http://schemas.openxmlformats.org/officeDocument/2006/relationships/hyperlink" Target="/wiki/Category:Smoking_cessation" TargetMode="External"/><Relationship Id="rId24" Type="http://schemas.openxmlformats.org/officeDocument/2006/relationships/hyperlink" Target="/wiki/Aminoketone" TargetMode="External"/><Relationship Id="rId40" Type="http://schemas.openxmlformats.org/officeDocument/2006/relationships/hyperlink" Target="/index.php?title=(none)&amp;action=edit&amp;section=10" TargetMode="External"/><Relationship Id="rId45" Type="http://schemas.openxmlformats.org/officeDocument/2006/relationships/hyperlink" Target="/index.php?title=(none)&amp;action=edit&amp;section=15" TargetMode="External"/><Relationship Id="rId66" Type="http://schemas.openxmlformats.org/officeDocument/2006/relationships/hyperlink" Target="/wiki/Somnolence" TargetMode="External"/><Relationship Id="rId87" Type="http://schemas.openxmlformats.org/officeDocument/2006/relationships/hyperlink" Target="/wiki/Hypoactive_sexual_desire_disorder" TargetMode="External"/><Relationship Id="rId110" Type="http://schemas.openxmlformats.org/officeDocument/2006/relationships/hyperlink" Target="/wiki/Monoamine_oxidase_inhibitor" TargetMode="External"/><Relationship Id="rId115" Type="http://schemas.openxmlformats.org/officeDocument/2006/relationships/hyperlink" Target="http://www.accessdata.fda.gov/scripts/cder/drugsatfda/index.cfm?fuseaction=Search.Set_Current_Drug&amp;ApplNo=018644&amp;DrugName=WELLBUTRIN&amp;ActiveIngred=BUPROPION%20HYDROCHLORIDE&amp;SponsorApplicant=GLAXOSMITHKLINE&amp;ProductMktStatus=1&amp;goto=Search.Label_ApprovalHistory" TargetMode="External"/><Relationship Id="rId131" Type="http://schemas.openxmlformats.org/officeDocument/2006/relationships/hyperlink" Target="/wiki/Psychosis" TargetMode="External"/><Relationship Id="rId136" Type="http://schemas.openxmlformats.org/officeDocument/2006/relationships/hyperlink" Target="/index.php?title=(none)&amp;action=edit&amp;section=12" TargetMode="External"/><Relationship Id="rId157" Type="http://schemas.openxmlformats.org/officeDocument/2006/relationships/hyperlink" Target="/wiki/Chloroquine" TargetMode="External"/><Relationship Id="rId178" Type="http://schemas.openxmlformats.org/officeDocument/2006/relationships/hyperlink" Target="/wiki/Active_metabolite" TargetMode="External"/><Relationship Id="rId61" Type="http://schemas.openxmlformats.org/officeDocument/2006/relationships/hyperlink" Target="/wiki/Template:Cite_journal" TargetMode="External"/><Relationship Id="rId82" Type="http://schemas.openxmlformats.org/officeDocument/2006/relationships/hyperlink" Target="/wiki/Attention_deficit_hyperactivity_disorder" TargetMode="External"/><Relationship Id="rId152" Type="http://schemas.openxmlformats.org/officeDocument/2006/relationships/hyperlink" Target="/wiki/Epileptic_seizure" TargetMode="External"/><Relationship Id="rId173" Type="http://schemas.openxmlformats.org/officeDocument/2006/relationships/hyperlink" Target="/wiki/Norepinephrine-dopamine_reuptake_inhibitor" TargetMode="External"/><Relationship Id="rId194" Type="http://schemas.openxmlformats.org/officeDocument/2006/relationships/hyperlink" Target="/wiki/Alpha-7_nicotinic_receptor" TargetMode="External"/><Relationship Id="rId199" Type="http://schemas.openxmlformats.org/officeDocument/2006/relationships/hyperlink" Target="/wiki/Cytochrome_P450" TargetMode="External"/><Relationship Id="rId203" Type="http://schemas.openxmlformats.org/officeDocument/2006/relationships/hyperlink" Target="/wiki/CYP2B6" TargetMode="External"/><Relationship Id="rId208" Type="http://schemas.openxmlformats.org/officeDocument/2006/relationships/hyperlink" Target="/wiki/Hydroxybupropion" TargetMode="External"/><Relationship Id="rId229" Type="http://schemas.openxmlformats.org/officeDocument/2006/relationships/hyperlink" Target="/wiki/United_States_Food_and_Drug_Administration" TargetMode="External"/><Relationship Id="rId19" Type="http://schemas.openxmlformats.org/officeDocument/2006/relationships/hyperlink" Target="/wiki/Mechanism_of_action" TargetMode="External"/><Relationship Id="rId224" Type="http://schemas.openxmlformats.org/officeDocument/2006/relationships/hyperlink" Target="/wiki/Impax_Laboratories" TargetMode="External"/><Relationship Id="rId240" Type="http://schemas.openxmlformats.org/officeDocument/2006/relationships/hyperlink" Target="/index.php?title=(none)&amp;action=edit&amp;section=21" TargetMode="External"/><Relationship Id="rId245" Type="http://schemas.openxmlformats.org/officeDocument/2006/relationships/hyperlink" Target="/wiki/Squirrel_monkey" TargetMode="External"/><Relationship Id="rId261" Type="http://schemas.openxmlformats.org/officeDocument/2006/relationships/hyperlink" Target="/wiki/Template:Anorectics" TargetMode="External"/><Relationship Id="rId266" Type="http://schemas.openxmlformats.org/officeDocument/2006/relationships/hyperlink" Target="/wiki/Template:Phenethylamines" TargetMode="External"/><Relationship Id="rId14" Type="http://schemas.openxmlformats.org/officeDocument/2006/relationships/hyperlink" Target="/wiki/Template:Cite_web" TargetMode="External"/><Relationship Id="rId30" Type="http://schemas.openxmlformats.org/officeDocument/2006/relationships/hyperlink" Target="/wiki/Substituted_amphetamine" TargetMode="External"/><Relationship Id="rId35" Type="http://schemas.openxmlformats.org/officeDocument/2006/relationships/hyperlink" Target="/index.php?title=(none)&amp;action=edit&amp;section=5" TargetMode="External"/><Relationship Id="rId56" Type="http://schemas.openxmlformats.org/officeDocument/2006/relationships/hyperlink" Target="/wiki/File:Wellbutrin.jpg" TargetMode="External"/><Relationship Id="rId77" Type="http://schemas.openxmlformats.org/officeDocument/2006/relationships/hyperlink" Target="/wiki/Nicotine" TargetMode="External"/><Relationship Id="rId100" Type="http://schemas.openxmlformats.org/officeDocument/2006/relationships/hyperlink" Target="/wiki/Inflammatory_bowel_disease" TargetMode="External"/><Relationship Id="rId105" Type="http://schemas.openxmlformats.org/officeDocument/2006/relationships/hyperlink" Target="/wiki/Epilepsy" TargetMode="External"/><Relationship Id="rId126" Type="http://schemas.openxmlformats.org/officeDocument/2006/relationships/hyperlink" Target="/wiki/Boxed_warning" TargetMode="External"/><Relationship Id="rId147" Type="http://schemas.openxmlformats.org/officeDocument/2006/relationships/hyperlink" Target="/wiki/Hypericum_perforatum" TargetMode="External"/><Relationship Id="rId168" Type="http://schemas.openxmlformats.org/officeDocument/2006/relationships/hyperlink" Target="/index.php?title=(none)&amp;action=edit&amp;section=13" TargetMode="External"/><Relationship Id="rId8" Type="http://schemas.openxmlformats.org/officeDocument/2006/relationships/hyperlink" Target="/wiki/Antidepressant" TargetMode="External"/><Relationship Id="rId51" Type="http://schemas.openxmlformats.org/officeDocument/2006/relationships/hyperlink" Target="/index.php?title=(none)&amp;action=edit&amp;section=21" TargetMode="External"/><Relationship Id="rId72" Type="http://schemas.openxmlformats.org/officeDocument/2006/relationships/hyperlink" Target="/wiki/Health_care_in_New_Zealand" TargetMode="External"/><Relationship Id="rId93" Type="http://schemas.openxmlformats.org/officeDocument/2006/relationships/hyperlink" Target="/wiki/Template:Cite_journal" TargetMode="External"/><Relationship Id="rId98" Type="http://schemas.openxmlformats.org/officeDocument/2006/relationships/hyperlink" Target="/wiki/Bipolar_disorder" TargetMode="External"/><Relationship Id="rId121" Type="http://schemas.openxmlformats.org/officeDocument/2006/relationships/hyperlink" Target="/wiki/Hypertension" TargetMode="External"/><Relationship Id="rId142" Type="http://schemas.openxmlformats.org/officeDocument/2006/relationships/hyperlink" Target="/wiki/Enzyme_induction_and_inhibition" TargetMode="External"/><Relationship Id="rId163" Type="http://schemas.openxmlformats.org/officeDocument/2006/relationships/hyperlink" Target="/wiki/Tricyclic_antidepressant" TargetMode="External"/><Relationship Id="rId184" Type="http://schemas.openxmlformats.org/officeDocument/2006/relationships/hyperlink" Target="/wiki/Dopamine_transporter" TargetMode="External"/><Relationship Id="rId189" Type="http://schemas.openxmlformats.org/officeDocument/2006/relationships/hyperlink" Target="/wiki/Insufflation_(medicine)" TargetMode="External"/><Relationship Id="rId219" Type="http://schemas.openxmlformats.org/officeDocument/2006/relationships/hyperlink" Target="/wiki/Hydrochloric_acid" TargetMode="External"/><Relationship Id="rId3" Type="http://schemas.openxmlformats.org/officeDocument/2006/relationships/settings" Target="settings.xml"/><Relationship Id="rId214" Type="http://schemas.openxmlformats.org/officeDocument/2006/relationships/hyperlink" Target="/wiki/Substituted_cathinone" TargetMode="External"/><Relationship Id="rId230" Type="http://schemas.openxmlformats.org/officeDocument/2006/relationships/hyperlink" Target="/wiki/Epileptic_seizure" TargetMode="External"/><Relationship Id="rId235" Type="http://schemas.openxmlformats.org/officeDocument/2006/relationships/hyperlink" Target="/wiki/ConsumerLab.com" TargetMode="External"/><Relationship Id="rId251" Type="http://schemas.openxmlformats.org/officeDocument/2006/relationships/hyperlink" Target="/wiki/Template:Reflist" TargetMode="External"/><Relationship Id="rId256" Type="http://schemas.openxmlformats.org/officeDocument/2006/relationships/hyperlink" Target="http://www.wellbutrin-xl.com/" TargetMode="External"/><Relationship Id="rId277" Type="http://schemas.openxmlformats.org/officeDocument/2006/relationships/hyperlink" Target="/wiki/Category:Stimulants" TargetMode="External"/><Relationship Id="rId25" Type="http://schemas.openxmlformats.org/officeDocument/2006/relationships/hyperlink" Target="/wiki/Cathinone"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Template:Cite_journal" TargetMode="External"/><Relationship Id="rId116" Type="http://schemas.openxmlformats.org/officeDocument/2006/relationships/hyperlink" Target="/index.php?title=(none)&amp;action=edit&amp;section=9" TargetMode="External"/><Relationship Id="rId137" Type="http://schemas.openxmlformats.org/officeDocument/2006/relationships/hyperlink" Target="/wiki/Hydroxybupropion" TargetMode="External"/><Relationship Id="rId158" Type="http://schemas.openxmlformats.org/officeDocument/2006/relationships/hyperlink" Target="/wiki/Mefloquine" TargetMode="External"/><Relationship Id="rId272" Type="http://schemas.openxmlformats.org/officeDocument/2006/relationships/hyperlink" Target="/wiki/Category:Nicotinic_antagonists" TargetMode="External"/><Relationship Id="rId20" Type="http://schemas.openxmlformats.org/officeDocument/2006/relationships/hyperlink" Target="/wiki/Norepinephrine-dopamine_reuptake_inhibitor" TargetMode="External"/><Relationship Id="rId41" Type="http://schemas.openxmlformats.org/officeDocument/2006/relationships/hyperlink" Target="/index.php?title=(none)&amp;action=edit&amp;section=11" TargetMode="External"/><Relationship Id="rId62" Type="http://schemas.openxmlformats.org/officeDocument/2006/relationships/hyperlink" Target="/wiki/Escitalopram" TargetMode="External"/><Relationship Id="rId83" Type="http://schemas.openxmlformats.org/officeDocument/2006/relationships/hyperlink" Target="/wiki/Tricyclic_antidepressant" TargetMode="External"/><Relationship Id="rId88" Type="http://schemas.openxmlformats.org/officeDocument/2006/relationships/hyperlink" Target="/index.php?title=(none)&amp;action=edit&amp;section=6" TargetMode="External"/><Relationship Id="rId111" Type="http://schemas.openxmlformats.org/officeDocument/2006/relationships/hyperlink" Target="/wiki/Nephropathy" TargetMode="External"/><Relationship Id="rId132" Type="http://schemas.openxmlformats.org/officeDocument/2006/relationships/hyperlink" Target="/wiki/Delusions" TargetMode="External"/><Relationship Id="rId153" Type="http://schemas.openxmlformats.org/officeDocument/2006/relationships/hyperlink" Target="/wiki/Carbapenem" TargetMode="External"/><Relationship Id="rId174" Type="http://schemas.openxmlformats.org/officeDocument/2006/relationships/hyperlink" Target="/wiki/Releasing_agent" TargetMode="External"/><Relationship Id="rId179" Type="http://schemas.openxmlformats.org/officeDocument/2006/relationships/hyperlink" Target="/wiki/First-pass_metabolism" TargetMode="External"/><Relationship Id="rId195" Type="http://schemas.openxmlformats.org/officeDocument/2006/relationships/hyperlink" Target="/wiki/Nicotinic_acetylcholine_receptor" TargetMode="External"/><Relationship Id="rId209" Type="http://schemas.openxmlformats.org/officeDocument/2006/relationships/hyperlink" Target="/wiki/Erythrohydrobupropion" TargetMode="External"/><Relationship Id="rId190" Type="http://schemas.openxmlformats.org/officeDocument/2006/relationships/hyperlink" Target="/wiki/Non-competitive_antagonist" TargetMode="External"/><Relationship Id="rId204" Type="http://schemas.openxmlformats.org/officeDocument/2006/relationships/hyperlink" Target="/wiki/Isozyme" TargetMode="External"/><Relationship Id="rId220" Type="http://schemas.openxmlformats.org/officeDocument/2006/relationships/hyperlink" Target="/wiki/Template:Annotated_image_4" TargetMode="External"/><Relationship Id="rId225" Type="http://schemas.openxmlformats.org/officeDocument/2006/relationships/hyperlink" Target="/wiki/Teva_Pharmaceutical_Industries" TargetMode="External"/><Relationship Id="rId241" Type="http://schemas.openxmlformats.org/officeDocument/2006/relationships/hyperlink" Target="/wiki/International_Nonproprietary_Name" TargetMode="External"/><Relationship Id="rId246" Type="http://schemas.openxmlformats.org/officeDocument/2006/relationships/hyperlink" Target="/wiki/Intravenous" TargetMode="External"/><Relationship Id="rId267" Type="http://schemas.openxmlformats.org/officeDocument/2006/relationships/hyperlink" Target="/wiki/Template:GlaxoSmithKline" TargetMode="External"/><Relationship Id="rId15" Type="http://schemas.openxmlformats.org/officeDocument/2006/relationships/hyperlink" Target="/wiki/Weight_gain" TargetMode="External"/><Relationship Id="rId36" Type="http://schemas.openxmlformats.org/officeDocument/2006/relationships/hyperlink" Target="/index.php?title=(none)&amp;action=edit&amp;section=6" TargetMode="External"/><Relationship Id="rId57" Type="http://schemas.openxmlformats.org/officeDocument/2006/relationships/hyperlink" Target="/index.php?title=(none)&amp;action=edit&amp;section=2" TargetMode="External"/><Relationship Id="rId106" Type="http://schemas.openxmlformats.org/officeDocument/2006/relationships/hyperlink" Target="/wiki/Seizure_threshold" TargetMode="External"/><Relationship Id="rId127" Type="http://schemas.openxmlformats.org/officeDocument/2006/relationships/hyperlink" Target="/wiki/Suicidal_ideation" TargetMode="External"/><Relationship Id="rId262" Type="http://schemas.openxmlformats.org/officeDocument/2006/relationships/hyperlink" Target="/wiki/Template:Sexual_dysfunction_pharmacotherapies" TargetMode="External"/><Relationship Id="rId10" Type="http://schemas.openxmlformats.org/officeDocument/2006/relationships/hyperlink" Target="/wiki/Off-label_use" TargetMode="External"/><Relationship Id="rId31" Type="http://schemas.openxmlformats.org/officeDocument/2006/relationships/hyperlink" Target="/index.php?title=(none)&amp;action=edit&amp;section=1" TargetMode="External"/><Relationship Id="rId52" Type="http://schemas.openxmlformats.org/officeDocument/2006/relationships/hyperlink" Target="/index.php?title=(none)&amp;action=edit&amp;section=22" TargetMode="External"/><Relationship Id="rId73" Type="http://schemas.openxmlformats.org/officeDocument/2006/relationships/hyperlink" Target="/wiki/Healthcare_in_the_United_Kingdom" TargetMode="External"/><Relationship Id="rId78" Type="http://schemas.openxmlformats.org/officeDocument/2006/relationships/hyperlink" Target="/wiki/Drug_withdrawal" TargetMode="External"/><Relationship Id="rId94" Type="http://schemas.openxmlformats.org/officeDocument/2006/relationships/hyperlink" Target="/wiki/Combination_product" TargetMode="External"/><Relationship Id="rId99" Type="http://schemas.openxmlformats.org/officeDocument/2006/relationships/hyperlink" Target="/wiki/Tumor_necrosis_factor-alpha" TargetMode="External"/><Relationship Id="rId101" Type="http://schemas.openxmlformats.org/officeDocument/2006/relationships/hyperlink" Target="/wiki/Duloxetine" TargetMode="External"/><Relationship Id="rId122" Type="http://schemas.openxmlformats.org/officeDocument/2006/relationships/hyperlink" Target="/wiki/Medicines_and_Healthcare_Products_Regulatory_Agency" TargetMode="External"/><Relationship Id="rId143" Type="http://schemas.openxmlformats.org/officeDocument/2006/relationships/hyperlink" Target="/wiki/Carbamazepine" TargetMode="External"/><Relationship Id="rId148" Type="http://schemas.openxmlformats.org/officeDocument/2006/relationships/hyperlink" Target="/wiki/Phenobarbital" TargetMode="External"/><Relationship Id="rId164" Type="http://schemas.openxmlformats.org/officeDocument/2006/relationships/hyperlink" Target="/wiki/Clomipramine" TargetMode="External"/><Relationship Id="rId169" Type="http://schemas.openxmlformats.org/officeDocument/2006/relationships/hyperlink" Target="/wiki/Dopamine" TargetMode="External"/><Relationship Id="rId185" Type="http://schemas.openxmlformats.org/officeDocument/2006/relationships/hyperlink" Target="/wiki/Positron_emission_tomography" TargetMode="External"/><Relationship Id="rId4" Type="http://schemas.openxmlformats.org/officeDocument/2006/relationships/webSettings" Target="webSettings.xml"/><Relationship Id="rId9" Type="http://schemas.openxmlformats.org/officeDocument/2006/relationships/hyperlink" Target="/wiki/Smoking_cessation" TargetMode="External"/><Relationship Id="rId180" Type="http://schemas.openxmlformats.org/officeDocument/2006/relationships/hyperlink" Target="/wiki/Hydroxybupropion" TargetMode="External"/><Relationship Id="rId210" Type="http://schemas.openxmlformats.org/officeDocument/2006/relationships/hyperlink" Target="/wiki/Threohydrobupropion" TargetMode="External"/><Relationship Id="rId215" Type="http://schemas.openxmlformats.org/officeDocument/2006/relationships/hyperlink" Target="/wiki/Propiophenone" TargetMode="External"/><Relationship Id="rId236" Type="http://schemas.openxmlformats.org/officeDocument/2006/relationships/hyperlink" Target="/wiki/Template:Cite_web" TargetMode="External"/><Relationship Id="rId257" Type="http://schemas.openxmlformats.org/officeDocument/2006/relationships/hyperlink" Target="http://www.merck.com/mmpe/lexicomp/bupropion.html" TargetMode="External"/><Relationship Id="rId278" Type="http://schemas.openxmlformats.org/officeDocument/2006/relationships/hyperlink" Target="/wiki/Category:Substituted_amphetamines" TargetMode="External"/><Relationship Id="rId26" Type="http://schemas.openxmlformats.org/officeDocument/2006/relationships/hyperlink" Target="/wiki/Substituted_phenethylamine" TargetMode="External"/><Relationship Id="rId231" Type="http://schemas.openxmlformats.org/officeDocument/2006/relationships/hyperlink" Target="/wiki/Time_release_technology" TargetMode="External"/><Relationship Id="rId252" Type="http://schemas.openxmlformats.org/officeDocument/2006/relationships/hyperlink" Target="/index.php?title=(none)&amp;action=edit&amp;section=24" TargetMode="External"/><Relationship Id="rId273" Type="http://schemas.openxmlformats.org/officeDocument/2006/relationships/hyperlink" Target="/wiki/Category:Norepinephrine-dopamine_reuptake_inhibitors"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Selective_serotonin_reuptake_inhibitor" TargetMode="External"/><Relationship Id="rId89" Type="http://schemas.openxmlformats.org/officeDocument/2006/relationships/hyperlink" Target="/wiki/Obesity" TargetMode="External"/><Relationship Id="rId112" Type="http://schemas.openxmlformats.org/officeDocument/2006/relationships/hyperlink" Target="/wiki/Hypertension" TargetMode="External"/><Relationship Id="rId133" Type="http://schemas.openxmlformats.org/officeDocument/2006/relationships/hyperlink" Target="/wiki/Paranoia" TargetMode="External"/><Relationship Id="rId154" Type="http://schemas.openxmlformats.org/officeDocument/2006/relationships/hyperlink" Target="/wiki/Cholinergic" TargetMode="External"/><Relationship Id="rId175" Type="http://schemas.openxmlformats.org/officeDocument/2006/relationships/hyperlink" Target="/wiki/Dopamine" TargetMode="External"/><Relationship Id="rId196" Type="http://schemas.openxmlformats.org/officeDocument/2006/relationships/hyperlink" Target="/wiki/Alpha-1_adrenergic_receptor" TargetMode="External"/><Relationship Id="rId200" Type="http://schemas.openxmlformats.org/officeDocument/2006/relationships/hyperlink" Target="/wiki/CYP2B6" TargetMode="External"/><Relationship Id="rId16" Type="http://schemas.openxmlformats.org/officeDocument/2006/relationships/hyperlink" Target="/wiki/Sexual_dysfunction" TargetMode="External"/><Relationship Id="rId221" Type="http://schemas.openxmlformats.org/officeDocument/2006/relationships/hyperlink" Target="/index.php?title=(none)&amp;action=edit&amp;section=18" TargetMode="External"/><Relationship Id="rId242" Type="http://schemas.openxmlformats.org/officeDocument/2006/relationships/hyperlink" Target="/wiki/British_Approved_Name" TargetMode="External"/><Relationship Id="rId263" Type="http://schemas.openxmlformats.org/officeDocument/2006/relationships/hyperlink" Target="/wiki/Template:Adrenergics" TargetMode="External"/><Relationship Id="rId37" Type="http://schemas.openxmlformats.org/officeDocument/2006/relationships/hyperlink" Target="/index.php?title=(none)&amp;action=edit&amp;section=7" TargetMode="External"/><Relationship Id="rId58" Type="http://schemas.openxmlformats.org/officeDocument/2006/relationships/hyperlink" Target="/wiki/Major_depressive_disorder" TargetMode="External"/><Relationship Id="rId79" Type="http://schemas.openxmlformats.org/officeDocument/2006/relationships/hyperlink" Target="/wiki/Nicotine_replacement_therapy" TargetMode="External"/><Relationship Id="rId102" Type="http://schemas.openxmlformats.org/officeDocument/2006/relationships/hyperlink" Target="/wiki/Template:Cite_web" TargetMode="External"/><Relationship Id="rId123" Type="http://schemas.openxmlformats.org/officeDocument/2006/relationships/hyperlink" Target="/wiki/Yellow_Card_Scheme" TargetMode="External"/><Relationship Id="rId144" Type="http://schemas.openxmlformats.org/officeDocument/2006/relationships/hyperlink" Target="/wiki/Clotrimazole" TargetMode="External"/><Relationship Id="rId90" Type="http://schemas.openxmlformats.org/officeDocument/2006/relationships/hyperlink" Target="/wiki/Sibutramine" TargetMode="External"/><Relationship Id="rId165" Type="http://schemas.openxmlformats.org/officeDocument/2006/relationships/hyperlink" Target="/wiki/Drinking_alcohol" TargetMode="External"/><Relationship Id="rId186" Type="http://schemas.openxmlformats.org/officeDocument/2006/relationships/hyperlink" Target="/wiki/Intraperitoneal_injection" TargetMode="External"/><Relationship Id="rId211" Type="http://schemas.openxmlformats.org/officeDocument/2006/relationships/hyperlink" Target="/wiki/File:bupropion_metabolism.png" TargetMode="External"/><Relationship Id="rId232" Type="http://schemas.openxmlformats.org/officeDocument/2006/relationships/hyperlink" Target="/wiki/Generic_drug" TargetMode="External"/><Relationship Id="rId253" Type="http://schemas.openxmlformats.org/officeDocument/2006/relationships/hyperlink" Target="/wiki/Template:Commons_category" TargetMode="External"/><Relationship Id="rId274" Type="http://schemas.openxmlformats.org/officeDocument/2006/relationships/hyperlink" Target="/wiki/Category:Chloroarenes" TargetMode="External"/><Relationship Id="rId27" Type="http://schemas.openxmlformats.org/officeDocument/2006/relationships/hyperlink" Target="/wiki/Nariman_Mehta"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Food_and_Drug_Administration" TargetMode="External"/><Relationship Id="rId113" Type="http://schemas.openxmlformats.org/officeDocument/2006/relationships/hyperlink" Target="/wiki/Suicidal_ideation" TargetMode="External"/><Relationship Id="rId134" Type="http://schemas.openxmlformats.org/officeDocument/2006/relationships/hyperlink" Target="/index.php?title=(none)&amp;action=edit&amp;section=11" TargetMode="External"/><Relationship Id="rId80" Type="http://schemas.openxmlformats.org/officeDocument/2006/relationships/hyperlink" Target="/wiki/Varenicline" TargetMode="External"/><Relationship Id="rId155" Type="http://schemas.openxmlformats.org/officeDocument/2006/relationships/hyperlink" Target="/wiki/Fluoroquinolone" TargetMode="External"/><Relationship Id="rId176" Type="http://schemas.openxmlformats.org/officeDocument/2006/relationships/hyperlink" Target="/wiki/Norepinephrine" TargetMode="External"/><Relationship Id="rId197" Type="http://schemas.openxmlformats.org/officeDocument/2006/relationships/hyperlink" Target="/wiki/Histamine_H1_receptor" TargetMode="External"/><Relationship Id="rId201" Type="http://schemas.openxmlformats.org/officeDocument/2006/relationships/hyperlink" Target="/wiki/CYP2D6" TargetMode="External"/><Relationship Id="rId222" Type="http://schemas.openxmlformats.org/officeDocument/2006/relationships/hyperlink" Target="/wiki/File:Bupropion_bioequivalency_comparison.svg" TargetMode="External"/><Relationship Id="rId243" Type="http://schemas.openxmlformats.org/officeDocument/2006/relationships/hyperlink" Target="/wiki/United_States_Adopted_Name" TargetMode="External"/><Relationship Id="rId264" Type="http://schemas.openxmlformats.org/officeDocument/2006/relationships/hyperlink" Target="/wiki/Template:Dopaminergics" TargetMode="External"/><Relationship Id="rId17" Type="http://schemas.openxmlformats.org/officeDocument/2006/relationships/hyperlink" Target="/wiki/Seizure_threshold" TargetMode="External"/><Relationship Id="rId38" Type="http://schemas.openxmlformats.org/officeDocument/2006/relationships/hyperlink" Target="/index.php?title=(none)&amp;action=edit&amp;section=8" TargetMode="External"/><Relationship Id="rId59" Type="http://schemas.openxmlformats.org/officeDocument/2006/relationships/hyperlink" Target="/wiki/Fluoxetine" TargetMode="External"/><Relationship Id="rId103" Type="http://schemas.openxmlformats.org/officeDocument/2006/relationships/hyperlink" Target="/wiki/Neuropathic_pain" TargetMode="External"/><Relationship Id="rId124" Type="http://schemas.openxmlformats.org/officeDocument/2006/relationships/hyperlink" Target="/wiki/Template:Cite_web" TargetMode="External"/><Relationship Id="rId70" Type="http://schemas.openxmlformats.org/officeDocument/2006/relationships/hyperlink" Target="/wiki/Seasonal_affective_disorder" TargetMode="External"/><Relationship Id="rId91" Type="http://schemas.openxmlformats.org/officeDocument/2006/relationships/hyperlink" Target="/wiki/Orlistat" TargetMode="External"/><Relationship Id="rId145" Type="http://schemas.openxmlformats.org/officeDocument/2006/relationships/hyperlink" Target="/wiki/Rifampicin" TargetMode="External"/><Relationship Id="rId166" Type="http://schemas.openxmlformats.org/officeDocument/2006/relationships/hyperlink" Target="/wiki/Benzodiazepine" TargetMode="External"/><Relationship Id="rId187" Type="http://schemas.openxmlformats.org/officeDocument/2006/relationships/hyperlink" Target="/wiki/Pharmacokinetics" TargetMode="External"/><Relationship Id="rId1" Type="http://schemas.openxmlformats.org/officeDocument/2006/relationships/numbering" Target="numbering.xml"/><Relationship Id="rId212" Type="http://schemas.openxmlformats.org/officeDocument/2006/relationships/hyperlink" Target="/index.php?title=(none)&amp;action=edit&amp;section=16" TargetMode="External"/><Relationship Id="rId233" Type="http://schemas.openxmlformats.org/officeDocument/2006/relationships/hyperlink" Target="/wiki/Sanofi" TargetMode="External"/><Relationship Id="rId254" Type="http://schemas.openxmlformats.org/officeDocument/2006/relationships/hyperlink" Target="/wiki/Template:Portal" TargetMode="External"/><Relationship Id="rId28" Type="http://schemas.openxmlformats.org/officeDocument/2006/relationships/hyperlink" Target="/wiki/GlaxoSmithKline"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http://www.accessdata.fda.gov/drugsatfda_docs/label/2014/018644s048,020358s055lbl.pdf" TargetMode="External"/><Relationship Id="rId275" Type="http://schemas.openxmlformats.org/officeDocument/2006/relationships/hyperlink" Target="/wiki/Category:Sexual_dysfunction_drugs" TargetMode="External"/><Relationship Id="rId60" Type="http://schemas.openxmlformats.org/officeDocument/2006/relationships/hyperlink" Target="/wiki/Paroxetine" TargetMode="External"/><Relationship Id="rId81" Type="http://schemas.openxmlformats.org/officeDocument/2006/relationships/hyperlink" Target="/index.php?title=(none)&amp;action=edit&amp;section=4" TargetMode="External"/><Relationship Id="rId135" Type="http://schemas.openxmlformats.org/officeDocument/2006/relationships/hyperlink" Target="/wiki/Template:Cite_book" TargetMode="External"/><Relationship Id="rId156" Type="http://schemas.openxmlformats.org/officeDocument/2006/relationships/hyperlink" Target="/wiki/Interferon" TargetMode="External"/><Relationship Id="rId177" Type="http://schemas.openxmlformats.org/officeDocument/2006/relationships/hyperlink" Target="/wiki/Norepinephrine-dopamine_releasing_agent" TargetMode="External"/><Relationship Id="rId198" Type="http://schemas.openxmlformats.org/officeDocument/2006/relationships/hyperlink" Target="/index.php?title=(none)&amp;action=edit&amp;section=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9383</Words>
  <Characters>46919</Characters>
  <Application>Microsoft Office Word</Application>
  <DocSecurity>0</DocSecurity>
  <Lines>390</Lines>
  <Paragraphs>112</Paragraphs>
  <ScaleCrop>false</ScaleCrop>
  <Company/>
  <LinksUpToDate>false</LinksUpToDate>
  <CharactersWithSpaces>56190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