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8A3A54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"/wiki/Template:Redirect" \o "Template:Redirect"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Template:Redirect</w:t>
      </w:r>
      <w:r>
        <w:fldChar w:fldCharType="end"/>
      </w:r>
      <w:r>
        <w:t xml:space="preserve"> </w:t>
      </w:r>
      <w:hyperlink r:id="rId4" w:tooltip="Template:Taxobox" w:history="1">
        <w:r>
          <w:rPr>
            <w:rStyle w:val="Hyperlink"/>
          </w:rPr>
          <w:t>Template:Taxobox</w:t>
        </w:r>
      </w:hyperlink>
      <w:r>
        <w:t xml:space="preserve"> </w:t>
      </w:r>
    </w:p>
    <w:p w:rsidR="00000000" w:rsidRDefault="008A3A54">
      <w:pPr>
        <w:pStyle w:val="NormalWeb"/>
      </w:pPr>
      <w:r>
        <w:rPr>
          <w:b/>
          <w:bCs/>
          <w:i/>
          <w:iCs/>
        </w:rPr>
        <w:t>Manihot esculenta</w:t>
      </w:r>
      <w:r>
        <w:t xml:space="preserve"> (</w:t>
      </w:r>
      <w:hyperlink r:id="rId5" w:tooltip="Common name" w:history="1">
        <w:r>
          <w:rPr>
            <w:rStyle w:val="Hyperlink"/>
          </w:rPr>
          <w:t>commonly called</w:t>
        </w:r>
      </w:hyperlink>
      <w:r>
        <w:t xml:space="preserve"> </w:t>
      </w:r>
      <w:r>
        <w:rPr>
          <w:b/>
          <w:bCs/>
        </w:rPr>
        <w:t>cassava</w:t>
      </w:r>
      <w:r>
        <w:t xml:space="preserve"> (</w:t>
      </w:r>
      <w:hyperlink r:id="rId6" w:tooltip="Template:IPAc-en" w:history="1">
        <w:r>
          <w:rPr>
            <w:rStyle w:val="Hyperlink"/>
          </w:rPr>
          <w:t>Template:IPAc-en</w:t>
        </w:r>
      </w:hyperlink>
      <w:r>
        <w:t>),&lt;ref name=GRIN&gt;</w:t>
      </w:r>
      <w:hyperlink r:id="rId7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  <w:r>
        <w:rPr>
          <w:b/>
          <w:bCs/>
        </w:rPr>
        <w:t>Brazilian arrowroot</w:t>
      </w:r>
      <w:r>
        <w:t xml:space="preserve">,&lt;ref name=GRIN/&gt; </w:t>
      </w:r>
      <w:r>
        <w:rPr>
          <w:b/>
          <w:bCs/>
        </w:rPr>
        <w:t>manioc</w:t>
      </w:r>
      <w:r>
        <w:t xml:space="preserve">,&lt;ref name=GRIN/&gt; </w:t>
      </w:r>
      <w:hyperlink r:id="rId8" w:tooltip="Tapioca" w:history="1">
        <w:r>
          <w:rPr>
            <w:rStyle w:val="Hyperlink"/>
            <w:b/>
            <w:bCs/>
          </w:rPr>
          <w:t>tapioca</w:t>
        </w:r>
      </w:hyperlink>
      <w:r>
        <w:t>,&lt;ref name=GRIN/&gt;</w:t>
      </w:r>
      <w:r>
        <w:rPr>
          <w:rFonts w:cs="MV Boli"/>
          <w:i/>
          <w:iCs/>
          <w:rtl/>
          <w:lang w:bidi="dv-MV"/>
        </w:rPr>
        <w:t>ދަނދިއަލުވި</w:t>
      </w:r>
      <w:r>
        <w:rPr>
          <w:b/>
          <w:bCs/>
          <w:i/>
          <w:iCs/>
        </w:rPr>
        <w:t>,</w:t>
      </w:r>
      <w:hyperlink r:id="rId9" w:tooltip="Template:Huh" w:history="1">
        <w:r>
          <w:rPr>
            <w:rStyle w:val="Hyperlink"/>
            <w:b/>
            <w:bCs/>
            <w:i/>
            <w:iCs/>
          </w:rPr>
          <w:t>Template:Huh</w:t>
        </w:r>
      </w:hyperlink>
      <w:hyperlink w:anchor="cite_note-1" w:history="1">
        <w:r>
          <w:rPr>
            <w:rStyle w:val="Hyperlink"/>
            <w:b/>
            <w:bCs/>
            <w:i/>
            <w:iCs/>
            <w:vertAlign w:val="superscript"/>
          </w:rPr>
          <w:t>[1]</w:t>
        </w:r>
      </w:hyperlink>
      <w:r>
        <w:rPr>
          <w:b/>
          <w:bCs/>
          <w:i/>
          <w:iCs/>
        </w:rPr>
        <w:t xml:space="preserve"> in The Maldives and </w:t>
      </w:r>
      <w:r>
        <w:rPr>
          <w:i/>
          <w:iCs/>
        </w:rPr>
        <w:t>yuca</w:t>
      </w:r>
      <w:r>
        <w:rPr>
          <w:b/>
          <w:bCs/>
          <w:i/>
          <w:iCs/>
        </w:rPr>
        <w:t xml:space="preserve">) is a woody </w:t>
      </w:r>
      <w:hyperlink r:id="rId10" w:tooltip="Shrub" w:history="1">
        <w:r>
          <w:rPr>
            <w:rStyle w:val="Hyperlink"/>
            <w:b/>
            <w:bCs/>
            <w:i/>
            <w:iCs/>
          </w:rPr>
          <w:t>shrub</w:t>
        </w:r>
      </w:hyperlink>
      <w:r>
        <w:rPr>
          <w:b/>
          <w:bCs/>
          <w:i/>
          <w:iCs/>
        </w:rPr>
        <w:t xml:space="preserve"> native</w:t>
      </w:r>
      <w:r>
        <w:rPr>
          <w:b/>
          <w:bCs/>
          <w:i/>
          <w:iCs/>
        </w:rPr>
        <w:t xml:space="preserve"> to South America of the </w:t>
      </w:r>
      <w:hyperlink r:id="rId11" w:tooltip="Spurge" w:history="1">
        <w:r>
          <w:rPr>
            <w:rStyle w:val="Hyperlink"/>
            <w:b/>
            <w:bCs/>
            <w:i/>
            <w:iCs/>
          </w:rPr>
          <w:t>spurge</w:t>
        </w:r>
      </w:hyperlink>
      <w:r>
        <w:rPr>
          <w:b/>
          <w:bCs/>
          <w:i/>
          <w:iCs/>
        </w:rPr>
        <w:t xml:space="preserve"> family, </w:t>
      </w:r>
      <w:hyperlink r:id="rId12" w:tooltip="Euphorbiaceae" w:history="1">
        <w:r>
          <w:rPr>
            <w:rStyle w:val="Hyperlink"/>
            <w:b/>
            <w:bCs/>
            <w:i/>
            <w:iCs/>
          </w:rPr>
          <w:t>Euphorbiaceae</w:t>
        </w:r>
      </w:hyperlink>
      <w:r>
        <w:rPr>
          <w:b/>
          <w:bCs/>
          <w:i/>
          <w:iCs/>
        </w:rPr>
        <w:t xml:space="preserve">. It is extensively cultivated as an annual </w:t>
      </w:r>
      <w:hyperlink r:id="rId13" w:tooltip="Agriculture" w:history="1">
        <w:r>
          <w:rPr>
            <w:rStyle w:val="Hyperlink"/>
            <w:b/>
            <w:bCs/>
            <w:i/>
            <w:iCs/>
          </w:rPr>
          <w:t>crop</w:t>
        </w:r>
      </w:hyperlink>
      <w:r>
        <w:rPr>
          <w:b/>
          <w:bCs/>
          <w:i/>
          <w:iCs/>
        </w:rPr>
        <w:t xml:space="preserve"> in </w:t>
      </w:r>
      <w:hyperlink r:id="rId14" w:tooltip="Tropical" w:history="1">
        <w:r>
          <w:rPr>
            <w:rStyle w:val="Hyperlink"/>
            <w:b/>
            <w:bCs/>
            <w:i/>
            <w:iCs/>
          </w:rPr>
          <w:t>tropical</w:t>
        </w:r>
      </w:hyperlink>
      <w:r>
        <w:rPr>
          <w:b/>
          <w:bCs/>
          <w:i/>
          <w:iCs/>
        </w:rPr>
        <w:t xml:space="preserve"> and </w:t>
      </w:r>
      <w:hyperlink r:id="rId15" w:tooltip="Subtropical" w:history="1">
        <w:r>
          <w:rPr>
            <w:rStyle w:val="Hyperlink"/>
            <w:b/>
            <w:bCs/>
            <w:i/>
            <w:iCs/>
          </w:rPr>
          <w:t>subtropical</w:t>
        </w:r>
      </w:hyperlink>
      <w:r>
        <w:rPr>
          <w:b/>
          <w:bCs/>
          <w:i/>
          <w:iCs/>
        </w:rPr>
        <w:t xml:space="preserve"> regions for its edible </w:t>
      </w:r>
      <w:hyperlink r:id="rId16" w:tooltip="Starch" w:history="1">
        <w:r>
          <w:rPr>
            <w:rStyle w:val="Hyperlink"/>
            <w:b/>
            <w:bCs/>
            <w:i/>
            <w:iCs/>
          </w:rPr>
          <w:t>starchy</w:t>
        </w:r>
      </w:hyperlink>
      <w:r>
        <w:rPr>
          <w:b/>
          <w:bCs/>
          <w:i/>
          <w:iCs/>
        </w:rPr>
        <w:t xml:space="preserve"> </w:t>
      </w:r>
      <w:hyperlink r:id="rId17" w:tooltip="Tuberous root" w:history="1">
        <w:r>
          <w:rPr>
            <w:rStyle w:val="Hyperlink"/>
            <w:b/>
            <w:bCs/>
            <w:i/>
            <w:iCs/>
          </w:rPr>
          <w:t>tuberous</w:t>
        </w:r>
        <w:r>
          <w:rPr>
            <w:rStyle w:val="Hyperlink"/>
            <w:b/>
            <w:bCs/>
            <w:i/>
            <w:iCs/>
          </w:rPr>
          <w:t xml:space="preserve"> root</w:t>
        </w:r>
      </w:hyperlink>
      <w:r>
        <w:rPr>
          <w:b/>
          <w:bCs/>
          <w:i/>
          <w:iCs/>
        </w:rPr>
        <w:t xml:space="preserve">, a major source of </w:t>
      </w:r>
      <w:hyperlink r:id="rId18" w:tooltip="Carbohydrate" w:history="1">
        <w:r>
          <w:rPr>
            <w:rStyle w:val="Hyperlink"/>
            <w:b/>
            <w:bCs/>
            <w:i/>
            <w:iCs/>
          </w:rPr>
          <w:t>carbohydrates</w:t>
        </w:r>
      </w:hyperlink>
      <w:r>
        <w:rPr>
          <w:b/>
          <w:bCs/>
          <w:i/>
          <w:iCs/>
        </w:rPr>
        <w:t xml:space="preserve">. Though it is often called </w:t>
      </w:r>
      <w:r>
        <w:rPr>
          <w:i/>
          <w:iCs/>
        </w:rPr>
        <w:t>yuca</w:t>
      </w:r>
      <w:r>
        <w:rPr>
          <w:b/>
          <w:bCs/>
          <w:i/>
          <w:iCs/>
        </w:rPr>
        <w:t xml:space="preserve"> in Spanish and in the United States, it differs from the </w:t>
      </w:r>
      <w:hyperlink r:id="rId19" w:tooltip="Yucca" w:history="1">
        <w:r>
          <w:rPr>
            <w:rStyle w:val="Hyperlink"/>
            <w:b/>
            <w:bCs/>
            <w:i/>
            <w:iCs/>
          </w:rPr>
          <w:t>yucca</w:t>
        </w:r>
      </w:hyperlink>
      <w:r>
        <w:rPr>
          <w:b/>
          <w:bCs/>
          <w:i/>
          <w:iCs/>
        </w:rPr>
        <w:t>, an unrelated fruit-bearing sh</w:t>
      </w:r>
      <w:r>
        <w:rPr>
          <w:b/>
          <w:bCs/>
          <w:i/>
          <w:iCs/>
        </w:rPr>
        <w:t xml:space="preserve">rub in the family </w:t>
      </w:r>
      <w:hyperlink r:id="rId20" w:tooltip="Asparagaceae" w:history="1">
        <w:r>
          <w:rPr>
            <w:rStyle w:val="Hyperlink"/>
            <w:b/>
            <w:bCs/>
            <w:i/>
            <w:iCs/>
          </w:rPr>
          <w:t>Asparagaceae</w:t>
        </w:r>
      </w:hyperlink>
      <w:r>
        <w:rPr>
          <w:b/>
          <w:bCs/>
          <w:i/>
          <w:iCs/>
        </w:rPr>
        <w:t xml:space="preserve">. Cassava, when dried to a powdery (or pearly) extract, is called tapioca; its fermented, flaky version is named </w:t>
      </w:r>
      <w:hyperlink r:id="rId21" w:tooltip="Garri" w:history="1">
        <w:r>
          <w:rPr>
            <w:rStyle w:val="Hyperlink"/>
            <w:b/>
            <w:bCs/>
            <w:i/>
            <w:iCs/>
          </w:rPr>
          <w:t>garri</w:t>
        </w:r>
      </w:hyperlink>
      <w:r>
        <w:rPr>
          <w:b/>
          <w:bCs/>
          <w:i/>
          <w:iCs/>
        </w:rPr>
        <w:t>.</w:t>
      </w:r>
      <w:r>
        <w:t xml:space="preserve"> </w:t>
      </w:r>
    </w:p>
    <w:p w:rsidR="00000000" w:rsidRDefault="008A3A54">
      <w:pPr>
        <w:pStyle w:val="NormalWeb"/>
      </w:pPr>
      <w:r>
        <w:t>Cassava is th</w:t>
      </w:r>
      <w:r>
        <w:t xml:space="preserve">e third largest source of food carbohydrates in the tropics, after </w:t>
      </w:r>
      <w:hyperlink r:id="rId22" w:tooltip="Rice" w:history="1">
        <w:r>
          <w:rPr>
            <w:rStyle w:val="Hyperlink"/>
          </w:rPr>
          <w:t>rice</w:t>
        </w:r>
      </w:hyperlink>
      <w:r>
        <w:t xml:space="preserve"> and </w:t>
      </w:r>
      <w:hyperlink r:id="rId23" w:tooltip="Maize" w:history="1">
        <w:r>
          <w:rPr>
            <w:rStyle w:val="Hyperlink"/>
          </w:rPr>
          <w:t>maize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Cassava is a major </w:t>
      </w:r>
      <w:hyperlink r:id="rId24" w:tooltip="Staple food" w:history="1">
        <w:r>
          <w:rPr>
            <w:rStyle w:val="Hyperlink"/>
          </w:rPr>
          <w:t>staple food</w:t>
        </w:r>
      </w:hyperlink>
      <w:r>
        <w:t xml:space="preserve"> in the developing world, providing a basic diet for over half a billion people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</w:t>
      </w:r>
      <w:r>
        <w:t xml:space="preserve">It is one of the most drought-tolerant crops, capable of growing on marginal soils. Nigeria is the world's largest producer of cassava, while Thailand is the largest exporter of dried cassava. </w:t>
      </w:r>
    </w:p>
    <w:p w:rsidR="00000000" w:rsidRDefault="008A3A54">
      <w:pPr>
        <w:pStyle w:val="NormalWeb"/>
      </w:pPr>
      <w:r>
        <w:t>Cassava is classified as either sweet or bitter. Like other ro</w:t>
      </w:r>
      <w:r>
        <w:t xml:space="preserve">ots and tubers, both bitter and sweet varieties of cassava contain </w:t>
      </w:r>
      <w:hyperlink r:id="rId25" w:tooltip="Antinutrient" w:history="1">
        <w:r>
          <w:rPr>
            <w:rStyle w:val="Hyperlink"/>
          </w:rPr>
          <w:t>antinutritional</w:t>
        </w:r>
      </w:hyperlink>
      <w:r>
        <w:t xml:space="preserve"> factors and toxins, with the bitter varieties containing much larger amounts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They </w:t>
      </w:r>
      <w:r>
        <w:t xml:space="preserve">must be properly prepared before consumption, as improper preparation of cassava can leave enough residual </w:t>
      </w:r>
      <w:hyperlink r:id="rId26" w:tooltip="Cyanide" w:history="1">
        <w:r>
          <w:rPr>
            <w:rStyle w:val="Hyperlink"/>
          </w:rPr>
          <w:t>cyanide</w:t>
        </w:r>
      </w:hyperlink>
      <w:r>
        <w:t xml:space="preserve"> to cause acute cyanide intoxication</w:t>
      </w:r>
      <w:r>
        <w:t>,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</w:t>
      </w:r>
      <w:hyperlink r:id="rId27" w:tooltip="Goiter" w:history="1">
        <w:r>
          <w:rPr>
            <w:rStyle w:val="Hyperlink"/>
          </w:rPr>
          <w:t>goiters</w:t>
        </w:r>
      </w:hyperlink>
      <w:r>
        <w:t xml:space="preserve">, and even </w:t>
      </w:r>
      <w:hyperlink r:id="rId28" w:tooltip="Ataxia" w:history="1">
        <w:r>
          <w:rPr>
            <w:rStyle w:val="Hyperlink"/>
          </w:rPr>
          <w:t>ataxia</w:t>
        </w:r>
      </w:hyperlink>
      <w:r>
        <w:t xml:space="preserve"> or partial paralysis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The more toxic varieties of cassava are a fall-back resource (a "food security crop") in times of famine in some p</w:t>
      </w:r>
      <w:r>
        <w:t>laces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Farmers often prefer the bitter varieties because they deter pests, animals, and thieves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</w:p>
    <w:p w:rsidR="00000000" w:rsidRDefault="008A3A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Descriptio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29" w:tooltip="Edit section: Descrip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A3A54">
      <w:pPr>
        <w:pStyle w:val="NormalWeb"/>
      </w:pPr>
      <w:r>
        <w:t xml:space="preserve">The cassava root is long and tapered, with a firm, homogeneous flesh encased in a detachable rind, about 1 mm thick, rough and brown on the outside. Commercial </w:t>
      </w:r>
      <w:hyperlink r:id="rId30" w:tooltip="Variety (botany)" w:history="1">
        <w:r>
          <w:rPr>
            <w:rStyle w:val="Hyperlink"/>
          </w:rPr>
          <w:t>varietie</w:t>
        </w:r>
        <w:r>
          <w:rPr>
            <w:rStyle w:val="Hyperlink"/>
          </w:rPr>
          <w:t>s</w:t>
        </w:r>
      </w:hyperlink>
      <w:r>
        <w:t xml:space="preserve"> can be </w:t>
      </w:r>
      <w:hyperlink r:id="rId31" w:tooltip="Template:Convert" w:history="1">
        <w:r>
          <w:rPr>
            <w:rStyle w:val="Hyperlink"/>
          </w:rPr>
          <w:t>Template:Convert</w:t>
        </w:r>
      </w:hyperlink>
      <w:r>
        <w:t xml:space="preserve"> in </w:t>
      </w:r>
      <w:hyperlink r:id="rId32" w:tooltip="Diameter" w:history="1">
        <w:r>
          <w:rPr>
            <w:rStyle w:val="Hyperlink"/>
          </w:rPr>
          <w:t>diameter</w:t>
        </w:r>
      </w:hyperlink>
      <w:r>
        <w:t xml:space="preserve"> at the top, and around </w:t>
      </w:r>
      <w:hyperlink r:id="rId33" w:tooltip="Template:Convert" w:history="1">
        <w:r>
          <w:rPr>
            <w:rStyle w:val="Hyperlink"/>
          </w:rPr>
          <w:t>Template:Convert</w:t>
        </w:r>
      </w:hyperlink>
      <w:r>
        <w:t xml:space="preserve"> </w:t>
      </w:r>
      <w:r>
        <w:t xml:space="preserve">long. A woody vascular bundle runs along the root's </w:t>
      </w:r>
      <w:hyperlink r:id="rId34" w:tooltip="Coordinate axis" w:history="1">
        <w:r>
          <w:rPr>
            <w:rStyle w:val="Hyperlink"/>
          </w:rPr>
          <w:t>axis</w:t>
        </w:r>
      </w:hyperlink>
      <w:r>
        <w:t xml:space="preserve">. The flesh can be chalk-white or yellowish. Cassava roots are very rich in </w:t>
      </w:r>
      <w:hyperlink r:id="rId35" w:tooltip="Starch" w:history="1">
        <w:r>
          <w:rPr>
            <w:rStyle w:val="Hyperlink"/>
          </w:rPr>
          <w:t>starch</w:t>
        </w:r>
      </w:hyperlink>
      <w:r>
        <w:t xml:space="preserve"> and contain signi</w:t>
      </w:r>
      <w:r>
        <w:t xml:space="preserve">ficant amounts of calcium (50 mg/100g), phosphorus (40 mg/100g) and vitamin C (25 mg/100g). However, they are poor in </w:t>
      </w:r>
      <w:hyperlink r:id="rId36" w:tooltip="Protein" w:history="1">
        <w:r>
          <w:rPr>
            <w:rStyle w:val="Hyperlink"/>
          </w:rPr>
          <w:t>protein</w:t>
        </w:r>
      </w:hyperlink>
      <w:r>
        <w:t xml:space="preserve"> and other </w:t>
      </w:r>
      <w:hyperlink r:id="rId37" w:tooltip="Nutrient" w:history="1">
        <w:r>
          <w:rPr>
            <w:rStyle w:val="Hyperlink"/>
          </w:rPr>
          <w:t>nutrients</w:t>
        </w:r>
      </w:hyperlink>
      <w:r>
        <w:t xml:space="preserve">. In contrast, cassava </w:t>
      </w:r>
      <w:r>
        <w:t xml:space="preserve">leaves are a good source of protein (rich in lysine) but deficient in the </w:t>
      </w:r>
      <w:hyperlink r:id="rId38" w:tooltip="Amino acid" w:history="1">
        <w:r>
          <w:rPr>
            <w:rStyle w:val="Hyperlink"/>
          </w:rPr>
          <w:t>amino acid</w:t>
        </w:r>
      </w:hyperlink>
      <w:r>
        <w:t xml:space="preserve"> </w:t>
      </w:r>
      <w:hyperlink r:id="rId39" w:tooltip="Methionine" w:history="1">
        <w:r>
          <w:rPr>
            <w:rStyle w:val="Hyperlink"/>
          </w:rPr>
          <w:t>methionine</w:t>
        </w:r>
      </w:hyperlink>
      <w:r>
        <w:t xml:space="preserve"> and possibly </w:t>
      </w:r>
      <w:hyperlink r:id="rId40" w:tooltip="Tryptophan" w:history="1">
        <w:r>
          <w:rPr>
            <w:rStyle w:val="Hyperlink"/>
          </w:rPr>
          <w:t>tryptophan</w:t>
        </w:r>
      </w:hyperlink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hyperlink r:id="rId41" w:tooltip="Template:Multiple image" w:history="1">
        <w:r>
          <w:rPr>
            <w:rStyle w:val="Hyperlink"/>
          </w:rPr>
          <w:t>Template:Multiple image</w:t>
        </w:r>
      </w:hyperlink>
      <w:r>
        <w:t xml:space="preserve"> </w:t>
      </w:r>
      <w:hyperlink r:id="rId42" w:tooltip="Template:Clear left" w:history="1">
        <w:r>
          <w:rPr>
            <w:rStyle w:val="Hyperlink"/>
          </w:rPr>
          <w:t>Template:Clear left</w:t>
        </w:r>
      </w:hyperlink>
      <w:r>
        <w:t xml:space="preserve"> </w:t>
      </w:r>
    </w:p>
    <w:p w:rsidR="00000000" w:rsidRDefault="008A3A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43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A3A54">
      <w:pPr>
        <w:pStyle w:val="NormalWeb"/>
      </w:pPr>
      <w:hyperlink r:id="rId44" w:tooltip="File:Yucamuseolarco.jpg" w:history="1">
        <w:r>
          <w:rPr>
            <w:rStyle w:val="Hyperlink"/>
          </w:rPr>
          <w:t xml:space="preserve">thumb|Yuca in Moche culture, 100 AD, </w:t>
        </w:r>
      </w:hyperlink>
      <w:hyperlink r:id="rId45" w:tooltip="Larco Museum" w:history="1">
        <w:r>
          <w:rPr>
            <w:rStyle w:val="Hyperlink"/>
          </w:rPr>
          <w:t>Larco M</w:t>
        </w:r>
        <w:r>
          <w:rPr>
            <w:rStyle w:val="Hyperlink"/>
          </w:rPr>
          <w:t>useum Collection</w:t>
        </w:r>
      </w:hyperlink>
      <w:r>
        <w:t xml:space="preserve"> </w:t>
      </w:r>
    </w:p>
    <w:p w:rsidR="00000000" w:rsidRDefault="008A3A54">
      <w:pPr>
        <w:pStyle w:val="NormalWeb"/>
      </w:pPr>
      <w:r>
        <w:t xml:space="preserve">Wild populations of </w:t>
      </w:r>
      <w:r>
        <w:rPr>
          <w:i/>
          <w:iCs/>
        </w:rPr>
        <w:t>M. esculenta</w:t>
      </w:r>
      <w:r>
        <w:t xml:space="preserve"> subspecies </w:t>
      </w:r>
      <w:r>
        <w:rPr>
          <w:i/>
          <w:iCs/>
        </w:rPr>
        <w:t>flabellifolia</w:t>
      </w:r>
      <w:r>
        <w:t xml:space="preserve">, shown to be the progenitor of domesticated cassava, are centered in west-central Brazil, where it was likely first domesticated more than 10,000 years </w:t>
      </w:r>
      <w:hyperlink r:id="rId46" w:tooltip="Before Present" w:history="1">
        <w:r>
          <w:rPr>
            <w:rStyle w:val="Hyperlink"/>
          </w:rPr>
          <w:t>BP</w:t>
        </w:r>
      </w:hyperlink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Forms of the modern domesticated species can also be found growing in the wild in the south of </w:t>
      </w:r>
      <w:hyperlink r:id="rId47" w:tooltip="Brazil" w:history="1">
        <w:r>
          <w:rPr>
            <w:rStyle w:val="Hyperlink"/>
          </w:rPr>
          <w:t>Brazil</w:t>
        </w:r>
      </w:hyperlink>
      <w:r>
        <w:t>. By 4,600 BC,</w:t>
      </w:r>
      <w:r>
        <w:t xml:space="preserve"> </w:t>
      </w:r>
      <w:r>
        <w:lastRenderedPageBreak/>
        <w:t xml:space="preserve">manioc pollen appears in the </w:t>
      </w:r>
      <w:hyperlink r:id="rId48" w:tooltip="Gulf of Mexico" w:history="1">
        <w:r>
          <w:rPr>
            <w:rStyle w:val="Hyperlink"/>
          </w:rPr>
          <w:t>Gulf of Mexico</w:t>
        </w:r>
      </w:hyperlink>
      <w:r>
        <w:t xml:space="preserve"> lowlands, at the </w:t>
      </w:r>
      <w:hyperlink r:id="rId49" w:tooltip="San Andrés (Mesoamerican site)" w:history="1">
        <w:r>
          <w:rPr>
            <w:rStyle w:val="Hyperlink"/>
          </w:rPr>
          <w:t>San Andrés</w:t>
        </w:r>
      </w:hyperlink>
      <w:r>
        <w:t xml:space="preserve"> archaeological site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The oldest direct evidence of cassava cultivation comes from a 1,400-year-old </w:t>
      </w:r>
      <w:hyperlink r:id="rId50" w:tooltip="Maya civilization" w:history="1">
        <w:r>
          <w:rPr>
            <w:rStyle w:val="Hyperlink"/>
          </w:rPr>
          <w:t>Maya</w:t>
        </w:r>
      </w:hyperlink>
      <w:r>
        <w:t xml:space="preserve"> site, </w:t>
      </w:r>
      <w:hyperlink r:id="rId51" w:tooltip="Joya de Cerén" w:history="1">
        <w:r>
          <w:rPr>
            <w:rStyle w:val="Hyperlink"/>
          </w:rPr>
          <w:t>Joya de Cerén</w:t>
        </w:r>
      </w:hyperlink>
      <w:r>
        <w:t xml:space="preserve">, in </w:t>
      </w:r>
      <w:hyperlink r:id="rId52" w:tooltip="El Salvador" w:history="1">
        <w:r>
          <w:rPr>
            <w:rStyle w:val="Hyperlink"/>
          </w:rPr>
          <w:t>El Salvador</w:t>
        </w:r>
      </w:hyperlink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With its high food potential, it had become a </w:t>
      </w:r>
      <w:hyperlink r:id="rId53" w:tooltip="Staple food" w:history="1">
        <w:r>
          <w:rPr>
            <w:rStyle w:val="Hyperlink"/>
          </w:rPr>
          <w:t>staple food</w:t>
        </w:r>
      </w:hyperlink>
      <w:r>
        <w:t xml:space="preserve"> of the native populations of northern South America,</w:t>
      </w:r>
      <w:r>
        <w:t xml:space="preserve"> southern Mesoamerica, and the Caribbean by the time of the Spanish conquest. Its cultivation was continued by the colonial Portuguese and Spanish. </w:t>
      </w:r>
    </w:p>
    <w:p w:rsidR="00000000" w:rsidRDefault="008A3A54">
      <w:pPr>
        <w:pStyle w:val="NormalWeb"/>
      </w:pPr>
      <w:r>
        <w:t xml:space="preserve">Cassava was a staple food for </w:t>
      </w:r>
      <w:hyperlink r:id="rId54" w:tooltip="Pre-Columbian" w:history="1">
        <w:r>
          <w:rPr>
            <w:rStyle w:val="Hyperlink"/>
          </w:rPr>
          <w:t>pre-Columbian</w:t>
        </w:r>
      </w:hyperlink>
      <w:r>
        <w:t xml:space="preserve"> peoples </w:t>
      </w:r>
      <w:r>
        <w:t xml:space="preserve">in the Americas and is often portrayed in </w:t>
      </w:r>
      <w:hyperlink r:id="rId55" w:tooltip="Pre-Columbian art" w:history="1">
        <w:r>
          <w:rPr>
            <w:rStyle w:val="Hyperlink"/>
          </w:rPr>
          <w:t>indigenous art</w:t>
        </w:r>
      </w:hyperlink>
      <w:r>
        <w:t xml:space="preserve">. The </w:t>
      </w:r>
      <w:hyperlink r:id="rId56" w:tooltip="Moche (culture)" w:history="1">
        <w:r>
          <w:rPr>
            <w:rStyle w:val="Hyperlink"/>
          </w:rPr>
          <w:t>Moche</w:t>
        </w:r>
      </w:hyperlink>
      <w:r>
        <w:t xml:space="preserve"> people often depicted yuca in their ceramics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Mass production of Casabe bread became the first Cuban industry established by the Spanish </w:t>
      </w:r>
      <w:hyperlink r:id="rId57" w:anchor="v=onepage&amp;q=casabe%20primera%20industria%20cubana&amp;f=false" w:history="1">
        <w:r>
          <w:rPr>
            <w:rStyle w:val="Hyperlink"/>
          </w:rPr>
          <w:t>https://books.google.ca/books?id=Rn9LZ2XrIWgC&amp;pg=PA75&amp;lpg=PA75&amp;dq=casabe+primera+industria+cubana&amp;source=bl&amp;ots</w:t>
        </w:r>
        <w:r>
          <w:rPr>
            <w:rStyle w:val="Hyperlink"/>
          </w:rPr>
          <w:t>=3x9USw_LG7&amp;sig=LH07V31uHYpwbZpKXTvCBuxnULs&amp;hl=en&amp;sa=X&amp;ved=0CB0Q6AEwAGoVChMI1Kal4ey3xwIVDUySCh32KQ2i#v=onepage&amp;q=casabe%20primera%20industria%20cubana&amp;f=false</w:t>
        </w:r>
      </w:hyperlink>
      <w:r>
        <w:t>. Ships departing to Europe from Cuban ports such as Havana, Santiago, Bayamo and Baracoa not only</w:t>
      </w:r>
      <w:r>
        <w:t xml:space="preserve"> carried goods to Spain. The Spanish also needed to replenish their boats with dried meat, water, fruit and large amounts of casabe bread </w:t>
      </w:r>
      <w:hyperlink r:id="rId58" w:history="1">
        <w:r>
          <w:rPr>
            <w:rStyle w:val="Hyperlink"/>
          </w:rPr>
          <w:t>http://www.sjsu.edu/faculty/watkins/havana.htm</w:t>
        </w:r>
      </w:hyperlink>
      <w:r>
        <w:t>. Cuban w</w:t>
      </w:r>
      <w:r>
        <w:t xml:space="preserve">eather was not suitable for wheat planting and casabe would not go stale as quickly as regular bread. </w:t>
      </w:r>
    </w:p>
    <w:p w:rsidR="00000000" w:rsidRDefault="008A3A54">
      <w:pPr>
        <w:pStyle w:val="NormalWeb"/>
      </w:pPr>
      <w:r>
        <w:t xml:space="preserve">Cassava was introduced to Africa by Portuguese traders from Brazil in the 16th century. </w:t>
      </w:r>
      <w:hyperlink r:id="rId59" w:tooltip="Maize" w:history="1">
        <w:r>
          <w:rPr>
            <w:rStyle w:val="Hyperlink"/>
          </w:rPr>
          <w:t>Maize</w:t>
        </w:r>
      </w:hyperlink>
      <w:r>
        <w:t xml:space="preserve"> </w:t>
      </w:r>
      <w:r>
        <w:t>and cassava are now important staple foods, replacing native African crops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Cassava is sometimes described as the 'bread of the tropics</w:t>
      </w:r>
      <w:r>
        <w:t>'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but should not be confused with the tropi</w:t>
      </w:r>
      <w:r>
        <w:t xml:space="preserve">cal and equatorial </w:t>
      </w:r>
      <w:hyperlink r:id="rId60" w:tooltip="Bread tree" w:history="1">
        <w:r>
          <w:rPr>
            <w:rStyle w:val="Hyperlink"/>
          </w:rPr>
          <w:t>bread tree</w:t>
        </w:r>
      </w:hyperlink>
      <w:r>
        <w:t xml:space="preserve"> </w:t>
      </w:r>
      <w:r>
        <w:rPr>
          <w:i/>
          <w:iCs/>
        </w:rPr>
        <w:t>(Encephalartos)</w:t>
      </w:r>
      <w:r>
        <w:t xml:space="preserve">, the </w:t>
      </w:r>
      <w:hyperlink r:id="rId61" w:tooltip="Breadfruit" w:history="1">
        <w:r>
          <w:rPr>
            <w:rStyle w:val="Hyperlink"/>
          </w:rPr>
          <w:t>breadfruit</w:t>
        </w:r>
      </w:hyperlink>
      <w:r>
        <w:t xml:space="preserve"> </w:t>
      </w:r>
      <w:r>
        <w:rPr>
          <w:i/>
          <w:iCs/>
        </w:rPr>
        <w:t>(Artocarpus altilis)</w:t>
      </w:r>
      <w:r>
        <w:t xml:space="preserve"> or the </w:t>
      </w:r>
      <w:hyperlink r:id="rId62" w:tooltip="African breadfruit" w:history="1">
        <w:r>
          <w:rPr>
            <w:rStyle w:val="Hyperlink"/>
          </w:rPr>
          <w:t>Afr</w:t>
        </w:r>
        <w:r>
          <w:rPr>
            <w:rStyle w:val="Hyperlink"/>
          </w:rPr>
          <w:t>ican breadfruit</w:t>
        </w:r>
      </w:hyperlink>
      <w:r>
        <w:t xml:space="preserve"> </w:t>
      </w:r>
      <w:r>
        <w:rPr>
          <w:i/>
          <w:iCs/>
        </w:rPr>
        <w:t>(Treculia africana)</w:t>
      </w:r>
      <w:r>
        <w:t xml:space="preserve">. </w:t>
      </w:r>
    </w:p>
    <w:p w:rsidR="00000000" w:rsidRDefault="008A3A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Economic importance and production{{anchor|Production}</w:t>
      </w:r>
      <w:r>
        <w:rPr>
          <w:rStyle w:val="mw-headline"/>
          <w:rFonts w:eastAsia="Times New Roman"/>
        </w:rPr>
        <w:t>}</w:t>
      </w:r>
      <w:r>
        <w:rPr>
          <w:rStyle w:val="mw-editsection-bracket"/>
          <w:rFonts w:eastAsia="Times New Roman"/>
        </w:rPr>
        <w:t>[</w:t>
      </w:r>
      <w:hyperlink r:id="rId63" w:tooltip="Edit section: Economic importance and production{{anchor|Production}}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8A3A54">
      <w:pPr>
        <w:pStyle w:val="NormalWeb"/>
      </w:pPr>
      <w:hyperlink r:id="rId64" w:tooltip="Template:See also" w:history="1">
        <w:r>
          <w:rPr>
            <w:rStyle w:val="Hyperlink"/>
          </w:rPr>
          <w:t>Template:See also</w:t>
        </w:r>
      </w:hyperlink>
      <w:r>
        <w:t xml:space="preserve"> </w:t>
      </w:r>
    </w:p>
    <w:p w:rsidR="00000000" w:rsidRDefault="008A3A54">
      <w:pPr>
        <w:pStyle w:val="NormalWeb"/>
      </w:pPr>
      <w:hyperlink r:id="rId65" w:tooltip="File:Manihot esculenta - cross section 2.jpg" w:history="1">
        <w:r>
          <w:rPr>
            <w:rStyle w:val="Hyperlink"/>
          </w:rPr>
          <w:t>thumb|200px|A cross-section of cassava</w:t>
        </w:r>
      </w:hyperlink>
      <w:r>
        <w:t xml:space="preserve"> World production of cassava root was </w:t>
      </w:r>
      <w:r>
        <w:t xml:space="preserve">estimated to be 184 million </w:t>
      </w:r>
      <w:hyperlink r:id="rId66" w:tooltip="Tonne" w:history="1">
        <w:r>
          <w:rPr>
            <w:rStyle w:val="Hyperlink"/>
          </w:rPr>
          <w:t>tonnes</w:t>
        </w:r>
      </w:hyperlink>
      <w:r>
        <w:t xml:space="preserve"> in 2002, rising to 230 million tonnes in 2008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The majority of production in 2002 was in </w:t>
      </w:r>
      <w:hyperlink r:id="rId67" w:tooltip="Africa" w:history="1">
        <w:r>
          <w:rPr>
            <w:rStyle w:val="Hyperlink"/>
          </w:rPr>
          <w:t>Africa</w:t>
        </w:r>
      </w:hyperlink>
      <w:r>
        <w:t>, where</w:t>
      </w:r>
      <w:r>
        <w:t xml:space="preserve"> 99.1 million tonnes were grown; 51.5 million tonnes were grown in </w:t>
      </w:r>
      <w:hyperlink r:id="rId68" w:tooltip="Asia" w:history="1">
        <w:r>
          <w:rPr>
            <w:rStyle w:val="Hyperlink"/>
          </w:rPr>
          <w:t>Asia</w:t>
        </w:r>
      </w:hyperlink>
      <w:r>
        <w:t xml:space="preserve">; and 33.2 million tonnes in </w:t>
      </w:r>
      <w:hyperlink r:id="rId69" w:tooltip="Latin America" w:history="1">
        <w:r>
          <w:rPr>
            <w:rStyle w:val="Hyperlink"/>
          </w:rPr>
          <w:t>Latin America</w:t>
        </w:r>
      </w:hyperlink>
      <w:r>
        <w:t xml:space="preserve"> and the </w:t>
      </w:r>
      <w:hyperlink r:id="rId70" w:tooltip="Caribbean" w:history="1">
        <w:r>
          <w:rPr>
            <w:rStyle w:val="Hyperlink"/>
          </w:rPr>
          <w:t>Caribbean</w:t>
        </w:r>
      </w:hyperlink>
      <w:r>
        <w:t xml:space="preserve">, specifically </w:t>
      </w:r>
      <w:hyperlink r:id="rId71" w:tooltip="Jamaica" w:history="1">
        <w:r>
          <w:rPr>
            <w:rStyle w:val="Hyperlink"/>
          </w:rPr>
          <w:t>Jamaica</w:t>
        </w:r>
      </w:hyperlink>
      <w:r>
        <w:t xml:space="preserve">. </w:t>
      </w:r>
      <w:hyperlink r:id="rId72" w:tooltip="Nigeria" w:history="1">
        <w:r>
          <w:rPr>
            <w:rStyle w:val="Hyperlink"/>
          </w:rPr>
          <w:t>Nigeria</w:t>
        </w:r>
      </w:hyperlink>
      <w:r>
        <w:t xml:space="preserve"> is the world's largest producer of cassava. However, based on the statistics from the FAO of the </w:t>
      </w:r>
      <w:hyperlink r:id="rId73" w:tooltip="United Nations" w:history="1">
        <w:r>
          <w:rPr>
            <w:rStyle w:val="Hyperlink"/>
          </w:rPr>
          <w:t>United Nations</w:t>
        </w:r>
      </w:hyperlink>
      <w:r>
        <w:t xml:space="preserve">, </w:t>
      </w:r>
      <w:hyperlink r:id="rId74" w:tooltip="Thailand" w:history="1">
        <w:r>
          <w:rPr>
            <w:rStyle w:val="Hyperlink"/>
          </w:rPr>
          <w:t>Thailand</w:t>
        </w:r>
      </w:hyperlink>
      <w:r>
        <w:t xml:space="preserve"> is the largest exporting country of dried cassava, with a total of 77% of world export in 2005. The second-largest exporting country is </w:t>
      </w:r>
      <w:hyperlink r:id="rId75" w:tooltip="Vietnam" w:history="1">
        <w:r>
          <w:rPr>
            <w:rStyle w:val="Hyperlink"/>
          </w:rPr>
          <w:t>Vietnam</w:t>
        </w:r>
      </w:hyperlink>
      <w:r>
        <w:t xml:space="preserve">, with 13.6%, followed by </w:t>
      </w:r>
      <w:hyperlink r:id="rId76" w:tooltip="Indonesia" w:history="1">
        <w:r>
          <w:rPr>
            <w:rStyle w:val="Hyperlink"/>
          </w:rPr>
          <w:t>Indonesia</w:t>
        </w:r>
      </w:hyperlink>
      <w:r>
        <w:t xml:space="preserve"> (5.8%) and </w:t>
      </w:r>
      <w:hyperlink r:id="rId77" w:tooltip="Costa Rica" w:history="1">
        <w:r>
          <w:rPr>
            <w:rStyle w:val="Hyperlink"/>
          </w:rPr>
          <w:t>Costa Rica</w:t>
        </w:r>
      </w:hyperlink>
      <w:r>
        <w:t xml:space="preserve"> (2.1%). </w:t>
      </w:r>
    </w:p>
    <w:p w:rsidR="008A3A54" w:rsidRDefault="008A3A54">
      <w:pPr>
        <w:pStyle w:val="NormalWeb"/>
      </w:pPr>
      <w:r>
        <w:t xml:space="preserve">In 2010, the average yield of cassava crops worldwide was 12.5 </w:t>
      </w:r>
      <w:r>
        <w:t xml:space="preserve">tonnes per hectare. The most productive cassava farms in the world were in </w:t>
      </w:r>
      <w:hyperlink r:id="rId78" w:tooltip="India" w:history="1">
        <w:r>
          <w:rPr>
            <w:rStyle w:val="Hyperlink"/>
          </w:rPr>
          <w:t>India</w:t>
        </w:r>
      </w:hyperlink>
      <w:r>
        <w:t>, with a nationwide average yield of 34.8 tonnes per hectare in 2010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Cassava, </w:t>
      </w:r>
      <w:hyperlink r:id="rId79" w:tooltip="Yam (vegetable)" w:history="1">
        <w:r>
          <w:rPr>
            <w:rStyle w:val="Hyperlink"/>
          </w:rPr>
          <w:t>yams</w:t>
        </w:r>
      </w:hyperlink>
      <w:r>
        <w:t xml:space="preserve"> (</w:t>
      </w:r>
      <w:hyperlink r:id="rId80" w:tooltip="Dioscorea" w:history="1">
        <w:r>
          <w:rPr>
            <w:rStyle w:val="Hyperlink"/>
            <w:i/>
            <w:iCs/>
          </w:rPr>
          <w:t>Dioscorea</w:t>
        </w:r>
      </w:hyperlink>
      <w:r>
        <w:t xml:space="preserve"> spp.), and </w:t>
      </w:r>
      <w:hyperlink r:id="rId81" w:tooltip="Sweet potato" w:history="1">
        <w:r>
          <w:rPr>
            <w:rStyle w:val="Hyperlink"/>
          </w:rPr>
          <w:t>sweet potatoes</w:t>
        </w:r>
      </w:hyperlink>
      <w:r>
        <w:t xml:space="preserve"> (</w:t>
      </w:r>
      <w:r>
        <w:rPr>
          <w:i/>
          <w:iCs/>
        </w:rPr>
        <w:t>Ipomoea batatas</w:t>
      </w:r>
      <w:r>
        <w:t>) are important sources of food in the tropics. The cassav</w:t>
      </w:r>
      <w:r>
        <w:t xml:space="preserve">a plant gives the third-highest yield of </w:t>
      </w:r>
      <w:hyperlink r:id="rId82" w:tooltip="Carbohydrates" w:history="1">
        <w:r>
          <w:rPr>
            <w:rStyle w:val="Hyperlink"/>
          </w:rPr>
          <w:t>carbohydrates</w:t>
        </w:r>
      </w:hyperlink>
      <w:r>
        <w:t xml:space="preserve"> per cultivated area among crop plants, after </w:t>
      </w:r>
      <w:hyperlink r:id="rId83" w:tooltip="Sugarcane" w:history="1">
        <w:r>
          <w:rPr>
            <w:rStyle w:val="Hyperlink"/>
          </w:rPr>
          <w:t>sugarcane</w:t>
        </w:r>
      </w:hyperlink>
      <w:r>
        <w:t xml:space="preserve"> and </w:t>
      </w:r>
      <w:hyperlink r:id="rId84" w:tooltip="Sugar beet" w:history="1">
        <w:r>
          <w:rPr>
            <w:rStyle w:val="Hyperlink"/>
          </w:rPr>
          <w:t>sugar beets</w:t>
        </w:r>
      </w:hyperlink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</w:t>
      </w:r>
    </w:p>
    <w:sectPr w:rsidR="008A3A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A3A54"/>
    <w:rsid w:val="008A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7F5E4-3DE1-4D06-A021-BCBAC366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wiki/Agriculture" TargetMode="External"/><Relationship Id="rId18" Type="http://schemas.openxmlformats.org/officeDocument/2006/relationships/hyperlink" Target="/wiki/Carbohydrate" TargetMode="External"/><Relationship Id="rId26" Type="http://schemas.openxmlformats.org/officeDocument/2006/relationships/hyperlink" Target="/wiki/Cyanide" TargetMode="External"/><Relationship Id="rId39" Type="http://schemas.openxmlformats.org/officeDocument/2006/relationships/hyperlink" Target="/wiki/Methionine" TargetMode="External"/><Relationship Id="rId21" Type="http://schemas.openxmlformats.org/officeDocument/2006/relationships/hyperlink" Target="/wiki/Garri" TargetMode="External"/><Relationship Id="rId34" Type="http://schemas.openxmlformats.org/officeDocument/2006/relationships/hyperlink" Target="/wiki/Coordinate_axis" TargetMode="External"/><Relationship Id="rId42" Type="http://schemas.openxmlformats.org/officeDocument/2006/relationships/hyperlink" Target="/wiki/Template:Clear_left" TargetMode="External"/><Relationship Id="rId47" Type="http://schemas.openxmlformats.org/officeDocument/2006/relationships/hyperlink" Target="/wiki/Brazil" TargetMode="External"/><Relationship Id="rId50" Type="http://schemas.openxmlformats.org/officeDocument/2006/relationships/hyperlink" Target="/wiki/Maya_civilization" TargetMode="External"/><Relationship Id="rId55" Type="http://schemas.openxmlformats.org/officeDocument/2006/relationships/hyperlink" Target="/wiki/Pre-Columbian_art" TargetMode="External"/><Relationship Id="rId63" Type="http://schemas.openxmlformats.org/officeDocument/2006/relationships/hyperlink" Target="/index.php?title=(none)&amp;action=edit&amp;section=3" TargetMode="External"/><Relationship Id="rId68" Type="http://schemas.openxmlformats.org/officeDocument/2006/relationships/hyperlink" Target="/wiki/Asia" TargetMode="External"/><Relationship Id="rId76" Type="http://schemas.openxmlformats.org/officeDocument/2006/relationships/hyperlink" Target="/wiki/Indonesia" TargetMode="External"/><Relationship Id="rId84" Type="http://schemas.openxmlformats.org/officeDocument/2006/relationships/hyperlink" Target="/wiki/Sugar_beet" TargetMode="External"/><Relationship Id="rId7" Type="http://schemas.openxmlformats.org/officeDocument/2006/relationships/hyperlink" Target="/wiki/Template:Cite_web" TargetMode="External"/><Relationship Id="rId71" Type="http://schemas.openxmlformats.org/officeDocument/2006/relationships/hyperlink" Target="/wiki/Jamaica" TargetMode="External"/><Relationship Id="rId2" Type="http://schemas.openxmlformats.org/officeDocument/2006/relationships/settings" Target="settings.xml"/><Relationship Id="rId16" Type="http://schemas.openxmlformats.org/officeDocument/2006/relationships/hyperlink" Target="/wiki/Starch" TargetMode="External"/><Relationship Id="rId29" Type="http://schemas.openxmlformats.org/officeDocument/2006/relationships/hyperlink" Target="/index.php?title=(none)&amp;action=edit&amp;section=1" TargetMode="External"/><Relationship Id="rId11" Type="http://schemas.openxmlformats.org/officeDocument/2006/relationships/hyperlink" Target="/wiki/Spurge" TargetMode="External"/><Relationship Id="rId24" Type="http://schemas.openxmlformats.org/officeDocument/2006/relationships/hyperlink" Target="/wiki/Staple_food" TargetMode="External"/><Relationship Id="rId32" Type="http://schemas.openxmlformats.org/officeDocument/2006/relationships/hyperlink" Target="/wiki/Diameter" TargetMode="External"/><Relationship Id="rId37" Type="http://schemas.openxmlformats.org/officeDocument/2006/relationships/hyperlink" Target="/wiki/Nutrient" TargetMode="External"/><Relationship Id="rId40" Type="http://schemas.openxmlformats.org/officeDocument/2006/relationships/hyperlink" Target="/wiki/Tryptophan" TargetMode="External"/><Relationship Id="rId45" Type="http://schemas.openxmlformats.org/officeDocument/2006/relationships/hyperlink" Target="/wiki/Larco_Museum" TargetMode="External"/><Relationship Id="rId53" Type="http://schemas.openxmlformats.org/officeDocument/2006/relationships/hyperlink" Target="/wiki/Staple_food" TargetMode="External"/><Relationship Id="rId58" Type="http://schemas.openxmlformats.org/officeDocument/2006/relationships/hyperlink" Target="http://www.sjsu.edu/faculty/watkins/havana.htm" TargetMode="External"/><Relationship Id="rId66" Type="http://schemas.openxmlformats.org/officeDocument/2006/relationships/hyperlink" Target="/wiki/Tonne" TargetMode="External"/><Relationship Id="rId74" Type="http://schemas.openxmlformats.org/officeDocument/2006/relationships/hyperlink" Target="/wiki/Thailand" TargetMode="External"/><Relationship Id="rId79" Type="http://schemas.openxmlformats.org/officeDocument/2006/relationships/hyperlink" Target="/wiki/Yam_(vegetable)" TargetMode="External"/><Relationship Id="rId5" Type="http://schemas.openxmlformats.org/officeDocument/2006/relationships/hyperlink" Target="/wiki/Common_name" TargetMode="External"/><Relationship Id="rId61" Type="http://schemas.openxmlformats.org/officeDocument/2006/relationships/hyperlink" Target="/wiki/Breadfruit" TargetMode="External"/><Relationship Id="rId82" Type="http://schemas.openxmlformats.org/officeDocument/2006/relationships/hyperlink" Target="/wiki/Carbohydrates" TargetMode="External"/><Relationship Id="rId19" Type="http://schemas.openxmlformats.org/officeDocument/2006/relationships/hyperlink" Target="/wiki/Yucca" TargetMode="External"/><Relationship Id="rId4" Type="http://schemas.openxmlformats.org/officeDocument/2006/relationships/hyperlink" Target="/wiki/Template:Taxobox" TargetMode="External"/><Relationship Id="rId9" Type="http://schemas.openxmlformats.org/officeDocument/2006/relationships/hyperlink" Target="/wiki/Template:Huh" TargetMode="External"/><Relationship Id="rId14" Type="http://schemas.openxmlformats.org/officeDocument/2006/relationships/hyperlink" Target="/wiki/Tropical" TargetMode="External"/><Relationship Id="rId22" Type="http://schemas.openxmlformats.org/officeDocument/2006/relationships/hyperlink" Target="/wiki/Rice" TargetMode="External"/><Relationship Id="rId27" Type="http://schemas.openxmlformats.org/officeDocument/2006/relationships/hyperlink" Target="/wiki/Goiter" TargetMode="External"/><Relationship Id="rId30" Type="http://schemas.openxmlformats.org/officeDocument/2006/relationships/hyperlink" Target="/wiki/Variety_(botany)" TargetMode="External"/><Relationship Id="rId35" Type="http://schemas.openxmlformats.org/officeDocument/2006/relationships/hyperlink" Target="/wiki/Starch" TargetMode="External"/><Relationship Id="rId43" Type="http://schemas.openxmlformats.org/officeDocument/2006/relationships/hyperlink" Target="/index.php?title=(none)&amp;action=edit&amp;section=2" TargetMode="External"/><Relationship Id="rId48" Type="http://schemas.openxmlformats.org/officeDocument/2006/relationships/hyperlink" Target="/wiki/Gulf_of_Mexico" TargetMode="External"/><Relationship Id="rId56" Type="http://schemas.openxmlformats.org/officeDocument/2006/relationships/hyperlink" Target="/wiki/Moche_(culture)" TargetMode="External"/><Relationship Id="rId64" Type="http://schemas.openxmlformats.org/officeDocument/2006/relationships/hyperlink" Target="/wiki/Template:See_also" TargetMode="External"/><Relationship Id="rId69" Type="http://schemas.openxmlformats.org/officeDocument/2006/relationships/hyperlink" Target="/wiki/Latin_America" TargetMode="External"/><Relationship Id="rId77" Type="http://schemas.openxmlformats.org/officeDocument/2006/relationships/hyperlink" Target="/wiki/Costa_Rica" TargetMode="External"/><Relationship Id="rId8" Type="http://schemas.openxmlformats.org/officeDocument/2006/relationships/hyperlink" Target="/wiki/Tapioca" TargetMode="External"/><Relationship Id="rId51" Type="http://schemas.openxmlformats.org/officeDocument/2006/relationships/hyperlink" Target="/wiki/Joya_de_Cer&#233;n" TargetMode="External"/><Relationship Id="rId72" Type="http://schemas.openxmlformats.org/officeDocument/2006/relationships/hyperlink" Target="/wiki/Nigeria" TargetMode="External"/><Relationship Id="rId80" Type="http://schemas.openxmlformats.org/officeDocument/2006/relationships/hyperlink" Target="/wiki/Dioscorea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/wiki/Euphorbiaceae" TargetMode="External"/><Relationship Id="rId17" Type="http://schemas.openxmlformats.org/officeDocument/2006/relationships/hyperlink" Target="/wiki/Tuberous_root" TargetMode="External"/><Relationship Id="rId25" Type="http://schemas.openxmlformats.org/officeDocument/2006/relationships/hyperlink" Target="/wiki/Antinutrient" TargetMode="External"/><Relationship Id="rId33" Type="http://schemas.openxmlformats.org/officeDocument/2006/relationships/hyperlink" Target="/wiki/Template:Convert" TargetMode="External"/><Relationship Id="rId38" Type="http://schemas.openxmlformats.org/officeDocument/2006/relationships/hyperlink" Target="/wiki/Amino_acid" TargetMode="External"/><Relationship Id="rId46" Type="http://schemas.openxmlformats.org/officeDocument/2006/relationships/hyperlink" Target="/wiki/Before_Present" TargetMode="External"/><Relationship Id="rId59" Type="http://schemas.openxmlformats.org/officeDocument/2006/relationships/hyperlink" Target="/wiki/Maize" TargetMode="External"/><Relationship Id="rId67" Type="http://schemas.openxmlformats.org/officeDocument/2006/relationships/hyperlink" Target="/wiki/Africa" TargetMode="External"/><Relationship Id="rId20" Type="http://schemas.openxmlformats.org/officeDocument/2006/relationships/hyperlink" Target="/wiki/Asparagaceae" TargetMode="External"/><Relationship Id="rId41" Type="http://schemas.openxmlformats.org/officeDocument/2006/relationships/hyperlink" Target="/wiki/Template:Multiple_image" TargetMode="External"/><Relationship Id="rId54" Type="http://schemas.openxmlformats.org/officeDocument/2006/relationships/hyperlink" Target="/wiki/Pre-Columbian" TargetMode="External"/><Relationship Id="rId62" Type="http://schemas.openxmlformats.org/officeDocument/2006/relationships/hyperlink" Target="/wiki/African_breadfruit" TargetMode="External"/><Relationship Id="rId70" Type="http://schemas.openxmlformats.org/officeDocument/2006/relationships/hyperlink" Target="/wiki/Caribbean" TargetMode="External"/><Relationship Id="rId75" Type="http://schemas.openxmlformats.org/officeDocument/2006/relationships/hyperlink" Target="/wiki/Vietnam" TargetMode="External"/><Relationship Id="rId83" Type="http://schemas.openxmlformats.org/officeDocument/2006/relationships/hyperlink" Target="/wiki/Sugarcane" TargetMode="External"/><Relationship Id="rId1" Type="http://schemas.openxmlformats.org/officeDocument/2006/relationships/styles" Target="styles.xml"/><Relationship Id="rId6" Type="http://schemas.openxmlformats.org/officeDocument/2006/relationships/hyperlink" Target="/wiki/Template:IPAc-en" TargetMode="External"/><Relationship Id="rId15" Type="http://schemas.openxmlformats.org/officeDocument/2006/relationships/hyperlink" Target="/wiki/Subtropical" TargetMode="External"/><Relationship Id="rId23" Type="http://schemas.openxmlformats.org/officeDocument/2006/relationships/hyperlink" Target="/wiki/Maize" TargetMode="External"/><Relationship Id="rId28" Type="http://schemas.openxmlformats.org/officeDocument/2006/relationships/hyperlink" Target="/wiki/Ataxia" TargetMode="External"/><Relationship Id="rId36" Type="http://schemas.openxmlformats.org/officeDocument/2006/relationships/hyperlink" Target="/wiki/Protein" TargetMode="External"/><Relationship Id="rId49" Type="http://schemas.openxmlformats.org/officeDocument/2006/relationships/hyperlink" Target="/wiki/San_Andr&#233;s_(Mesoamerican_site)" TargetMode="External"/><Relationship Id="rId57" Type="http://schemas.openxmlformats.org/officeDocument/2006/relationships/hyperlink" Target="https://books.google.ca/books?id=Rn9LZ2XrIWgC&amp;pg=PA75&amp;lpg=PA75&amp;dq=casabe+primera+industria+cubana&amp;source=bl&amp;ots=3x9USw_LG7&amp;sig=LH07V31uHYpwbZpKXTvCBuxnULs&amp;hl=en&amp;sa=X&amp;ved=0CB0Q6AEwAGoVChMI1Kal4ey3xwIVDUySCh32KQ2i" TargetMode="External"/><Relationship Id="rId10" Type="http://schemas.openxmlformats.org/officeDocument/2006/relationships/hyperlink" Target="/wiki/Shrub" TargetMode="External"/><Relationship Id="rId31" Type="http://schemas.openxmlformats.org/officeDocument/2006/relationships/hyperlink" Target="/wiki/Template:Convert" TargetMode="External"/><Relationship Id="rId44" Type="http://schemas.openxmlformats.org/officeDocument/2006/relationships/hyperlink" Target="/wiki/File:Yucamuseolarco.jpg" TargetMode="External"/><Relationship Id="rId52" Type="http://schemas.openxmlformats.org/officeDocument/2006/relationships/hyperlink" Target="/wiki/El_Salvador" TargetMode="External"/><Relationship Id="rId60" Type="http://schemas.openxmlformats.org/officeDocument/2006/relationships/hyperlink" Target="/wiki/Bread_tree" TargetMode="External"/><Relationship Id="rId65" Type="http://schemas.openxmlformats.org/officeDocument/2006/relationships/hyperlink" Target="/wiki/File:Manihot_esculenta_-_cross_section_2.jpg" TargetMode="External"/><Relationship Id="rId73" Type="http://schemas.openxmlformats.org/officeDocument/2006/relationships/hyperlink" Target="/wiki/United_Nations" TargetMode="External"/><Relationship Id="rId78" Type="http://schemas.openxmlformats.org/officeDocument/2006/relationships/hyperlink" Target="/wiki/India" TargetMode="External"/><Relationship Id="rId81" Type="http://schemas.openxmlformats.org/officeDocument/2006/relationships/hyperlink" Target="/wiki/Sweet_potato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1906</Words>
  <Characters>9532</Characters>
  <Application>Microsoft Office Word</Application>
  <DocSecurity>0</DocSecurity>
  <Lines>79</Lines>
  <Paragraphs>22</Paragraphs>
  <ScaleCrop>false</ScaleCrop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2016-07-08T06:25:00Z</dcterms:created>
  <dcterms:modified xsi:type="dcterms:W3CDTF">2016-07-08T06:25:00Z</dcterms:modified>
</cp:coreProperties>
</file>