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9185C">
      <w:pPr>
        <w:pStyle w:val="NormalWeb"/>
      </w:pPr>
      <w:r>
        <w:fldChar w:fldCharType="begin"/>
      </w:r>
      <w:r>
        <w:instrText xml:space="preserve"> </w:instrText>
      </w:r>
      <w:r>
        <w:instrText>HYPERLINK "/wiki/Template:Drugbox" \o "Template:Drugbox"</w:instrText>
      </w:r>
      <w:r>
        <w:instrText xml:space="preserve"> </w:instrText>
      </w:r>
      <w:r>
        <w:fldChar w:fldCharType="separate"/>
      </w:r>
      <w:r>
        <w:rPr>
          <w:rStyle w:val="Hyperlink"/>
        </w:rPr>
        <w:t>Template:Drugbox</w:t>
      </w:r>
      <w:r>
        <w:fldChar w:fldCharType="end"/>
      </w:r>
      <w:r>
        <w:t xml:space="preserve"> </w:t>
      </w:r>
    </w:p>
    <w:p w:rsidR="00000000" w:rsidRDefault="0059185C">
      <w:pPr>
        <w:pStyle w:val="NormalWeb"/>
      </w:pPr>
      <w:r>
        <w:rPr>
          <w:b/>
          <w:bCs/>
        </w:rPr>
        <w:t>Diazepam</w:t>
      </w:r>
      <w:r>
        <w:t xml:space="preserve">, first marketed as </w:t>
      </w:r>
      <w:r>
        <w:rPr>
          <w:b/>
          <w:bCs/>
        </w:rPr>
        <w:t>Valium</w:t>
      </w:r>
      <w:r>
        <w:t xml:space="preserve">, is a medication of the </w:t>
      </w:r>
      <w:hyperlink r:id="rId5" w:tooltip="Benzodiazepine" w:history="1">
        <w:r>
          <w:rPr>
            <w:rStyle w:val="Hyperlink"/>
          </w:rPr>
          <w:t>benzodiazepine</w:t>
        </w:r>
      </w:hyperlink>
      <w:r>
        <w:t xml:space="preserve"> </w:t>
      </w:r>
      <w:r>
        <w:t xml:space="preserve">family that typically produces a calming effect. It is commonly used to treat a range of conditions including </w:t>
      </w:r>
      <w:hyperlink r:id="rId6" w:tooltip="Anxiety disorder" w:history="1">
        <w:r>
          <w:rPr>
            <w:rStyle w:val="Hyperlink"/>
          </w:rPr>
          <w:t>anxiety</w:t>
        </w:r>
      </w:hyperlink>
      <w:r>
        <w:t xml:space="preserve">, </w:t>
      </w:r>
      <w:hyperlink r:id="rId7" w:tooltip="Alcohol withdrawal syndrome" w:history="1">
        <w:r>
          <w:rPr>
            <w:rStyle w:val="Hyperlink"/>
          </w:rPr>
          <w:t>alcohol withdrawal syndrome</w:t>
        </w:r>
      </w:hyperlink>
      <w:r>
        <w:t xml:space="preserve">, </w:t>
      </w:r>
      <w:hyperlink r:id="rId8" w:tooltip="Benzodiazepine withdrawal syndrome" w:history="1">
        <w:r>
          <w:rPr>
            <w:rStyle w:val="Hyperlink"/>
          </w:rPr>
          <w:t>benzodiazepine withdrawal syndrome</w:t>
        </w:r>
      </w:hyperlink>
      <w:r>
        <w:t xml:space="preserve">, </w:t>
      </w:r>
      <w:hyperlink r:id="rId9" w:tooltip="Muscle spasms" w:history="1">
        <w:r>
          <w:rPr>
            <w:rStyle w:val="Hyperlink"/>
          </w:rPr>
          <w:t>muscle spasms</w:t>
        </w:r>
      </w:hyperlink>
      <w:r>
        <w:t xml:space="preserve">, </w:t>
      </w:r>
      <w:hyperlink r:id="rId10" w:tooltip="Seizure" w:history="1">
        <w:r>
          <w:rPr>
            <w:rStyle w:val="Hyperlink"/>
          </w:rPr>
          <w:t>seizures</w:t>
        </w:r>
      </w:hyperlink>
      <w:r>
        <w:t xml:space="preserve">, </w:t>
      </w:r>
      <w:hyperlink r:id="rId11" w:tooltip="Insomnia" w:history="1">
        <w:r>
          <w:rPr>
            <w:rStyle w:val="Hyperlink"/>
          </w:rPr>
          <w:t>trouble sleeping</w:t>
        </w:r>
      </w:hyperlink>
      <w:r>
        <w:t xml:space="preserve">, and </w:t>
      </w:r>
      <w:hyperlink r:id="rId12" w:tooltip="Restless legs syndrome" w:history="1">
        <w:r>
          <w:rPr>
            <w:rStyle w:val="Hyperlink"/>
          </w:rPr>
          <w:t>restless legs syndrome</w:t>
        </w:r>
      </w:hyperlink>
      <w:r>
        <w:t xml:space="preserve">.&lt;ref name=Cal2014/&gt; It may also be used to </w:t>
      </w:r>
      <w:hyperlink r:id="rId13" w:tooltip="Amnesia" w:history="1">
        <w:r>
          <w:rPr>
            <w:rStyle w:val="Hyperlink"/>
          </w:rPr>
          <w:t>cause memory loss</w:t>
        </w:r>
      </w:hyperlink>
      <w:r>
        <w:t xml:space="preserve"> during certain medical procedures</w:t>
      </w:r>
      <w:r>
        <w:t>.</w:t>
      </w:r>
      <w:hyperlink w:anchor="cite_note-1" w:history="1">
        <w:r>
          <w:rPr>
            <w:rStyle w:val="Hyperlink"/>
            <w:vertAlign w:val="superscript"/>
          </w:rPr>
          <w:t>[1]</w:t>
        </w:r>
      </w:hyperlink>
      <w:r>
        <w:t xml:space="preserve">&lt;ref name=AHFS2015/&gt; It can be taken by mouth, inserted into the </w:t>
      </w:r>
      <w:hyperlink r:id="rId14" w:tooltip="Rectum" w:history="1">
        <w:r>
          <w:rPr>
            <w:rStyle w:val="Hyperlink"/>
          </w:rPr>
          <w:t>rectum</w:t>
        </w:r>
      </w:hyperlink>
      <w:r>
        <w:t>, injected into muscle, or</w:t>
      </w:r>
      <w:r>
        <w:t xml:space="preserve"> </w:t>
      </w:r>
      <w:hyperlink r:id="rId15" w:tooltip="Intravenously" w:history="1">
        <w:r>
          <w:rPr>
            <w:rStyle w:val="Hyperlink"/>
          </w:rPr>
          <w:t>injected into a vein</w:t>
        </w:r>
      </w:hyperlink>
      <w:r>
        <w:t>.&lt;ref name=AHFS2015/&gt; When given into a vein, effects begin in one to five minutes and last up to an hour.&lt;ref name=AHFS2015&gt;</w:t>
      </w:r>
      <w:hyperlink r:id="rId16" w:tooltip="Template:Cite web" w:history="1">
        <w:r>
          <w:rPr>
            <w:rStyle w:val="Hyperlink"/>
          </w:rPr>
          <w:t>Template:Cite web</w:t>
        </w:r>
      </w:hyperlink>
      <w:r>
        <w:t>&lt;/ref&gt; By mouth, effects may take 40 minutes to begin</w:t>
      </w:r>
      <w:r>
        <w:t>.</w:t>
      </w:r>
      <w:hyperlink w:anchor="cite_note-2" w:history="1">
        <w:r>
          <w:rPr>
            <w:rStyle w:val="Hyperlink"/>
            <w:vertAlign w:val="superscript"/>
          </w:rPr>
          <w:t>[2]</w:t>
        </w:r>
      </w:hyperlink>
      <w:r>
        <w:t xml:space="preserve"> Common side effects include sleepiness and trouble with coordination.&lt;ref name=AHFS2015/&gt; Serious side effects are rare.&lt;ref name=Cal2014/&gt;</w:t>
      </w:r>
      <w:r>
        <w:t xml:space="preserve"> They include </w:t>
      </w:r>
      <w:hyperlink r:id="rId17" w:tooltip="Suicide" w:history="1">
        <w:r>
          <w:rPr>
            <w:rStyle w:val="Hyperlink"/>
          </w:rPr>
          <w:t>suicide</w:t>
        </w:r>
      </w:hyperlink>
      <w:r>
        <w:t xml:space="preserve">, decreased breathing, and an increased risk of seizures if used too frequently in those with </w:t>
      </w:r>
      <w:hyperlink r:id="rId18" w:tooltip="Epilepsy" w:history="1">
        <w:r>
          <w:rPr>
            <w:rStyle w:val="Hyperlink"/>
          </w:rPr>
          <w:t>epilepsy</w:t>
        </w:r>
      </w:hyperlink>
      <w:r>
        <w:t xml:space="preserve">.&lt;ref name=Cal2014/&gt;&lt;ref name=AHFS2015/&gt; </w:t>
      </w:r>
      <w:r>
        <w:t xml:space="preserve">Occasionally excitement or </w:t>
      </w:r>
      <w:hyperlink r:id="rId19" w:tooltip="Psychomotor agitation" w:history="1">
        <w:r>
          <w:rPr>
            <w:rStyle w:val="Hyperlink"/>
          </w:rPr>
          <w:t>agitation</w:t>
        </w:r>
      </w:hyperlink>
      <w:r>
        <w:t xml:space="preserve"> may occur</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w:t>
      </w:r>
      <w:hyperlink r:id="rId20" w:tooltip="Long-term effects of benzodiazepines" w:history="1">
        <w:r>
          <w:rPr>
            <w:rStyle w:val="Hyperlink"/>
          </w:rPr>
          <w:t>Long term use</w:t>
        </w:r>
      </w:hyperlink>
      <w:r>
        <w:t xml:space="preserve"> can result in </w:t>
      </w:r>
      <w:hyperlink r:id="rId21" w:tooltip="Drug tolerance" w:history="1">
        <w:r>
          <w:rPr>
            <w:rStyle w:val="Hyperlink"/>
          </w:rPr>
          <w:t>tolerance</w:t>
        </w:r>
      </w:hyperlink>
      <w:r>
        <w:t xml:space="preserve">, </w:t>
      </w:r>
      <w:hyperlink r:id="rId22" w:tooltip="Benzodiazepine dependence" w:history="1">
        <w:r>
          <w:rPr>
            <w:rStyle w:val="Hyperlink"/>
          </w:rPr>
          <w:t>dependence</w:t>
        </w:r>
      </w:hyperlink>
      <w:r>
        <w:t>, and withdrawal symptoms on dose</w:t>
      </w:r>
      <w:r>
        <w:t xml:space="preserve"> reduction. Abrupt stopping after long term use can be potentially dangerous.&lt;ref name=Cal2014/&gt; After stopping, </w:t>
      </w:r>
      <w:hyperlink r:id="rId23" w:tooltip="Cognitive" w:history="1">
        <w:r>
          <w:rPr>
            <w:rStyle w:val="Hyperlink"/>
          </w:rPr>
          <w:t>cognitive</w:t>
        </w:r>
      </w:hyperlink>
      <w:r>
        <w:t xml:space="preserve"> problems may persist for six months or longer</w:t>
      </w:r>
      <w:r>
        <w:t>.</w:t>
      </w:r>
      <w:hyperlink w:anchor="cite_note-3" w:history="1">
        <w:r>
          <w:rPr>
            <w:rStyle w:val="Hyperlink"/>
            <w:vertAlign w:val="superscript"/>
          </w:rPr>
          <w:t>[3]</w:t>
        </w:r>
      </w:hyperlink>
      <w:r>
        <w:t xml:space="preserve"> It</w:t>
      </w:r>
      <w:r>
        <w:t xml:space="preserve"> is not recommended during pregnancy or breastfeeding.&lt;ref name=AHFS2015/&gt; Its mechanism of action is by increasing the effect of the neurotransmitter </w:t>
      </w:r>
      <w:hyperlink r:id="rId24" w:tooltip="Gamma-Aminobutyric acid" w:history="1">
        <w:r>
          <w:rPr>
            <w:rStyle w:val="Hyperlink"/>
            <w:i/>
            <w:iCs/>
          </w:rPr>
          <w:t>gamma</w:t>
        </w:r>
        <w:r>
          <w:rPr>
            <w:rStyle w:val="Hyperlink"/>
          </w:rPr>
          <w:t>-Aminobutyric acid</w:t>
        </w:r>
      </w:hyperlink>
      <w:r>
        <w:t xml:space="preserve"> (GABA)</w:t>
      </w:r>
      <w:r>
        <w:t>.</w:t>
      </w:r>
      <w:hyperlink w:anchor="cite_note-3" w:history="1">
        <w:r>
          <w:rPr>
            <w:rStyle w:val="Hyperlink"/>
            <w:vertAlign w:val="superscript"/>
          </w:rPr>
          <w:t>[3]</w:t>
        </w:r>
      </w:hyperlink>
      <w:r>
        <w:t xml:space="preserve"> Diazepam was first synthesized by </w:t>
      </w:r>
      <w:hyperlink r:id="rId25" w:tooltip="Leo Sternbach" w:history="1">
        <w:r>
          <w:rPr>
            <w:rStyle w:val="Hyperlink"/>
          </w:rPr>
          <w:t>Leo Sternbach</w:t>
        </w:r>
      </w:hyperlink>
      <w:r>
        <w:t xml:space="preserve">, and was first manufactured by </w:t>
      </w:r>
      <w:hyperlink r:id="rId26" w:tooltip="Hoffmann-La Roche" w:history="1">
        <w:r>
          <w:rPr>
            <w:rStyle w:val="Hyperlink"/>
          </w:rPr>
          <w:t>Hoffmann-La Roche</w:t>
        </w:r>
      </w:hyperlink>
      <w:r>
        <w:t>. I</w:t>
      </w:r>
      <w:r>
        <w:t>t has been one of the most frequently prescribed medications in the world since its launch in 1963. In the United States it was the highest selling medication between 1968 and 1982, selling more than two billion tablets in 1978 alone. In 1985 the patent en</w:t>
      </w:r>
      <w:r>
        <w:t>ded, and there are now more than 500 brands available on the market.&lt;ref name=Cal2014&gt;</w:t>
      </w:r>
      <w:hyperlink r:id="rId27" w:tooltip="Template:Cite journal" w:history="1">
        <w:r>
          <w:rPr>
            <w:rStyle w:val="Hyperlink"/>
          </w:rPr>
          <w:t>Template:Cite journal</w:t>
        </w:r>
      </w:hyperlink>
      <w:r>
        <w:t xml:space="preserve">&lt;/ref&gt; Diazepam is on the </w:t>
      </w:r>
      <w:hyperlink r:id="rId28" w:tooltip="World Health Organization's List of Essential Medicines" w:history="1">
        <w:r>
          <w:rPr>
            <w:rStyle w:val="Hyperlink"/>
          </w:rPr>
          <w:t>World Health Organization's List of Essential Medicines</w:t>
        </w:r>
      </w:hyperlink>
      <w:r>
        <w:t xml:space="preserve">, the most important medications needed in a basic </w:t>
      </w:r>
      <w:hyperlink r:id="rId29" w:tooltip="Health system" w:history="1">
        <w:r>
          <w:rPr>
            <w:rStyle w:val="Hyperlink"/>
          </w:rPr>
          <w:t>health s</w:t>
        </w:r>
        <w:r>
          <w:rPr>
            <w:rStyle w:val="Hyperlink"/>
          </w:rPr>
          <w:t>ystem</w:t>
        </w:r>
      </w:hyperlink>
      <w:r>
        <w:t>.</w:t>
      </w:r>
      <w:hyperlink w:anchor="cite_note-5" w:history="1">
        <w:r>
          <w:rPr>
            <w:rStyle w:val="Hyperlink"/>
            <w:vertAlign w:val="superscript"/>
          </w:rPr>
          <w:t>[5]</w:t>
        </w:r>
      </w:hyperlink>
      <w:r>
        <w:t xml:space="preserve"> The wholesale cost in the </w:t>
      </w:r>
      <w:hyperlink r:id="rId30" w:tooltip="Developing world" w:history="1">
        <w:r>
          <w:rPr>
            <w:rStyle w:val="Hyperlink"/>
          </w:rPr>
          <w:t>developing world</w:t>
        </w:r>
      </w:hyperlink>
      <w:r>
        <w:t xml:space="preserve"> is about 0.01 USD per dose as of 2014</w:t>
      </w:r>
      <w:r>
        <w:t>.</w:t>
      </w:r>
      <w:hyperlink w:anchor="cite_note-6" w:history="1">
        <w:r>
          <w:rPr>
            <w:rStyle w:val="Hyperlink"/>
            <w:vertAlign w:val="superscript"/>
          </w:rPr>
          <w:t>[6]</w:t>
        </w:r>
      </w:hyperlink>
      <w:r>
        <w:t xml:space="preserve"> </w:t>
      </w:r>
      <w:r>
        <w:t xml:space="preserve">In the United States it is about 0.40 USD per dose.&lt;ref name=AHFS2015/&gt; </w:t>
      </w:r>
    </w:p>
    <w:p w:rsidR="00000000" w:rsidRDefault="0059185C">
      <w:pPr>
        <w:pStyle w:val="Heading2"/>
        <w:divId w:val="449128123"/>
        <w:rPr>
          <w:rFonts w:eastAsia="Times New Roman"/>
        </w:rPr>
      </w:pPr>
      <w:r>
        <w:rPr>
          <w:rFonts w:eastAsia="Times New Roman"/>
        </w:rPr>
        <w:t>Contents</w:t>
      </w:r>
    </w:p>
    <w:p w:rsidR="00000000" w:rsidRDefault="0059185C">
      <w:pPr>
        <w:numPr>
          <w:ilvl w:val="0"/>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Medical use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Medical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9185C">
      <w:pPr>
        <w:numPr>
          <w:ilvl w:val="1"/>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Seizure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Seizures" w:history="1">
        <w:r>
          <w:rPr>
            <w:rStyle w:val="Hyperlink"/>
            <w:rFonts w:eastAsia="Times New Roman"/>
          </w:rPr>
          <w:t>edit</w:t>
        </w:r>
      </w:hyperlink>
      <w:r>
        <w:rPr>
          <w:rStyle w:val="mw-editsection-bracket"/>
          <w:rFonts w:eastAsia="Times New Roman"/>
        </w:rPr>
        <w:t>]</w:t>
      </w:r>
    </w:p>
    <w:p w:rsidR="00000000" w:rsidRDefault="0059185C">
      <w:pPr>
        <w:numPr>
          <w:ilvl w:val="1"/>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33" w:tooltip="Edit section: Other" w:history="1">
        <w:r>
          <w:rPr>
            <w:rStyle w:val="Hyperlink"/>
            <w:rFonts w:eastAsia="Times New Roman"/>
          </w:rPr>
          <w:t>edit</w:t>
        </w:r>
      </w:hyperlink>
      <w:r>
        <w:rPr>
          <w:rStyle w:val="mw-editsection-bracket"/>
          <w:rFonts w:eastAsia="Times New Roman"/>
        </w:rPr>
        <w:t>]</w:t>
      </w:r>
    </w:p>
    <w:p w:rsidR="00000000" w:rsidRDefault="0059185C">
      <w:pPr>
        <w:numPr>
          <w:ilvl w:val="1"/>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Availabilit</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Availability" w:history="1">
        <w:r>
          <w:rPr>
            <w:rStyle w:val="Hyperlink"/>
            <w:rFonts w:eastAsia="Times New Roman"/>
          </w:rPr>
          <w:t>edit</w:t>
        </w:r>
      </w:hyperlink>
      <w:r>
        <w:rPr>
          <w:rStyle w:val="mw-editsection-bracket"/>
          <w:rFonts w:eastAsia="Times New Roman"/>
        </w:rPr>
        <w:t>]</w:t>
      </w:r>
    </w:p>
    <w:p w:rsidR="00000000" w:rsidRDefault="0059185C">
      <w:pPr>
        <w:numPr>
          <w:ilvl w:val="0"/>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Contraindication</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Contraind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9185C">
      <w:pPr>
        <w:numPr>
          <w:ilvl w:val="1"/>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Cautio</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Caution" w:history="1">
        <w:r>
          <w:rPr>
            <w:rStyle w:val="Hyperlink"/>
            <w:rFonts w:eastAsia="Times New Roman"/>
          </w:rPr>
          <w:t>edit</w:t>
        </w:r>
      </w:hyperlink>
      <w:r>
        <w:rPr>
          <w:rStyle w:val="mw-editsection-bracket"/>
          <w:rFonts w:eastAsia="Times New Roman"/>
        </w:rPr>
        <w:t>]</w:t>
      </w:r>
    </w:p>
    <w:p w:rsidR="00000000" w:rsidRDefault="0059185C">
      <w:pPr>
        <w:numPr>
          <w:ilvl w:val="0"/>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Adverse effect</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Advers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9185C">
      <w:pPr>
        <w:numPr>
          <w:ilvl w:val="1"/>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w:t>
        </w:r>
        <w:r>
          <w:rPr>
            <w:rStyle w:val="mw-headline"/>
            <w:rFonts w:eastAsia="Times New Roman"/>
            <w:color w:val="0000FF"/>
            <w:u w:val="single"/>
          </w:rPr>
          <w:t>olerance and dependenc</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Tolerance and dependence" w:history="1">
        <w:r>
          <w:rPr>
            <w:rStyle w:val="Hyperlink"/>
            <w:rFonts w:eastAsia="Times New Roman"/>
          </w:rPr>
          <w:t>edit</w:t>
        </w:r>
      </w:hyperlink>
      <w:r>
        <w:rPr>
          <w:rStyle w:val="mw-editsection-bracket"/>
          <w:rFonts w:eastAsia="Times New Roman"/>
        </w:rPr>
        <w:t>]</w:t>
      </w:r>
    </w:p>
    <w:p w:rsidR="00000000" w:rsidRDefault="0059185C">
      <w:pPr>
        <w:numPr>
          <w:ilvl w:val="1"/>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Dependenc</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Dependence" w:history="1">
        <w:r>
          <w:rPr>
            <w:rStyle w:val="Hyperlink"/>
            <w:rFonts w:eastAsia="Times New Roman"/>
          </w:rPr>
          <w:t>edit</w:t>
        </w:r>
      </w:hyperlink>
      <w:r>
        <w:rPr>
          <w:rStyle w:val="mw-editsection-bracket"/>
          <w:rFonts w:eastAsia="Times New Roman"/>
        </w:rPr>
        <w:t>]</w:t>
      </w:r>
    </w:p>
    <w:p w:rsidR="00000000" w:rsidRDefault="0059185C">
      <w:pPr>
        <w:numPr>
          <w:ilvl w:val="0"/>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Overdos</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Overdose" w:history="1">
        <w:r>
          <w:rPr>
            <w:rStyle w:val="Hyperlink"/>
            <w:rFonts w:eastAsia="Times New Roman"/>
          </w:rPr>
          <w:t>edit</w:t>
        </w:r>
      </w:hyperlink>
      <w:r>
        <w:rPr>
          <w:rStyle w:val="mw-editsection-bracket"/>
          <w:rFonts w:eastAsia="Times New Roman"/>
        </w:rPr>
        <w:t>]</w:t>
      </w:r>
    </w:p>
    <w:p w:rsidR="00000000" w:rsidRDefault="0059185C">
      <w:pPr>
        <w:numPr>
          <w:ilvl w:val="0"/>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Interaction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Interactions" w:history="1">
        <w:r>
          <w:rPr>
            <w:rStyle w:val="Hyperlink"/>
            <w:rFonts w:eastAsia="Times New Roman"/>
          </w:rPr>
          <w:t>edit</w:t>
        </w:r>
      </w:hyperlink>
      <w:r>
        <w:rPr>
          <w:rStyle w:val="mw-editsection-bracket"/>
          <w:rFonts w:eastAsia="Times New Roman"/>
        </w:rPr>
        <w:t>]</w:t>
      </w:r>
    </w:p>
    <w:p w:rsidR="00000000" w:rsidRDefault="0059185C">
      <w:pPr>
        <w:numPr>
          <w:ilvl w:val="0"/>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Pharmacolog</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Pharma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9185C">
      <w:pPr>
        <w:numPr>
          <w:ilvl w:val="1"/>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Mechanism of actio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Mechanism of action" w:history="1">
        <w:r>
          <w:rPr>
            <w:rStyle w:val="Hyperlink"/>
            <w:rFonts w:eastAsia="Times New Roman"/>
          </w:rPr>
          <w:t>edit</w:t>
        </w:r>
      </w:hyperlink>
      <w:r>
        <w:rPr>
          <w:rStyle w:val="mw-editsection-bracket"/>
          <w:rFonts w:eastAsia="Times New Roman"/>
        </w:rPr>
        <w:t>]</w:t>
      </w:r>
    </w:p>
    <w:p w:rsidR="00000000" w:rsidRDefault="0059185C">
      <w:pPr>
        <w:numPr>
          <w:ilvl w:val="1"/>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Pharmacokinetic</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Pharmacokinetics" w:history="1">
        <w:r>
          <w:rPr>
            <w:rStyle w:val="Hyperlink"/>
            <w:rFonts w:eastAsia="Times New Roman"/>
          </w:rPr>
          <w:t>edit</w:t>
        </w:r>
      </w:hyperlink>
      <w:r>
        <w:rPr>
          <w:rStyle w:val="mw-editsection-bracket"/>
          <w:rFonts w:eastAsia="Times New Roman"/>
        </w:rPr>
        <w:t>]</w:t>
      </w:r>
    </w:p>
    <w:p w:rsidR="00000000" w:rsidRDefault="0059185C">
      <w:pPr>
        <w:numPr>
          <w:ilvl w:val="0"/>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Physical and chemical propertie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Physical and chemical prope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9185C">
      <w:pPr>
        <w:numPr>
          <w:ilvl w:val="1"/>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Detection in body fluid</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Detection in body fluids" w:history="1">
        <w:r>
          <w:rPr>
            <w:rStyle w:val="Hyperlink"/>
            <w:rFonts w:eastAsia="Times New Roman"/>
          </w:rPr>
          <w:t>edit</w:t>
        </w:r>
      </w:hyperlink>
      <w:r>
        <w:rPr>
          <w:rStyle w:val="mw-editsection-bracket"/>
          <w:rFonts w:eastAsia="Times New Roman"/>
        </w:rPr>
        <w:t>]</w:t>
      </w:r>
    </w:p>
    <w:p w:rsidR="00000000" w:rsidRDefault="0059185C">
      <w:pPr>
        <w:numPr>
          <w:ilvl w:val="0"/>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History" w:history="1">
        <w:r>
          <w:rPr>
            <w:rStyle w:val="Hyperlink"/>
            <w:rFonts w:eastAsia="Times New Roman"/>
          </w:rPr>
          <w:t>edit</w:t>
        </w:r>
      </w:hyperlink>
      <w:r>
        <w:rPr>
          <w:rStyle w:val="mw-editsection-bracket"/>
          <w:rFonts w:eastAsia="Times New Roman"/>
        </w:rPr>
        <w:t>]</w:t>
      </w:r>
    </w:p>
    <w:p w:rsidR="00000000" w:rsidRDefault="0059185C">
      <w:pPr>
        <w:numPr>
          <w:ilvl w:val="0"/>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w:t>
        </w:r>
        <w:r>
          <w:rPr>
            <w:rStyle w:val="mw-headline"/>
            <w:rFonts w:eastAsia="Times New Roman"/>
            <w:color w:val="0000FF"/>
            <w:u w:val="single"/>
          </w:rPr>
          <w:t>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9185C">
      <w:pPr>
        <w:numPr>
          <w:ilvl w:val="1"/>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Recreational us</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Recreational use" w:history="1">
        <w:r>
          <w:rPr>
            <w:rStyle w:val="Hyperlink"/>
            <w:rFonts w:eastAsia="Times New Roman"/>
          </w:rPr>
          <w:t>edit</w:t>
        </w:r>
      </w:hyperlink>
      <w:r>
        <w:rPr>
          <w:rStyle w:val="mw-editsection-bracket"/>
          <w:rFonts w:eastAsia="Times New Roman"/>
        </w:rPr>
        <w:t>]</w:t>
      </w:r>
    </w:p>
    <w:p w:rsidR="00000000" w:rsidRDefault="0059185C">
      <w:pPr>
        <w:numPr>
          <w:ilvl w:val="1"/>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Legal statu</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Legal status" w:history="1">
        <w:r>
          <w:rPr>
            <w:rStyle w:val="Hyperlink"/>
            <w:rFonts w:eastAsia="Times New Roman"/>
          </w:rPr>
          <w:t>edit</w:t>
        </w:r>
      </w:hyperlink>
      <w:r>
        <w:rPr>
          <w:rStyle w:val="mw-editsection-bracket"/>
          <w:rFonts w:eastAsia="Times New Roman"/>
        </w:rPr>
        <w:t>]</w:t>
      </w:r>
    </w:p>
    <w:p w:rsidR="00000000" w:rsidRDefault="0059185C">
      <w:pPr>
        <w:numPr>
          <w:ilvl w:val="0"/>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Veterinary use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Veterinary uses" w:history="1">
        <w:r>
          <w:rPr>
            <w:rStyle w:val="Hyperlink"/>
            <w:rFonts w:eastAsia="Times New Roman"/>
          </w:rPr>
          <w:t>edit</w:t>
        </w:r>
      </w:hyperlink>
      <w:r>
        <w:rPr>
          <w:rStyle w:val="mw-editsection-bracket"/>
          <w:rFonts w:eastAsia="Times New Roman"/>
        </w:rPr>
        <w:t>]</w:t>
      </w:r>
    </w:p>
    <w:p w:rsidR="00000000" w:rsidRDefault="0059185C">
      <w:pPr>
        <w:numPr>
          <w:ilvl w:val="0"/>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References" w:history="1">
        <w:r>
          <w:rPr>
            <w:rStyle w:val="Hyperlink"/>
            <w:rFonts w:eastAsia="Times New Roman"/>
          </w:rPr>
          <w:t>edit</w:t>
        </w:r>
      </w:hyperlink>
      <w:r>
        <w:rPr>
          <w:rStyle w:val="mw-editsection-bracket"/>
          <w:rFonts w:eastAsia="Times New Roman"/>
        </w:rPr>
        <w:t>]</w:t>
      </w:r>
    </w:p>
    <w:p w:rsidR="00000000" w:rsidRDefault="0059185C">
      <w:pPr>
        <w:numPr>
          <w:ilvl w:val="0"/>
          <w:numId w:val="1"/>
        </w:numPr>
        <w:spacing w:before="100" w:beforeAutospacing="1" w:after="100" w:afterAutospacing="1"/>
        <w:divId w:val="81738582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External links" w:history="1">
        <w:r>
          <w:rPr>
            <w:rStyle w:val="Hyperlink"/>
            <w:rFonts w:eastAsia="Times New Roman"/>
          </w:rPr>
          <w:t>edit</w:t>
        </w:r>
      </w:hyperlink>
      <w:r>
        <w:rPr>
          <w:rStyle w:val="mw-editsection-bracket"/>
          <w:rFonts w:eastAsia="Times New Roman"/>
        </w:rPr>
        <w:t>]</w:t>
      </w:r>
    </w:p>
    <w:p w:rsidR="00000000" w:rsidRDefault="0059185C">
      <w:pPr>
        <w:pStyle w:val="Heading2"/>
        <w:rPr>
          <w:rFonts w:eastAsia="Times New Roman"/>
        </w:rPr>
      </w:pPr>
      <w:r>
        <w:rPr>
          <w:rStyle w:val="mw-headline"/>
          <w:rFonts w:eastAsia="Times New Roman"/>
        </w:rPr>
        <w:t>Medical use</w:t>
      </w:r>
      <w:r>
        <w:rPr>
          <w:rStyle w:val="mw-headline"/>
          <w:rFonts w:eastAsia="Times New Roman"/>
        </w:rPr>
        <w:t>s</w:t>
      </w:r>
      <w:r>
        <w:rPr>
          <w:rStyle w:val="mw-editsection-bracket"/>
          <w:rFonts w:eastAsia="Times New Roman"/>
        </w:rPr>
        <w:t>[</w:t>
      </w:r>
      <w:hyperlink r:id="rId54" w:tooltip="Edit section: Medical uses" w:history="1">
        <w:r>
          <w:rPr>
            <w:rStyle w:val="Hyperlink"/>
            <w:rFonts w:eastAsia="Times New Roman"/>
          </w:rPr>
          <w:t>edit</w:t>
        </w:r>
      </w:hyperlink>
      <w:r>
        <w:rPr>
          <w:rStyle w:val="mw-editsection-bracket"/>
          <w:rFonts w:eastAsia="Times New Roman"/>
        </w:rPr>
        <w:t>]</w:t>
      </w:r>
    </w:p>
    <w:p w:rsidR="00000000" w:rsidRDefault="0059185C">
      <w:pPr>
        <w:pStyle w:val="NormalWeb"/>
      </w:pPr>
      <w:hyperlink r:id="rId55" w:tooltip="File:Diazepam(Valium) DOJ.jpg" w:history="1">
        <w:r>
          <w:rPr>
            <w:rStyle w:val="Hyperlink"/>
          </w:rPr>
          <w:t>thumb|Diazepam tablets (2, 5, and 10 mg)</w:t>
        </w:r>
      </w:hyperlink>
      <w:r>
        <w:t xml:space="preserve"> Diazepam is mainly used to treat anxiety, insomnia, panic attacks and symptoms of acute alcohol withdrawal. It is also used as a </w:t>
      </w:r>
      <w:hyperlink r:id="rId56" w:tooltip="Premedication" w:history="1">
        <w:r>
          <w:rPr>
            <w:rStyle w:val="Hyperlink"/>
          </w:rPr>
          <w:t>premedication</w:t>
        </w:r>
      </w:hyperlink>
      <w:r>
        <w:t xml:space="preserve"> for inducing sedation, anxiolysis, or amnesia before certain medical procedures (e.g., </w:t>
      </w:r>
      <w:hyperlink r:id="rId57" w:tooltip="Endoscopy" w:history="1">
        <w:r>
          <w:rPr>
            <w:rStyle w:val="Hyperlink"/>
          </w:rPr>
          <w:t>endoscopy</w:t>
        </w:r>
      </w:hyperlink>
      <w:r>
        <w:t>)</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Diazepam is the drug of choice for treating benzodiazepine dependence with its long duration of action allowing easier dose reduction. Benzodiazepines have a relatively low toxicity in overdose</w:t>
      </w:r>
      <w:r>
        <w:t>.</w:t>
      </w:r>
      <w:hyperlink w:anchor="cite_note-3" w:history="1">
        <w:r>
          <w:rPr>
            <w:rStyle w:val="Hyperlink"/>
            <w:vertAlign w:val="superscript"/>
          </w:rPr>
          <w:t>[3]</w:t>
        </w:r>
      </w:hyperlink>
      <w:r>
        <w:t xml:space="preserve"> Diazepam has a </w:t>
      </w:r>
      <w:r>
        <w:t xml:space="preserve">number of uses including: </w:t>
      </w:r>
    </w:p>
    <w:p w:rsidR="00000000" w:rsidRDefault="0059185C">
      <w:pPr>
        <w:numPr>
          <w:ilvl w:val="0"/>
          <w:numId w:val="2"/>
        </w:numPr>
        <w:spacing w:before="100" w:beforeAutospacing="1" w:after="100" w:afterAutospacing="1"/>
        <w:rPr>
          <w:rFonts w:eastAsia="Times New Roman"/>
        </w:rPr>
      </w:pPr>
      <w:r>
        <w:rPr>
          <w:rFonts w:eastAsia="Times New Roman"/>
        </w:rPr>
        <w:t xml:space="preserve">Treatment of anxiety, </w:t>
      </w:r>
      <w:hyperlink r:id="rId58" w:tooltip="Panic attacks" w:history="1">
        <w:r>
          <w:rPr>
            <w:rStyle w:val="Hyperlink"/>
            <w:rFonts w:eastAsia="Times New Roman"/>
          </w:rPr>
          <w:t>panic attacks</w:t>
        </w:r>
      </w:hyperlink>
      <w:r>
        <w:rPr>
          <w:rFonts w:eastAsia="Times New Roman"/>
        </w:rPr>
        <w:t xml:space="preserve">, and states of </w:t>
      </w:r>
      <w:hyperlink r:id="rId59" w:tooltip="Psychomotor agitation" w:history="1">
        <w:r>
          <w:rPr>
            <w:rStyle w:val="Hyperlink"/>
            <w:rFonts w:eastAsia="Times New Roman"/>
          </w:rPr>
          <w:t>agitation</w:t>
        </w:r>
      </w:hyperlink>
      <w:hyperlink w:anchor="cite_note-7" w:history="1">
        <w:r>
          <w:rPr>
            <w:rStyle w:val="Hyperlink"/>
            <w:rFonts w:eastAsia="Times New Roman"/>
            <w:vertAlign w:val="superscript"/>
          </w:rPr>
          <w:t>[7]</w:t>
        </w:r>
      </w:hyperlink>
      <w:r>
        <w:rPr>
          <w:rFonts w:eastAsia="Times New Roman"/>
        </w:rPr>
        <w:t>* Trea</w:t>
      </w:r>
      <w:r>
        <w:rPr>
          <w:rFonts w:eastAsia="Times New Roman"/>
        </w:rPr>
        <w:t xml:space="preserve">tment of neurovegetative symptoms associated with </w:t>
      </w:r>
      <w:hyperlink r:id="rId60" w:tooltip="Vertigo (medical)" w:history="1">
        <w:r>
          <w:rPr>
            <w:rStyle w:val="Hyperlink"/>
            <w:rFonts w:eastAsia="Times New Roman"/>
          </w:rPr>
          <w:t>vertigo</w:t>
        </w:r>
      </w:hyperlink>
      <w:hyperlink w:anchor="cite_note-9" w:history="1">
        <w:r>
          <w:rPr>
            <w:rStyle w:val="Hyperlink"/>
            <w:rFonts w:eastAsia="Times New Roman"/>
            <w:vertAlign w:val="superscript"/>
          </w:rPr>
          <w:t>[9]</w:t>
        </w:r>
      </w:hyperlink>
      <w:r>
        <w:rPr>
          <w:rFonts w:eastAsia="Times New Roman"/>
        </w:rPr>
        <w:t xml:space="preserve">* Treatment of the symptoms of alcohol, opiate, and </w:t>
      </w:r>
      <w:hyperlink r:id="rId61" w:tooltip="Benzodiazepine withdrawal" w:history="1">
        <w:r>
          <w:rPr>
            <w:rStyle w:val="Hyperlink"/>
            <w:rFonts w:eastAsia="Times New Roman"/>
          </w:rPr>
          <w:t>benzodiazepine withdrawal</w:t>
        </w:r>
      </w:hyperlink>
      <w:hyperlink w:anchor="cite_note-7" w:history="1">
        <w:r>
          <w:rPr>
            <w:rStyle w:val="Hyperlink"/>
            <w:rFonts w:eastAsia="Times New Roman"/>
            <w:vertAlign w:val="superscript"/>
          </w:rPr>
          <w:t>[7]</w:t>
        </w:r>
      </w:hyperlink>
      <w:hyperlink w:anchor="cite_note-10" w:history="1">
        <w:r>
          <w:rPr>
            <w:rStyle w:val="Hyperlink"/>
            <w:rFonts w:eastAsia="Times New Roman"/>
            <w:vertAlign w:val="superscript"/>
          </w:rPr>
          <w:t>[10]</w:t>
        </w:r>
      </w:hyperlink>
      <w:r>
        <w:rPr>
          <w:rFonts w:eastAsia="Times New Roman"/>
        </w:rPr>
        <w:t>* Short-term treatment of insomni</w:t>
      </w:r>
      <w:r>
        <w:rPr>
          <w:rFonts w:eastAsia="Times New Roman"/>
        </w:rPr>
        <w:t>a</w:t>
      </w:r>
      <w:hyperlink w:anchor="cite_note-7" w:history="1">
        <w:r>
          <w:rPr>
            <w:rStyle w:val="Hyperlink"/>
            <w:rFonts w:eastAsia="Times New Roman"/>
            <w:vertAlign w:val="superscript"/>
          </w:rPr>
          <w:t>[7]</w:t>
        </w:r>
      </w:hyperlink>
      <w:r>
        <w:rPr>
          <w:rFonts w:eastAsia="Times New Roman"/>
        </w:rPr>
        <w:t xml:space="preserve">* Treatment of </w:t>
      </w:r>
      <w:hyperlink r:id="rId62" w:tooltip="Tetanus" w:history="1">
        <w:r>
          <w:rPr>
            <w:rStyle w:val="Hyperlink"/>
            <w:rFonts w:eastAsia="Times New Roman"/>
          </w:rPr>
          <w:t>tetanus</w:t>
        </w:r>
      </w:hyperlink>
      <w:r>
        <w:rPr>
          <w:rFonts w:eastAsia="Times New Roman"/>
        </w:rPr>
        <w:t>, together with other measures of intensive treatment&lt;ref name=tetanus&gt;</w:t>
      </w:r>
      <w:hyperlink r:id="rId63" w:tooltip="Template:Cite journal" w:history="1">
        <w:r>
          <w:rPr>
            <w:rStyle w:val="Hyperlink"/>
            <w:rFonts w:eastAsia="Times New Roman"/>
          </w:rPr>
          <w:t>Template:Cite journal</w:t>
        </w:r>
      </w:hyperlink>
      <w:r>
        <w:rPr>
          <w:rFonts w:eastAsia="Times New Roman"/>
        </w:rPr>
        <w:t xml:space="preserve">&lt;/ref&gt; </w:t>
      </w:r>
    </w:p>
    <w:p w:rsidR="00000000" w:rsidRDefault="0059185C">
      <w:pPr>
        <w:numPr>
          <w:ilvl w:val="0"/>
          <w:numId w:val="2"/>
        </w:numPr>
        <w:spacing w:before="100" w:beforeAutospacing="1" w:after="100" w:afterAutospacing="1"/>
        <w:rPr>
          <w:rFonts w:eastAsia="Times New Roman"/>
        </w:rPr>
      </w:pPr>
      <w:r>
        <w:rPr>
          <w:rFonts w:eastAsia="Times New Roman"/>
        </w:rPr>
        <w:t xml:space="preserve">Adjunctive treatment of spastic muscular </w:t>
      </w:r>
      <w:hyperlink r:id="rId64" w:tooltip="Paresis" w:history="1">
        <w:r>
          <w:rPr>
            <w:rStyle w:val="Hyperlink"/>
            <w:rFonts w:eastAsia="Times New Roman"/>
          </w:rPr>
          <w:t>paresis</w:t>
        </w:r>
      </w:hyperlink>
      <w:r>
        <w:rPr>
          <w:rFonts w:eastAsia="Times New Roman"/>
        </w:rPr>
        <w:t xml:space="preserve"> (paraplegia/tetraplegia) caused by cerebral or </w:t>
      </w:r>
      <w:hyperlink r:id="rId65" w:tooltip="Spinal cord" w:history="1">
        <w:r>
          <w:rPr>
            <w:rStyle w:val="Hyperlink"/>
            <w:rFonts w:eastAsia="Times New Roman"/>
          </w:rPr>
          <w:t>spinal cord</w:t>
        </w:r>
      </w:hyperlink>
      <w:r>
        <w:rPr>
          <w:rFonts w:eastAsia="Times New Roman"/>
        </w:rPr>
        <w:t xml:space="preserve"> conditions such as </w:t>
      </w:r>
      <w:hyperlink r:id="rId66" w:tooltip="Stroke" w:history="1">
        <w:r>
          <w:rPr>
            <w:rStyle w:val="Hyperlink"/>
            <w:rFonts w:eastAsia="Times New Roman"/>
          </w:rPr>
          <w:t>stroke</w:t>
        </w:r>
      </w:hyperlink>
      <w:r>
        <w:rPr>
          <w:rFonts w:eastAsia="Times New Roman"/>
        </w:rPr>
        <w:t xml:space="preserve">, </w:t>
      </w:r>
      <w:hyperlink r:id="rId67" w:tooltip="Multiple sclerosis" w:history="1">
        <w:r>
          <w:rPr>
            <w:rStyle w:val="Hyperlink"/>
            <w:rFonts w:eastAsia="Times New Roman"/>
          </w:rPr>
          <w:t>multiple sclerosis</w:t>
        </w:r>
      </w:hyperlink>
      <w:r>
        <w:rPr>
          <w:rFonts w:eastAsia="Times New Roman"/>
        </w:rPr>
        <w:t>, or spinal cord injury (long-term treatment is coupled with other rehabilitative measures</w:t>
      </w:r>
      <w:r>
        <w:rPr>
          <w:rFonts w:eastAsia="Times New Roman"/>
        </w:rPr>
        <w:t>)</w:t>
      </w:r>
      <w:hyperlink w:anchor="cite_note-11" w:history="1">
        <w:r>
          <w:rPr>
            <w:rStyle w:val="Hyperlink"/>
            <w:rFonts w:eastAsia="Times New Roman"/>
            <w:vertAlign w:val="superscript"/>
          </w:rPr>
          <w:t>[11]</w:t>
        </w:r>
      </w:hyperlink>
      <w:r>
        <w:rPr>
          <w:rFonts w:eastAsia="Times New Roman"/>
        </w:rPr>
        <w:t xml:space="preserve">* Palliative treatment of </w:t>
      </w:r>
      <w:hyperlink r:id="rId68" w:tooltip="Stiff person syndrome" w:history="1">
        <w:r>
          <w:rPr>
            <w:rStyle w:val="Hyperlink"/>
            <w:rFonts w:eastAsia="Times New Roman"/>
          </w:rPr>
          <w:t>stiff person syndrome</w:t>
        </w:r>
      </w:hyperlink>
      <w:hyperlink w:anchor="cite_note-12" w:history="1">
        <w:r>
          <w:rPr>
            <w:rStyle w:val="Hyperlink"/>
            <w:rFonts w:eastAsia="Times New Roman"/>
            <w:vertAlign w:val="superscript"/>
          </w:rPr>
          <w:t>[12]</w:t>
        </w:r>
      </w:hyperlink>
      <w:r>
        <w:rPr>
          <w:rFonts w:eastAsia="Times New Roman"/>
        </w:rPr>
        <w:t>* Pre- or postoperative sedation, anxiolysis and/or amnesia (e.g., before endoscopic or surgical procedures</w:t>
      </w:r>
      <w:r>
        <w:rPr>
          <w:rFonts w:eastAsia="Times New Roman"/>
        </w:rPr>
        <w:t>)</w:t>
      </w:r>
      <w:hyperlink w:anchor="cite_note-11" w:history="1">
        <w:r>
          <w:rPr>
            <w:rStyle w:val="Hyperlink"/>
            <w:rFonts w:eastAsia="Times New Roman"/>
            <w:vertAlign w:val="superscript"/>
          </w:rPr>
          <w:t>[11]</w:t>
        </w:r>
      </w:hyperlink>
      <w:r>
        <w:rPr>
          <w:rFonts w:eastAsia="Times New Roman"/>
        </w:rPr>
        <w:t xml:space="preserve">* Treatment of complications with a </w:t>
      </w:r>
      <w:hyperlink r:id="rId69" w:tooltip="Hallucinogen" w:history="1">
        <w:r>
          <w:rPr>
            <w:rStyle w:val="Hyperlink"/>
            <w:rFonts w:eastAsia="Times New Roman"/>
          </w:rPr>
          <w:t>hallucinogen</w:t>
        </w:r>
      </w:hyperlink>
      <w:r>
        <w:rPr>
          <w:rFonts w:eastAsia="Times New Roman"/>
        </w:rPr>
        <w:t xml:space="preserve"> crisis and </w:t>
      </w:r>
      <w:hyperlink r:id="rId70" w:tooltip="Stimulant" w:history="1">
        <w:r>
          <w:rPr>
            <w:rStyle w:val="Hyperlink"/>
            <w:rFonts w:eastAsia="Times New Roman"/>
          </w:rPr>
          <w:t>stimulant</w:t>
        </w:r>
      </w:hyperlink>
      <w:r>
        <w:rPr>
          <w:rFonts w:eastAsia="Times New Roman"/>
        </w:rPr>
        <w:t xml:space="preserve"> overdoses and psychosis, such as </w:t>
      </w:r>
      <w:hyperlink r:id="rId71" w:tooltip="LSD" w:history="1">
        <w:r>
          <w:rPr>
            <w:rStyle w:val="Hyperlink"/>
            <w:rFonts w:eastAsia="Times New Roman"/>
          </w:rPr>
          <w:t>LSD</w:t>
        </w:r>
      </w:hyperlink>
      <w:r>
        <w:rPr>
          <w:rFonts w:eastAsia="Times New Roman"/>
        </w:rPr>
        <w:t xml:space="preserve">, </w:t>
      </w:r>
      <w:hyperlink r:id="rId72" w:tooltip="Cocaine" w:history="1">
        <w:r>
          <w:rPr>
            <w:rStyle w:val="Hyperlink"/>
            <w:rFonts w:eastAsia="Times New Roman"/>
          </w:rPr>
          <w:t>cocaine</w:t>
        </w:r>
      </w:hyperlink>
      <w:r>
        <w:rPr>
          <w:rFonts w:eastAsia="Times New Roman"/>
        </w:rPr>
        <w:t xml:space="preserve">, or </w:t>
      </w:r>
      <w:hyperlink r:id="rId73" w:tooltip="Methamphetamine" w:history="1">
        <w:r>
          <w:rPr>
            <w:rStyle w:val="Hyperlink"/>
            <w:rFonts w:eastAsia="Times New Roman"/>
          </w:rPr>
          <w:t>methamphetamine</w:t>
        </w:r>
      </w:hyperlink>
      <w:hyperlink w:anchor="cite_note-13" w:history="1">
        <w:r>
          <w:rPr>
            <w:rStyle w:val="Hyperlink"/>
            <w:rFonts w:eastAsia="Times New Roman"/>
            <w:vertAlign w:val="superscript"/>
          </w:rPr>
          <w:t>[13]</w:t>
        </w:r>
      </w:hyperlink>
      <w:r>
        <w:rPr>
          <w:rFonts w:eastAsia="Times New Roman"/>
        </w:rPr>
        <w:t xml:space="preserve">* Preventative treatment of </w:t>
      </w:r>
      <w:hyperlink r:id="rId74" w:tooltip="Oxygen toxicity" w:history="1">
        <w:r>
          <w:rPr>
            <w:rStyle w:val="Hyperlink"/>
            <w:rFonts w:eastAsia="Times New Roman"/>
          </w:rPr>
          <w:t>oxygen to</w:t>
        </w:r>
        <w:r>
          <w:rPr>
            <w:rStyle w:val="Hyperlink"/>
            <w:rFonts w:eastAsia="Times New Roman"/>
          </w:rPr>
          <w:t>xicity</w:t>
        </w:r>
      </w:hyperlink>
      <w:r>
        <w:rPr>
          <w:rFonts w:eastAsia="Times New Roman"/>
        </w:rPr>
        <w:t xml:space="preserve"> during </w:t>
      </w:r>
      <w:hyperlink r:id="rId75" w:tooltip="Hyperbaric oxygen therapy" w:history="1">
        <w:r>
          <w:rPr>
            <w:rStyle w:val="Hyperlink"/>
            <w:rFonts w:eastAsia="Times New Roman"/>
          </w:rPr>
          <w:t>hyperbaric oxygen therapy</w:t>
        </w:r>
      </w:hyperlink>
      <w:hyperlink w:anchor="cite_note-14" w:history="1">
        <w:r>
          <w:rPr>
            <w:rStyle w:val="Hyperlink"/>
            <w:rFonts w:eastAsia="Times New Roman"/>
            <w:vertAlign w:val="superscript"/>
          </w:rPr>
          <w:t>[14]</w:t>
        </w:r>
      </w:hyperlink>
      <w:r>
        <w:rPr>
          <w:rFonts w:eastAsia="Times New Roman"/>
        </w:rPr>
        <w:t xml:space="preserve"> </w:t>
      </w:r>
    </w:p>
    <w:p w:rsidR="00000000" w:rsidRDefault="0059185C">
      <w:pPr>
        <w:pStyle w:val="NormalWeb"/>
      </w:pPr>
      <w:r>
        <w:t>Dosages should be determined on an individual basis, depending on the condition being treated, se</w:t>
      </w:r>
      <w:r>
        <w:t>verity of symptoms, patient body weight, and any other conditions the person may have</w:t>
      </w:r>
      <w:r>
        <w:t>.</w:t>
      </w:r>
      <w:hyperlink w:anchor="cite_note-13" w:history="1">
        <w:r>
          <w:rPr>
            <w:rStyle w:val="Hyperlink"/>
            <w:vertAlign w:val="superscript"/>
          </w:rPr>
          <w:t>[13]</w:t>
        </w:r>
      </w:hyperlink>
      <w:r>
        <w:t xml:space="preserve"> </w:t>
      </w:r>
    </w:p>
    <w:p w:rsidR="00000000" w:rsidRDefault="0059185C">
      <w:pPr>
        <w:pStyle w:val="Heading3"/>
        <w:rPr>
          <w:rFonts w:eastAsia="Times New Roman"/>
        </w:rPr>
      </w:pPr>
      <w:r>
        <w:rPr>
          <w:rStyle w:val="mw-headline"/>
          <w:rFonts w:eastAsia="Times New Roman"/>
        </w:rPr>
        <w:t>Seizure</w:t>
      </w:r>
      <w:r>
        <w:rPr>
          <w:rStyle w:val="mw-headline"/>
          <w:rFonts w:eastAsia="Times New Roman"/>
        </w:rPr>
        <w:t>s</w:t>
      </w:r>
      <w:r>
        <w:rPr>
          <w:rStyle w:val="mw-editsection-bracket"/>
          <w:rFonts w:eastAsia="Times New Roman"/>
        </w:rPr>
        <w:t>[</w:t>
      </w:r>
      <w:hyperlink r:id="rId76" w:tooltip="Edit section: Seizures" w:history="1">
        <w:r>
          <w:rPr>
            <w:rStyle w:val="Hyperlink"/>
            <w:rFonts w:eastAsia="Times New Roman"/>
          </w:rPr>
          <w:t>edit</w:t>
        </w:r>
      </w:hyperlink>
      <w:r>
        <w:rPr>
          <w:rStyle w:val="mw-editsection-bracket"/>
          <w:rFonts w:eastAsia="Times New Roman"/>
        </w:rPr>
        <w:t>]</w:t>
      </w:r>
    </w:p>
    <w:p w:rsidR="00000000" w:rsidRDefault="0059185C">
      <w:pPr>
        <w:pStyle w:val="NormalWeb"/>
      </w:pPr>
      <w:r>
        <w:t xml:space="preserve">Intravenous diazepam or </w:t>
      </w:r>
      <w:hyperlink r:id="rId77" w:tooltip="Lorazepam" w:history="1">
        <w:r>
          <w:rPr>
            <w:rStyle w:val="Hyperlink"/>
          </w:rPr>
          <w:t>lorazepam</w:t>
        </w:r>
      </w:hyperlink>
      <w:r>
        <w:t xml:space="preserve"> are first-line treatments for status epilepticus</w:t>
      </w:r>
      <w:r>
        <w:t>.</w:t>
      </w:r>
      <w:hyperlink w:anchor="cite_note-3" w:history="1">
        <w:r>
          <w:rPr>
            <w:rStyle w:val="Hyperlink"/>
            <w:vertAlign w:val="superscript"/>
          </w:rPr>
          <w:t>[3]</w:t>
        </w:r>
      </w:hyperlink>
      <w:hyperlink w:anchor="cite_note-15" w:history="1">
        <w:r>
          <w:rPr>
            <w:rStyle w:val="Hyperlink"/>
            <w:vertAlign w:val="superscript"/>
          </w:rPr>
          <w:t>[15]</w:t>
        </w:r>
      </w:hyperlink>
      <w:r>
        <w:t xml:space="preserve"> However, lorazepam has advantages over diazepam, including a higher rate </w:t>
      </w:r>
      <w:r>
        <w:t>of terminating seizures and a more prolonged anticonvulsant effect</w:t>
      </w:r>
      <w:r>
        <w:t>.</w:t>
      </w:r>
      <w:hyperlink w:anchor="cite_note-16" w:history="1">
        <w:r>
          <w:rPr>
            <w:rStyle w:val="Hyperlink"/>
            <w:vertAlign w:val="superscript"/>
          </w:rPr>
          <w:t>[16]</w:t>
        </w:r>
      </w:hyperlink>
      <w:hyperlink r:id="rId78" w:tooltip="Template:Update inline" w:history="1">
        <w:r>
          <w:rPr>
            <w:rStyle w:val="Hyperlink"/>
          </w:rPr>
          <w:t>Template:Update inline</w:t>
        </w:r>
      </w:hyperlink>
      <w:r>
        <w:t xml:space="preserve"> Diazepam is rarely used for the long-term treatment of</w:t>
      </w:r>
      <w:r>
        <w:t xml:space="preserve"> </w:t>
      </w:r>
      <w:hyperlink r:id="rId79" w:tooltip="Epilepsy" w:history="1">
        <w:r>
          <w:rPr>
            <w:rStyle w:val="Hyperlink"/>
          </w:rPr>
          <w:t>epilepsy</w:t>
        </w:r>
      </w:hyperlink>
      <w:r>
        <w:t xml:space="preserve"> because tolerance to its anticonvulsant effects usually develops within six to 12 months of treatment, effectively rendering it useless for that purpose</w:t>
      </w:r>
      <w:r>
        <w:t>.</w:t>
      </w:r>
      <w:hyperlink w:anchor="cite_note-13" w:history="1">
        <w:r>
          <w:rPr>
            <w:rStyle w:val="Hyperlink"/>
            <w:vertAlign w:val="superscript"/>
          </w:rPr>
          <w:t>[13]</w:t>
        </w:r>
      </w:hyperlink>
      <w:hyperlink w:anchor="cite_note-17" w:history="1">
        <w:r>
          <w:rPr>
            <w:rStyle w:val="Hyperlink"/>
            <w:vertAlign w:val="superscript"/>
          </w:rPr>
          <w:t>[17]</w:t>
        </w:r>
      </w:hyperlink>
      <w:r>
        <w:t xml:space="preserve"> The anticonvulsant effects of diazepam can help in the treatment of seizures due to a drug overdose or chemical toxicity as a result of exposure to </w:t>
      </w:r>
      <w:hyperlink r:id="rId80" w:tooltip="Sarin" w:history="1">
        <w:r>
          <w:rPr>
            <w:rStyle w:val="Hyperlink"/>
          </w:rPr>
          <w:t>sarin</w:t>
        </w:r>
      </w:hyperlink>
      <w:r>
        <w:t xml:space="preserve">, </w:t>
      </w:r>
      <w:hyperlink r:id="rId81" w:tooltip="VX (nerve agent)" w:history="1">
        <w:r>
          <w:rPr>
            <w:rStyle w:val="Hyperlink"/>
          </w:rPr>
          <w:t>VX</w:t>
        </w:r>
      </w:hyperlink>
      <w:r>
        <w:t xml:space="preserve">, or </w:t>
      </w:r>
      <w:hyperlink r:id="rId82" w:tooltip="Soman" w:history="1">
        <w:r>
          <w:rPr>
            <w:rStyle w:val="Hyperlink"/>
          </w:rPr>
          <w:t>soman</w:t>
        </w:r>
      </w:hyperlink>
      <w:r>
        <w:t xml:space="preserve"> (or other </w:t>
      </w:r>
      <w:hyperlink r:id="rId83" w:tooltip="Organophosphate" w:history="1">
        <w:r>
          <w:rPr>
            <w:rStyle w:val="Hyperlink"/>
          </w:rPr>
          <w:t>organophosphate</w:t>
        </w:r>
      </w:hyperlink>
      <w:r>
        <w:t xml:space="preserve"> poisons), </w:t>
      </w:r>
      <w:hyperlink r:id="rId84" w:tooltip="Lindane" w:history="1">
        <w:r>
          <w:rPr>
            <w:rStyle w:val="Hyperlink"/>
          </w:rPr>
          <w:t>lindane</w:t>
        </w:r>
      </w:hyperlink>
      <w:r>
        <w:t xml:space="preserve">, </w:t>
      </w:r>
      <w:hyperlink r:id="rId85" w:tooltip="Chloroquine" w:history="1">
        <w:r>
          <w:rPr>
            <w:rStyle w:val="Hyperlink"/>
          </w:rPr>
          <w:t>chloroquine</w:t>
        </w:r>
      </w:hyperlink>
      <w:r>
        <w:t xml:space="preserve">, </w:t>
      </w:r>
      <w:hyperlink r:id="rId86" w:tooltip="Physostigmine" w:history="1">
        <w:r>
          <w:rPr>
            <w:rStyle w:val="Hyperlink"/>
          </w:rPr>
          <w:t>physostigmine</w:t>
        </w:r>
      </w:hyperlink>
      <w:r>
        <w:t xml:space="preserve">, or </w:t>
      </w:r>
      <w:hyperlink r:id="rId87" w:tooltip="Pyrethroid" w:history="1">
        <w:r>
          <w:rPr>
            <w:rStyle w:val="Hyperlink"/>
          </w:rPr>
          <w:t>pyrethroids</w:t>
        </w:r>
      </w:hyperlink>
      <w:r>
        <w:t>.</w:t>
      </w:r>
      <w:hyperlink w:anchor="cite_note-13" w:history="1">
        <w:r>
          <w:rPr>
            <w:rStyle w:val="Hyperlink"/>
            <w:vertAlign w:val="superscript"/>
          </w:rPr>
          <w:t>[13]</w:t>
        </w:r>
      </w:hyperlink>
      <w:hyperlink w:anchor="cite_note-18" w:history="1">
        <w:r>
          <w:rPr>
            <w:rStyle w:val="Hyperlink"/>
            <w:vertAlign w:val="superscript"/>
          </w:rPr>
          <w:t>[18]</w:t>
        </w:r>
      </w:hyperlink>
      <w:r>
        <w:t xml:space="preserve"> </w:t>
      </w:r>
      <w:r>
        <w:lastRenderedPageBreak/>
        <w:t xml:space="preserve">It is sometimes used intermittently for the prevention of </w:t>
      </w:r>
      <w:hyperlink r:id="rId88" w:tooltip="Febrile seizures" w:history="1">
        <w:r>
          <w:rPr>
            <w:rStyle w:val="Hyperlink"/>
          </w:rPr>
          <w:t>febrile seizures</w:t>
        </w:r>
      </w:hyperlink>
      <w:r>
        <w:t xml:space="preserve"> that may occur in children under five years of age</w:t>
      </w:r>
      <w:r>
        <w:t>.</w:t>
      </w:r>
      <w:hyperlink w:anchor="cite_note-3" w:history="1">
        <w:r>
          <w:rPr>
            <w:rStyle w:val="Hyperlink"/>
            <w:vertAlign w:val="superscript"/>
          </w:rPr>
          <w:t>[3]</w:t>
        </w:r>
      </w:hyperlink>
      <w:r>
        <w:t xml:space="preserve"> This use; however, is not typic</w:t>
      </w:r>
      <w:r>
        <w:t>ally recommended as the benefits are small and side effects are common</w:t>
      </w:r>
      <w:r>
        <w:t>.</w:t>
      </w:r>
      <w:hyperlink w:anchor="cite_note-19" w:history="1">
        <w:r>
          <w:rPr>
            <w:rStyle w:val="Hyperlink"/>
            <w:vertAlign w:val="superscript"/>
          </w:rPr>
          <w:t>[19]</w:t>
        </w:r>
      </w:hyperlink>
      <w:r>
        <w:t xml:space="preserve"> Long-term use of diazepam for the management of epilepsy is not recommended; however, a subgroup of individuals with treatment-resistant epilepsy</w:t>
      </w:r>
      <w:r>
        <w:t xml:space="preserve"> benefit from long-term benzodiazepines, and for such individuals, </w:t>
      </w:r>
      <w:hyperlink r:id="rId89" w:tooltip="Clorazepate" w:history="1">
        <w:r>
          <w:rPr>
            <w:rStyle w:val="Hyperlink"/>
          </w:rPr>
          <w:t>clorazepate</w:t>
        </w:r>
      </w:hyperlink>
      <w:r>
        <w:t xml:space="preserve"> has been recommended due to its slower onset of tolerance to the anticonvulsant effects</w:t>
      </w:r>
      <w:r>
        <w:t>.</w:t>
      </w:r>
      <w:hyperlink w:anchor="cite_note-3" w:history="1">
        <w:r>
          <w:rPr>
            <w:rStyle w:val="Hyperlink"/>
            <w:vertAlign w:val="superscript"/>
          </w:rPr>
          <w:t>[3]</w:t>
        </w:r>
      </w:hyperlink>
      <w:r>
        <w:t xml:space="preserve"> </w:t>
      </w:r>
    </w:p>
    <w:p w:rsidR="00000000" w:rsidRDefault="0059185C">
      <w:pPr>
        <w:pStyle w:val="Heading3"/>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90" w:tooltip="Edit section: Other" w:history="1">
        <w:r>
          <w:rPr>
            <w:rStyle w:val="Hyperlink"/>
            <w:rFonts w:eastAsia="Times New Roman"/>
          </w:rPr>
          <w:t>edit</w:t>
        </w:r>
      </w:hyperlink>
      <w:r>
        <w:rPr>
          <w:rStyle w:val="mw-editsection-bracket"/>
          <w:rFonts w:eastAsia="Times New Roman"/>
        </w:rPr>
        <w:t>]</w:t>
      </w:r>
    </w:p>
    <w:p w:rsidR="00000000" w:rsidRDefault="0059185C">
      <w:pPr>
        <w:pStyle w:val="NormalWeb"/>
      </w:pPr>
      <w:r>
        <w:t xml:space="preserve">Diazepam is used for the emergency treatment of </w:t>
      </w:r>
      <w:hyperlink r:id="rId91" w:tooltip="Eclampsia" w:history="1">
        <w:r>
          <w:rPr>
            <w:rStyle w:val="Hyperlink"/>
          </w:rPr>
          <w:t>eclampsia</w:t>
        </w:r>
      </w:hyperlink>
      <w:r>
        <w:t xml:space="preserve">, when </w:t>
      </w:r>
      <w:hyperlink r:id="rId92" w:tooltip="Intravenous therapy" w:history="1">
        <w:r>
          <w:rPr>
            <w:rStyle w:val="Hyperlink"/>
          </w:rPr>
          <w:t>IV</w:t>
        </w:r>
      </w:hyperlink>
      <w:r>
        <w:t xml:space="preserve"> </w:t>
      </w:r>
      <w:hyperlink r:id="rId93" w:tooltip="Magnesium sulfate" w:history="1">
        <w:r>
          <w:rPr>
            <w:rStyle w:val="Hyperlink"/>
          </w:rPr>
          <w:t>magnesium sulfate</w:t>
        </w:r>
      </w:hyperlink>
      <w:r>
        <w:t xml:space="preserve"> and blood-pressure control measures have failed</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w:t>
      </w:r>
      <w:r>
        <w:t>Benzodiazepines do not have any pain-relieving properties themselves, and are generally recommended to avoid in individuals with pain</w:t>
      </w:r>
      <w:r>
        <w:t>.</w:t>
      </w:r>
      <w:hyperlink w:anchor="cite_note-22" w:history="1">
        <w:r>
          <w:rPr>
            <w:rStyle w:val="Hyperlink"/>
            <w:vertAlign w:val="superscript"/>
          </w:rPr>
          <w:t>[22]</w:t>
        </w:r>
      </w:hyperlink>
      <w:r>
        <w:t xml:space="preserve"> However, benzodiazepines such as diazepam can be used for their muscle-relaxant pr</w:t>
      </w:r>
      <w:r>
        <w:t xml:space="preserve">operties to alleviate pain caused by muscle spasms and various </w:t>
      </w:r>
      <w:hyperlink r:id="rId94" w:tooltip="Dystonia" w:history="1">
        <w:r>
          <w:rPr>
            <w:rStyle w:val="Hyperlink"/>
          </w:rPr>
          <w:t>dystonias</w:t>
        </w:r>
      </w:hyperlink>
      <w:r>
        <w:t xml:space="preserve">, including </w:t>
      </w:r>
      <w:hyperlink r:id="rId95" w:tooltip="Blepharospasm" w:history="1">
        <w:r>
          <w:rPr>
            <w:rStyle w:val="Hyperlink"/>
          </w:rPr>
          <w:t>blepharospasm</w:t>
        </w:r>
      </w:hyperlink>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Tolerance often develops to the muscle relaxant effects of benzodiazepines such as diazepam.&lt;ref name=tdamobd2004&gt;</w:t>
      </w:r>
      <w:hyperlink r:id="rId96" w:tooltip="Template:Cite journal" w:history="1">
        <w:r>
          <w:rPr>
            <w:rStyle w:val="Hyperlink"/>
          </w:rPr>
          <w:t>Template:Cite journal</w:t>
        </w:r>
      </w:hyperlink>
      <w:r>
        <w:t xml:space="preserve">&lt;/ref&gt; </w:t>
      </w:r>
      <w:hyperlink r:id="rId97" w:tooltip="Baclofen" w:history="1">
        <w:r>
          <w:rPr>
            <w:rStyle w:val="Hyperlink"/>
          </w:rPr>
          <w:t>Baclofen</w:t>
        </w:r>
      </w:hyperlink>
      <w:hyperlink w:anchor="cite_note-25" w:history="1">
        <w:r>
          <w:rPr>
            <w:rStyle w:val="Hyperlink"/>
            <w:vertAlign w:val="superscript"/>
          </w:rPr>
          <w:t>[25]</w:t>
        </w:r>
      </w:hyperlink>
      <w:r>
        <w:t xml:space="preserve"> or </w:t>
      </w:r>
      <w:hyperlink r:id="rId98" w:tooltip="Tizanidine" w:history="1">
        <w:r>
          <w:rPr>
            <w:rStyle w:val="Hyperlink"/>
          </w:rPr>
          <w:t>tizanidine</w:t>
        </w:r>
      </w:hyperlink>
      <w:r>
        <w:t xml:space="preserve"> is sometimes used as an alternative to diazepam. </w:t>
      </w:r>
    </w:p>
    <w:p w:rsidR="00000000" w:rsidRDefault="0059185C">
      <w:pPr>
        <w:pStyle w:val="Heading3"/>
        <w:rPr>
          <w:rFonts w:eastAsia="Times New Roman"/>
        </w:rPr>
      </w:pPr>
      <w:r>
        <w:rPr>
          <w:rStyle w:val="mw-headline"/>
          <w:rFonts w:eastAsia="Times New Roman"/>
        </w:rPr>
        <w:t>Availabilit</w:t>
      </w:r>
      <w:r>
        <w:rPr>
          <w:rStyle w:val="mw-headline"/>
          <w:rFonts w:eastAsia="Times New Roman"/>
        </w:rPr>
        <w:t>y</w:t>
      </w:r>
      <w:r>
        <w:rPr>
          <w:rStyle w:val="mw-editsection-bracket"/>
          <w:rFonts w:eastAsia="Times New Roman"/>
        </w:rPr>
        <w:t>[</w:t>
      </w:r>
      <w:hyperlink r:id="rId99" w:tooltip="Edit section: Availability" w:history="1">
        <w:r>
          <w:rPr>
            <w:rStyle w:val="Hyperlink"/>
            <w:rFonts w:eastAsia="Times New Roman"/>
          </w:rPr>
          <w:t>edit</w:t>
        </w:r>
      </w:hyperlink>
      <w:r>
        <w:rPr>
          <w:rStyle w:val="mw-editsection-bracket"/>
          <w:rFonts w:eastAsia="Times New Roman"/>
        </w:rPr>
        <w:t>]</w:t>
      </w:r>
    </w:p>
    <w:p w:rsidR="00000000" w:rsidRDefault="0059185C">
      <w:pPr>
        <w:pStyle w:val="NormalWeb"/>
      </w:pPr>
      <w:r>
        <w:t>Diazepam is marketed in over 500 brands throughout the world</w:t>
      </w:r>
      <w:r>
        <w:t>.</w:t>
      </w:r>
      <w:hyperlink w:anchor="cite_note-26" w:history="1">
        <w:r>
          <w:rPr>
            <w:rStyle w:val="Hyperlink"/>
            <w:vertAlign w:val="superscript"/>
          </w:rPr>
          <w:t>[26]</w:t>
        </w:r>
      </w:hyperlink>
      <w:r>
        <w:t xml:space="preserve"> It is supplied in oral, injectable, inhalation, and rectal forms</w:t>
      </w:r>
      <w:r>
        <w:t>.</w:t>
      </w:r>
      <w:hyperlink w:anchor="cite_note-13" w:history="1">
        <w:r>
          <w:rPr>
            <w:rStyle w:val="Hyperlink"/>
            <w:vertAlign w:val="superscript"/>
          </w:rPr>
          <w:t>[13]</w:t>
        </w:r>
      </w:hyperlink>
      <w:hyperlink w:anchor="cite_note-27" w:history="1">
        <w:r>
          <w:rPr>
            <w:rStyle w:val="Hyperlink"/>
            <w:vertAlign w:val="superscript"/>
          </w:rPr>
          <w:t>[27]</w:t>
        </w:r>
      </w:hyperlink>
      <w:hyperlink w:anchor="cite_note-28" w:history="1">
        <w:r>
          <w:rPr>
            <w:rStyle w:val="Hyperlink"/>
            <w:vertAlign w:val="superscript"/>
          </w:rPr>
          <w:t>[28]</w:t>
        </w:r>
      </w:hyperlink>
      <w:r>
        <w:t xml:space="preserve"> The </w:t>
      </w:r>
      <w:hyperlink r:id="rId100" w:tooltip="United States military" w:history="1">
        <w:r>
          <w:rPr>
            <w:rStyle w:val="Hyperlink"/>
          </w:rPr>
          <w:t>United States military</w:t>
        </w:r>
      </w:hyperlink>
      <w:r>
        <w:t xml:space="preserve"> employs a specialized diazepam preparation known as </w:t>
      </w:r>
      <w:hyperlink r:id="rId101" w:tooltip="Template:Anchor" w:history="1">
        <w:r>
          <w:rPr>
            <w:rStyle w:val="Hyperlink"/>
          </w:rPr>
          <w:t>Template:Anchor</w:t>
        </w:r>
      </w:hyperlink>
      <w:r>
        <w:t xml:space="preserve"> Convulsive Antidote, Nerve Agent (CANA), which contains diazepam. One CANA kit is typically issued to service members, along with three </w:t>
      </w:r>
      <w:hyperlink r:id="rId102" w:tooltip="Mark I NAAK" w:history="1">
        <w:r>
          <w:rPr>
            <w:rStyle w:val="Hyperlink"/>
          </w:rPr>
          <w:t>Mark I NAAK</w:t>
        </w:r>
      </w:hyperlink>
      <w:r>
        <w:t xml:space="preserve"> kits, when operating in circumstances where chemical weapons in the form of </w:t>
      </w:r>
      <w:hyperlink r:id="rId103" w:tooltip="Nerve agents" w:history="1">
        <w:r>
          <w:rPr>
            <w:rStyle w:val="Hyperlink"/>
          </w:rPr>
          <w:t>nerve agents</w:t>
        </w:r>
      </w:hyperlink>
      <w:r>
        <w:t xml:space="preserve"> are considered a potential hazard. Both of these kits deliver drugs using </w:t>
      </w:r>
      <w:hyperlink r:id="rId104" w:tooltip="Autoinjector" w:history="1">
        <w:r>
          <w:rPr>
            <w:rStyle w:val="Hyperlink"/>
          </w:rPr>
          <w:t>autoinjectors</w:t>
        </w:r>
      </w:hyperlink>
      <w:r>
        <w:t xml:space="preserve">. They are intended for use in "buddy aid" or "self aid" administration of the drugs in the field prior to </w:t>
      </w:r>
      <w:hyperlink r:id="rId105" w:tooltip="Decontamination" w:history="1">
        <w:r>
          <w:rPr>
            <w:rStyle w:val="Hyperlink"/>
          </w:rPr>
          <w:t>decontamination</w:t>
        </w:r>
      </w:hyperlink>
      <w:r>
        <w:t xml:space="preserve"> and delivery of the patient to</w:t>
      </w:r>
      <w:r>
        <w:t xml:space="preserve"> definitive medical care</w:t>
      </w:r>
      <w:r>
        <w:t>.</w:t>
      </w:r>
      <w:hyperlink w:anchor="cite_note-29" w:history="1">
        <w:r>
          <w:rPr>
            <w:rStyle w:val="Hyperlink"/>
            <w:vertAlign w:val="superscript"/>
          </w:rPr>
          <w:t>[29]</w:t>
        </w:r>
      </w:hyperlink>
      <w:r>
        <w:t xml:space="preserve"> </w:t>
      </w:r>
    </w:p>
    <w:p w:rsidR="00000000" w:rsidRDefault="0059185C">
      <w:pPr>
        <w:pStyle w:val="Heading2"/>
        <w:rPr>
          <w:rFonts w:eastAsia="Times New Roman"/>
        </w:rPr>
      </w:pPr>
      <w:r>
        <w:rPr>
          <w:rStyle w:val="mw-headline"/>
          <w:rFonts w:eastAsia="Times New Roman"/>
        </w:rPr>
        <w:t>Contraindication</w:t>
      </w:r>
      <w:r>
        <w:rPr>
          <w:rStyle w:val="mw-headline"/>
          <w:rFonts w:eastAsia="Times New Roman"/>
        </w:rPr>
        <w:t>s</w:t>
      </w:r>
      <w:r>
        <w:rPr>
          <w:rStyle w:val="mw-editsection-bracket"/>
          <w:rFonts w:eastAsia="Times New Roman"/>
        </w:rPr>
        <w:t>[</w:t>
      </w:r>
      <w:hyperlink r:id="rId106" w:tooltip="Edit section: Contraindications" w:history="1">
        <w:r>
          <w:rPr>
            <w:rStyle w:val="Hyperlink"/>
            <w:rFonts w:eastAsia="Times New Roman"/>
          </w:rPr>
          <w:t>edit</w:t>
        </w:r>
      </w:hyperlink>
      <w:r>
        <w:rPr>
          <w:rStyle w:val="mw-editsection-bracket"/>
          <w:rFonts w:eastAsia="Times New Roman"/>
        </w:rPr>
        <w:t>]</w:t>
      </w:r>
    </w:p>
    <w:p w:rsidR="00000000" w:rsidRDefault="0059185C">
      <w:pPr>
        <w:pStyle w:val="NormalWeb"/>
      </w:pPr>
      <w:r>
        <w:t>Use of diazepam should be avoided, when possible, in individuals wi</w:t>
      </w:r>
      <w:r>
        <w:t>th</w:t>
      </w:r>
      <w:r>
        <w:t>:</w:t>
      </w:r>
      <w:hyperlink w:anchor="cite_note-30" w:history="1">
        <w:r>
          <w:rPr>
            <w:rStyle w:val="Hyperlink"/>
            <w:vertAlign w:val="superscript"/>
          </w:rPr>
          <w:t>[30]</w:t>
        </w:r>
      </w:hyperlink>
      <w:r>
        <w:t xml:space="preserve">* </w:t>
      </w:r>
      <w:hyperlink r:id="rId107" w:tooltip="Ataxia" w:history="1">
        <w:r>
          <w:rPr>
            <w:rStyle w:val="Hyperlink"/>
          </w:rPr>
          <w:t>Ataxia</w:t>
        </w:r>
      </w:hyperlink>
      <w:r>
        <w:t xml:space="preserve"> </w:t>
      </w:r>
    </w:p>
    <w:p w:rsidR="00000000" w:rsidRDefault="0059185C">
      <w:pPr>
        <w:numPr>
          <w:ilvl w:val="0"/>
          <w:numId w:val="3"/>
        </w:numPr>
        <w:spacing w:before="100" w:beforeAutospacing="1" w:after="100" w:afterAutospacing="1"/>
        <w:rPr>
          <w:rFonts w:eastAsia="Times New Roman"/>
        </w:rPr>
      </w:pPr>
      <w:r>
        <w:rPr>
          <w:rFonts w:eastAsia="Times New Roman"/>
        </w:rPr>
        <w:t xml:space="preserve">Severe </w:t>
      </w:r>
      <w:hyperlink r:id="rId108" w:tooltip="Hypoventilation" w:history="1">
        <w:r>
          <w:rPr>
            <w:rStyle w:val="Hyperlink"/>
            <w:rFonts w:eastAsia="Times New Roman"/>
          </w:rPr>
          <w:t>hypoventilation</w:t>
        </w:r>
      </w:hyperlink>
      <w:r>
        <w:rPr>
          <w:rFonts w:eastAsia="Times New Roman"/>
        </w:rPr>
        <w:t xml:space="preserve"> </w:t>
      </w:r>
    </w:p>
    <w:p w:rsidR="00000000" w:rsidRDefault="0059185C">
      <w:pPr>
        <w:numPr>
          <w:ilvl w:val="0"/>
          <w:numId w:val="3"/>
        </w:numPr>
        <w:spacing w:before="100" w:beforeAutospacing="1" w:after="100" w:afterAutospacing="1"/>
        <w:rPr>
          <w:rFonts w:eastAsia="Times New Roman"/>
        </w:rPr>
      </w:pPr>
      <w:r>
        <w:rPr>
          <w:rFonts w:eastAsia="Times New Roman"/>
        </w:rPr>
        <w:t xml:space="preserve">Acute narrow-angle </w:t>
      </w:r>
      <w:hyperlink r:id="rId109" w:tooltip="Glaucoma" w:history="1">
        <w:r>
          <w:rPr>
            <w:rStyle w:val="Hyperlink"/>
            <w:rFonts w:eastAsia="Times New Roman"/>
          </w:rPr>
          <w:t>glaucoma</w:t>
        </w:r>
      </w:hyperlink>
      <w:r>
        <w:rPr>
          <w:rFonts w:eastAsia="Times New Roman"/>
        </w:rPr>
        <w:t xml:space="preserve"> </w:t>
      </w:r>
    </w:p>
    <w:p w:rsidR="00000000" w:rsidRDefault="0059185C">
      <w:pPr>
        <w:numPr>
          <w:ilvl w:val="0"/>
          <w:numId w:val="3"/>
        </w:numPr>
        <w:spacing w:before="100" w:beforeAutospacing="1" w:after="100" w:afterAutospacing="1"/>
        <w:rPr>
          <w:rFonts w:eastAsia="Times New Roman"/>
        </w:rPr>
      </w:pPr>
      <w:r>
        <w:rPr>
          <w:rFonts w:eastAsia="Times New Roman"/>
        </w:rPr>
        <w:t>Severe</w:t>
      </w:r>
      <w:r>
        <w:rPr>
          <w:rFonts w:eastAsia="Times New Roman"/>
        </w:rPr>
        <w:t xml:space="preserve"> </w:t>
      </w:r>
      <w:hyperlink r:id="rId110" w:tooltip="Hepatic" w:history="1">
        <w:r>
          <w:rPr>
            <w:rStyle w:val="Hyperlink"/>
            <w:rFonts w:eastAsia="Times New Roman"/>
          </w:rPr>
          <w:t>hepatic</w:t>
        </w:r>
      </w:hyperlink>
      <w:r>
        <w:rPr>
          <w:rFonts w:eastAsia="Times New Roman"/>
        </w:rPr>
        <w:t xml:space="preserve"> deficiencies (</w:t>
      </w:r>
      <w:hyperlink r:id="rId111" w:tooltip="Hepatitis" w:history="1">
        <w:r>
          <w:rPr>
            <w:rStyle w:val="Hyperlink"/>
            <w:rFonts w:eastAsia="Times New Roman"/>
          </w:rPr>
          <w:t>hepatitis</w:t>
        </w:r>
      </w:hyperlink>
      <w:r>
        <w:rPr>
          <w:rFonts w:eastAsia="Times New Roman"/>
        </w:rPr>
        <w:t xml:space="preserve"> and liver </w:t>
      </w:r>
      <w:hyperlink r:id="rId112" w:tooltip="Cirrhosis" w:history="1">
        <w:r>
          <w:rPr>
            <w:rStyle w:val="Hyperlink"/>
            <w:rFonts w:eastAsia="Times New Roman"/>
          </w:rPr>
          <w:t>cirrhosis</w:t>
        </w:r>
      </w:hyperlink>
      <w:r>
        <w:rPr>
          <w:rFonts w:eastAsia="Times New Roman"/>
        </w:rPr>
        <w:t xml:space="preserve"> decrease elimination by a factor of two) </w:t>
      </w:r>
    </w:p>
    <w:p w:rsidR="00000000" w:rsidRDefault="0059185C">
      <w:pPr>
        <w:numPr>
          <w:ilvl w:val="0"/>
          <w:numId w:val="3"/>
        </w:numPr>
        <w:spacing w:before="100" w:beforeAutospacing="1" w:after="100" w:afterAutospacing="1"/>
        <w:rPr>
          <w:rFonts w:eastAsia="Times New Roman"/>
        </w:rPr>
      </w:pPr>
      <w:r>
        <w:rPr>
          <w:rFonts w:eastAsia="Times New Roman"/>
        </w:rPr>
        <w:t xml:space="preserve">Severe </w:t>
      </w:r>
      <w:hyperlink r:id="rId113" w:tooltip="Renal" w:history="1">
        <w:r>
          <w:rPr>
            <w:rStyle w:val="Hyperlink"/>
            <w:rFonts w:eastAsia="Times New Roman"/>
          </w:rPr>
          <w:t>renal</w:t>
        </w:r>
      </w:hyperlink>
      <w:r>
        <w:rPr>
          <w:rFonts w:eastAsia="Times New Roman"/>
        </w:rPr>
        <w:t xml:space="preserve"> deficiencies (for example, patients on </w:t>
      </w:r>
      <w:hyperlink r:id="rId114" w:tooltip="Dialysis" w:history="1">
        <w:r>
          <w:rPr>
            <w:rStyle w:val="Hyperlink"/>
            <w:rFonts w:eastAsia="Times New Roman"/>
          </w:rPr>
          <w:t>dialysis</w:t>
        </w:r>
      </w:hyperlink>
      <w:r>
        <w:rPr>
          <w:rFonts w:eastAsia="Times New Roman"/>
        </w:rPr>
        <w:t xml:space="preserve">) </w:t>
      </w:r>
    </w:p>
    <w:p w:rsidR="00000000" w:rsidRDefault="0059185C">
      <w:pPr>
        <w:numPr>
          <w:ilvl w:val="0"/>
          <w:numId w:val="3"/>
        </w:numPr>
        <w:spacing w:before="100" w:beforeAutospacing="1" w:after="100" w:afterAutospacing="1"/>
        <w:rPr>
          <w:rFonts w:eastAsia="Times New Roman"/>
        </w:rPr>
      </w:pPr>
      <w:r>
        <w:rPr>
          <w:rFonts w:eastAsia="Times New Roman"/>
        </w:rPr>
        <w:t xml:space="preserve">Liver disorders </w:t>
      </w:r>
    </w:p>
    <w:p w:rsidR="00000000" w:rsidRDefault="0059185C">
      <w:pPr>
        <w:numPr>
          <w:ilvl w:val="0"/>
          <w:numId w:val="3"/>
        </w:numPr>
        <w:spacing w:before="100" w:beforeAutospacing="1" w:after="100" w:afterAutospacing="1"/>
        <w:rPr>
          <w:rFonts w:eastAsia="Times New Roman"/>
        </w:rPr>
      </w:pPr>
      <w:r>
        <w:rPr>
          <w:rFonts w:eastAsia="Times New Roman"/>
        </w:rPr>
        <w:t xml:space="preserve">Severe </w:t>
      </w:r>
      <w:hyperlink r:id="rId115" w:tooltip="Sleep apnea" w:history="1">
        <w:r>
          <w:rPr>
            <w:rStyle w:val="Hyperlink"/>
            <w:rFonts w:eastAsia="Times New Roman"/>
          </w:rPr>
          <w:t>sleep apnea</w:t>
        </w:r>
      </w:hyperlink>
      <w:r>
        <w:rPr>
          <w:rFonts w:eastAsia="Times New Roman"/>
        </w:rPr>
        <w:t xml:space="preserve"> </w:t>
      </w:r>
    </w:p>
    <w:p w:rsidR="00000000" w:rsidRDefault="0059185C">
      <w:pPr>
        <w:numPr>
          <w:ilvl w:val="0"/>
          <w:numId w:val="3"/>
        </w:numPr>
        <w:spacing w:before="100" w:beforeAutospacing="1" w:after="100" w:afterAutospacing="1"/>
        <w:rPr>
          <w:rFonts w:eastAsia="Times New Roman"/>
        </w:rPr>
      </w:pPr>
      <w:r>
        <w:rPr>
          <w:rFonts w:eastAsia="Times New Roman"/>
        </w:rPr>
        <w:t xml:space="preserve">Severe </w:t>
      </w:r>
      <w:hyperlink r:id="rId116" w:tooltip="Clinical depression" w:history="1">
        <w:r>
          <w:rPr>
            <w:rStyle w:val="Hyperlink"/>
            <w:rFonts w:eastAsia="Times New Roman"/>
          </w:rPr>
          <w:t>depression</w:t>
        </w:r>
      </w:hyperlink>
      <w:r>
        <w:rPr>
          <w:rFonts w:eastAsia="Times New Roman"/>
        </w:rPr>
        <w:t xml:space="preserve">, particularly when accompanied by suicidal tendencies </w:t>
      </w:r>
    </w:p>
    <w:p w:rsidR="00000000" w:rsidRDefault="0059185C">
      <w:pPr>
        <w:numPr>
          <w:ilvl w:val="0"/>
          <w:numId w:val="3"/>
        </w:numPr>
        <w:spacing w:before="100" w:beforeAutospacing="1" w:after="100" w:afterAutospacing="1"/>
        <w:rPr>
          <w:rFonts w:eastAsia="Times New Roman"/>
        </w:rPr>
      </w:pPr>
      <w:hyperlink r:id="rId117" w:tooltip="Psychosis" w:history="1">
        <w:r>
          <w:rPr>
            <w:rStyle w:val="Hyperlink"/>
            <w:rFonts w:eastAsia="Times New Roman"/>
          </w:rPr>
          <w:t>Psychosis</w:t>
        </w:r>
      </w:hyperlink>
      <w:r>
        <w:rPr>
          <w:rFonts w:eastAsia="Times New Roman"/>
        </w:rPr>
        <w:t xml:space="preserve"> </w:t>
      </w:r>
    </w:p>
    <w:p w:rsidR="00000000" w:rsidRDefault="0059185C">
      <w:pPr>
        <w:numPr>
          <w:ilvl w:val="0"/>
          <w:numId w:val="3"/>
        </w:numPr>
        <w:spacing w:before="100" w:beforeAutospacing="1" w:after="100" w:afterAutospacing="1"/>
        <w:rPr>
          <w:rFonts w:eastAsia="Times New Roman"/>
        </w:rPr>
      </w:pPr>
      <w:hyperlink r:id="rId118" w:tooltip="Pregnancy" w:history="1">
        <w:r>
          <w:rPr>
            <w:rStyle w:val="Hyperlink"/>
            <w:rFonts w:eastAsia="Times New Roman"/>
          </w:rPr>
          <w:t>Pregnancy</w:t>
        </w:r>
      </w:hyperlink>
      <w:r>
        <w:rPr>
          <w:rFonts w:eastAsia="Times New Roman"/>
        </w:rPr>
        <w:t xml:space="preserve"> or </w:t>
      </w:r>
      <w:hyperlink r:id="rId119" w:tooltip="Breast feeding" w:history="1">
        <w:r>
          <w:rPr>
            <w:rStyle w:val="Hyperlink"/>
            <w:rFonts w:eastAsia="Times New Roman"/>
          </w:rPr>
          <w:t>breast feeding</w:t>
        </w:r>
      </w:hyperlink>
      <w:r>
        <w:rPr>
          <w:rFonts w:eastAsia="Times New Roman"/>
        </w:rPr>
        <w:t xml:space="preserve"> </w:t>
      </w:r>
    </w:p>
    <w:p w:rsidR="00000000" w:rsidRDefault="0059185C">
      <w:pPr>
        <w:numPr>
          <w:ilvl w:val="0"/>
          <w:numId w:val="3"/>
        </w:numPr>
        <w:spacing w:before="100" w:beforeAutospacing="1" w:after="100" w:afterAutospacing="1"/>
        <w:rPr>
          <w:rFonts w:eastAsia="Times New Roman"/>
        </w:rPr>
      </w:pPr>
      <w:r>
        <w:rPr>
          <w:rFonts w:eastAsia="Times New Roman"/>
        </w:rPr>
        <w:t xml:space="preserve">Caution required in elderly or debilitated patients </w:t>
      </w:r>
    </w:p>
    <w:p w:rsidR="00000000" w:rsidRDefault="0059185C">
      <w:pPr>
        <w:numPr>
          <w:ilvl w:val="0"/>
          <w:numId w:val="3"/>
        </w:numPr>
        <w:spacing w:before="100" w:beforeAutospacing="1" w:after="100" w:afterAutospacing="1"/>
        <w:rPr>
          <w:rFonts w:eastAsia="Times New Roman"/>
        </w:rPr>
      </w:pPr>
      <w:hyperlink r:id="rId120" w:tooltip="Coma" w:history="1">
        <w:r>
          <w:rPr>
            <w:rStyle w:val="Hyperlink"/>
            <w:rFonts w:eastAsia="Times New Roman"/>
          </w:rPr>
          <w:t>Coma</w:t>
        </w:r>
      </w:hyperlink>
      <w:r>
        <w:rPr>
          <w:rFonts w:eastAsia="Times New Roman"/>
        </w:rPr>
        <w:t xml:space="preserve"> or shock </w:t>
      </w:r>
    </w:p>
    <w:p w:rsidR="00000000" w:rsidRDefault="0059185C">
      <w:pPr>
        <w:numPr>
          <w:ilvl w:val="0"/>
          <w:numId w:val="3"/>
        </w:numPr>
        <w:spacing w:before="100" w:beforeAutospacing="1" w:after="100" w:afterAutospacing="1"/>
        <w:rPr>
          <w:rFonts w:eastAsia="Times New Roman"/>
        </w:rPr>
      </w:pPr>
      <w:r>
        <w:rPr>
          <w:rFonts w:eastAsia="Times New Roman"/>
        </w:rPr>
        <w:t xml:space="preserve">Abrupt discontinuation of therapy </w:t>
      </w:r>
    </w:p>
    <w:p w:rsidR="00000000" w:rsidRDefault="0059185C">
      <w:pPr>
        <w:numPr>
          <w:ilvl w:val="0"/>
          <w:numId w:val="3"/>
        </w:numPr>
        <w:spacing w:before="100" w:beforeAutospacing="1" w:after="100" w:afterAutospacing="1"/>
        <w:rPr>
          <w:rFonts w:eastAsia="Times New Roman"/>
        </w:rPr>
      </w:pPr>
      <w:r>
        <w:rPr>
          <w:rFonts w:eastAsia="Times New Roman"/>
        </w:rPr>
        <w:t xml:space="preserve">Acute intoxication with </w:t>
      </w:r>
      <w:hyperlink r:id="rId121" w:tooltip="Ethanol" w:history="1">
        <w:r>
          <w:rPr>
            <w:rStyle w:val="Hyperlink"/>
            <w:rFonts w:eastAsia="Times New Roman"/>
          </w:rPr>
          <w:t>alcohol</w:t>
        </w:r>
      </w:hyperlink>
      <w:r>
        <w:rPr>
          <w:rFonts w:eastAsia="Times New Roman"/>
        </w:rPr>
        <w:t xml:space="preserve">, </w:t>
      </w:r>
      <w:hyperlink r:id="rId122" w:tooltip="Narcotics" w:history="1">
        <w:r>
          <w:rPr>
            <w:rStyle w:val="Hyperlink"/>
            <w:rFonts w:eastAsia="Times New Roman"/>
          </w:rPr>
          <w:t>narcotics</w:t>
        </w:r>
      </w:hyperlink>
      <w:r>
        <w:rPr>
          <w:rFonts w:eastAsia="Times New Roman"/>
        </w:rPr>
        <w:t xml:space="preserve">, or other psychoactive substances (with the exception of some hallucinogens and/or stimulants, where it is occasionally used as a treatment for overdose) </w:t>
      </w:r>
    </w:p>
    <w:p w:rsidR="00000000" w:rsidRDefault="0059185C">
      <w:pPr>
        <w:numPr>
          <w:ilvl w:val="0"/>
          <w:numId w:val="3"/>
        </w:numPr>
        <w:spacing w:before="100" w:beforeAutospacing="1" w:after="100" w:afterAutospacing="1"/>
        <w:rPr>
          <w:rFonts w:eastAsia="Times New Roman"/>
        </w:rPr>
      </w:pPr>
      <w:r>
        <w:rPr>
          <w:rFonts w:eastAsia="Times New Roman"/>
        </w:rPr>
        <w:t xml:space="preserve">History of alcohol or </w:t>
      </w:r>
      <w:hyperlink r:id="rId123" w:tooltip="Drug dependence" w:history="1">
        <w:r>
          <w:rPr>
            <w:rStyle w:val="Hyperlink"/>
            <w:rFonts w:eastAsia="Times New Roman"/>
          </w:rPr>
          <w:t>drug dependence</w:t>
        </w:r>
      </w:hyperlink>
      <w:r>
        <w:rPr>
          <w:rFonts w:eastAsia="Times New Roman"/>
        </w:rPr>
        <w:t xml:space="preserve"> </w:t>
      </w:r>
    </w:p>
    <w:p w:rsidR="00000000" w:rsidRDefault="0059185C">
      <w:pPr>
        <w:numPr>
          <w:ilvl w:val="0"/>
          <w:numId w:val="3"/>
        </w:numPr>
        <w:spacing w:before="100" w:beforeAutospacing="1" w:after="100" w:afterAutospacing="1"/>
        <w:rPr>
          <w:rFonts w:eastAsia="Times New Roman"/>
        </w:rPr>
      </w:pPr>
      <w:hyperlink r:id="rId124" w:tooltip="Myasthenia gravis" w:history="1">
        <w:r>
          <w:rPr>
            <w:rStyle w:val="Hyperlink"/>
            <w:rFonts w:eastAsia="Times New Roman"/>
          </w:rPr>
          <w:t>Myasthenia gravis</w:t>
        </w:r>
      </w:hyperlink>
      <w:r>
        <w:rPr>
          <w:rFonts w:eastAsia="Times New Roman"/>
        </w:rPr>
        <w:t xml:space="preserve">, an </w:t>
      </w:r>
      <w:hyperlink r:id="rId125" w:tooltip="Autoimmune disorder" w:history="1">
        <w:r>
          <w:rPr>
            <w:rStyle w:val="Hyperlink"/>
            <w:rFonts w:eastAsia="Times New Roman"/>
          </w:rPr>
          <w:t>autoimmune disorder</w:t>
        </w:r>
      </w:hyperlink>
      <w:r>
        <w:rPr>
          <w:rFonts w:eastAsia="Times New Roman"/>
        </w:rPr>
        <w:t xml:space="preserve"> causing marked fatigu</w:t>
      </w:r>
      <w:r>
        <w:rPr>
          <w:rFonts w:eastAsia="Times New Roman"/>
        </w:rPr>
        <w:t xml:space="preserve">ability </w:t>
      </w:r>
    </w:p>
    <w:p w:rsidR="00000000" w:rsidRDefault="0059185C">
      <w:pPr>
        <w:numPr>
          <w:ilvl w:val="0"/>
          <w:numId w:val="3"/>
        </w:numPr>
        <w:spacing w:before="100" w:beforeAutospacing="1" w:after="100" w:afterAutospacing="1"/>
        <w:rPr>
          <w:rFonts w:eastAsia="Times New Roman"/>
        </w:rPr>
      </w:pPr>
      <w:hyperlink r:id="rId126" w:tooltip="Hypersensitivity" w:history="1">
        <w:r>
          <w:rPr>
            <w:rStyle w:val="Hyperlink"/>
            <w:rFonts w:eastAsia="Times New Roman"/>
          </w:rPr>
          <w:t>Hypersensitivity</w:t>
        </w:r>
      </w:hyperlink>
      <w:r>
        <w:rPr>
          <w:rFonts w:eastAsia="Times New Roman"/>
        </w:rPr>
        <w:t xml:space="preserve"> or </w:t>
      </w:r>
      <w:hyperlink r:id="rId127" w:tooltip="Allergy" w:history="1">
        <w:r>
          <w:rPr>
            <w:rStyle w:val="Hyperlink"/>
            <w:rFonts w:eastAsia="Times New Roman"/>
          </w:rPr>
          <w:t>allergy</w:t>
        </w:r>
      </w:hyperlink>
      <w:r>
        <w:rPr>
          <w:rFonts w:eastAsia="Times New Roman"/>
        </w:rPr>
        <w:t xml:space="preserve"> to any drug in the benzodiazepine class </w:t>
      </w:r>
    </w:p>
    <w:p w:rsidR="00000000" w:rsidRDefault="0059185C">
      <w:pPr>
        <w:pStyle w:val="Heading3"/>
        <w:rPr>
          <w:rFonts w:eastAsia="Times New Roman"/>
        </w:rPr>
      </w:pPr>
      <w:r>
        <w:rPr>
          <w:rStyle w:val="mw-headline"/>
          <w:rFonts w:eastAsia="Times New Roman"/>
        </w:rPr>
        <w:t>Cautio</w:t>
      </w:r>
      <w:r>
        <w:rPr>
          <w:rStyle w:val="mw-headline"/>
          <w:rFonts w:eastAsia="Times New Roman"/>
        </w:rPr>
        <w:t>n</w:t>
      </w:r>
      <w:r>
        <w:rPr>
          <w:rStyle w:val="mw-editsection-bracket"/>
          <w:rFonts w:eastAsia="Times New Roman"/>
        </w:rPr>
        <w:t>[</w:t>
      </w:r>
      <w:hyperlink r:id="rId128" w:tooltip="Edit section: Caution" w:history="1">
        <w:r>
          <w:rPr>
            <w:rStyle w:val="Hyperlink"/>
            <w:rFonts w:eastAsia="Times New Roman"/>
          </w:rPr>
          <w:t>edit</w:t>
        </w:r>
      </w:hyperlink>
      <w:r>
        <w:rPr>
          <w:rStyle w:val="mw-editsection-bracket"/>
          <w:rFonts w:eastAsia="Times New Roman"/>
        </w:rPr>
        <w:t>]</w:t>
      </w:r>
    </w:p>
    <w:p w:rsidR="00000000" w:rsidRDefault="0059185C">
      <w:pPr>
        <w:numPr>
          <w:ilvl w:val="0"/>
          <w:numId w:val="4"/>
        </w:numPr>
        <w:spacing w:before="100" w:beforeAutospacing="1" w:after="100" w:afterAutospacing="1"/>
        <w:rPr>
          <w:rFonts w:eastAsia="Times New Roman"/>
        </w:rPr>
      </w:pPr>
      <w:r>
        <w:rPr>
          <w:rFonts w:eastAsia="Times New Roman"/>
        </w:rPr>
        <w:t xml:space="preserve">Benzodiazepine abuse and misuse should be checked if used in the alcohol- or drug-dependent people or those with comorbid </w:t>
      </w:r>
      <w:hyperlink r:id="rId129" w:tooltip="Psychiatric disorders" w:history="1">
        <w:r>
          <w:rPr>
            <w:rStyle w:val="Hyperlink"/>
            <w:rFonts w:eastAsia="Times New Roman"/>
          </w:rPr>
          <w:t>psychiatric disorders</w:t>
        </w:r>
      </w:hyperlink>
      <w:r>
        <w:rPr>
          <w:rFonts w:eastAsia="Times New Roman"/>
        </w:rPr>
        <w:t xml:space="preserve"> </w:t>
      </w:r>
      <w:r>
        <w:rPr>
          <w:rFonts w:eastAsia="Times New Roman"/>
        </w:rPr>
        <w:t>.</w:t>
      </w:r>
      <w:hyperlink w:anchor="cite_note-31" w:history="1">
        <w:r>
          <w:rPr>
            <w:rStyle w:val="Hyperlink"/>
            <w:rFonts w:eastAsia="Times New Roman"/>
            <w:vertAlign w:val="superscript"/>
          </w:rPr>
          <w:t>[31]</w:t>
        </w:r>
      </w:hyperlink>
      <w:r>
        <w:rPr>
          <w:rFonts w:eastAsia="Times New Roman"/>
        </w:rPr>
        <w:t xml:space="preserve">* Pediatric patients </w:t>
      </w:r>
    </w:p>
    <w:p w:rsidR="00000000" w:rsidRDefault="0059185C">
      <w:pPr>
        <w:numPr>
          <w:ilvl w:val="1"/>
          <w:numId w:val="4"/>
        </w:numPr>
        <w:spacing w:before="100" w:beforeAutospacing="1" w:after="100" w:afterAutospacing="1"/>
        <w:rPr>
          <w:rFonts w:eastAsia="Times New Roman"/>
        </w:rPr>
      </w:pPr>
      <w:r>
        <w:rPr>
          <w:rFonts w:eastAsia="Times New Roman"/>
        </w:rPr>
        <w:t>Less than 18 years of age, this treatment is usually not indicated, except for treatment of epilepsy, and pre- or postoperative treatment. T</w:t>
      </w:r>
      <w:r>
        <w:rPr>
          <w:rFonts w:eastAsia="Times New Roman"/>
        </w:rPr>
        <w:t>he smallest possible effective dose should be used for this group of patients</w:t>
      </w:r>
      <w:r>
        <w:rPr>
          <w:rFonts w:eastAsia="Times New Roman"/>
        </w:rPr>
        <w:t>.</w:t>
      </w:r>
      <w:hyperlink w:anchor="cite_note-32" w:history="1">
        <w:r>
          <w:rPr>
            <w:rStyle w:val="Hyperlink"/>
            <w:rFonts w:eastAsia="Times New Roman"/>
            <w:vertAlign w:val="superscript"/>
          </w:rPr>
          <w:t>[32]</w:t>
        </w:r>
      </w:hyperlink>
      <w:r>
        <w:rPr>
          <w:rFonts w:eastAsia="Times New Roman"/>
        </w:rPr>
        <w:t>** Under 6 months of age, safety and effectiveness have not been established; diazepam should not be given to those in this age group</w:t>
      </w:r>
      <w:r>
        <w:rPr>
          <w:rFonts w:eastAsia="Times New Roman"/>
        </w:rPr>
        <w:t>.</w:t>
      </w:r>
      <w:hyperlink w:anchor="cite_note-12" w:history="1">
        <w:r>
          <w:rPr>
            <w:rStyle w:val="Hyperlink"/>
            <w:rFonts w:eastAsia="Times New Roman"/>
            <w:vertAlign w:val="superscript"/>
          </w:rPr>
          <w:t>[12]</w:t>
        </w:r>
      </w:hyperlink>
      <w:hyperlink w:anchor="cite_note-32" w:history="1">
        <w:r>
          <w:rPr>
            <w:rStyle w:val="Hyperlink"/>
            <w:rFonts w:eastAsia="Times New Roman"/>
            <w:vertAlign w:val="superscript"/>
          </w:rPr>
          <w:t>[32]</w:t>
        </w:r>
      </w:hyperlink>
      <w:r>
        <w:rPr>
          <w:rFonts w:eastAsia="Times New Roman"/>
        </w:rPr>
        <w:t>* Elderly and very ill patients may possibly suffer apnea and/or cardiac arrest. Concomitant use of other central nervous system depressants increases this risk. The smallest possible</w:t>
      </w:r>
      <w:r>
        <w:rPr>
          <w:rFonts w:eastAsia="Times New Roman"/>
        </w:rPr>
        <w:t xml:space="preserve"> effective dose should be used for this group of patients</w:t>
      </w:r>
      <w:r>
        <w:rPr>
          <w:rFonts w:eastAsia="Times New Roman"/>
        </w:rPr>
        <w:t>.</w:t>
      </w:r>
      <w:hyperlink w:anchor="cite_note-12" w:history="1">
        <w:r>
          <w:rPr>
            <w:rStyle w:val="Hyperlink"/>
            <w:rFonts w:eastAsia="Times New Roman"/>
            <w:vertAlign w:val="superscript"/>
          </w:rPr>
          <w:t>[12]</w:t>
        </w:r>
      </w:hyperlink>
      <w:hyperlink w:anchor="cite_note-32" w:history="1">
        <w:r>
          <w:rPr>
            <w:rStyle w:val="Hyperlink"/>
            <w:rFonts w:eastAsia="Times New Roman"/>
            <w:vertAlign w:val="superscript"/>
          </w:rPr>
          <w:t>[32]</w:t>
        </w:r>
      </w:hyperlink>
      <w:hyperlink w:anchor="cite_note-33" w:history="1">
        <w:r>
          <w:rPr>
            <w:rStyle w:val="Hyperlink"/>
            <w:rFonts w:eastAsia="Times New Roman"/>
            <w:vertAlign w:val="superscript"/>
          </w:rPr>
          <w:t>[33]</w:t>
        </w:r>
      </w:hyperlink>
      <w:r>
        <w:rPr>
          <w:rFonts w:eastAsia="Times New Roman"/>
        </w:rPr>
        <w:t xml:space="preserve"> The elderly metabolise benzodiazepines much more slowly than younger adults, and</w:t>
      </w:r>
      <w:r>
        <w:rPr>
          <w:rFonts w:eastAsia="Times New Roman"/>
        </w:rPr>
        <w:t xml:space="preserve"> are also more sensitive to the effects of benzodiazepines, even at similar blood plasma levels. Doses of diazepam are recommended to be about half of those given to younger people, and treatment limited to a maximum of two weeks. Long-acting benzodiazepin</w:t>
      </w:r>
      <w:r>
        <w:rPr>
          <w:rFonts w:eastAsia="Times New Roman"/>
        </w:rPr>
        <w:t>es such as diazepam are not recommended for the elderly</w:t>
      </w:r>
      <w:r>
        <w:rPr>
          <w:rFonts w:eastAsia="Times New Roman"/>
        </w:rPr>
        <w:t>.</w:t>
      </w:r>
      <w:hyperlink w:anchor="cite_note-3" w:history="1">
        <w:r>
          <w:rPr>
            <w:rStyle w:val="Hyperlink"/>
            <w:rFonts w:eastAsia="Times New Roman"/>
            <w:vertAlign w:val="superscript"/>
          </w:rPr>
          <w:t>[3]</w:t>
        </w:r>
      </w:hyperlink>
      <w:r>
        <w:rPr>
          <w:rFonts w:eastAsia="Times New Roman"/>
        </w:rPr>
        <w:t xml:space="preserve"> Diazepam may also be dangerous in geriatric patients owing to a significant increased risk of falls</w:t>
      </w:r>
      <w:r>
        <w:rPr>
          <w:rFonts w:eastAsia="Times New Roman"/>
        </w:rPr>
        <w:t>.</w:t>
      </w:r>
      <w:hyperlink w:anchor="cite_note-34" w:history="1">
        <w:r>
          <w:rPr>
            <w:rStyle w:val="Hyperlink"/>
            <w:rFonts w:eastAsia="Times New Roman"/>
            <w:vertAlign w:val="superscript"/>
          </w:rPr>
          <w:t>[34]</w:t>
        </w:r>
      </w:hyperlink>
      <w:r>
        <w:rPr>
          <w:rFonts w:eastAsia="Times New Roman"/>
        </w:rPr>
        <w:t>* Intravenous or intram</w:t>
      </w:r>
      <w:r>
        <w:rPr>
          <w:rFonts w:eastAsia="Times New Roman"/>
        </w:rPr>
        <w:t>uscular injections in hypotensive people or those in shock should be administered carefully and vital signs should be monitored</w:t>
      </w:r>
      <w:r>
        <w:rPr>
          <w:rFonts w:eastAsia="Times New Roman"/>
        </w:rPr>
        <w:t>.</w:t>
      </w:r>
      <w:hyperlink w:anchor="cite_note-33" w:history="1">
        <w:r>
          <w:rPr>
            <w:rStyle w:val="Hyperlink"/>
            <w:rFonts w:eastAsia="Times New Roman"/>
            <w:vertAlign w:val="superscript"/>
          </w:rPr>
          <w:t>[33]</w:t>
        </w:r>
      </w:hyperlink>
      <w:r>
        <w:rPr>
          <w:rFonts w:eastAsia="Times New Roman"/>
        </w:rPr>
        <w:t>* Benzodiazepines such as diazepam are lipophilic and rapidly penetrate membranes, so rap</w:t>
      </w:r>
      <w:r>
        <w:rPr>
          <w:rFonts w:eastAsia="Times New Roman"/>
        </w:rPr>
        <w:t xml:space="preserve">idly cross over into the placenta with significant uptake of the drug. Use of benzodiazepines including diazepam in late pregnancy, especially high doses, may result in </w:t>
      </w:r>
      <w:hyperlink r:id="rId130" w:tooltip="Floppy infant syndrome" w:history="1">
        <w:r>
          <w:rPr>
            <w:rStyle w:val="Hyperlink"/>
            <w:rFonts w:eastAsia="Times New Roman"/>
          </w:rPr>
          <w:t xml:space="preserve">floppy infant </w:t>
        </w:r>
        <w:r>
          <w:rPr>
            <w:rStyle w:val="Hyperlink"/>
            <w:rFonts w:eastAsia="Times New Roman"/>
          </w:rPr>
          <w:t>syndrome</w:t>
        </w:r>
      </w:hyperlink>
      <w:r>
        <w:rPr>
          <w:rFonts w:eastAsia="Times New Roman"/>
        </w:rPr>
        <w:t>.</w:t>
      </w:r>
      <w:hyperlink w:anchor="cite_note-35" w:history="1">
        <w:r>
          <w:rPr>
            <w:rStyle w:val="Hyperlink"/>
            <w:rFonts w:eastAsia="Times New Roman"/>
            <w:vertAlign w:val="superscript"/>
          </w:rPr>
          <w:t>[35]</w:t>
        </w:r>
      </w:hyperlink>
      <w:r>
        <w:rPr>
          <w:rFonts w:eastAsia="Times New Roman"/>
        </w:rPr>
        <w:t xml:space="preserve"> Diazepam when taken late in pregnancy, during the </w:t>
      </w:r>
      <w:hyperlink r:id="rId131" w:tooltip="Third trimester" w:history="1">
        <w:r>
          <w:rPr>
            <w:rStyle w:val="Hyperlink"/>
            <w:rFonts w:eastAsia="Times New Roman"/>
          </w:rPr>
          <w:t>third trimester</w:t>
        </w:r>
      </w:hyperlink>
      <w:r>
        <w:rPr>
          <w:rFonts w:eastAsia="Times New Roman"/>
        </w:rPr>
        <w:t xml:space="preserve">, causes a definite risk of a severe </w:t>
      </w:r>
      <w:hyperlink r:id="rId132" w:tooltip="Benzodiazepine withdrawal syndrome" w:history="1">
        <w:r>
          <w:rPr>
            <w:rStyle w:val="Hyperlink"/>
            <w:rFonts w:eastAsia="Times New Roman"/>
          </w:rPr>
          <w:t>benzodiazepine withdrawal syndrome</w:t>
        </w:r>
      </w:hyperlink>
      <w:r>
        <w:rPr>
          <w:rFonts w:eastAsia="Times New Roman"/>
        </w:rPr>
        <w:t xml:space="preserve"> in the neonate with symptoms including </w:t>
      </w:r>
      <w:hyperlink r:id="rId133" w:tooltip="Hypotonia" w:history="1">
        <w:r>
          <w:rPr>
            <w:rStyle w:val="Hyperlink"/>
            <w:rFonts w:eastAsia="Times New Roman"/>
          </w:rPr>
          <w:t>hypotonia</w:t>
        </w:r>
      </w:hyperlink>
      <w:r>
        <w:rPr>
          <w:rFonts w:eastAsia="Times New Roman"/>
        </w:rPr>
        <w:t xml:space="preserve">, and reluctance to suck, to </w:t>
      </w:r>
      <w:hyperlink r:id="rId134" w:tooltip="Apnoeic" w:history="1">
        <w:r>
          <w:rPr>
            <w:rStyle w:val="Hyperlink"/>
            <w:rFonts w:eastAsia="Times New Roman"/>
          </w:rPr>
          <w:t>apnoeic</w:t>
        </w:r>
      </w:hyperlink>
      <w:r>
        <w:rPr>
          <w:rFonts w:eastAsia="Times New Roman"/>
        </w:rPr>
        <w:t xml:space="preserve"> spells, </w:t>
      </w:r>
      <w:hyperlink r:id="rId135" w:tooltip="Cyanosis" w:history="1">
        <w:r>
          <w:rPr>
            <w:rStyle w:val="Hyperlink"/>
            <w:rFonts w:eastAsia="Times New Roman"/>
          </w:rPr>
          <w:t>cyanosis</w:t>
        </w:r>
      </w:hyperlink>
      <w:r>
        <w:rPr>
          <w:rFonts w:eastAsia="Times New Roman"/>
        </w:rPr>
        <w:t xml:space="preserve">, and impaired </w:t>
      </w:r>
      <w:hyperlink r:id="rId136" w:tooltip="Metabolic" w:history="1">
        <w:r>
          <w:rPr>
            <w:rStyle w:val="Hyperlink"/>
            <w:rFonts w:eastAsia="Times New Roman"/>
          </w:rPr>
          <w:t>metabolic</w:t>
        </w:r>
      </w:hyperlink>
      <w:r>
        <w:rPr>
          <w:rFonts w:eastAsia="Times New Roman"/>
        </w:rPr>
        <w:t xml:space="preserve"> responses to cold stress. Floppy infant syndrome and sedation in the new</w:t>
      </w:r>
      <w:r>
        <w:rPr>
          <w:rFonts w:eastAsia="Times New Roman"/>
        </w:rPr>
        <w:t>born may also occur. Symptoms of floppy infant syndrome and the neonatal benzodiazepine withdrawal syndrome have been reported to persist from hours to months after birth</w:t>
      </w:r>
      <w:r>
        <w:rPr>
          <w:rFonts w:eastAsia="Times New Roman"/>
        </w:rPr>
        <w:t>.</w:t>
      </w:r>
      <w:hyperlink w:anchor="cite_note-36" w:history="1">
        <w:r>
          <w:rPr>
            <w:rStyle w:val="Hyperlink"/>
            <w:rFonts w:eastAsia="Times New Roman"/>
            <w:vertAlign w:val="superscript"/>
          </w:rPr>
          <w:t>[36]</w:t>
        </w:r>
      </w:hyperlink>
      <w:r>
        <w:rPr>
          <w:rFonts w:eastAsia="Times New Roman"/>
        </w:rPr>
        <w:t xml:space="preserve"> </w:t>
      </w:r>
    </w:p>
    <w:p w:rsidR="00000000" w:rsidRDefault="0059185C">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137" w:tooltip="Edit section: Adverse effects" w:history="1">
        <w:r>
          <w:rPr>
            <w:rStyle w:val="Hyperlink"/>
            <w:rFonts w:eastAsia="Times New Roman"/>
          </w:rPr>
          <w:t>edit</w:t>
        </w:r>
      </w:hyperlink>
      <w:r>
        <w:rPr>
          <w:rStyle w:val="mw-editsection-bracket"/>
          <w:rFonts w:eastAsia="Times New Roman"/>
        </w:rPr>
        <w:t>]</w:t>
      </w:r>
    </w:p>
    <w:p w:rsidR="00000000" w:rsidRDefault="0059185C">
      <w:pPr>
        <w:pStyle w:val="NormalWeb"/>
      </w:pPr>
      <w:r>
        <w:t xml:space="preserve">Adverse effects of benzodiazepines such as diazepam include anterograde amnesia and confusion (especially pronounced in higher doses) and </w:t>
      </w:r>
      <w:hyperlink r:id="rId138" w:tooltip="Sedation" w:history="1">
        <w:r>
          <w:rPr>
            <w:rStyle w:val="Hyperlink"/>
          </w:rPr>
          <w:t>sedation</w:t>
        </w:r>
      </w:hyperlink>
      <w:r>
        <w:t>. The elderly are more prone to adverse effects of diazepam, such as confusion, amnesia, ataxia, and hangover effects, as well as falls. Long-term use of benzodiazepines such as diazepam is associated with drug tolerance, benzodiazepine dependenc</w:t>
      </w:r>
      <w:r>
        <w:t>e, and benzodiazepine withdrawal syndrome</w:t>
      </w:r>
      <w:r>
        <w:t>.</w:t>
      </w:r>
      <w:hyperlink w:anchor="cite_note-3" w:history="1">
        <w:r>
          <w:rPr>
            <w:rStyle w:val="Hyperlink"/>
            <w:vertAlign w:val="superscript"/>
          </w:rPr>
          <w:t>[3]</w:t>
        </w:r>
      </w:hyperlink>
      <w:r>
        <w:t xml:space="preserve"> Like other benzodiazepines, diazepam can impair short-term memory and learning of new information. While benzodiazepine drugs such as diazepam can cause anterograde amnesia, th</w:t>
      </w:r>
      <w:r>
        <w:t xml:space="preserve">ey do not cause </w:t>
      </w:r>
      <w:hyperlink r:id="rId139" w:tooltip="Retrograde amnesia" w:history="1">
        <w:r>
          <w:rPr>
            <w:rStyle w:val="Hyperlink"/>
          </w:rPr>
          <w:t>retrograde amnesia</w:t>
        </w:r>
      </w:hyperlink>
      <w:r>
        <w:t xml:space="preserve">; information learned before using benzodiazepines is not impaired. Tolerance to the cognitive-impairing effects of benzodiazepines does not tend to develop </w:t>
      </w:r>
      <w:r>
        <w:t>with long-term use, and the elderly are more sensitive to them</w:t>
      </w:r>
      <w:r>
        <w:t>.</w:t>
      </w:r>
      <w:hyperlink w:anchor="cite_note-37" w:history="1">
        <w:r>
          <w:rPr>
            <w:rStyle w:val="Hyperlink"/>
            <w:vertAlign w:val="superscript"/>
          </w:rPr>
          <w:t>[37]</w:t>
        </w:r>
      </w:hyperlink>
      <w:r>
        <w:t xml:space="preserve"> Additionally, after cessation of benzodiazepines, cognitive deficits may persist for at least six months; it is unclear whether these impairments take lo</w:t>
      </w:r>
      <w:r>
        <w:t>nger than six months to abate or if they are permanent. Benzodiazepines may also cause or worsen depression</w:t>
      </w:r>
      <w:r>
        <w:t>.</w:t>
      </w:r>
      <w:hyperlink w:anchor="cite_note-3" w:history="1">
        <w:r>
          <w:rPr>
            <w:rStyle w:val="Hyperlink"/>
            <w:vertAlign w:val="superscript"/>
          </w:rPr>
          <w:t>[3]</w:t>
        </w:r>
      </w:hyperlink>
      <w:r>
        <w:t xml:space="preserve"> </w:t>
      </w:r>
      <w:r>
        <w:t xml:space="preserve">Infusions or repeated intravenous injections of diazepam when managing seizures, for example, may lead to drug toxicity, including respiratory depression, sedation and </w:t>
      </w:r>
      <w:hyperlink r:id="rId140" w:tooltip="Hypotension" w:history="1">
        <w:r>
          <w:rPr>
            <w:rStyle w:val="Hyperlink"/>
          </w:rPr>
          <w:t>hypotension</w:t>
        </w:r>
      </w:hyperlink>
      <w:r>
        <w:t xml:space="preserve">. Drug tolerance may also </w:t>
      </w:r>
      <w:r>
        <w:t>develop to infusions of diazepam if it is given for longer than 24 hours</w:t>
      </w:r>
      <w:r>
        <w:t>.</w:t>
      </w:r>
      <w:hyperlink w:anchor="cite_note-3" w:history="1">
        <w:r>
          <w:rPr>
            <w:rStyle w:val="Hyperlink"/>
            <w:vertAlign w:val="superscript"/>
          </w:rPr>
          <w:t>[3]</w:t>
        </w:r>
      </w:hyperlink>
      <w:r>
        <w:t xml:space="preserve"> Adverse effects such as sedation, benzodiazepine dependence, and abuse potential limit the use of benzodiazepines</w:t>
      </w:r>
      <w:r>
        <w:t>.</w:t>
      </w:r>
      <w:hyperlink w:anchor="cite_note-38" w:history="1">
        <w:r>
          <w:rPr>
            <w:rStyle w:val="Hyperlink"/>
            <w:vertAlign w:val="superscript"/>
          </w:rPr>
          <w:t>[38]</w:t>
        </w:r>
      </w:hyperlink>
      <w:r>
        <w:t xml:space="preserve"> Diazepam has a range of side effects common to most benzodiazepines, including: </w:t>
      </w:r>
    </w:p>
    <w:p w:rsidR="00000000" w:rsidRDefault="0059185C">
      <w:pPr>
        <w:numPr>
          <w:ilvl w:val="0"/>
          <w:numId w:val="5"/>
        </w:numPr>
        <w:spacing w:before="100" w:beforeAutospacing="1" w:after="100" w:afterAutospacing="1"/>
        <w:rPr>
          <w:rFonts w:eastAsia="Times New Roman"/>
        </w:rPr>
      </w:pPr>
      <w:r>
        <w:rPr>
          <w:rFonts w:eastAsia="Times New Roman"/>
        </w:rPr>
        <w:t xml:space="preserve">Suppression of </w:t>
      </w:r>
      <w:hyperlink r:id="rId141" w:tooltip="REM sleep" w:history="1">
        <w:r>
          <w:rPr>
            <w:rStyle w:val="Hyperlink"/>
            <w:rFonts w:eastAsia="Times New Roman"/>
          </w:rPr>
          <w:t>REM sleep</w:t>
        </w:r>
      </w:hyperlink>
      <w:r>
        <w:rPr>
          <w:rFonts w:eastAsia="Times New Roman"/>
        </w:rPr>
        <w:t xml:space="preserve"> </w:t>
      </w:r>
    </w:p>
    <w:p w:rsidR="00000000" w:rsidRDefault="0059185C">
      <w:pPr>
        <w:numPr>
          <w:ilvl w:val="0"/>
          <w:numId w:val="5"/>
        </w:numPr>
        <w:spacing w:before="100" w:beforeAutospacing="1" w:after="100" w:afterAutospacing="1"/>
        <w:rPr>
          <w:rFonts w:eastAsia="Times New Roman"/>
        </w:rPr>
      </w:pPr>
      <w:r>
        <w:rPr>
          <w:rFonts w:eastAsia="Times New Roman"/>
        </w:rPr>
        <w:t xml:space="preserve">Impaired motor function </w:t>
      </w:r>
    </w:p>
    <w:p w:rsidR="00000000" w:rsidRDefault="0059185C">
      <w:pPr>
        <w:numPr>
          <w:ilvl w:val="1"/>
          <w:numId w:val="5"/>
        </w:numPr>
        <w:spacing w:before="100" w:beforeAutospacing="1" w:after="100" w:afterAutospacing="1"/>
        <w:rPr>
          <w:rFonts w:eastAsia="Times New Roman"/>
        </w:rPr>
      </w:pPr>
      <w:r>
        <w:rPr>
          <w:rFonts w:eastAsia="Times New Roman"/>
        </w:rPr>
        <w:t xml:space="preserve">Impaired coordination </w:t>
      </w:r>
    </w:p>
    <w:p w:rsidR="00000000" w:rsidRDefault="0059185C">
      <w:pPr>
        <w:numPr>
          <w:ilvl w:val="1"/>
          <w:numId w:val="5"/>
        </w:numPr>
        <w:spacing w:before="100" w:beforeAutospacing="1" w:after="100" w:afterAutospacing="1"/>
        <w:rPr>
          <w:rFonts w:eastAsia="Times New Roman"/>
        </w:rPr>
      </w:pPr>
      <w:r>
        <w:rPr>
          <w:rFonts w:eastAsia="Times New Roman"/>
        </w:rPr>
        <w:t xml:space="preserve">Impaired balance </w:t>
      </w:r>
    </w:p>
    <w:p w:rsidR="00000000" w:rsidRDefault="0059185C">
      <w:pPr>
        <w:numPr>
          <w:ilvl w:val="1"/>
          <w:numId w:val="5"/>
        </w:numPr>
        <w:spacing w:before="100" w:beforeAutospacing="1" w:after="100" w:afterAutospacing="1"/>
        <w:rPr>
          <w:rFonts w:eastAsia="Times New Roman"/>
        </w:rPr>
      </w:pPr>
      <w:hyperlink r:id="rId142" w:tooltip="Dizziness" w:history="1">
        <w:r>
          <w:rPr>
            <w:rStyle w:val="Hyperlink"/>
            <w:rFonts w:eastAsia="Times New Roman"/>
          </w:rPr>
          <w:t>Dizziness</w:t>
        </w:r>
      </w:hyperlink>
      <w:r>
        <w:rPr>
          <w:rFonts w:eastAsia="Times New Roman"/>
        </w:rPr>
        <w:t xml:space="preserve"> </w:t>
      </w:r>
    </w:p>
    <w:p w:rsidR="00000000" w:rsidRDefault="0059185C">
      <w:pPr>
        <w:numPr>
          <w:ilvl w:val="0"/>
          <w:numId w:val="5"/>
        </w:numPr>
        <w:spacing w:before="100" w:beforeAutospacing="1" w:after="100" w:afterAutospacing="1"/>
        <w:rPr>
          <w:rFonts w:eastAsia="Times New Roman"/>
        </w:rPr>
      </w:pPr>
      <w:r>
        <w:rPr>
          <w:rFonts w:eastAsia="Times New Roman"/>
        </w:rPr>
        <w:t>Depressio</w:t>
      </w:r>
      <w:r>
        <w:rPr>
          <w:rFonts w:eastAsia="Times New Roman"/>
        </w:rPr>
        <w:t>n</w:t>
      </w:r>
      <w:hyperlink w:anchor="cite_note-39" w:history="1">
        <w:r>
          <w:rPr>
            <w:rStyle w:val="Hyperlink"/>
            <w:rFonts w:eastAsia="Times New Roman"/>
            <w:vertAlign w:val="superscript"/>
          </w:rPr>
          <w:t>[39]</w:t>
        </w:r>
      </w:hyperlink>
      <w:r>
        <w:rPr>
          <w:rFonts w:eastAsia="Times New Roman"/>
        </w:rPr>
        <w:t xml:space="preserve">* </w:t>
      </w:r>
      <w:hyperlink r:id="rId143" w:tooltip="Tachycardia" w:history="1">
        <w:r>
          <w:rPr>
            <w:rStyle w:val="Hyperlink"/>
            <w:rFonts w:eastAsia="Times New Roman"/>
          </w:rPr>
          <w:t>Reflex tachycardia</w:t>
        </w:r>
      </w:hyperlink>
      <w:hyperlink w:anchor="cite_note-40" w:history="1">
        <w:r>
          <w:rPr>
            <w:rStyle w:val="Hyperlink"/>
            <w:rFonts w:eastAsia="Times New Roman"/>
            <w:vertAlign w:val="superscript"/>
          </w:rPr>
          <w:t>[40]</w:t>
        </w:r>
      </w:hyperlink>
      <w:r>
        <w:rPr>
          <w:rFonts w:eastAsia="Times New Roman"/>
        </w:rPr>
        <w:t xml:space="preserve"> </w:t>
      </w:r>
    </w:p>
    <w:p w:rsidR="00000000" w:rsidRDefault="0059185C">
      <w:pPr>
        <w:pStyle w:val="NormalWeb"/>
      </w:pPr>
      <w:r>
        <w:t>Less commonly, paradoxical side effects can occur, including ner</w:t>
      </w:r>
      <w:r>
        <w:t xml:space="preserve">vousness, irritability, excitement, worsening of seizures, insomnia, muscle cramps, changes in </w:t>
      </w:r>
      <w:hyperlink r:id="rId144" w:tooltip="Libido" w:history="1">
        <w:r>
          <w:rPr>
            <w:rStyle w:val="Hyperlink"/>
          </w:rPr>
          <w:t>libido</w:t>
        </w:r>
      </w:hyperlink>
      <w:r>
        <w:t>, and in some cases, rage and violence. These adverse reactions are more likely to occur in children, the elderly,</w:t>
      </w:r>
      <w:r>
        <w:t xml:space="preserve"> and individuals with a history of drug or alcohol abuse and or aggression</w:t>
      </w:r>
      <w:r>
        <w:t>.</w:t>
      </w:r>
      <w:hyperlink w:anchor="cite_note-3" w:history="1">
        <w:r>
          <w:rPr>
            <w:rStyle w:val="Hyperlink"/>
            <w:vertAlign w:val="superscript"/>
          </w:rPr>
          <w:t>[3]</w:t>
        </w:r>
      </w:hyperlink>
      <w:r>
        <w:t>&lt;ref name=rage&gt;</w:t>
      </w:r>
      <w:hyperlink r:id="rId145" w:tooltip="Template:Cite journal" w:history="1">
        <w:r>
          <w:rPr>
            <w:rStyle w:val="Hyperlink"/>
          </w:rPr>
          <w:t>Template:Cite journal</w:t>
        </w:r>
      </w:hyperlink>
      <w:r>
        <w:t>&lt;/ref&gt;&lt;ref name=next_three&gt;</w:t>
      </w:r>
      <w:hyperlink r:id="rId146" w:tooltip="Template:Cite web" w:history="1">
        <w:r>
          <w:rPr>
            <w:rStyle w:val="Hyperlink"/>
          </w:rPr>
          <w:t>Template:Cite web</w:t>
        </w:r>
      </w:hyperlink>
      <w:r>
        <w:t>&lt;/ref&gt;&lt;ref name=violence&gt;</w:t>
      </w:r>
      <w:hyperlink r:id="rId147" w:tooltip="Template:Cite journal" w:history="1">
        <w:r>
          <w:rPr>
            <w:rStyle w:val="Hyperlink"/>
          </w:rPr>
          <w:t>Template:Cite journal</w:t>
        </w:r>
      </w:hyperlink>
      <w:r>
        <w:t>&lt;/ref&gt; Diazepam may increase, in some people, the propensity toward s</w:t>
      </w:r>
      <w:r>
        <w:t>elf-harming behaviours and, in extreme cases, may provoke suicidal tendencies or acts</w:t>
      </w:r>
      <w:r>
        <w:t>.</w:t>
      </w:r>
      <w:hyperlink w:anchor="cite_note-41" w:history="1">
        <w:r>
          <w:rPr>
            <w:rStyle w:val="Hyperlink"/>
            <w:vertAlign w:val="superscript"/>
          </w:rPr>
          <w:t>[41]</w:t>
        </w:r>
      </w:hyperlink>
      <w:r>
        <w:t xml:space="preserve"> Very rarely </w:t>
      </w:r>
      <w:hyperlink r:id="rId148" w:tooltip="Dystonia" w:history="1">
        <w:r>
          <w:rPr>
            <w:rStyle w:val="Hyperlink"/>
          </w:rPr>
          <w:t>dystonia</w:t>
        </w:r>
      </w:hyperlink>
      <w:r>
        <w:t xml:space="preserve"> can occur</w:t>
      </w:r>
      <w:r>
        <w:t>.</w:t>
      </w:r>
      <w:hyperlink w:anchor="cite_note-42" w:history="1">
        <w:r>
          <w:rPr>
            <w:rStyle w:val="Hyperlink"/>
            <w:vertAlign w:val="superscript"/>
          </w:rPr>
          <w:t>[42]</w:t>
        </w:r>
      </w:hyperlink>
      <w:r>
        <w:t xml:space="preserve"> </w:t>
      </w:r>
      <w:r>
        <w:t>Diazepam may impair the ability to drive vehicles or operate machinery. The impairment is worsened by consumption of alcohol, because both act as central nervous system depressants</w:t>
      </w:r>
      <w:r>
        <w:t>.</w:t>
      </w:r>
      <w:hyperlink w:anchor="cite_note-12" w:history="1">
        <w:r>
          <w:rPr>
            <w:rStyle w:val="Hyperlink"/>
            <w:vertAlign w:val="superscript"/>
          </w:rPr>
          <w:t>[12]</w:t>
        </w:r>
      </w:hyperlink>
      <w:r>
        <w:t xml:space="preserve"> During the course of therapy, toler</w:t>
      </w:r>
      <w:r>
        <w:t>ance to the sedative effects usually develops, but not to the anxiolytic and myorelaxant effects.&lt;ref name=sedative_effect_tolerance&gt;</w:t>
      </w:r>
      <w:hyperlink r:id="rId149" w:tooltip="Template:Cite journal" w:history="1">
        <w:r>
          <w:rPr>
            <w:rStyle w:val="Hyperlink"/>
          </w:rPr>
          <w:t>Template:Cite journal</w:t>
        </w:r>
      </w:hyperlink>
      <w:r>
        <w:t xml:space="preserve">&lt;/ref&gt; </w:t>
      </w:r>
    </w:p>
    <w:p w:rsidR="00000000" w:rsidRDefault="0059185C">
      <w:pPr>
        <w:pStyle w:val="NormalWeb"/>
      </w:pPr>
      <w:r>
        <w:t>Patients with severe at</w:t>
      </w:r>
      <w:r>
        <w:t xml:space="preserve">tacks of </w:t>
      </w:r>
      <w:hyperlink r:id="rId150" w:tooltip="Apnea" w:history="1">
        <w:r>
          <w:rPr>
            <w:rStyle w:val="Hyperlink"/>
          </w:rPr>
          <w:t>apnea</w:t>
        </w:r>
      </w:hyperlink>
      <w:r>
        <w:t xml:space="preserve"> during sleep may suffer </w:t>
      </w:r>
      <w:hyperlink r:id="rId151" w:tooltip="Respiratory depression" w:history="1">
        <w:r>
          <w:rPr>
            <w:rStyle w:val="Hyperlink"/>
          </w:rPr>
          <w:t>respiratory depression</w:t>
        </w:r>
      </w:hyperlink>
      <w:r>
        <w:t xml:space="preserve"> (hypoventilation), leading to respiratory arrest and death. </w:t>
      </w:r>
    </w:p>
    <w:p w:rsidR="00000000" w:rsidRDefault="0059185C">
      <w:pPr>
        <w:pStyle w:val="NormalWeb"/>
      </w:pPr>
      <w:r>
        <w:t xml:space="preserve">Diazepam in doses of </w:t>
      </w:r>
      <w:r>
        <w:t xml:space="preserve">5 mg or more causes significant deterioration in </w:t>
      </w:r>
      <w:hyperlink r:id="rId152" w:tooltip="Alertness" w:history="1">
        <w:r>
          <w:rPr>
            <w:rStyle w:val="Hyperlink"/>
          </w:rPr>
          <w:t>alertness</w:t>
        </w:r>
      </w:hyperlink>
      <w:r>
        <w:t xml:space="preserve"> performance combined with increased feelings of sleepiness</w:t>
      </w:r>
      <w:r>
        <w:t>.</w:t>
      </w:r>
      <w:hyperlink w:anchor="cite_note-43" w:history="1">
        <w:r>
          <w:rPr>
            <w:rStyle w:val="Hyperlink"/>
            <w:vertAlign w:val="superscript"/>
          </w:rPr>
          <w:t>[43]</w:t>
        </w:r>
      </w:hyperlink>
      <w:r>
        <w:t xml:space="preserve"> </w:t>
      </w:r>
    </w:p>
    <w:p w:rsidR="00000000" w:rsidRDefault="0059185C">
      <w:pPr>
        <w:pStyle w:val="Heading3"/>
        <w:rPr>
          <w:rFonts w:eastAsia="Times New Roman"/>
        </w:rPr>
      </w:pPr>
      <w:r>
        <w:rPr>
          <w:rStyle w:val="mw-headline"/>
          <w:rFonts w:eastAsia="Times New Roman"/>
        </w:rPr>
        <w:t>Tolerance and dependenc</w:t>
      </w:r>
      <w:r>
        <w:rPr>
          <w:rStyle w:val="mw-headline"/>
          <w:rFonts w:eastAsia="Times New Roman"/>
        </w:rPr>
        <w:t>e</w:t>
      </w:r>
      <w:r>
        <w:rPr>
          <w:rStyle w:val="mw-editsection-bracket"/>
          <w:rFonts w:eastAsia="Times New Roman"/>
        </w:rPr>
        <w:t>[</w:t>
      </w:r>
      <w:hyperlink r:id="rId153" w:tooltip="Edit section: Tolerance and dependence" w:history="1">
        <w:r>
          <w:rPr>
            <w:rStyle w:val="Hyperlink"/>
            <w:rFonts w:eastAsia="Times New Roman"/>
          </w:rPr>
          <w:t>edit</w:t>
        </w:r>
      </w:hyperlink>
      <w:r>
        <w:rPr>
          <w:rStyle w:val="mw-editsection-bracket"/>
          <w:rFonts w:eastAsia="Times New Roman"/>
        </w:rPr>
        <w:t>]</w:t>
      </w:r>
    </w:p>
    <w:p w:rsidR="00000000" w:rsidRDefault="0059185C">
      <w:pPr>
        <w:pStyle w:val="NormalWeb"/>
      </w:pPr>
      <w:r>
        <w:t xml:space="preserve">Diazepam, as with other </w:t>
      </w:r>
      <w:hyperlink r:id="rId154" w:tooltip="Benzodiazepine" w:history="1">
        <w:r>
          <w:rPr>
            <w:rStyle w:val="Hyperlink"/>
          </w:rPr>
          <w:t>benzodiazepine</w:t>
        </w:r>
      </w:hyperlink>
      <w:r>
        <w:t xml:space="preserve"> drugs, can cause tolerance, physical dependence, </w:t>
      </w:r>
      <w:hyperlink r:id="rId155" w:tooltip="Substance use disorder" w:history="1">
        <w:r>
          <w:rPr>
            <w:rStyle w:val="Hyperlink"/>
          </w:rPr>
          <w:t>substance use disorder</w:t>
        </w:r>
      </w:hyperlink>
      <w:r>
        <w:t>, and benzodiazepine withdrawal syndrome. Withdrawal from diazepam or other benzodiazepines often leads to withdrawal symptoms similar to those seen during barbiturate or alcohol withdr</w:t>
      </w:r>
      <w:r>
        <w:t xml:space="preserve">awal. The higher the dose and the longer the drug is taken, the greater the risk of experiencing unpleasant withdrawal symptoms. </w:t>
      </w:r>
    </w:p>
    <w:p w:rsidR="00000000" w:rsidRDefault="0059185C">
      <w:pPr>
        <w:pStyle w:val="NormalWeb"/>
      </w:pPr>
      <w:r>
        <w:t>Withdrawal symptoms can occur from standard dosages and also after short-term use, and can range from insomnia and anxiety to more serious symptoms, including seizures and psychosis. Withdrawal symptoms can sometimes resemble pre-existing conditions and be</w:t>
      </w:r>
      <w:r>
        <w:t xml:space="preserve"> misdiagnosed. Diazepam may produce less intense withdrawal symptoms due to its long </w:t>
      </w:r>
      <w:hyperlink r:id="rId156" w:tooltip="Elimination half-life" w:history="1">
        <w:r>
          <w:rPr>
            <w:rStyle w:val="Hyperlink"/>
          </w:rPr>
          <w:t>elimination half-life</w:t>
        </w:r>
      </w:hyperlink>
      <w:r>
        <w:t xml:space="preserve">. </w:t>
      </w:r>
    </w:p>
    <w:p w:rsidR="00000000" w:rsidRDefault="0059185C">
      <w:pPr>
        <w:pStyle w:val="NormalWeb"/>
      </w:pPr>
      <w:r>
        <w:t>Benzodiazepine treatment should be discontinued as soon as possible by a slo</w:t>
      </w:r>
      <w:r>
        <w:t>w and gradual dose reduction regimen</w:t>
      </w:r>
      <w:r>
        <w:t>.</w:t>
      </w:r>
      <w:hyperlink w:anchor="cite_note-3" w:history="1">
        <w:r>
          <w:rPr>
            <w:rStyle w:val="Hyperlink"/>
            <w:vertAlign w:val="superscript"/>
          </w:rPr>
          <w:t>[3]</w:t>
        </w:r>
      </w:hyperlink>
      <w:hyperlink w:anchor="cite_note-44" w:history="1">
        <w:r>
          <w:rPr>
            <w:rStyle w:val="Hyperlink"/>
            <w:vertAlign w:val="superscript"/>
          </w:rPr>
          <w:t>[44]</w:t>
        </w:r>
      </w:hyperlink>
      <w:r>
        <w:t xml:space="preserve"> </w:t>
      </w:r>
      <w:r>
        <w:t>Tolerance develops to the therapeutic effects of benzodiazepines; for example tolerance occurs to the anticonvulsant effects and as a result benzodiazepines are not generally recommended for the long-term management of epilepsy. Dose increases may overcome</w:t>
      </w:r>
      <w:r>
        <w:t xml:space="preserve"> the effects of tolerance, but tolerance may then develop to the higher dose and adverse effects may increase. The mechanism of tolerance to benzodiazepines includes uncoupling of receptor sites, alterations in </w:t>
      </w:r>
      <w:hyperlink r:id="rId157" w:tooltip="Gene expression" w:history="1">
        <w:r>
          <w:rPr>
            <w:rStyle w:val="Hyperlink"/>
          </w:rPr>
          <w:t>gene expression</w:t>
        </w:r>
      </w:hyperlink>
      <w:r>
        <w:t>, down-regulation of receptor sites, and desensitisation of receptor sites to the effect of GABA. About one-third of individuals who take benzodiazepines for longer than four weeks become dependent and experience withdrawal syn</w:t>
      </w:r>
      <w:r>
        <w:t>drome on cessation</w:t>
      </w:r>
      <w:r>
        <w:t>.</w:t>
      </w:r>
      <w:hyperlink w:anchor="cite_note-3" w:history="1">
        <w:r>
          <w:rPr>
            <w:rStyle w:val="Hyperlink"/>
            <w:vertAlign w:val="superscript"/>
          </w:rPr>
          <w:t>[3]</w:t>
        </w:r>
      </w:hyperlink>
      <w:r>
        <w:t xml:space="preserve"> Differences in rates of withdrawal (50–100%) vary depending on the patient sample. For example, a random sample of long-term benzodiazepine users typically finds around 50% experience few or no withd</w:t>
      </w:r>
      <w:r>
        <w:t>rawal symptoms, with the other 50% experiencing notable withdrawal symptoms. Certain select patient groups show a higher rate of notable withdrawal symptoms, up to 100%</w:t>
      </w:r>
      <w:r>
        <w:t>.</w:t>
      </w:r>
      <w:hyperlink w:anchor="cite_note-45" w:history="1">
        <w:r>
          <w:rPr>
            <w:rStyle w:val="Hyperlink"/>
            <w:vertAlign w:val="superscript"/>
          </w:rPr>
          <w:t>[45]</w:t>
        </w:r>
      </w:hyperlink>
      <w:r>
        <w:t xml:space="preserve"> Rebound anxiety, more severe than baseline anxi</w:t>
      </w:r>
      <w:r>
        <w:t>ety, is also a common withdrawal symptom when discontinuing diazepam or other benzodiazepines</w:t>
      </w:r>
      <w:r>
        <w:t>.</w:t>
      </w:r>
      <w:hyperlink w:anchor="cite_note-46" w:history="1">
        <w:r>
          <w:rPr>
            <w:rStyle w:val="Hyperlink"/>
            <w:vertAlign w:val="superscript"/>
          </w:rPr>
          <w:t>[46]</w:t>
        </w:r>
      </w:hyperlink>
      <w:r>
        <w:t xml:space="preserve"> Diazepam is therefore only recommended for short-term therapy at the lowest possible dose owing to risks of severe withdra</w:t>
      </w:r>
      <w:r>
        <w:t>wal problems from low doses even after gradual reduction</w:t>
      </w:r>
      <w:r>
        <w:t>.</w:t>
      </w:r>
      <w:hyperlink w:anchor="cite_note-47" w:history="1">
        <w:r>
          <w:rPr>
            <w:rStyle w:val="Hyperlink"/>
            <w:vertAlign w:val="superscript"/>
          </w:rPr>
          <w:t>[47]</w:t>
        </w:r>
      </w:hyperlink>
      <w:r>
        <w:t xml:space="preserve"> The risk of pharmacological dependence on diazepam is significant, and patients experience symptoms of benzodiazepine withdrawal syndrome if it is taken for si</w:t>
      </w:r>
      <w:r>
        <w:t>x weeks or longer</w:t>
      </w:r>
      <w:r>
        <w:t>.</w:t>
      </w:r>
      <w:hyperlink w:anchor="cite_note-48" w:history="1">
        <w:r>
          <w:rPr>
            <w:rStyle w:val="Hyperlink"/>
            <w:vertAlign w:val="superscript"/>
          </w:rPr>
          <w:t>[48]</w:t>
        </w:r>
      </w:hyperlink>
      <w:r>
        <w:t xml:space="preserve"> In humans, tolerance to the anticonvulsant effects of diazepam occurs frequently</w:t>
      </w:r>
      <w:r>
        <w:t>.</w:t>
      </w:r>
      <w:hyperlink w:anchor="cite_note-49" w:history="1">
        <w:r>
          <w:rPr>
            <w:rStyle w:val="Hyperlink"/>
            <w:vertAlign w:val="superscript"/>
          </w:rPr>
          <w:t>[49]</w:t>
        </w:r>
      </w:hyperlink>
      <w:r>
        <w:t xml:space="preserve"> </w:t>
      </w:r>
    </w:p>
    <w:p w:rsidR="00000000" w:rsidRDefault="0059185C">
      <w:pPr>
        <w:pStyle w:val="Heading3"/>
        <w:rPr>
          <w:rFonts w:eastAsia="Times New Roman"/>
        </w:rPr>
      </w:pPr>
      <w:r>
        <w:rPr>
          <w:rStyle w:val="mw-headline"/>
          <w:rFonts w:eastAsia="Times New Roman"/>
        </w:rPr>
        <w:t>Dependenc</w:t>
      </w:r>
      <w:r>
        <w:rPr>
          <w:rStyle w:val="mw-headline"/>
          <w:rFonts w:eastAsia="Times New Roman"/>
        </w:rPr>
        <w:t>e</w:t>
      </w:r>
      <w:r>
        <w:rPr>
          <w:rStyle w:val="mw-editsection-bracket"/>
          <w:rFonts w:eastAsia="Times New Roman"/>
        </w:rPr>
        <w:t>[</w:t>
      </w:r>
      <w:hyperlink r:id="rId158" w:tooltip="Edit section: Dependence" w:history="1">
        <w:r>
          <w:rPr>
            <w:rStyle w:val="Hyperlink"/>
            <w:rFonts w:eastAsia="Times New Roman"/>
          </w:rPr>
          <w:t>edit</w:t>
        </w:r>
      </w:hyperlink>
      <w:r>
        <w:rPr>
          <w:rStyle w:val="mw-editsection-bracket"/>
          <w:rFonts w:eastAsia="Times New Roman"/>
        </w:rPr>
        <w:t>]</w:t>
      </w:r>
    </w:p>
    <w:p w:rsidR="00000000" w:rsidRDefault="0059185C">
      <w:pPr>
        <w:pStyle w:val="NormalWeb"/>
      </w:pPr>
      <w:r>
        <w:t xml:space="preserve">Improper or excessive use of diazepam can lead to </w:t>
      </w:r>
      <w:hyperlink r:id="rId159" w:tooltip="Substance dependence" w:history="1">
        <w:r>
          <w:rPr>
            <w:rStyle w:val="Hyperlink"/>
          </w:rPr>
          <w:t>dependence</w:t>
        </w:r>
      </w:hyperlink>
      <w:r>
        <w:t>.</w:t>
      </w:r>
      <w:hyperlink w:anchor="cite_note-50" w:history="1">
        <w:r>
          <w:rPr>
            <w:rStyle w:val="Hyperlink"/>
            <w:vertAlign w:val="superscript"/>
          </w:rPr>
          <w:t>[50]</w:t>
        </w:r>
      </w:hyperlink>
      <w:r>
        <w:t xml:space="preserve"> At a particularly high risk for diazepam misuse, </w:t>
      </w:r>
      <w:hyperlink r:id="rId160" w:tooltip="Drug abuse" w:history="1">
        <w:r>
          <w:rPr>
            <w:rStyle w:val="Hyperlink"/>
          </w:rPr>
          <w:t>abuse</w:t>
        </w:r>
      </w:hyperlink>
      <w:r>
        <w:t xml:space="preserve"> or dependence are: </w:t>
      </w:r>
    </w:p>
    <w:p w:rsidR="00000000" w:rsidRDefault="0059185C">
      <w:pPr>
        <w:numPr>
          <w:ilvl w:val="0"/>
          <w:numId w:val="6"/>
        </w:numPr>
        <w:spacing w:before="100" w:beforeAutospacing="1" w:after="100" w:afterAutospacing="1"/>
        <w:rPr>
          <w:rFonts w:eastAsia="Times New Roman"/>
        </w:rPr>
      </w:pPr>
      <w:r>
        <w:rPr>
          <w:rFonts w:eastAsia="Times New Roman"/>
        </w:rPr>
        <w:t>People with a history of alcohol or drug abuse or dependenc</w:t>
      </w:r>
      <w:r>
        <w:rPr>
          <w:rFonts w:eastAsia="Times New Roman"/>
        </w:rPr>
        <w:t>e</w:t>
      </w:r>
      <w:hyperlink w:anchor="cite_note-12" w:history="1">
        <w:r>
          <w:rPr>
            <w:rStyle w:val="Hyperlink"/>
            <w:rFonts w:eastAsia="Times New Roman"/>
            <w:vertAlign w:val="superscript"/>
          </w:rPr>
          <w:t>[12]</w:t>
        </w:r>
      </w:hyperlink>
      <w:hyperlink w:anchor="cite_note-51" w:history="1">
        <w:r>
          <w:rPr>
            <w:rStyle w:val="Hyperlink"/>
            <w:rFonts w:eastAsia="Times New Roman"/>
            <w:vertAlign w:val="superscript"/>
          </w:rPr>
          <w:t>[51]</w:t>
        </w:r>
      </w:hyperlink>
      <w:r>
        <w:rPr>
          <w:rFonts w:eastAsia="Times New Roman"/>
        </w:rPr>
        <w:t xml:space="preserve"> </w:t>
      </w:r>
      <w:r>
        <w:rPr>
          <w:rFonts w:eastAsia="Times New Roman"/>
        </w:rPr>
        <w:t>Diazepam increases craving for alcohol in problem alcohol consumers. Diazepam also increases the volume of alcohol consumed by problem drinkers</w:t>
      </w:r>
      <w:r>
        <w:rPr>
          <w:rFonts w:eastAsia="Times New Roman"/>
        </w:rPr>
        <w:t>.</w:t>
      </w:r>
      <w:hyperlink w:anchor="cite_note-52" w:history="1">
        <w:r>
          <w:rPr>
            <w:rStyle w:val="Hyperlink"/>
            <w:rFonts w:eastAsia="Times New Roman"/>
            <w:vertAlign w:val="superscript"/>
          </w:rPr>
          <w:t>[52]</w:t>
        </w:r>
      </w:hyperlink>
      <w:r>
        <w:rPr>
          <w:rFonts w:eastAsia="Times New Roman"/>
        </w:rPr>
        <w:t xml:space="preserve">* People with severe personality disorders, such as </w:t>
      </w:r>
      <w:hyperlink r:id="rId161" w:tooltip="Borderline personality disorder" w:history="1">
        <w:r>
          <w:rPr>
            <w:rStyle w:val="Hyperlink"/>
            <w:rFonts w:eastAsia="Times New Roman"/>
          </w:rPr>
          <w:t>borderline personality disorder</w:t>
        </w:r>
      </w:hyperlink>
      <w:r>
        <w:rPr>
          <w:rFonts w:eastAsia="Times New Roman"/>
        </w:rPr>
        <w:t>&lt;ref name=not_in_BPD&gt;</w:t>
      </w:r>
      <w:hyperlink r:id="rId162" w:tooltip="Template:Cite journal" w:history="1">
        <w:r>
          <w:rPr>
            <w:rStyle w:val="Hyperlink"/>
            <w:rFonts w:eastAsia="Times New Roman"/>
          </w:rPr>
          <w:t>Template:Cite journal</w:t>
        </w:r>
      </w:hyperlink>
      <w:r>
        <w:rPr>
          <w:rFonts w:eastAsia="Times New Roman"/>
        </w:rPr>
        <w:t xml:space="preserve">&lt;/ref&gt; </w:t>
      </w:r>
    </w:p>
    <w:p w:rsidR="00000000" w:rsidRDefault="0059185C">
      <w:pPr>
        <w:pStyle w:val="NormalWeb"/>
      </w:pPr>
      <w:r>
        <w:t>Patients from the aforementioned g</w:t>
      </w:r>
      <w:r>
        <w:t>roups should be monitored very closely during therapy for signs of abuse and development of dependence. Therapy should be discontinued if any of these signs are noted, although if dependence has developed, therapy must still be discontinued gradually to av</w:t>
      </w:r>
      <w:r>
        <w:t>oid severe withdrawal symptoms. Long-term therapy in these people is not recommended</w:t>
      </w:r>
      <w:r>
        <w:t>.</w:t>
      </w:r>
      <w:hyperlink w:anchor="cite_note-12" w:history="1">
        <w:r>
          <w:rPr>
            <w:rStyle w:val="Hyperlink"/>
            <w:vertAlign w:val="superscript"/>
          </w:rPr>
          <w:t>[12]</w:t>
        </w:r>
      </w:hyperlink>
      <w:hyperlink w:anchor="cite_note-51" w:history="1">
        <w:r>
          <w:rPr>
            <w:rStyle w:val="Hyperlink"/>
            <w:vertAlign w:val="superscript"/>
          </w:rPr>
          <w:t>[51]</w:t>
        </w:r>
      </w:hyperlink>
      <w:r>
        <w:t xml:space="preserve"> People suspected of being dependent on benzodiazepine drugs should be very gradually tapered</w:t>
      </w:r>
      <w:r>
        <w:t xml:space="preserve"> off the drug. Withdrawals can be life-threatening, particularly when excessive doses have been taken for extended periods of time. Equal prudence should be used whether dependence has occurred in therapeutic or recreational contexts. </w:t>
      </w:r>
    </w:p>
    <w:p w:rsidR="00000000" w:rsidRDefault="0059185C">
      <w:pPr>
        <w:pStyle w:val="Heading2"/>
        <w:rPr>
          <w:rFonts w:eastAsia="Times New Roman"/>
        </w:rPr>
      </w:pPr>
      <w:r>
        <w:rPr>
          <w:rStyle w:val="mw-headline"/>
          <w:rFonts w:eastAsia="Times New Roman"/>
        </w:rPr>
        <w:t>Overdos</w:t>
      </w:r>
      <w:r>
        <w:rPr>
          <w:rStyle w:val="mw-headline"/>
          <w:rFonts w:eastAsia="Times New Roman"/>
        </w:rPr>
        <w:t>e</w:t>
      </w:r>
      <w:r>
        <w:rPr>
          <w:rStyle w:val="mw-editsection-bracket"/>
          <w:rFonts w:eastAsia="Times New Roman"/>
        </w:rPr>
        <w:t>[</w:t>
      </w:r>
      <w:hyperlink r:id="rId163" w:tooltip="Edit section: Overdose" w:history="1">
        <w:r>
          <w:rPr>
            <w:rStyle w:val="Hyperlink"/>
            <w:rFonts w:eastAsia="Times New Roman"/>
          </w:rPr>
          <w:t>edit</w:t>
        </w:r>
      </w:hyperlink>
      <w:r>
        <w:rPr>
          <w:rStyle w:val="mw-editsection-bracket"/>
          <w:rFonts w:eastAsia="Times New Roman"/>
        </w:rPr>
        <w:t>]</w:t>
      </w:r>
    </w:p>
    <w:p w:rsidR="00000000" w:rsidRDefault="0059185C">
      <w:pPr>
        <w:pStyle w:val="NormalWeb"/>
      </w:pPr>
      <w:hyperlink r:id="rId164" w:tooltip="Template:Main article" w:history="1">
        <w:r>
          <w:rPr>
            <w:rStyle w:val="Hyperlink"/>
          </w:rPr>
          <w:t>Template:Main article</w:t>
        </w:r>
      </w:hyperlink>
      <w:r>
        <w:t xml:space="preserve"> An individual who has consumed too much diazepam typically displays one or mo</w:t>
      </w:r>
      <w:r>
        <w:t>re of these symptoms in a period of approximately four hours immediately following a suspected overdose</w:t>
      </w:r>
      <w:r>
        <w:t>:</w:t>
      </w:r>
      <w:hyperlink w:anchor="cite_note-12" w:history="1">
        <w:r>
          <w:rPr>
            <w:rStyle w:val="Hyperlink"/>
            <w:vertAlign w:val="superscript"/>
          </w:rPr>
          <w:t>[12]</w:t>
        </w:r>
      </w:hyperlink>
      <w:hyperlink w:anchor="cite_note-53" w:history="1">
        <w:r>
          <w:rPr>
            <w:rStyle w:val="Hyperlink"/>
            <w:vertAlign w:val="superscript"/>
          </w:rPr>
          <w:t>[53]</w:t>
        </w:r>
      </w:hyperlink>
      <w:r>
        <w:t xml:space="preserve">* Drowsiness </w:t>
      </w:r>
    </w:p>
    <w:p w:rsidR="00000000" w:rsidRDefault="0059185C">
      <w:pPr>
        <w:numPr>
          <w:ilvl w:val="0"/>
          <w:numId w:val="7"/>
        </w:numPr>
        <w:spacing w:before="100" w:beforeAutospacing="1" w:after="100" w:afterAutospacing="1"/>
        <w:rPr>
          <w:rFonts w:eastAsia="Times New Roman"/>
        </w:rPr>
      </w:pPr>
      <w:r>
        <w:rPr>
          <w:rFonts w:eastAsia="Times New Roman"/>
        </w:rPr>
        <w:t xml:space="preserve">Mental confusion </w:t>
      </w:r>
    </w:p>
    <w:p w:rsidR="00000000" w:rsidRDefault="0059185C">
      <w:pPr>
        <w:numPr>
          <w:ilvl w:val="0"/>
          <w:numId w:val="7"/>
        </w:numPr>
        <w:spacing w:before="100" w:beforeAutospacing="1" w:after="100" w:afterAutospacing="1"/>
        <w:rPr>
          <w:rFonts w:eastAsia="Times New Roman"/>
        </w:rPr>
      </w:pPr>
      <w:hyperlink r:id="rId165" w:tooltip="Hypotension" w:history="1">
        <w:r>
          <w:rPr>
            <w:rStyle w:val="Hyperlink"/>
            <w:rFonts w:eastAsia="Times New Roman"/>
          </w:rPr>
          <w:t>Hypotension</w:t>
        </w:r>
      </w:hyperlink>
      <w:r>
        <w:rPr>
          <w:rFonts w:eastAsia="Times New Roman"/>
        </w:rPr>
        <w:t xml:space="preserve"> </w:t>
      </w:r>
    </w:p>
    <w:p w:rsidR="00000000" w:rsidRDefault="0059185C">
      <w:pPr>
        <w:numPr>
          <w:ilvl w:val="0"/>
          <w:numId w:val="7"/>
        </w:numPr>
        <w:spacing w:before="100" w:beforeAutospacing="1" w:after="100" w:afterAutospacing="1"/>
        <w:rPr>
          <w:rFonts w:eastAsia="Times New Roman"/>
        </w:rPr>
      </w:pPr>
      <w:r>
        <w:rPr>
          <w:rFonts w:eastAsia="Times New Roman"/>
        </w:rPr>
        <w:t xml:space="preserve">Impaired motor functions </w:t>
      </w:r>
    </w:p>
    <w:p w:rsidR="00000000" w:rsidRDefault="0059185C">
      <w:pPr>
        <w:numPr>
          <w:ilvl w:val="1"/>
          <w:numId w:val="7"/>
        </w:numPr>
        <w:spacing w:before="100" w:beforeAutospacing="1" w:after="100" w:afterAutospacing="1"/>
        <w:rPr>
          <w:rFonts w:eastAsia="Times New Roman"/>
        </w:rPr>
      </w:pPr>
      <w:r>
        <w:rPr>
          <w:rFonts w:eastAsia="Times New Roman"/>
        </w:rPr>
        <w:t xml:space="preserve">Impaired reflexes </w:t>
      </w:r>
    </w:p>
    <w:p w:rsidR="00000000" w:rsidRDefault="0059185C">
      <w:pPr>
        <w:numPr>
          <w:ilvl w:val="1"/>
          <w:numId w:val="7"/>
        </w:numPr>
        <w:spacing w:before="100" w:beforeAutospacing="1" w:after="100" w:afterAutospacing="1"/>
        <w:rPr>
          <w:rFonts w:eastAsia="Times New Roman"/>
        </w:rPr>
      </w:pPr>
      <w:r>
        <w:rPr>
          <w:rFonts w:eastAsia="Times New Roman"/>
        </w:rPr>
        <w:t xml:space="preserve">Impaired coordination </w:t>
      </w:r>
    </w:p>
    <w:p w:rsidR="00000000" w:rsidRDefault="0059185C">
      <w:pPr>
        <w:numPr>
          <w:ilvl w:val="1"/>
          <w:numId w:val="7"/>
        </w:numPr>
        <w:spacing w:before="100" w:beforeAutospacing="1" w:after="100" w:afterAutospacing="1"/>
        <w:rPr>
          <w:rFonts w:eastAsia="Times New Roman"/>
        </w:rPr>
      </w:pPr>
      <w:r>
        <w:rPr>
          <w:rFonts w:eastAsia="Times New Roman"/>
        </w:rPr>
        <w:t xml:space="preserve">Impaired balance </w:t>
      </w:r>
    </w:p>
    <w:p w:rsidR="00000000" w:rsidRDefault="0059185C">
      <w:pPr>
        <w:numPr>
          <w:ilvl w:val="1"/>
          <w:numId w:val="7"/>
        </w:numPr>
        <w:spacing w:before="100" w:beforeAutospacing="1" w:after="100" w:afterAutospacing="1"/>
        <w:rPr>
          <w:rFonts w:eastAsia="Times New Roman"/>
        </w:rPr>
      </w:pPr>
      <w:r>
        <w:rPr>
          <w:rFonts w:eastAsia="Times New Roman"/>
        </w:rPr>
        <w:t xml:space="preserve">Dizziness </w:t>
      </w:r>
    </w:p>
    <w:p w:rsidR="00000000" w:rsidRDefault="0059185C">
      <w:pPr>
        <w:numPr>
          <w:ilvl w:val="0"/>
          <w:numId w:val="7"/>
        </w:numPr>
        <w:spacing w:before="100" w:beforeAutospacing="1" w:after="100" w:afterAutospacing="1"/>
        <w:rPr>
          <w:rFonts w:eastAsia="Times New Roman"/>
        </w:rPr>
      </w:pPr>
      <w:hyperlink r:id="rId166" w:tooltip="Coma" w:history="1">
        <w:r>
          <w:rPr>
            <w:rStyle w:val="Hyperlink"/>
            <w:rFonts w:eastAsia="Times New Roman"/>
          </w:rPr>
          <w:t>Coma</w:t>
        </w:r>
      </w:hyperlink>
      <w:r>
        <w:rPr>
          <w:rFonts w:eastAsia="Times New Roman"/>
        </w:rPr>
        <w:t xml:space="preserve"> </w:t>
      </w:r>
    </w:p>
    <w:p w:rsidR="00000000" w:rsidRDefault="0059185C">
      <w:pPr>
        <w:pStyle w:val="NormalWeb"/>
      </w:pPr>
      <w:r>
        <w:t xml:space="preserve">Although not usually fatal when taken alone, a diazepam overdose is considered a medical emergency and generally requires the immediate attention of medical personnel. The </w:t>
      </w:r>
      <w:hyperlink r:id="rId167" w:tooltip="Antidote" w:history="1">
        <w:r>
          <w:rPr>
            <w:rStyle w:val="Hyperlink"/>
          </w:rPr>
          <w:t>antidote</w:t>
        </w:r>
      </w:hyperlink>
      <w:r>
        <w:t xml:space="preserve"> for an overdose of diazepam (o</w:t>
      </w:r>
      <w:r>
        <w:t xml:space="preserve">r any other benzodiazepine) is </w:t>
      </w:r>
      <w:hyperlink r:id="rId168" w:tooltip="Flumazenil" w:history="1">
        <w:r>
          <w:rPr>
            <w:rStyle w:val="Hyperlink"/>
          </w:rPr>
          <w:t>flumazenil</w:t>
        </w:r>
      </w:hyperlink>
      <w:r>
        <w:t xml:space="preserve"> (Anexate). This drug is only used in cases with severe respiratory depression or cardiovascular complications. Because flumazenil is a short-acting drug, and the eff</w:t>
      </w:r>
      <w:r>
        <w:t xml:space="preserve">ects of diazepam can last for days, several doses of flumazenil may be necessary. </w:t>
      </w:r>
      <w:hyperlink r:id="rId169" w:tooltip="Artificial respiration" w:history="1">
        <w:r>
          <w:rPr>
            <w:rStyle w:val="Hyperlink"/>
          </w:rPr>
          <w:t>Artificial respiration</w:t>
        </w:r>
      </w:hyperlink>
      <w:r>
        <w:t xml:space="preserve"> and stabilization of cardiovascular functions may also be necessary. Though no</w:t>
      </w:r>
      <w:r>
        <w:t xml:space="preserve">t routinely indicated, </w:t>
      </w:r>
      <w:hyperlink r:id="rId170" w:tooltip="Activated charcoal" w:history="1">
        <w:r>
          <w:rPr>
            <w:rStyle w:val="Hyperlink"/>
          </w:rPr>
          <w:t>activated charcoal</w:t>
        </w:r>
      </w:hyperlink>
      <w:r>
        <w:t xml:space="preserve"> can be used for decontamination of the stomach following a diazepam overdose. </w:t>
      </w:r>
      <w:hyperlink r:id="rId171" w:tooltip="Emesis" w:history="1">
        <w:r>
          <w:rPr>
            <w:rStyle w:val="Hyperlink"/>
          </w:rPr>
          <w:t>Emesis</w:t>
        </w:r>
      </w:hyperlink>
      <w:r>
        <w:t xml:space="preserve"> is contraindicated. </w:t>
      </w:r>
      <w:hyperlink r:id="rId172" w:tooltip="Dialysis" w:history="1">
        <w:r>
          <w:rPr>
            <w:rStyle w:val="Hyperlink"/>
          </w:rPr>
          <w:t>Dialysis</w:t>
        </w:r>
      </w:hyperlink>
      <w:r>
        <w:t xml:space="preserve"> is minimally effective. Hypotension may be treated with </w:t>
      </w:r>
      <w:hyperlink r:id="rId173" w:tooltip="Levarterenol" w:history="1">
        <w:r>
          <w:rPr>
            <w:rStyle w:val="Hyperlink"/>
          </w:rPr>
          <w:t>levarterenol</w:t>
        </w:r>
      </w:hyperlink>
      <w:r>
        <w:t xml:space="preserve"> or </w:t>
      </w:r>
      <w:hyperlink r:id="rId174" w:tooltip="Metaraminol" w:history="1">
        <w:r>
          <w:rPr>
            <w:rStyle w:val="Hyperlink"/>
          </w:rPr>
          <w:t>metaraminol</w:t>
        </w:r>
      </w:hyperlink>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53" w:history="1">
        <w:r>
          <w:rPr>
            <w:rStyle w:val="Hyperlink"/>
            <w:vertAlign w:val="superscript"/>
          </w:rPr>
          <w:t>[53]</w:t>
        </w:r>
      </w:hyperlink>
      <w:hyperlink w:anchor="cite_note-54" w:history="1">
        <w:r>
          <w:rPr>
            <w:rStyle w:val="Hyperlink"/>
            <w:vertAlign w:val="superscript"/>
          </w:rPr>
          <w:t>[54]</w:t>
        </w:r>
      </w:hyperlink>
      <w:r>
        <w:t xml:space="preserve"> The oral </w:t>
      </w:r>
      <w:hyperlink r:id="rId175" w:tooltip="Template:LD50" w:history="1">
        <w:r>
          <w:rPr>
            <w:rStyle w:val="Hyperlink"/>
          </w:rPr>
          <w:t>Template:LD50</w:t>
        </w:r>
      </w:hyperlink>
      <w:r>
        <w:t xml:space="preserve"> (lethal dose in 50% of the population)</w:t>
      </w:r>
      <w:r>
        <w:t xml:space="preserve"> of diazepam is 720 mg/kg in mice and 1240 mg/kg in rats</w:t>
      </w:r>
      <w:r>
        <w:t>.</w:t>
      </w:r>
      <w:hyperlink w:anchor="cite_note-12" w:history="1">
        <w:r>
          <w:rPr>
            <w:rStyle w:val="Hyperlink"/>
            <w:vertAlign w:val="superscript"/>
          </w:rPr>
          <w:t>[12]</w:t>
        </w:r>
      </w:hyperlink>
      <w:r>
        <w:t xml:space="preserve"> D. J. Greenblatt and colleagues reported in 1978 on two patients who had taken 500 and 2000 mg of diazepam, respectively, went into moderately deep comas, and </w:t>
      </w:r>
      <w:r>
        <w:t>were discharged within 48 hours without having experienced any important complications, in spite of having high concentrations of diazepam and its metabolites desmethyldiazepam, oxazepam, and temazepam, according to samples taken in the hospital and as fol</w:t>
      </w:r>
      <w:r>
        <w:t>low-up.&lt;ref name=Greenblatt_et_al_1978&gt;</w:t>
      </w:r>
      <w:hyperlink r:id="rId176" w:tooltip="Template:Cite journal" w:history="1">
        <w:r>
          <w:rPr>
            <w:rStyle w:val="Hyperlink"/>
          </w:rPr>
          <w:t>Template:Cite journal</w:t>
        </w:r>
      </w:hyperlink>
      <w:r>
        <w:t xml:space="preserve">&lt;/ref&gt; </w:t>
      </w:r>
    </w:p>
    <w:p w:rsidR="00000000" w:rsidRDefault="0059185C">
      <w:pPr>
        <w:pStyle w:val="NormalWeb"/>
      </w:pPr>
      <w:r>
        <w:t>Overdoses of diazepam with alcohol, opiates and/or other depressants may be fatal</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w:t>
      </w:r>
    </w:p>
    <w:p w:rsidR="00000000" w:rsidRDefault="0059185C">
      <w:pPr>
        <w:pStyle w:val="Heading2"/>
        <w:rPr>
          <w:rFonts w:eastAsia="Times New Roman"/>
        </w:rPr>
      </w:pPr>
      <w:r>
        <w:rPr>
          <w:rStyle w:val="mw-headline"/>
          <w:rFonts w:eastAsia="Times New Roman"/>
        </w:rPr>
        <w:t>Interaction</w:t>
      </w:r>
      <w:r>
        <w:rPr>
          <w:rStyle w:val="mw-headline"/>
          <w:rFonts w:eastAsia="Times New Roman"/>
        </w:rPr>
        <w:t>s</w:t>
      </w:r>
      <w:r>
        <w:rPr>
          <w:rStyle w:val="mw-editsection-bracket"/>
          <w:rFonts w:eastAsia="Times New Roman"/>
        </w:rPr>
        <w:t>[</w:t>
      </w:r>
      <w:hyperlink r:id="rId177" w:tooltip="Edit section: Interactions" w:history="1">
        <w:r>
          <w:rPr>
            <w:rStyle w:val="Hyperlink"/>
            <w:rFonts w:eastAsia="Times New Roman"/>
          </w:rPr>
          <w:t>edit</w:t>
        </w:r>
      </w:hyperlink>
      <w:r>
        <w:rPr>
          <w:rStyle w:val="mw-editsection-bracket"/>
          <w:rFonts w:eastAsia="Times New Roman"/>
        </w:rPr>
        <w:t>]</w:t>
      </w:r>
    </w:p>
    <w:p w:rsidR="00000000" w:rsidRDefault="0059185C">
      <w:pPr>
        <w:pStyle w:val="NormalWeb"/>
      </w:pPr>
      <w:r>
        <w:t xml:space="preserve">If diazepam is administered concomitantly with other drugs, attention should be paid to the possible pharmacological interactions. Particular care should be taken with drugs that potentiate the effects of diazepam, such as barbiturates, </w:t>
      </w:r>
      <w:hyperlink r:id="rId178" w:tooltip="Phenothiazines" w:history="1">
        <w:r>
          <w:rPr>
            <w:rStyle w:val="Hyperlink"/>
          </w:rPr>
          <w:t>phenothiazines</w:t>
        </w:r>
      </w:hyperlink>
      <w:r>
        <w:t xml:space="preserve">, </w:t>
      </w:r>
      <w:hyperlink r:id="rId179" w:tooltip="Opioid" w:history="1">
        <w:r>
          <w:rPr>
            <w:rStyle w:val="Hyperlink"/>
          </w:rPr>
          <w:t>opioids</w:t>
        </w:r>
      </w:hyperlink>
      <w:r>
        <w:t xml:space="preserve">, and </w:t>
      </w:r>
      <w:hyperlink r:id="rId180" w:tooltip="Antidepressants" w:history="1">
        <w:r>
          <w:rPr>
            <w:rStyle w:val="Hyperlink"/>
          </w:rPr>
          <w:t>antidepressants</w:t>
        </w:r>
      </w:hyperlink>
      <w:r>
        <w:t>.</w:t>
      </w:r>
      <w:hyperlink w:anchor="cite_note-12" w:history="1">
        <w:r>
          <w:rPr>
            <w:rStyle w:val="Hyperlink"/>
            <w:vertAlign w:val="superscript"/>
          </w:rPr>
          <w:t>[12]</w:t>
        </w:r>
      </w:hyperlink>
      <w:r>
        <w:t xml:space="preserve"> Diazepam does not increase or dec</w:t>
      </w:r>
      <w:r>
        <w:t>rease hepatic enzyme activity, and does not alter the metabolism of other compounds. No evidence would suggest diazepam alters its own metabolism with chronic administration</w:t>
      </w:r>
      <w:r>
        <w:t>.</w:t>
      </w:r>
      <w:hyperlink w:anchor="cite_note-13" w:history="1">
        <w:r>
          <w:rPr>
            <w:rStyle w:val="Hyperlink"/>
            <w:vertAlign w:val="superscript"/>
          </w:rPr>
          <w:t>[13]</w:t>
        </w:r>
      </w:hyperlink>
      <w:r>
        <w:t xml:space="preserve"> Agents with an effect on hepatic cytochrom</w:t>
      </w:r>
      <w:r>
        <w:t>e P450 pathways or conjugation can alter the rate of diazepam metabolism. These interactions would be expected to be most significant with long-term diazepam therapy, and their clinical significance is variable</w:t>
      </w:r>
      <w:r>
        <w:t>.</w:t>
      </w:r>
      <w:hyperlink w:anchor="cite_note-13" w:history="1">
        <w:r>
          <w:rPr>
            <w:rStyle w:val="Hyperlink"/>
            <w:vertAlign w:val="superscript"/>
          </w:rPr>
          <w:t>[13]</w:t>
        </w:r>
      </w:hyperlink>
      <w:r>
        <w:t>* Diaz</w:t>
      </w:r>
      <w:r>
        <w:t xml:space="preserve">epam increases the central depressive effects of alcohol, other </w:t>
      </w:r>
      <w:hyperlink r:id="rId181" w:tooltip="Hypnotic" w:history="1">
        <w:r>
          <w:rPr>
            <w:rStyle w:val="Hyperlink"/>
          </w:rPr>
          <w:t>hypnotics</w:t>
        </w:r>
      </w:hyperlink>
      <w:r>
        <w:t xml:space="preserve">/sedatives (e.g., barbiturates), other </w:t>
      </w:r>
      <w:hyperlink r:id="rId182" w:tooltip="Muscle relaxant" w:history="1">
        <w:r>
          <w:rPr>
            <w:rStyle w:val="Hyperlink"/>
          </w:rPr>
          <w:t>muscle relaxants</w:t>
        </w:r>
      </w:hyperlink>
      <w:r>
        <w:t>, certain antidepressant</w:t>
      </w:r>
      <w:r>
        <w:t xml:space="preserve">s, sedative </w:t>
      </w:r>
      <w:hyperlink r:id="rId183" w:tooltip="Antihistamines" w:history="1">
        <w:r>
          <w:rPr>
            <w:rStyle w:val="Hyperlink"/>
          </w:rPr>
          <w:t>antihistamines</w:t>
        </w:r>
      </w:hyperlink>
      <w:r>
        <w:t xml:space="preserve">, </w:t>
      </w:r>
      <w:hyperlink r:id="rId184" w:tooltip="Opioid" w:history="1">
        <w:r>
          <w:rPr>
            <w:rStyle w:val="Hyperlink"/>
          </w:rPr>
          <w:t>opioids</w:t>
        </w:r>
      </w:hyperlink>
      <w:r>
        <w:t xml:space="preserve">, and </w:t>
      </w:r>
      <w:hyperlink r:id="rId185" w:tooltip="Antipsychotics" w:history="1">
        <w:r>
          <w:rPr>
            <w:rStyle w:val="Hyperlink"/>
          </w:rPr>
          <w:t>antipsychotics</w:t>
        </w:r>
      </w:hyperlink>
      <w:r>
        <w:t xml:space="preserve">, as well as </w:t>
      </w:r>
      <w:hyperlink r:id="rId186" w:tooltip="Anticonvulsants" w:history="1">
        <w:r>
          <w:rPr>
            <w:rStyle w:val="Hyperlink"/>
          </w:rPr>
          <w:t>anticonvulsants</w:t>
        </w:r>
      </w:hyperlink>
      <w:r>
        <w:t xml:space="preserve"> such as </w:t>
      </w:r>
      <w:hyperlink r:id="rId187" w:tooltip="Phenobarbital" w:history="1">
        <w:r>
          <w:rPr>
            <w:rStyle w:val="Hyperlink"/>
          </w:rPr>
          <w:t>phenobarbital</w:t>
        </w:r>
      </w:hyperlink>
      <w:r>
        <w:t xml:space="preserve">, </w:t>
      </w:r>
      <w:hyperlink r:id="rId188" w:tooltip="Phenytoin" w:history="1">
        <w:r>
          <w:rPr>
            <w:rStyle w:val="Hyperlink"/>
          </w:rPr>
          <w:t>phenytoin</w:t>
        </w:r>
      </w:hyperlink>
      <w:r>
        <w:t xml:space="preserve">, and </w:t>
      </w:r>
      <w:hyperlink r:id="rId189" w:tooltip="Carbamazepine" w:history="1">
        <w:r>
          <w:rPr>
            <w:rStyle w:val="Hyperlink"/>
          </w:rPr>
          <w:t>carbamazepine</w:t>
        </w:r>
      </w:hyperlink>
      <w:r>
        <w:t>. The euphoriant effects of opioids may be increased, leading to increased risk of psychological dependence</w:t>
      </w:r>
      <w:r>
        <w:t>.</w:t>
      </w:r>
      <w:hyperlink w:anchor="cite_note-3" w:history="1">
        <w:r>
          <w:rPr>
            <w:rStyle w:val="Hyperlink"/>
            <w:vertAlign w:val="superscript"/>
          </w:rPr>
          <w:t>[3]</w:t>
        </w:r>
      </w:hyperlink>
      <w:hyperlink w:anchor="cite_note-32" w:history="1">
        <w:r>
          <w:rPr>
            <w:rStyle w:val="Hyperlink"/>
            <w:vertAlign w:val="superscript"/>
          </w:rPr>
          <w:t>[32]</w:t>
        </w:r>
      </w:hyperlink>
      <w:hyperlink w:anchor="cite_note-56" w:history="1">
        <w:r>
          <w:rPr>
            <w:rStyle w:val="Hyperlink"/>
            <w:vertAlign w:val="superscript"/>
          </w:rPr>
          <w:t>[56]</w:t>
        </w:r>
      </w:hyperlink>
      <w:r>
        <w:t xml:space="preserve">* </w:t>
      </w:r>
      <w:hyperlink r:id="rId190" w:tooltip="Cimetidine" w:history="1">
        <w:r>
          <w:rPr>
            <w:rStyle w:val="Hyperlink"/>
          </w:rPr>
          <w:t>Cimetidine</w:t>
        </w:r>
      </w:hyperlink>
      <w:r>
        <w:t xml:space="preserve">, </w:t>
      </w:r>
      <w:hyperlink r:id="rId191" w:tooltip="Omeprazole" w:history="1">
        <w:r>
          <w:rPr>
            <w:rStyle w:val="Hyperlink"/>
          </w:rPr>
          <w:t>omeprazole</w:t>
        </w:r>
      </w:hyperlink>
      <w:r>
        <w:t xml:space="preserve">, </w:t>
      </w:r>
      <w:hyperlink r:id="rId192" w:tooltip="Oxcarbazepine" w:history="1">
        <w:r>
          <w:rPr>
            <w:rStyle w:val="Hyperlink"/>
          </w:rPr>
          <w:t>oxcarbazepine</w:t>
        </w:r>
      </w:hyperlink>
      <w:r>
        <w:t xml:space="preserve">, </w:t>
      </w:r>
      <w:hyperlink r:id="rId193" w:tooltip="Ticlopidine" w:history="1">
        <w:r>
          <w:rPr>
            <w:rStyle w:val="Hyperlink"/>
          </w:rPr>
          <w:t>ticlopidine</w:t>
        </w:r>
      </w:hyperlink>
      <w:r>
        <w:t xml:space="preserve">, </w:t>
      </w:r>
      <w:hyperlink r:id="rId194" w:tooltip="Topiramate" w:history="1">
        <w:r>
          <w:rPr>
            <w:rStyle w:val="Hyperlink"/>
          </w:rPr>
          <w:t>topiramate</w:t>
        </w:r>
      </w:hyperlink>
      <w:r>
        <w:t xml:space="preserve">, </w:t>
      </w:r>
      <w:hyperlink r:id="rId195" w:tooltip="Ketoconazole" w:history="1">
        <w:r>
          <w:rPr>
            <w:rStyle w:val="Hyperlink"/>
          </w:rPr>
          <w:t>ketoconazole</w:t>
        </w:r>
      </w:hyperlink>
      <w:r>
        <w:t xml:space="preserve">, </w:t>
      </w:r>
      <w:hyperlink r:id="rId196" w:tooltip="Itraconazole" w:history="1">
        <w:r>
          <w:rPr>
            <w:rStyle w:val="Hyperlink"/>
          </w:rPr>
          <w:t>itraconazole</w:t>
        </w:r>
      </w:hyperlink>
      <w:r>
        <w:t xml:space="preserve">, </w:t>
      </w:r>
      <w:hyperlink r:id="rId197" w:tooltip="Disulfiram" w:history="1">
        <w:r>
          <w:rPr>
            <w:rStyle w:val="Hyperlink"/>
          </w:rPr>
          <w:t>disulfiram</w:t>
        </w:r>
      </w:hyperlink>
      <w:r>
        <w:t xml:space="preserve">, </w:t>
      </w:r>
      <w:hyperlink r:id="rId198" w:tooltip="Fluvoxamine" w:history="1">
        <w:r>
          <w:rPr>
            <w:rStyle w:val="Hyperlink"/>
          </w:rPr>
          <w:t>fluvoxamine</w:t>
        </w:r>
      </w:hyperlink>
      <w:r>
        <w:t xml:space="preserve">, </w:t>
      </w:r>
      <w:hyperlink r:id="rId199" w:tooltip="Isoniazid" w:history="1">
        <w:r>
          <w:rPr>
            <w:rStyle w:val="Hyperlink"/>
          </w:rPr>
          <w:t>isoniazid</w:t>
        </w:r>
      </w:hyperlink>
      <w:r>
        <w:t xml:space="preserve">, </w:t>
      </w:r>
      <w:hyperlink r:id="rId200" w:tooltip="Erythromycin" w:history="1">
        <w:r>
          <w:rPr>
            <w:rStyle w:val="Hyperlink"/>
          </w:rPr>
          <w:t>erythromycin</w:t>
        </w:r>
      </w:hyperlink>
      <w:r>
        <w:t xml:space="preserve">, </w:t>
      </w:r>
      <w:hyperlink r:id="rId201" w:tooltip="Probenecid" w:history="1">
        <w:r>
          <w:rPr>
            <w:rStyle w:val="Hyperlink"/>
          </w:rPr>
          <w:t>probenecid</w:t>
        </w:r>
      </w:hyperlink>
      <w:r>
        <w:t xml:space="preserve">, </w:t>
      </w:r>
      <w:hyperlink r:id="rId202" w:tooltip="Propranolol" w:history="1">
        <w:r>
          <w:rPr>
            <w:rStyle w:val="Hyperlink"/>
          </w:rPr>
          <w:t>propranolol</w:t>
        </w:r>
      </w:hyperlink>
      <w:r>
        <w:t xml:space="preserve">, </w:t>
      </w:r>
      <w:hyperlink r:id="rId203" w:tooltip="Imipramine" w:history="1">
        <w:r>
          <w:rPr>
            <w:rStyle w:val="Hyperlink"/>
          </w:rPr>
          <w:t>imipramine</w:t>
        </w:r>
      </w:hyperlink>
      <w:r>
        <w:t xml:space="preserve">, </w:t>
      </w:r>
      <w:hyperlink r:id="rId204" w:tooltip="Ciprofloxacin" w:history="1">
        <w:r>
          <w:rPr>
            <w:rStyle w:val="Hyperlink"/>
          </w:rPr>
          <w:t>ciprofloxacin</w:t>
        </w:r>
      </w:hyperlink>
      <w:r>
        <w:t xml:space="preserve">, </w:t>
      </w:r>
      <w:hyperlink r:id="rId205" w:tooltip="Fluoxetine" w:history="1">
        <w:r>
          <w:rPr>
            <w:rStyle w:val="Hyperlink"/>
          </w:rPr>
          <w:t>fluoxetine</w:t>
        </w:r>
      </w:hyperlink>
      <w:r>
        <w:t xml:space="preserve">, and </w:t>
      </w:r>
      <w:hyperlink r:id="rId206" w:tooltip="Valproic acid" w:history="1">
        <w:r>
          <w:rPr>
            <w:rStyle w:val="Hyperlink"/>
          </w:rPr>
          <w:t>valproic acid</w:t>
        </w:r>
      </w:hyperlink>
      <w:r>
        <w:t xml:space="preserve"> prolong the action of diazepam by inhibiting its elimination</w:t>
      </w:r>
      <w:r>
        <w:t>.</w:t>
      </w:r>
      <w:hyperlink w:anchor="cite_note-3" w:history="1">
        <w:r>
          <w:rPr>
            <w:rStyle w:val="Hyperlink"/>
            <w:vertAlign w:val="superscript"/>
          </w:rPr>
          <w:t>[3]</w:t>
        </w:r>
      </w:hyperlink>
      <w:hyperlink w:anchor="cite_note-13" w:history="1">
        <w:r>
          <w:rPr>
            <w:rStyle w:val="Hyperlink"/>
            <w:vertAlign w:val="superscript"/>
          </w:rPr>
          <w:t>[13]</w:t>
        </w:r>
      </w:hyperlink>
      <w:hyperlink w:anchor="cite_note-27" w:history="1">
        <w:r>
          <w:rPr>
            <w:rStyle w:val="Hyperlink"/>
            <w:vertAlign w:val="superscript"/>
          </w:rPr>
          <w:t>[27]</w:t>
        </w:r>
      </w:hyperlink>
      <w:r>
        <w:t xml:space="preserve">* </w:t>
      </w:r>
      <w:hyperlink r:id="rId207" w:tooltip="Ethanol" w:history="1">
        <w:r>
          <w:rPr>
            <w:rStyle w:val="Hyperlink"/>
          </w:rPr>
          <w:t>Alcohol</w:t>
        </w:r>
      </w:hyperlink>
      <w:r>
        <w:t xml:space="preserve"> in combination with diazepam may cause a synergistic enhancement of the hypotensive properties of benzodiazepines and alcohol</w:t>
      </w:r>
      <w:r>
        <w:t>.</w:t>
      </w:r>
      <w:hyperlink w:anchor="cite_note-57" w:history="1">
        <w:r>
          <w:rPr>
            <w:rStyle w:val="Hyperlink"/>
            <w:vertAlign w:val="superscript"/>
          </w:rPr>
          <w:t>[57]</w:t>
        </w:r>
      </w:hyperlink>
      <w:r>
        <w:t xml:space="preserve">* Oral contraceptives significantly decrease the </w:t>
      </w:r>
      <w:r>
        <w:t>elimination of desmethyldiazepam, a major metabolite of diazepam</w:t>
      </w:r>
      <w:r>
        <w:t>.</w:t>
      </w:r>
      <w:hyperlink w:anchor="cite_note-32" w:history="1">
        <w:r>
          <w:rPr>
            <w:rStyle w:val="Hyperlink"/>
            <w:vertAlign w:val="superscript"/>
          </w:rPr>
          <w:t>[32]</w:t>
        </w:r>
      </w:hyperlink>
      <w:hyperlink w:anchor="cite_note-58" w:history="1">
        <w:r>
          <w:rPr>
            <w:rStyle w:val="Hyperlink"/>
            <w:vertAlign w:val="superscript"/>
          </w:rPr>
          <w:t>[58]</w:t>
        </w:r>
      </w:hyperlink>
      <w:r>
        <w:t>* Rifampin, phenytoin, carbamazepine, and phenobarbital increase the metabolism of diazepam, thus decreasing drug</w:t>
      </w:r>
      <w:r>
        <w:t xml:space="preserve"> levels and effects</w:t>
      </w:r>
      <w:r>
        <w:t>.</w:t>
      </w:r>
      <w:hyperlink w:anchor="cite_note-13" w:history="1">
        <w:r>
          <w:rPr>
            <w:rStyle w:val="Hyperlink"/>
            <w:vertAlign w:val="superscript"/>
          </w:rPr>
          <w:t>[13]</w:t>
        </w:r>
      </w:hyperlink>
      <w:r>
        <w:t xml:space="preserve"> </w:t>
      </w:r>
      <w:hyperlink r:id="rId208" w:tooltip="Dexamethasone" w:history="1">
        <w:r>
          <w:rPr>
            <w:rStyle w:val="Hyperlink"/>
          </w:rPr>
          <w:t>Dexamethasone</w:t>
        </w:r>
      </w:hyperlink>
      <w:r>
        <w:t xml:space="preserve"> and </w:t>
      </w:r>
      <w:hyperlink r:id="rId209" w:tooltip="Hypericum perforatum" w:history="1">
        <w:r>
          <w:rPr>
            <w:rStyle w:val="Hyperlink"/>
          </w:rPr>
          <w:t>St John's wort</w:t>
        </w:r>
      </w:hyperlink>
      <w:r>
        <w:t xml:space="preserve"> also increase the metabolism of diazepa</w:t>
      </w:r>
      <w:r>
        <w:t>m</w:t>
      </w:r>
      <w:r>
        <w:t>.</w:t>
      </w:r>
      <w:hyperlink w:anchor="cite_note-3" w:history="1">
        <w:r>
          <w:rPr>
            <w:rStyle w:val="Hyperlink"/>
            <w:vertAlign w:val="superscript"/>
          </w:rPr>
          <w:t>[3]</w:t>
        </w:r>
      </w:hyperlink>
      <w:r>
        <w:t>* Diazepam increases the serum levels of phenobarbital</w:t>
      </w:r>
      <w:r>
        <w:t>.</w:t>
      </w:r>
      <w:hyperlink w:anchor="cite_note-59" w:history="1">
        <w:r>
          <w:rPr>
            <w:rStyle w:val="Hyperlink"/>
            <w:vertAlign w:val="superscript"/>
          </w:rPr>
          <w:t>[59]</w:t>
        </w:r>
      </w:hyperlink>
      <w:r>
        <w:t xml:space="preserve">* </w:t>
      </w:r>
      <w:hyperlink r:id="rId210" w:tooltip="Nefazodone" w:history="1">
        <w:r>
          <w:rPr>
            <w:rStyle w:val="Hyperlink"/>
          </w:rPr>
          <w:t>Nefazodone</w:t>
        </w:r>
      </w:hyperlink>
      <w:r>
        <w:t xml:space="preserve"> can cause increased blood levels of benzodiazepines</w:t>
      </w:r>
      <w:r>
        <w:t>.</w:t>
      </w:r>
      <w:hyperlink w:anchor="cite_note-32" w:history="1">
        <w:r>
          <w:rPr>
            <w:rStyle w:val="Hyperlink"/>
            <w:vertAlign w:val="superscript"/>
          </w:rPr>
          <w:t>[32]</w:t>
        </w:r>
      </w:hyperlink>
      <w:r>
        <w:t xml:space="preserve">* </w:t>
      </w:r>
      <w:hyperlink r:id="rId211" w:tooltip="Cisapride" w:history="1">
        <w:r>
          <w:rPr>
            <w:rStyle w:val="Hyperlink"/>
          </w:rPr>
          <w:t>Cisapride</w:t>
        </w:r>
      </w:hyperlink>
      <w:r>
        <w:t xml:space="preserve"> may enhance the absorption, and therefore the sedative activity, of diazepam</w:t>
      </w:r>
      <w:r>
        <w:t>.</w:t>
      </w:r>
      <w:hyperlink w:anchor="cite_note-60" w:history="1">
        <w:r>
          <w:rPr>
            <w:rStyle w:val="Hyperlink"/>
            <w:vertAlign w:val="superscript"/>
          </w:rPr>
          <w:t>[60]</w:t>
        </w:r>
      </w:hyperlink>
      <w:r>
        <w:t xml:space="preserve">* Small doses of </w:t>
      </w:r>
      <w:hyperlink r:id="rId212" w:tooltip="Theophylline" w:history="1">
        <w:r>
          <w:rPr>
            <w:rStyle w:val="Hyperlink"/>
          </w:rPr>
          <w:t>theophylline</w:t>
        </w:r>
      </w:hyperlink>
      <w:r>
        <w:t xml:space="preserve"> may inhibit the action of diazepam.&lt;ref name=theophylline&gt;</w:t>
      </w:r>
      <w:hyperlink r:id="rId213" w:tooltip="Template:Cite journal" w:history="1">
        <w:r>
          <w:rPr>
            <w:rStyle w:val="Hyperlink"/>
          </w:rPr>
          <w:t>Template:Cite journal</w:t>
        </w:r>
      </w:hyperlink>
      <w:r>
        <w:t xml:space="preserve">&lt;/ref&gt; </w:t>
      </w:r>
    </w:p>
    <w:p w:rsidR="00000000" w:rsidRDefault="0059185C">
      <w:pPr>
        <w:numPr>
          <w:ilvl w:val="0"/>
          <w:numId w:val="8"/>
        </w:numPr>
        <w:spacing w:before="100" w:beforeAutospacing="1" w:after="100" w:afterAutospacing="1"/>
        <w:rPr>
          <w:rFonts w:eastAsia="Times New Roman"/>
        </w:rPr>
      </w:pPr>
      <w:r>
        <w:rPr>
          <w:rFonts w:eastAsia="Times New Roman"/>
        </w:rPr>
        <w:t xml:space="preserve">Diazepam may block the action of </w:t>
      </w:r>
      <w:hyperlink r:id="rId214" w:tooltip="Levodopa" w:history="1">
        <w:r>
          <w:rPr>
            <w:rStyle w:val="Hyperlink"/>
            <w:rFonts w:eastAsia="Times New Roman"/>
          </w:rPr>
          <w:t>levodopa</w:t>
        </w:r>
      </w:hyperlink>
      <w:r>
        <w:rPr>
          <w:rFonts w:eastAsia="Times New Roman"/>
        </w:rPr>
        <w:t xml:space="preserve"> (used in the treatment of </w:t>
      </w:r>
      <w:hyperlink r:id="rId215" w:tooltip="Parkinson's disease" w:history="1">
        <w:r>
          <w:rPr>
            <w:rStyle w:val="Hyperlink"/>
            <w:rFonts w:eastAsia="Times New Roman"/>
          </w:rPr>
          <w:t>Parkinson's disease</w:t>
        </w:r>
      </w:hyperlink>
      <w:r>
        <w:rPr>
          <w:rFonts w:eastAsia="Times New Roman"/>
        </w:rPr>
        <w:t>)</w:t>
      </w:r>
      <w:r>
        <w:rPr>
          <w:rFonts w:eastAsia="Times New Roman"/>
        </w:rPr>
        <w:t>.</w:t>
      </w:r>
      <w:hyperlink w:anchor="cite_note-56" w:history="1">
        <w:r>
          <w:rPr>
            <w:rStyle w:val="Hyperlink"/>
            <w:rFonts w:eastAsia="Times New Roman"/>
            <w:vertAlign w:val="superscript"/>
          </w:rPr>
          <w:t>[56]</w:t>
        </w:r>
      </w:hyperlink>
      <w:r>
        <w:rPr>
          <w:rFonts w:eastAsia="Times New Roman"/>
        </w:rPr>
        <w:t xml:space="preserve">* Diazepam may alter </w:t>
      </w:r>
      <w:hyperlink r:id="rId216" w:tooltip="Digoxin" w:history="1">
        <w:r>
          <w:rPr>
            <w:rStyle w:val="Hyperlink"/>
            <w:rFonts w:eastAsia="Times New Roman"/>
          </w:rPr>
          <w:t>digoxin</w:t>
        </w:r>
      </w:hyperlink>
      <w:r>
        <w:rPr>
          <w:rFonts w:eastAsia="Times New Roman"/>
        </w:rPr>
        <w:t xml:space="preserve"> s</w:t>
      </w:r>
      <w:r>
        <w:rPr>
          <w:rFonts w:eastAsia="Times New Roman"/>
        </w:rPr>
        <w:t>erum concentrations</w:t>
      </w:r>
      <w:r>
        <w:rPr>
          <w:rFonts w:eastAsia="Times New Roman"/>
        </w:rPr>
        <w:t>.</w:t>
      </w:r>
      <w:hyperlink w:anchor="cite_note-13" w:history="1">
        <w:r>
          <w:rPr>
            <w:rStyle w:val="Hyperlink"/>
            <w:rFonts w:eastAsia="Times New Roman"/>
            <w:vertAlign w:val="superscript"/>
          </w:rPr>
          <w:t>[13]</w:t>
        </w:r>
      </w:hyperlink>
      <w:r>
        <w:rPr>
          <w:rFonts w:eastAsia="Times New Roman"/>
        </w:rPr>
        <w:t xml:space="preserve">* Other drugs that may have interactions with diazepam include </w:t>
      </w:r>
      <w:hyperlink r:id="rId217" w:tooltip="Antipsychotic" w:history="1">
        <w:r>
          <w:rPr>
            <w:rStyle w:val="Hyperlink"/>
            <w:rFonts w:eastAsia="Times New Roman"/>
          </w:rPr>
          <w:t>antipsychotics</w:t>
        </w:r>
      </w:hyperlink>
      <w:r>
        <w:rPr>
          <w:rFonts w:eastAsia="Times New Roman"/>
        </w:rPr>
        <w:t xml:space="preserve"> (e.g. </w:t>
      </w:r>
      <w:hyperlink r:id="rId218" w:tooltip="Chlorpromazine" w:history="1">
        <w:r>
          <w:rPr>
            <w:rStyle w:val="Hyperlink"/>
            <w:rFonts w:eastAsia="Times New Roman"/>
          </w:rPr>
          <w:t>c</w:t>
        </w:r>
        <w:r>
          <w:rPr>
            <w:rStyle w:val="Hyperlink"/>
            <w:rFonts w:eastAsia="Times New Roman"/>
          </w:rPr>
          <w:t>hlorpromazine</w:t>
        </w:r>
      </w:hyperlink>
      <w:r>
        <w:rPr>
          <w:rFonts w:eastAsia="Times New Roman"/>
        </w:rPr>
        <w:t xml:space="preserve">), </w:t>
      </w:r>
      <w:hyperlink r:id="rId219" w:tooltip="MAO inhibitors" w:history="1">
        <w:r>
          <w:rPr>
            <w:rStyle w:val="Hyperlink"/>
            <w:rFonts w:eastAsia="Times New Roman"/>
          </w:rPr>
          <w:t>MAO inhibitors</w:t>
        </w:r>
      </w:hyperlink>
      <w:r>
        <w:rPr>
          <w:rFonts w:eastAsia="Times New Roman"/>
        </w:rPr>
        <w:t xml:space="preserve">, and </w:t>
      </w:r>
      <w:hyperlink r:id="rId220" w:tooltip="Ranitidine" w:history="1">
        <w:r>
          <w:rPr>
            <w:rStyle w:val="Hyperlink"/>
            <w:rFonts w:eastAsia="Times New Roman"/>
          </w:rPr>
          <w:t>ranitidine</w:t>
        </w:r>
      </w:hyperlink>
      <w:r>
        <w:rPr>
          <w:rFonts w:eastAsia="Times New Roman"/>
        </w:rPr>
        <w:t>.</w:t>
      </w:r>
      <w:hyperlink w:anchor="cite_note-32" w:history="1">
        <w:r>
          <w:rPr>
            <w:rStyle w:val="Hyperlink"/>
            <w:rFonts w:eastAsia="Times New Roman"/>
            <w:vertAlign w:val="superscript"/>
          </w:rPr>
          <w:t>[32]</w:t>
        </w:r>
      </w:hyperlink>
      <w:r>
        <w:rPr>
          <w:rFonts w:eastAsia="Times New Roman"/>
        </w:rPr>
        <w:t xml:space="preserve">* Because it acts on the GABA receptor, the herb </w:t>
      </w:r>
      <w:hyperlink r:id="rId221" w:tooltip="Valerian (herb)" w:history="1">
        <w:r>
          <w:rPr>
            <w:rStyle w:val="Hyperlink"/>
            <w:rFonts w:eastAsia="Times New Roman"/>
          </w:rPr>
          <w:t>valerian</w:t>
        </w:r>
      </w:hyperlink>
      <w:r>
        <w:rPr>
          <w:rFonts w:eastAsia="Times New Roman"/>
        </w:rPr>
        <w:t xml:space="preserve"> may produce an adverse effect</w:t>
      </w:r>
      <w:r>
        <w:rPr>
          <w:rFonts w:eastAsia="Times New Roman"/>
        </w:rPr>
        <w:t>.</w:t>
      </w:r>
      <w:hyperlink w:anchor="cite_note-61" w:history="1">
        <w:r>
          <w:rPr>
            <w:rStyle w:val="Hyperlink"/>
            <w:rFonts w:eastAsia="Times New Roman"/>
            <w:vertAlign w:val="superscript"/>
          </w:rPr>
          <w:t>[61]</w:t>
        </w:r>
      </w:hyperlink>
      <w:r>
        <w:rPr>
          <w:rFonts w:eastAsia="Times New Roman"/>
        </w:rPr>
        <w:t>* Foods that acidify the urine can lead to faster absorption and elimination of diazepam, reducing drug levels and acti</w:t>
      </w:r>
      <w:r>
        <w:rPr>
          <w:rFonts w:eastAsia="Times New Roman"/>
        </w:rPr>
        <w:t>vity</w:t>
      </w:r>
      <w:r>
        <w:rPr>
          <w:rFonts w:eastAsia="Times New Roman"/>
        </w:rPr>
        <w:t>.</w:t>
      </w:r>
      <w:hyperlink w:anchor="cite_note-56" w:history="1">
        <w:r>
          <w:rPr>
            <w:rStyle w:val="Hyperlink"/>
            <w:rFonts w:eastAsia="Times New Roman"/>
            <w:vertAlign w:val="superscript"/>
          </w:rPr>
          <w:t>[56]</w:t>
        </w:r>
      </w:hyperlink>
      <w:r>
        <w:rPr>
          <w:rFonts w:eastAsia="Times New Roman"/>
        </w:rPr>
        <w:t>* Foods that alkalinize the urine can lead to slower absorption and elimination of diazepam, increasing drug levels and activity</w:t>
      </w:r>
      <w:r>
        <w:rPr>
          <w:rFonts w:eastAsia="Times New Roman"/>
        </w:rPr>
        <w:t>.</w:t>
      </w:r>
      <w:hyperlink w:anchor="cite_note-13" w:history="1">
        <w:r>
          <w:rPr>
            <w:rStyle w:val="Hyperlink"/>
            <w:rFonts w:eastAsia="Times New Roman"/>
            <w:vertAlign w:val="superscript"/>
          </w:rPr>
          <w:t>[13]</w:t>
        </w:r>
      </w:hyperlink>
      <w:r>
        <w:rPr>
          <w:rFonts w:eastAsia="Times New Roman"/>
        </w:rPr>
        <w:t>* Reports conflict as to whether food in gen</w:t>
      </w:r>
      <w:r>
        <w:rPr>
          <w:rFonts w:eastAsia="Times New Roman"/>
        </w:rPr>
        <w:t>eral has any effects on the absorption and activity of orally administered diazepam</w:t>
      </w:r>
      <w:r>
        <w:rPr>
          <w:rFonts w:eastAsia="Times New Roman"/>
        </w:rPr>
        <w:t>.</w:t>
      </w:r>
      <w:hyperlink w:anchor="cite_note-56" w:history="1">
        <w:r>
          <w:rPr>
            <w:rStyle w:val="Hyperlink"/>
            <w:rFonts w:eastAsia="Times New Roman"/>
            <w:vertAlign w:val="superscript"/>
          </w:rPr>
          <w:t>[56]</w:t>
        </w:r>
      </w:hyperlink>
      <w:r>
        <w:rPr>
          <w:rFonts w:eastAsia="Times New Roman"/>
        </w:rPr>
        <w:t xml:space="preserve"> </w:t>
      </w:r>
    </w:p>
    <w:p w:rsidR="00000000" w:rsidRDefault="0059185C">
      <w:pPr>
        <w:pStyle w:val="Heading2"/>
        <w:rPr>
          <w:rFonts w:eastAsia="Times New Roman"/>
        </w:rPr>
      </w:pPr>
      <w:r>
        <w:rPr>
          <w:rStyle w:val="mw-headline"/>
          <w:rFonts w:eastAsia="Times New Roman"/>
        </w:rPr>
        <w:t>Pharmacolog</w:t>
      </w:r>
      <w:r>
        <w:rPr>
          <w:rStyle w:val="mw-headline"/>
          <w:rFonts w:eastAsia="Times New Roman"/>
        </w:rPr>
        <w:t>y</w:t>
      </w:r>
      <w:r>
        <w:rPr>
          <w:rStyle w:val="mw-editsection-bracket"/>
          <w:rFonts w:eastAsia="Times New Roman"/>
        </w:rPr>
        <w:t>[</w:t>
      </w:r>
      <w:hyperlink r:id="rId222" w:tooltip="Edit section: Pharmacology" w:history="1">
        <w:r>
          <w:rPr>
            <w:rStyle w:val="Hyperlink"/>
            <w:rFonts w:eastAsia="Times New Roman"/>
          </w:rPr>
          <w:t>edit</w:t>
        </w:r>
      </w:hyperlink>
      <w:r>
        <w:rPr>
          <w:rStyle w:val="mw-editsection-bracket"/>
          <w:rFonts w:eastAsia="Times New Roman"/>
        </w:rPr>
        <w:t>]</w:t>
      </w:r>
    </w:p>
    <w:p w:rsidR="00000000" w:rsidRDefault="0059185C">
      <w:pPr>
        <w:pStyle w:val="NormalWeb"/>
      </w:pPr>
      <w:hyperlink r:id="rId223" w:tooltip="File:10mg Valium pill.jpg" w:history="1">
        <w:r>
          <w:rPr>
            <w:rStyle w:val="Hyperlink"/>
          </w:rPr>
          <w:t>thumb|10 mg Valium.</w:t>
        </w:r>
      </w:hyperlink>
      <w:r>
        <w:t xml:space="preserve"> Diazepam is a long-acting "classical" benzodiazepine. Other classical benzodiazepines include </w:t>
      </w:r>
      <w:hyperlink r:id="rId224" w:tooltip="Chlordiazepoxide" w:history="1">
        <w:r>
          <w:rPr>
            <w:rStyle w:val="Hyperlink"/>
          </w:rPr>
          <w:t>chlordiazepoxide</w:t>
        </w:r>
      </w:hyperlink>
      <w:r>
        <w:t xml:space="preserve">, </w:t>
      </w:r>
      <w:hyperlink r:id="rId225" w:tooltip="Clonazepam" w:history="1">
        <w:r>
          <w:rPr>
            <w:rStyle w:val="Hyperlink"/>
          </w:rPr>
          <w:t>clonazepam</w:t>
        </w:r>
      </w:hyperlink>
      <w:r>
        <w:t xml:space="preserve">, lorazepam, oxazepam, </w:t>
      </w:r>
      <w:hyperlink r:id="rId226" w:tooltip="Nitrazepam" w:history="1">
        <w:r>
          <w:rPr>
            <w:rStyle w:val="Hyperlink"/>
          </w:rPr>
          <w:t>nitrazepam</w:t>
        </w:r>
      </w:hyperlink>
      <w:r>
        <w:t xml:space="preserve">, </w:t>
      </w:r>
      <w:hyperlink r:id="rId227" w:tooltip="Temazepam" w:history="1">
        <w:r>
          <w:rPr>
            <w:rStyle w:val="Hyperlink"/>
          </w:rPr>
          <w:t>temazepam</w:t>
        </w:r>
      </w:hyperlink>
      <w:r>
        <w:t xml:space="preserve">, </w:t>
      </w:r>
      <w:hyperlink r:id="rId228" w:tooltip="Flurazepam" w:history="1">
        <w:r>
          <w:rPr>
            <w:rStyle w:val="Hyperlink"/>
          </w:rPr>
          <w:t>fluraze</w:t>
        </w:r>
        <w:r>
          <w:rPr>
            <w:rStyle w:val="Hyperlink"/>
          </w:rPr>
          <w:t>pam</w:t>
        </w:r>
      </w:hyperlink>
      <w:r>
        <w:t xml:space="preserve">, </w:t>
      </w:r>
      <w:hyperlink r:id="rId229" w:tooltip="Bromazepam" w:history="1">
        <w:r>
          <w:rPr>
            <w:rStyle w:val="Hyperlink"/>
          </w:rPr>
          <w:t>bromazepam</w:t>
        </w:r>
      </w:hyperlink>
      <w:r>
        <w:t xml:space="preserve">, and </w:t>
      </w:r>
      <w:hyperlink r:id="rId230" w:tooltip="Clorazepate" w:history="1">
        <w:r>
          <w:rPr>
            <w:rStyle w:val="Hyperlink"/>
          </w:rPr>
          <w:t>clorazepate</w:t>
        </w:r>
      </w:hyperlink>
      <w:r>
        <w:t>.</w:t>
      </w:r>
      <w:hyperlink w:anchor="cite_note-62" w:history="1">
        <w:r>
          <w:rPr>
            <w:rStyle w:val="Hyperlink"/>
            <w:vertAlign w:val="superscript"/>
          </w:rPr>
          <w:t>[62]</w:t>
        </w:r>
      </w:hyperlink>
      <w:r>
        <w:t xml:space="preserve"> Diazepam has </w:t>
      </w:r>
      <w:hyperlink r:id="rId231" w:tooltip="Anticonvulsant" w:history="1">
        <w:r>
          <w:rPr>
            <w:rStyle w:val="Hyperlink"/>
          </w:rPr>
          <w:t>anticonvulsant</w:t>
        </w:r>
      </w:hyperlink>
      <w:r>
        <w:t xml:space="preserve"> properties</w:t>
      </w:r>
      <w:r>
        <w:t>.</w:t>
      </w:r>
      <w:hyperlink w:anchor="cite_note-63" w:history="1">
        <w:r>
          <w:rPr>
            <w:rStyle w:val="Hyperlink"/>
            <w:vertAlign w:val="superscript"/>
          </w:rPr>
          <w:t>[63]</w:t>
        </w:r>
      </w:hyperlink>
      <w:r>
        <w:t xml:space="preserve"> Diazepam has no effect on GABA levels and no effect on glutamate decarboxylase activity, but has a slight effect on gamma-aminobutyric acid transaminase activity. It differs from some other </w:t>
      </w:r>
      <w:r>
        <w:t>anticonvulsive drugs with which it was compared</w:t>
      </w:r>
      <w:r>
        <w:t>.</w:t>
      </w:r>
      <w:hyperlink w:anchor="cite_note-64" w:history="1">
        <w:r>
          <w:rPr>
            <w:rStyle w:val="Hyperlink"/>
            <w:vertAlign w:val="superscript"/>
          </w:rPr>
          <w:t>[64]</w:t>
        </w:r>
      </w:hyperlink>
      <w:r>
        <w:t xml:space="preserve"> Benzodiazepines act via </w:t>
      </w:r>
      <w:hyperlink r:id="rId232" w:tooltip="Micromolar" w:history="1">
        <w:r>
          <w:rPr>
            <w:rStyle w:val="Hyperlink"/>
          </w:rPr>
          <w:t>micromolar</w:t>
        </w:r>
      </w:hyperlink>
      <w:r>
        <w:t xml:space="preserve"> benzodiazepine binding sites as </w:t>
      </w:r>
      <w:hyperlink r:id="rId233" w:tooltip="Ca2+" w:history="1">
        <w:r>
          <w:rPr>
            <w:rStyle w:val="Hyperlink"/>
          </w:rPr>
          <w:t>Ca2+</w:t>
        </w:r>
      </w:hyperlink>
      <w:r>
        <w:t xml:space="preserve"> channel bl</w:t>
      </w:r>
      <w:r>
        <w:t>ockers and significantly inhibit depolarization-sensitive Calcium uptake in rat nerve cell preparations</w:t>
      </w:r>
      <w:r>
        <w:t>.</w:t>
      </w:r>
      <w:hyperlink w:anchor="cite_note-65" w:history="1">
        <w:r>
          <w:rPr>
            <w:rStyle w:val="Hyperlink"/>
            <w:vertAlign w:val="superscript"/>
          </w:rPr>
          <w:t>[65]</w:t>
        </w:r>
      </w:hyperlink>
      <w:r>
        <w:t xml:space="preserve"> Diazepam inhibits acetylcholine release in mouse hippocampal synaptosomes. This has been found by measuring sodi</w:t>
      </w:r>
      <w:r>
        <w:t xml:space="preserve">um-dependent high-affinity choline uptake in mouse brain cells </w:t>
      </w:r>
      <w:r>
        <w:rPr>
          <w:i/>
          <w:iCs/>
        </w:rPr>
        <w:t>in vitro</w:t>
      </w:r>
      <w:r>
        <w:t xml:space="preserve">, after pretreatment of the mice with diazepam </w:t>
      </w:r>
      <w:r>
        <w:rPr>
          <w:i/>
          <w:iCs/>
        </w:rPr>
        <w:t>in vivo</w:t>
      </w:r>
      <w:r>
        <w:t>. This may play a role in explaining diazepam's anticonvulsant properties</w:t>
      </w:r>
      <w:r>
        <w:t>.</w:t>
      </w:r>
      <w:hyperlink w:anchor="cite_note-66" w:history="1">
        <w:r>
          <w:rPr>
            <w:rStyle w:val="Hyperlink"/>
            <w:vertAlign w:val="superscript"/>
          </w:rPr>
          <w:t>[66]</w:t>
        </w:r>
      </w:hyperlink>
      <w:r>
        <w:t xml:space="preserve"> Diazepam binds wi</w:t>
      </w:r>
      <w:r>
        <w:t xml:space="preserve">th high affinity to </w:t>
      </w:r>
      <w:hyperlink r:id="rId234" w:tooltip="Glial cells" w:history="1">
        <w:r>
          <w:rPr>
            <w:rStyle w:val="Hyperlink"/>
          </w:rPr>
          <w:t>glial cells</w:t>
        </w:r>
      </w:hyperlink>
      <w:r>
        <w:t xml:space="preserve"> in animal cell cultures</w:t>
      </w:r>
      <w:r>
        <w:t>.</w:t>
      </w:r>
      <w:hyperlink w:anchor="cite_note-67" w:history="1">
        <w:r>
          <w:rPr>
            <w:rStyle w:val="Hyperlink"/>
            <w:vertAlign w:val="superscript"/>
          </w:rPr>
          <w:t>[67]</w:t>
        </w:r>
      </w:hyperlink>
      <w:r>
        <w:t xml:space="preserve"> Diazepam at high doses has been found to decrease histamine turnover in mouse brain via diazepam's action at </w:t>
      </w:r>
      <w:r>
        <w:t>the benzodiazepine-GABA receptor complex</w:t>
      </w:r>
      <w:r>
        <w:t>.</w:t>
      </w:r>
      <w:hyperlink w:anchor="cite_note-68" w:history="1">
        <w:r>
          <w:rPr>
            <w:rStyle w:val="Hyperlink"/>
            <w:vertAlign w:val="superscript"/>
          </w:rPr>
          <w:t>[68]</w:t>
        </w:r>
      </w:hyperlink>
      <w:r>
        <w:t xml:space="preserve"> Diazepam also decreases </w:t>
      </w:r>
      <w:hyperlink r:id="rId235" w:tooltip="Prolactin" w:history="1">
        <w:r>
          <w:rPr>
            <w:rStyle w:val="Hyperlink"/>
          </w:rPr>
          <w:t>prolactin</w:t>
        </w:r>
      </w:hyperlink>
      <w:r>
        <w:t xml:space="preserve"> release in rats</w:t>
      </w:r>
      <w:r>
        <w:t>.</w:t>
      </w:r>
      <w:hyperlink w:anchor="cite_note-69" w:history="1">
        <w:r>
          <w:rPr>
            <w:rStyle w:val="Hyperlink"/>
            <w:vertAlign w:val="superscript"/>
          </w:rPr>
          <w:t>[69]</w:t>
        </w:r>
      </w:hyperlink>
      <w:r>
        <w:t xml:space="preserve"> </w:t>
      </w:r>
    </w:p>
    <w:p w:rsidR="00000000" w:rsidRDefault="0059185C">
      <w:pPr>
        <w:pStyle w:val="Heading3"/>
        <w:rPr>
          <w:rFonts w:eastAsia="Times New Roman"/>
        </w:rPr>
      </w:pPr>
      <w:r>
        <w:rPr>
          <w:rStyle w:val="mw-headline"/>
          <w:rFonts w:eastAsia="Times New Roman"/>
        </w:rPr>
        <w:t>Mechanism of actio</w:t>
      </w:r>
      <w:r>
        <w:rPr>
          <w:rStyle w:val="mw-headline"/>
          <w:rFonts w:eastAsia="Times New Roman"/>
        </w:rPr>
        <w:t>n</w:t>
      </w:r>
      <w:r>
        <w:rPr>
          <w:rStyle w:val="mw-editsection-bracket"/>
          <w:rFonts w:eastAsia="Times New Roman"/>
        </w:rPr>
        <w:t>[</w:t>
      </w:r>
      <w:hyperlink r:id="rId236" w:tooltip="Edit section: Mechanism of action" w:history="1">
        <w:r>
          <w:rPr>
            <w:rStyle w:val="Hyperlink"/>
            <w:rFonts w:eastAsia="Times New Roman"/>
          </w:rPr>
          <w:t>edit</w:t>
        </w:r>
      </w:hyperlink>
      <w:r>
        <w:rPr>
          <w:rStyle w:val="mw-editsection-bracket"/>
          <w:rFonts w:eastAsia="Times New Roman"/>
        </w:rPr>
        <w:t>]</w:t>
      </w:r>
    </w:p>
    <w:p w:rsidR="00000000" w:rsidRDefault="0059185C">
      <w:pPr>
        <w:pStyle w:val="NormalWeb"/>
      </w:pPr>
      <w:hyperlink r:id="rId237" w:tooltip="Template:See also" w:history="1">
        <w:r>
          <w:rPr>
            <w:rStyle w:val="Hyperlink"/>
          </w:rPr>
          <w:t>Template:See also</w:t>
        </w:r>
      </w:hyperlink>
      <w:r>
        <w:t xml:space="preserve"> </w:t>
      </w:r>
    </w:p>
    <w:p w:rsidR="00000000" w:rsidRDefault="0059185C">
      <w:pPr>
        <w:pStyle w:val="NormalWeb"/>
      </w:pPr>
      <w:r>
        <w:t>Benzodiazepines are positive allosteric modulators of the GABA typ</w:t>
      </w:r>
      <w:r>
        <w:t>e A receptors (</w:t>
      </w:r>
      <w:hyperlink r:id="rId238" w:tooltip="GABAA" w:history="1">
        <w:r>
          <w:rPr>
            <w:rStyle w:val="Hyperlink"/>
          </w:rPr>
          <w:t>GABAA</w:t>
        </w:r>
      </w:hyperlink>
      <w:r>
        <w:t>). The GABAA receptors are ligand-gated chloride-selective ion channels that are activated by GABA, the major inhibitory neurotransmitter in the brain. Binding of benzodiazepines to this receptor c</w:t>
      </w:r>
      <w:r>
        <w:t>omplex promotes binding of GABA, which in turn increases the total conduction of chloride ions across the neuronal cell membrane. This increased chloride ion influx hyperpolarizes the neuron's membrane potential. As a result, the difference between resting</w:t>
      </w:r>
      <w:r>
        <w:t xml:space="preserve"> potential and threshold potential is increased and firing is less likely. </w:t>
      </w:r>
    </w:p>
    <w:p w:rsidR="00000000" w:rsidRDefault="0059185C">
      <w:pPr>
        <w:pStyle w:val="NormalWeb"/>
      </w:pPr>
      <w:r>
        <w:t>The GABAA receptor is a heteromer composed of five subunits, the most common ones being two αs, two βs, and one γ (α2β2γ). For each subunit, many subtypes exist (α1–6, β1–3, and γ1</w:t>
      </w:r>
      <w:r>
        <w:t>–3). GABAA receptors containing the α1 subunit mediate the sedative, the anterograde amnesic, and partly the anticonvulsive effects of diazepam. GABAA receptors containing α2 mediate the anxiolytic actions and to a large degree the myorelaxant effects. GAB</w:t>
      </w:r>
      <w:r>
        <w:t>AA receptors containing α3 and α5 also contribute to benzodiazepines myorelaxant actions, whereas GABAA receptors comprising the α5 subunit were shown to modulate the temporal and spatial memory effects of benzodiazepines</w:t>
      </w:r>
      <w:r>
        <w:t>.</w:t>
      </w:r>
      <w:hyperlink w:anchor="cite_note-70" w:history="1">
        <w:r>
          <w:rPr>
            <w:rStyle w:val="Hyperlink"/>
            <w:vertAlign w:val="superscript"/>
          </w:rPr>
          <w:t>[70]</w:t>
        </w:r>
      </w:hyperlink>
      <w:r>
        <w:t xml:space="preserve"> Diazepam appears to act on areas of the </w:t>
      </w:r>
      <w:hyperlink r:id="rId239" w:tooltip="Limbic system" w:history="1">
        <w:r>
          <w:rPr>
            <w:rStyle w:val="Hyperlink"/>
          </w:rPr>
          <w:t>limbic system</w:t>
        </w:r>
      </w:hyperlink>
      <w:r>
        <w:t xml:space="preserve">, </w:t>
      </w:r>
      <w:hyperlink r:id="rId240" w:tooltip="Thalamus" w:history="1">
        <w:r>
          <w:rPr>
            <w:rStyle w:val="Hyperlink"/>
          </w:rPr>
          <w:t>thalamus</w:t>
        </w:r>
      </w:hyperlink>
      <w:r>
        <w:t xml:space="preserve">, and </w:t>
      </w:r>
      <w:hyperlink r:id="rId241" w:tooltip="Hypothalamus" w:history="1">
        <w:r>
          <w:rPr>
            <w:rStyle w:val="Hyperlink"/>
          </w:rPr>
          <w:t>hypothalamus</w:t>
        </w:r>
      </w:hyperlink>
      <w:r>
        <w:t>, inducing anxio</w:t>
      </w:r>
      <w:r>
        <w:t>lytic effects. Benzodiazepine drugs including diazepam increase the inhibitory processes in the cerebral cortex</w:t>
      </w:r>
      <w:r>
        <w:t>.</w:t>
      </w:r>
      <w:hyperlink w:anchor="cite_note-71" w:history="1">
        <w:r>
          <w:rPr>
            <w:rStyle w:val="Hyperlink"/>
            <w:vertAlign w:val="superscript"/>
          </w:rPr>
          <w:t>[71]</w:t>
        </w:r>
      </w:hyperlink>
      <w:r>
        <w:t xml:space="preserve"> The anticonvulsant properties of diazepam and other benzodiazepines may be in part or entirely due to bi</w:t>
      </w:r>
      <w:r>
        <w:t>nding to voltage-dependent sodium channels rather than benzodiazepine receptors. Sustained repetitive firing seems limited by benzodiazepines' effect of slowing recovery of sodium channels from inactivation</w:t>
      </w:r>
      <w:r>
        <w:t>.</w:t>
      </w:r>
      <w:hyperlink w:anchor="cite_note-72" w:history="1">
        <w:r>
          <w:rPr>
            <w:rStyle w:val="Hyperlink"/>
            <w:vertAlign w:val="superscript"/>
          </w:rPr>
          <w:t>[72]</w:t>
        </w:r>
      </w:hyperlink>
      <w:r>
        <w:t xml:space="preserve"> The muscl</w:t>
      </w:r>
      <w:r>
        <w:t xml:space="preserve">e relaxant properties of diazepam are produced via inhibition of </w:t>
      </w:r>
      <w:hyperlink r:id="rId242" w:tooltip="Polysynaptic" w:history="1">
        <w:r>
          <w:rPr>
            <w:rStyle w:val="Hyperlink"/>
          </w:rPr>
          <w:t>polysynaptic</w:t>
        </w:r>
      </w:hyperlink>
      <w:r>
        <w:t xml:space="preserve"> pathways in the spinal cord</w:t>
      </w:r>
      <w:r>
        <w:t>.</w:t>
      </w:r>
      <w:hyperlink w:anchor="cite_note-73" w:history="1">
        <w:r>
          <w:rPr>
            <w:rStyle w:val="Hyperlink"/>
            <w:vertAlign w:val="superscript"/>
          </w:rPr>
          <w:t>[73]</w:t>
        </w:r>
      </w:hyperlink>
      <w:r>
        <w:t xml:space="preserve"> </w:t>
      </w:r>
    </w:p>
    <w:p w:rsidR="00000000" w:rsidRDefault="0059185C">
      <w:pPr>
        <w:pStyle w:val="Heading3"/>
        <w:rPr>
          <w:rFonts w:eastAsia="Times New Roman"/>
        </w:rPr>
      </w:pPr>
      <w:r>
        <w:rPr>
          <w:rStyle w:val="mw-headline"/>
          <w:rFonts w:eastAsia="Times New Roman"/>
        </w:rPr>
        <w:t>Pharmacokinetic</w:t>
      </w:r>
      <w:r>
        <w:rPr>
          <w:rStyle w:val="mw-headline"/>
          <w:rFonts w:eastAsia="Times New Roman"/>
        </w:rPr>
        <w:t>s</w:t>
      </w:r>
      <w:r>
        <w:rPr>
          <w:rStyle w:val="mw-editsection-bracket"/>
          <w:rFonts w:eastAsia="Times New Roman"/>
        </w:rPr>
        <w:t>[</w:t>
      </w:r>
      <w:hyperlink r:id="rId243" w:tooltip="Edit section: Pharmacokinetics" w:history="1">
        <w:r>
          <w:rPr>
            <w:rStyle w:val="Hyperlink"/>
            <w:rFonts w:eastAsia="Times New Roman"/>
          </w:rPr>
          <w:t>edit</w:t>
        </w:r>
      </w:hyperlink>
      <w:r>
        <w:rPr>
          <w:rStyle w:val="mw-editsection-bracket"/>
          <w:rFonts w:eastAsia="Times New Roman"/>
        </w:rPr>
        <w:t>]</w:t>
      </w:r>
    </w:p>
    <w:p w:rsidR="00000000" w:rsidRDefault="0059185C">
      <w:pPr>
        <w:pStyle w:val="NormalWeb"/>
      </w:pPr>
      <w:r>
        <w:t xml:space="preserve">Diazepam can be administered orally, intravenously (must be diluted, as it is painful and damaging to veins), </w:t>
      </w:r>
      <w:hyperlink r:id="rId244" w:tooltip="Intramuscular injection" w:history="1">
        <w:r>
          <w:rPr>
            <w:rStyle w:val="Hyperlink"/>
          </w:rPr>
          <w:t>intra</w:t>
        </w:r>
        <w:r>
          <w:rPr>
            <w:rStyle w:val="Hyperlink"/>
          </w:rPr>
          <w:t>muscularly</w:t>
        </w:r>
      </w:hyperlink>
      <w:r>
        <w:t xml:space="preserve"> (IM), or as a </w:t>
      </w:r>
      <w:hyperlink r:id="rId245" w:tooltip="Suppository" w:history="1">
        <w:r>
          <w:rPr>
            <w:rStyle w:val="Hyperlink"/>
          </w:rPr>
          <w:t>suppository</w:t>
        </w:r>
      </w:hyperlink>
      <w:r>
        <w:t>.</w:t>
      </w:r>
      <w:hyperlink w:anchor="cite_note-13" w:history="1">
        <w:r>
          <w:rPr>
            <w:rStyle w:val="Hyperlink"/>
            <w:vertAlign w:val="superscript"/>
          </w:rPr>
          <w:t>[13]</w:t>
        </w:r>
      </w:hyperlink>
      <w:r>
        <w:t xml:space="preserve"> </w:t>
      </w:r>
      <w:r>
        <w:t>When administered orally, it is rapidly absorbed and has a fast onset of action. The onset of action is one to five minutes for IV administration and 15–30 minutes for IM administration. The duration of diazepam's peak pharmacological effects is 15 minutes</w:t>
      </w:r>
      <w:r>
        <w:t xml:space="preserve"> to one hour for both routes of administration</w:t>
      </w:r>
      <w:r>
        <w:t>.</w:t>
      </w:r>
      <w:hyperlink w:anchor="cite_note-40" w:history="1">
        <w:r>
          <w:rPr>
            <w:rStyle w:val="Hyperlink"/>
            <w:vertAlign w:val="superscript"/>
          </w:rPr>
          <w:t>[40]</w:t>
        </w:r>
      </w:hyperlink>
      <w:r>
        <w:t xml:space="preserve"> The bioavailability after oral administration is 100%, and 90% after rectal administration. Peak plasma levels occur between 30 and 90 minutes after oral administration </w:t>
      </w:r>
      <w:r>
        <w:t>and between 30 and 60 minutes after intramuscular administration; after rectal administration, peak plasma levels occur after 10 to 45 minutes. Diazepam is highly protein-bound, with 96 to 99% of the absorbed drug being protein-bound. The distribution half</w:t>
      </w:r>
      <w:r>
        <w:t>-life of diazepam is two to 13 minutes</w:t>
      </w:r>
      <w:r>
        <w:t>.</w:t>
      </w:r>
      <w:hyperlink w:anchor="cite_note-3" w:history="1">
        <w:r>
          <w:rPr>
            <w:rStyle w:val="Hyperlink"/>
            <w:vertAlign w:val="superscript"/>
          </w:rPr>
          <w:t>[3]</w:t>
        </w:r>
      </w:hyperlink>
      <w:r>
        <w:t xml:space="preserve"> When diazepam is administered IM, absorption is slow, erratic, and incomplete</w:t>
      </w:r>
      <w:r>
        <w:t>.</w:t>
      </w:r>
      <w:hyperlink w:anchor="cite_note-7" w:history="1">
        <w:r>
          <w:rPr>
            <w:rStyle w:val="Hyperlink"/>
            <w:vertAlign w:val="superscript"/>
          </w:rPr>
          <w:t>[7]</w:t>
        </w:r>
      </w:hyperlink>
      <w:r>
        <w:t xml:space="preserve"> Diazepam is highly lipid-soluble, and is widely distributed thr</w:t>
      </w:r>
      <w:r>
        <w:t xml:space="preserve">oughout the body after administration. It easily crosses both the </w:t>
      </w:r>
      <w:hyperlink r:id="rId246" w:tooltip="Blood–brain barrier" w:history="1">
        <w:r>
          <w:rPr>
            <w:rStyle w:val="Hyperlink"/>
          </w:rPr>
          <w:t>blood–brain barrier</w:t>
        </w:r>
      </w:hyperlink>
      <w:r>
        <w:t xml:space="preserve"> and the </w:t>
      </w:r>
      <w:hyperlink r:id="rId247" w:tooltip="Placenta" w:history="1">
        <w:r>
          <w:rPr>
            <w:rStyle w:val="Hyperlink"/>
          </w:rPr>
          <w:t>placenta</w:t>
        </w:r>
      </w:hyperlink>
      <w:r>
        <w:t xml:space="preserve">, and is excreted into breast milk. After </w:t>
      </w:r>
      <w:r>
        <w:t xml:space="preserve">absorption, diazepam is redistributed into </w:t>
      </w:r>
      <w:hyperlink r:id="rId248" w:tooltip="Muscle" w:history="1">
        <w:r>
          <w:rPr>
            <w:rStyle w:val="Hyperlink"/>
          </w:rPr>
          <w:t>muscle</w:t>
        </w:r>
      </w:hyperlink>
      <w:r>
        <w:t xml:space="preserve"> and </w:t>
      </w:r>
      <w:hyperlink r:id="rId249" w:tooltip="Adipose" w:history="1">
        <w:r>
          <w:rPr>
            <w:rStyle w:val="Hyperlink"/>
          </w:rPr>
          <w:t>adipose</w:t>
        </w:r>
      </w:hyperlink>
      <w:r>
        <w:t xml:space="preserve"> tissue. Continual daily doses of diazepam quickly build to a high concentration in the body (mainly in </w:t>
      </w:r>
      <w:hyperlink r:id="rId250" w:tooltip="Adipose tissue" w:history="1">
        <w:r>
          <w:rPr>
            <w:rStyle w:val="Hyperlink"/>
          </w:rPr>
          <w:t>adipose tissue</w:t>
        </w:r>
      </w:hyperlink>
      <w:r>
        <w:t>), far in excess of the actual dose for any given day</w:t>
      </w:r>
      <w:r>
        <w:t>.</w:t>
      </w:r>
      <w:hyperlink w:anchor="cite_note-3" w:history="1">
        <w:r>
          <w:rPr>
            <w:rStyle w:val="Hyperlink"/>
            <w:vertAlign w:val="superscript"/>
          </w:rPr>
          <w:t>[3]</w:t>
        </w:r>
      </w:hyperlink>
      <w:hyperlink w:anchor="cite_note-13" w:history="1">
        <w:r>
          <w:rPr>
            <w:rStyle w:val="Hyperlink"/>
            <w:vertAlign w:val="superscript"/>
          </w:rPr>
          <w:t>[13]</w:t>
        </w:r>
      </w:hyperlink>
      <w:r>
        <w:t xml:space="preserve"> Diazepam is stored preferentially in some organs, including t</w:t>
      </w:r>
      <w:r>
        <w:t xml:space="preserve">he heart. Absorption by any administered route and the risk of accumulation is significantly increased in the </w:t>
      </w:r>
      <w:hyperlink r:id="rId251" w:tooltip="Neonate" w:history="1">
        <w:r>
          <w:rPr>
            <w:rStyle w:val="Hyperlink"/>
          </w:rPr>
          <w:t>neonate</w:t>
        </w:r>
      </w:hyperlink>
      <w:r>
        <w:t>, and withdrawal of diazepam during pregnancy and breast feeding is clinically justified</w:t>
      </w:r>
      <w:r>
        <w:t>.</w:t>
      </w:r>
      <w:hyperlink w:anchor="cite_note-74" w:history="1">
        <w:r>
          <w:rPr>
            <w:rStyle w:val="Hyperlink"/>
            <w:vertAlign w:val="superscript"/>
          </w:rPr>
          <w:t>[74]</w:t>
        </w:r>
      </w:hyperlink>
      <w:r>
        <w:t xml:space="preserve"> Diazepam undergoes oxidative metabolism by demethylation (CYP 2C9, 2C19, 2B6, 3A4, and 3A5), hydroxylation (CYP 3A4 and 2C19) and </w:t>
      </w:r>
      <w:hyperlink r:id="rId252" w:tooltip="Glucuronidation" w:history="1">
        <w:r>
          <w:rPr>
            <w:rStyle w:val="Hyperlink"/>
          </w:rPr>
          <w:t>glucuronidation</w:t>
        </w:r>
      </w:hyperlink>
      <w:r>
        <w:t xml:space="preserve"> in the liver as pa</w:t>
      </w:r>
      <w:r>
        <w:t xml:space="preserve">rt of the </w:t>
      </w:r>
      <w:hyperlink r:id="rId253" w:tooltip="Cytochrome P450" w:history="1">
        <w:r>
          <w:rPr>
            <w:rStyle w:val="Hyperlink"/>
          </w:rPr>
          <w:t>cytochrome P450</w:t>
        </w:r>
      </w:hyperlink>
      <w:r>
        <w:t xml:space="preserve"> enzyme system. It has several pharmacologically </w:t>
      </w:r>
      <w:hyperlink r:id="rId254" w:tooltip="Active metabolites" w:history="1">
        <w:r>
          <w:rPr>
            <w:rStyle w:val="Hyperlink"/>
          </w:rPr>
          <w:t>active metabolites</w:t>
        </w:r>
      </w:hyperlink>
      <w:r>
        <w:t>. The main active metabolite of diazepam</w:t>
      </w:r>
      <w:r>
        <w:t xml:space="preserve"> is </w:t>
      </w:r>
      <w:hyperlink r:id="rId255" w:tooltip="Nordiazepam" w:history="1">
        <w:r>
          <w:rPr>
            <w:rStyle w:val="Hyperlink"/>
          </w:rPr>
          <w:t>desmethyldiazepam</w:t>
        </w:r>
      </w:hyperlink>
      <w:r>
        <w:t xml:space="preserve"> </w:t>
      </w:r>
      <w:r>
        <w:t>(also known as nordazepam or nordiazepam). Its other active metabolites include the minor active metabolites temazepam and oxazepam. These metabolites are conjugated with glucuronide, and are excreted primarily in the urine. Because of these active metabol</w:t>
      </w:r>
      <w:r>
        <w:t>ites, the serum values of diazepam alone are not useful in predicting the effects of the drug. Diazepam has a biphasic half-life of about one to three days, and two to seven days for the active metabolite desmethyldiazepam</w:t>
      </w:r>
      <w:r>
        <w:t>.</w:t>
      </w:r>
      <w:hyperlink w:anchor="cite_note-3" w:history="1">
        <w:r>
          <w:rPr>
            <w:rStyle w:val="Hyperlink"/>
            <w:vertAlign w:val="superscript"/>
          </w:rPr>
          <w:t>[3]</w:t>
        </w:r>
      </w:hyperlink>
      <w:r>
        <w:t xml:space="preserve"> Most of the drug is metabolised; very little diazepam is excreted unchanged</w:t>
      </w:r>
      <w:r>
        <w:t>.</w:t>
      </w:r>
      <w:hyperlink w:anchor="cite_note-13" w:history="1">
        <w:r>
          <w:rPr>
            <w:rStyle w:val="Hyperlink"/>
            <w:vertAlign w:val="superscript"/>
          </w:rPr>
          <w:t>[13]</w:t>
        </w:r>
      </w:hyperlink>
      <w:r>
        <w:t xml:space="preserve"> The elimination half-life of diazepam and also the active metabolite </w:t>
      </w:r>
      <w:hyperlink r:id="rId256" w:tooltip="Desmethyldiazepam" w:history="1">
        <w:r>
          <w:rPr>
            <w:rStyle w:val="Hyperlink"/>
          </w:rPr>
          <w:t>des</w:t>
        </w:r>
        <w:r>
          <w:rPr>
            <w:rStyle w:val="Hyperlink"/>
          </w:rPr>
          <w:t>methyldiazepam</w:t>
        </w:r>
      </w:hyperlink>
      <w:r>
        <w:t xml:space="preserve"> increases significantly in the elderly, which may result in prolonged action, as well as accumulation of the drug during repeated administration</w:t>
      </w:r>
      <w:r>
        <w:t>.</w:t>
      </w:r>
      <w:hyperlink w:anchor="cite_note-75" w:history="1">
        <w:r>
          <w:rPr>
            <w:rStyle w:val="Hyperlink"/>
            <w:vertAlign w:val="superscript"/>
          </w:rPr>
          <w:t>[75]</w:t>
        </w:r>
      </w:hyperlink>
      <w:r>
        <w:t xml:space="preserve"> </w:t>
      </w:r>
    </w:p>
    <w:p w:rsidR="00000000" w:rsidRDefault="0059185C">
      <w:pPr>
        <w:pStyle w:val="Heading2"/>
        <w:rPr>
          <w:rFonts w:eastAsia="Times New Roman"/>
        </w:rPr>
      </w:pPr>
      <w:r>
        <w:rPr>
          <w:rStyle w:val="mw-headline"/>
          <w:rFonts w:eastAsia="Times New Roman"/>
        </w:rPr>
        <w:t>Physical and chemical propertie</w:t>
      </w:r>
      <w:r>
        <w:rPr>
          <w:rStyle w:val="mw-headline"/>
          <w:rFonts w:eastAsia="Times New Roman"/>
        </w:rPr>
        <w:t>s</w:t>
      </w:r>
      <w:r>
        <w:rPr>
          <w:rStyle w:val="mw-editsection-bracket"/>
          <w:rFonts w:eastAsia="Times New Roman"/>
        </w:rPr>
        <w:t>[</w:t>
      </w:r>
      <w:hyperlink r:id="rId257" w:tooltip="Edit section: Physical and chemical properties" w:history="1">
        <w:r>
          <w:rPr>
            <w:rStyle w:val="Hyperlink"/>
            <w:rFonts w:eastAsia="Times New Roman"/>
          </w:rPr>
          <w:t>edit</w:t>
        </w:r>
      </w:hyperlink>
      <w:r>
        <w:rPr>
          <w:rStyle w:val="mw-editsection-bracket"/>
          <w:rFonts w:eastAsia="Times New Roman"/>
        </w:rPr>
        <w:t>]</w:t>
      </w:r>
    </w:p>
    <w:p w:rsidR="00000000" w:rsidRDefault="0059185C">
      <w:pPr>
        <w:pStyle w:val="NormalWeb"/>
      </w:pPr>
      <w:r>
        <w:t xml:space="preserve">Diazepam occurs as solid white or yellow crystals with a melting point of 131.5 to 134.5 °C. It is odorless, and has a slightly bitter taste. The </w:t>
      </w:r>
      <w:hyperlink r:id="rId258" w:tooltip="British Pharmacopoeia" w:history="1">
        <w:r>
          <w:rPr>
            <w:rStyle w:val="Hyperlink"/>
          </w:rPr>
          <w:t>British Pharmacopoeia</w:t>
        </w:r>
      </w:hyperlink>
      <w:r>
        <w:t xml:space="preserve"> lists it as being very slightly soluble in water, soluble in alcohol, and freely soluble in chloroform. The </w:t>
      </w:r>
      <w:hyperlink r:id="rId259" w:tooltip="United States Pharmacopoeia" w:history="1">
        <w:r>
          <w:rPr>
            <w:rStyle w:val="Hyperlink"/>
          </w:rPr>
          <w:t>United States Pharmacopoeia</w:t>
        </w:r>
      </w:hyperlink>
      <w:r>
        <w:t xml:space="preserve"> lists diazepam as soluble 1 in 16 ethyl alcohol, 1 in 2 of chloroform, 1 in 39 </w:t>
      </w:r>
      <w:hyperlink r:id="rId260" w:tooltip="Ether" w:history="1">
        <w:r>
          <w:rPr>
            <w:rStyle w:val="Hyperlink"/>
          </w:rPr>
          <w:t>ether</w:t>
        </w:r>
      </w:hyperlink>
      <w:r>
        <w:t xml:space="preserve">, and practically insoluble in water. The </w:t>
      </w:r>
      <w:hyperlink r:id="rId261" w:tooltip="PH" w:history="1">
        <w:r>
          <w:rPr>
            <w:rStyle w:val="Hyperlink"/>
          </w:rPr>
          <w:t>pH</w:t>
        </w:r>
      </w:hyperlink>
      <w:r>
        <w:t xml:space="preserve"> of diazepa</w:t>
      </w:r>
      <w:r>
        <w:t>m is neutral (i.e., pH = 7). Diazepam has a shelf life of five years for oral tablets and three years for IV/IM solutions</w:t>
      </w:r>
      <w:r>
        <w:t>.</w:t>
      </w:r>
      <w:hyperlink w:anchor="cite_note-13" w:history="1">
        <w:r>
          <w:rPr>
            <w:rStyle w:val="Hyperlink"/>
            <w:vertAlign w:val="superscript"/>
          </w:rPr>
          <w:t>[13]</w:t>
        </w:r>
      </w:hyperlink>
      <w:r>
        <w:t>Diazepam should be stored at room temperature (15–30 °C). The solution for parenteral injection</w:t>
      </w:r>
      <w:r>
        <w:t xml:space="preserve"> should be protected from light and kept from freezing. The oral forms should be stored in air-tight containers and protected from light</w:t>
      </w:r>
      <w:r>
        <w:t>.</w:t>
      </w:r>
      <w:hyperlink w:anchor="cite_note-27" w:history="1">
        <w:r>
          <w:rPr>
            <w:rStyle w:val="Hyperlink"/>
            <w:vertAlign w:val="superscript"/>
          </w:rPr>
          <w:t>[27]</w:t>
        </w:r>
      </w:hyperlink>
      <w:r>
        <w:t xml:space="preserve"> Diazepam can absorb into plastics, so liquid preparations should not be kept in</w:t>
      </w:r>
      <w:r>
        <w:t xml:space="preserve"> plastic bottles or syringes, etc. As such, it can leach into the plastic bags and tubing used for intravenous infusions. Absorption appears to depend on several factors, such as temperature, concentration, flow rates, and tube length. Diazepam should not </w:t>
      </w:r>
      <w:r>
        <w:t>be administered if a precipitate has formed and does not dissolve</w:t>
      </w:r>
      <w:r>
        <w:t>.</w:t>
      </w:r>
      <w:hyperlink w:anchor="cite_note-27" w:history="1">
        <w:r>
          <w:rPr>
            <w:rStyle w:val="Hyperlink"/>
            <w:vertAlign w:val="superscript"/>
          </w:rPr>
          <w:t>[27]</w:t>
        </w:r>
      </w:hyperlink>
      <w:r>
        <w:t xml:space="preserve"> </w:t>
      </w:r>
    </w:p>
    <w:p w:rsidR="00000000" w:rsidRDefault="0059185C">
      <w:pPr>
        <w:pStyle w:val="Heading3"/>
        <w:rPr>
          <w:rFonts w:eastAsia="Times New Roman"/>
        </w:rPr>
      </w:pPr>
      <w:r>
        <w:rPr>
          <w:rStyle w:val="mw-headline"/>
          <w:rFonts w:eastAsia="Times New Roman"/>
        </w:rPr>
        <w:t>Detection in body fluid</w:t>
      </w:r>
      <w:r>
        <w:rPr>
          <w:rStyle w:val="mw-headline"/>
          <w:rFonts w:eastAsia="Times New Roman"/>
        </w:rPr>
        <w:t>s</w:t>
      </w:r>
      <w:r>
        <w:rPr>
          <w:rStyle w:val="mw-editsection-bracket"/>
          <w:rFonts w:eastAsia="Times New Roman"/>
        </w:rPr>
        <w:t>[</w:t>
      </w:r>
      <w:hyperlink r:id="rId262" w:tooltip="Edit section: Detection in body fluids" w:history="1">
        <w:r>
          <w:rPr>
            <w:rStyle w:val="Hyperlink"/>
            <w:rFonts w:eastAsia="Times New Roman"/>
          </w:rPr>
          <w:t>edit</w:t>
        </w:r>
      </w:hyperlink>
      <w:r>
        <w:rPr>
          <w:rStyle w:val="mw-editsection-bracket"/>
          <w:rFonts w:eastAsia="Times New Roman"/>
        </w:rPr>
        <w:t>]</w:t>
      </w:r>
    </w:p>
    <w:p w:rsidR="00000000" w:rsidRDefault="0059185C">
      <w:pPr>
        <w:pStyle w:val="NormalWeb"/>
      </w:pPr>
      <w:r>
        <w:t>Diazepam may be quantified in blood or plasma to confirm a diagnosis of poisoning in hospitalized patients, provide evidence in an impaired driving arrest, or to assist in a medicolegal death investigation. Blood or plasma diazepam concentrations are usual</w:t>
      </w:r>
      <w:r>
        <w:t>ly in a range of 0.1–1.0 mg/l in persons receiving the drug therapeutically, 1–5 mg/l in those arrested for impaired driving, and 2–20 mg/l in victims of acute overdose. Most commercial immunoassays for the benzodiazepine class of drugs cross-react with di</w:t>
      </w:r>
      <w:r>
        <w:t>azepam, but confirmation and quantitation are usually performed using chromatographic techniques</w:t>
      </w:r>
      <w:r>
        <w:t>.</w:t>
      </w:r>
      <w:hyperlink w:anchor="cite_note-76" w:history="1">
        <w:r>
          <w:rPr>
            <w:rStyle w:val="Hyperlink"/>
            <w:vertAlign w:val="superscript"/>
          </w:rPr>
          <w:t>[76]</w:t>
        </w:r>
      </w:hyperlink>
      <w:hyperlink w:anchor="cite_note-77" w:history="1">
        <w:r>
          <w:rPr>
            <w:rStyle w:val="Hyperlink"/>
            <w:vertAlign w:val="superscript"/>
          </w:rPr>
          <w:t>[77]</w:t>
        </w:r>
      </w:hyperlink>
      <w:hyperlink w:anchor="cite_note-78" w:history="1">
        <w:r>
          <w:rPr>
            <w:rStyle w:val="Hyperlink"/>
            <w:vertAlign w:val="superscript"/>
          </w:rPr>
          <w:t>[78]</w:t>
        </w:r>
      </w:hyperlink>
      <w:r>
        <w:t xml:space="preserve"> </w:t>
      </w:r>
    </w:p>
    <w:p w:rsidR="00000000" w:rsidRDefault="0059185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63" w:tooltip="Edit section: History" w:history="1">
        <w:r>
          <w:rPr>
            <w:rStyle w:val="Hyperlink"/>
            <w:rFonts w:eastAsia="Times New Roman"/>
          </w:rPr>
          <w:t>edit</w:t>
        </w:r>
      </w:hyperlink>
      <w:r>
        <w:rPr>
          <w:rStyle w:val="mw-editsection-bracket"/>
          <w:rFonts w:eastAsia="Times New Roman"/>
        </w:rPr>
        <w:t>]</w:t>
      </w:r>
    </w:p>
    <w:p w:rsidR="00000000" w:rsidRDefault="0059185C">
      <w:pPr>
        <w:pStyle w:val="NormalWeb"/>
      </w:pPr>
      <w:r>
        <w:t xml:space="preserve">Diazepam was the second benzodiazepine invented by Dr. </w:t>
      </w:r>
      <w:hyperlink r:id="rId264" w:tooltip="Leo Sternbach" w:history="1">
        <w:r>
          <w:rPr>
            <w:rStyle w:val="Hyperlink"/>
          </w:rPr>
          <w:t>Leo Sternbach</w:t>
        </w:r>
      </w:hyperlink>
      <w:r>
        <w:t xml:space="preserve"> of </w:t>
      </w:r>
      <w:hyperlink r:id="rId265" w:tooltip="Hoffmann-La Roche" w:history="1">
        <w:r>
          <w:rPr>
            <w:rStyle w:val="Hyperlink"/>
          </w:rPr>
          <w:t>Ho</w:t>
        </w:r>
        <w:r>
          <w:rPr>
            <w:rStyle w:val="Hyperlink"/>
          </w:rPr>
          <w:t>ffmann-La Roche</w:t>
        </w:r>
      </w:hyperlink>
      <w:r>
        <w:t xml:space="preserve"> at the company's </w:t>
      </w:r>
      <w:hyperlink r:id="rId266" w:tooltip="Nutley, New Jersey" w:history="1">
        <w:r>
          <w:rPr>
            <w:rStyle w:val="Hyperlink"/>
          </w:rPr>
          <w:t>Nutley, New Jersey</w:t>
        </w:r>
      </w:hyperlink>
      <w:r>
        <w:t>, facilit</w:t>
      </w:r>
      <w:r>
        <w:t>y</w:t>
      </w:r>
      <w:hyperlink w:anchor="cite_note-79" w:history="1">
        <w:r>
          <w:rPr>
            <w:rStyle w:val="Hyperlink"/>
            <w:vertAlign w:val="superscript"/>
          </w:rPr>
          <w:t>[79]</w:t>
        </w:r>
      </w:hyperlink>
      <w:r>
        <w:t xml:space="preserve"> following </w:t>
      </w:r>
      <w:hyperlink r:id="rId267" w:tooltip="Chlordiazepoxide" w:history="1">
        <w:r>
          <w:rPr>
            <w:rStyle w:val="Hyperlink"/>
          </w:rPr>
          <w:t>chlordiazepoxide</w:t>
        </w:r>
      </w:hyperlink>
      <w:r>
        <w:t xml:space="preserve"> (L</w:t>
      </w:r>
      <w:r>
        <w:t>ibrium), which was approved for use in 1960. Released in 1963 as an improved version of Librium, diazepam became incredibly popular, helping Roche to become a pharmaceutical industry giant. It is 2.5 times more potent than its predecessor, which it quickly</w:t>
      </w:r>
      <w:r>
        <w:t xml:space="preserve"> surpassed in terms of sales. After this initial success, other pharmaceutical companies began to introduce other benzodiazepine derivatives</w:t>
      </w:r>
      <w:r>
        <w:t>.</w:t>
      </w:r>
      <w:hyperlink w:anchor="cite_note-80" w:history="1">
        <w:r>
          <w:rPr>
            <w:rStyle w:val="Hyperlink"/>
            <w:vertAlign w:val="superscript"/>
          </w:rPr>
          <w:t>[80]</w:t>
        </w:r>
      </w:hyperlink>
      <w:r>
        <w:t xml:space="preserve"> The benzodiazepines gained popularity among medical professionals as an imp</w:t>
      </w:r>
      <w:r>
        <w:t xml:space="preserve">rovement over </w:t>
      </w:r>
      <w:hyperlink r:id="rId268" w:tooltip="Barbiturate" w:history="1">
        <w:r>
          <w:rPr>
            <w:rStyle w:val="Hyperlink"/>
          </w:rPr>
          <w:t>barbiturates</w:t>
        </w:r>
      </w:hyperlink>
      <w:r>
        <w:t xml:space="preserve">, which have a comparatively narrow </w:t>
      </w:r>
      <w:hyperlink r:id="rId269" w:tooltip="Therapeutic index" w:history="1">
        <w:r>
          <w:rPr>
            <w:rStyle w:val="Hyperlink"/>
          </w:rPr>
          <w:t>therapeutic index</w:t>
        </w:r>
      </w:hyperlink>
      <w:r>
        <w:t>, and are far more sedative at therapeutic doses. The benzodiaz</w:t>
      </w:r>
      <w:r>
        <w:t xml:space="preserve">epines are also far less dangerous; death rarely results from diazepam overdose, except in cases where it is consumed with large amounts of other </w:t>
      </w:r>
      <w:hyperlink r:id="rId270" w:tooltip="Depressants" w:history="1">
        <w:r>
          <w:rPr>
            <w:rStyle w:val="Hyperlink"/>
          </w:rPr>
          <w:t>depressants</w:t>
        </w:r>
      </w:hyperlink>
      <w:r>
        <w:t xml:space="preserve"> (such as alcohol or opioids)</w:t>
      </w:r>
      <w:r>
        <w:t>.</w:t>
      </w:r>
      <w:hyperlink w:anchor="cite_note-54" w:history="1">
        <w:r>
          <w:rPr>
            <w:rStyle w:val="Hyperlink"/>
            <w:vertAlign w:val="superscript"/>
          </w:rPr>
          <w:t>[54]</w:t>
        </w:r>
      </w:hyperlink>
      <w:r>
        <w:t xml:space="preserve"> Benzodiazepine drugs such as diazepam initially had widespread public support, but with time the view changed to one of growing criticism and calls for restrictions on their prescription</w:t>
      </w:r>
      <w:r>
        <w:t>.</w:t>
      </w:r>
      <w:hyperlink w:anchor="cite_note-81" w:history="1">
        <w:r>
          <w:rPr>
            <w:rStyle w:val="Hyperlink"/>
            <w:vertAlign w:val="superscript"/>
          </w:rPr>
          <w:t>[81]</w:t>
        </w:r>
      </w:hyperlink>
      <w:r>
        <w:t xml:space="preserve"> </w:t>
      </w:r>
      <w:r>
        <w:t>Diazepam was the top-selling pharmaceutical in the United States from 1969 to 1982, with peak sales in 1978 of 2.3 billion tablets</w:t>
      </w:r>
      <w:r>
        <w:t>.</w:t>
      </w:r>
      <w:hyperlink w:anchor="cite_note-80" w:history="1">
        <w:r>
          <w:rPr>
            <w:rStyle w:val="Hyperlink"/>
            <w:vertAlign w:val="superscript"/>
          </w:rPr>
          <w:t>[80]</w:t>
        </w:r>
      </w:hyperlink>
      <w:r>
        <w:t xml:space="preserve"> Diazepam, along with </w:t>
      </w:r>
      <w:hyperlink r:id="rId271" w:tooltip="Oxazepam" w:history="1">
        <w:r>
          <w:rPr>
            <w:rStyle w:val="Hyperlink"/>
          </w:rPr>
          <w:t>oxazepam</w:t>
        </w:r>
      </w:hyperlink>
      <w:r>
        <w:t xml:space="preserve">, </w:t>
      </w:r>
      <w:hyperlink r:id="rId272" w:tooltip="Nitrazepam" w:history="1">
        <w:r>
          <w:rPr>
            <w:rStyle w:val="Hyperlink"/>
          </w:rPr>
          <w:t>nitrazepam</w:t>
        </w:r>
      </w:hyperlink>
      <w:r>
        <w:t xml:space="preserve"> and </w:t>
      </w:r>
      <w:hyperlink r:id="rId273" w:tooltip="Temazepam" w:history="1">
        <w:r>
          <w:rPr>
            <w:rStyle w:val="Hyperlink"/>
          </w:rPr>
          <w:t>temazepam</w:t>
        </w:r>
      </w:hyperlink>
      <w:r>
        <w:t>, represents 82% of the benzodiazepine market in Australia</w:t>
      </w:r>
      <w:r>
        <w:t>.</w:t>
      </w:r>
      <w:hyperlink w:anchor="cite_note-82" w:history="1">
        <w:r>
          <w:rPr>
            <w:rStyle w:val="Hyperlink"/>
            <w:vertAlign w:val="superscript"/>
          </w:rPr>
          <w:t>[82]</w:t>
        </w:r>
      </w:hyperlink>
      <w:r>
        <w:t xml:space="preserve"> While psychiatrists continue to prescribe diaz</w:t>
      </w:r>
      <w:r>
        <w:t xml:space="preserve">epam for the short-term relief of anxiety, neurology has taken the lead in prescribing diazepam for the </w:t>
      </w:r>
      <w:hyperlink r:id="rId274" w:tooltip="Palliative" w:history="1">
        <w:r>
          <w:rPr>
            <w:rStyle w:val="Hyperlink"/>
          </w:rPr>
          <w:t>palliative</w:t>
        </w:r>
      </w:hyperlink>
      <w:r>
        <w:t xml:space="preserve"> treatment of certain types of epilepsy and spastic activity, for example, forms of </w:t>
      </w:r>
      <w:hyperlink r:id="rId275" w:tooltip="Paresis" w:history="1">
        <w:r>
          <w:rPr>
            <w:rStyle w:val="Hyperlink"/>
          </w:rPr>
          <w:t>paresis</w:t>
        </w:r>
      </w:hyperlink>
      <w:r>
        <w:t xml:space="preserve">. It is also the first line of defense for a rare disorder called </w:t>
      </w:r>
      <w:hyperlink r:id="rId276" w:tooltip="Stiff-person syndrome" w:history="1">
        <w:r>
          <w:rPr>
            <w:rStyle w:val="Hyperlink"/>
          </w:rPr>
          <w:t>stiff-person syndrome</w:t>
        </w:r>
      </w:hyperlink>
      <w:r>
        <w:t>.</w:t>
      </w:r>
      <w:hyperlink w:anchor="cite_note-11" w:history="1">
        <w:r>
          <w:rPr>
            <w:rStyle w:val="Hyperlink"/>
            <w:vertAlign w:val="superscript"/>
          </w:rPr>
          <w:t>[11]</w:t>
        </w:r>
      </w:hyperlink>
      <w:r>
        <w:t xml:space="preserve"> </w:t>
      </w:r>
    </w:p>
    <w:p w:rsidR="00000000" w:rsidRDefault="0059185C">
      <w:pPr>
        <w:pStyle w:val="Heading2"/>
        <w:rPr>
          <w:rFonts w:eastAsia="Times New Roman"/>
        </w:rPr>
      </w:pPr>
      <w:r>
        <w:rPr>
          <w:rStyle w:val="mw-headline"/>
          <w:rFonts w:eastAsia="Times New Roman"/>
        </w:rPr>
        <w:t>Society and cul</w:t>
      </w:r>
      <w:r>
        <w:rPr>
          <w:rStyle w:val="mw-headline"/>
          <w:rFonts w:eastAsia="Times New Roman"/>
        </w:rPr>
        <w:t>tur</w:t>
      </w:r>
      <w:r>
        <w:rPr>
          <w:rStyle w:val="mw-headline"/>
          <w:rFonts w:eastAsia="Times New Roman"/>
        </w:rPr>
        <w:t>e</w:t>
      </w:r>
      <w:r>
        <w:rPr>
          <w:rStyle w:val="mw-editsection-bracket"/>
          <w:rFonts w:eastAsia="Times New Roman"/>
        </w:rPr>
        <w:t>[</w:t>
      </w:r>
      <w:hyperlink r:id="rId277" w:tooltip="Edit section: Society and culture" w:history="1">
        <w:r>
          <w:rPr>
            <w:rStyle w:val="Hyperlink"/>
            <w:rFonts w:eastAsia="Times New Roman"/>
          </w:rPr>
          <w:t>edit</w:t>
        </w:r>
      </w:hyperlink>
      <w:r>
        <w:rPr>
          <w:rStyle w:val="mw-editsection-bracket"/>
          <w:rFonts w:eastAsia="Times New Roman"/>
        </w:rPr>
        <w:t>]</w:t>
      </w:r>
    </w:p>
    <w:p w:rsidR="00000000" w:rsidRDefault="0059185C">
      <w:pPr>
        <w:pStyle w:val="Heading3"/>
        <w:rPr>
          <w:rFonts w:eastAsia="Times New Roman"/>
        </w:rPr>
      </w:pPr>
      <w:r>
        <w:rPr>
          <w:rStyle w:val="mw-headline"/>
          <w:rFonts w:eastAsia="Times New Roman"/>
        </w:rPr>
        <w:t>Recreational us</w:t>
      </w:r>
      <w:r>
        <w:rPr>
          <w:rStyle w:val="mw-headline"/>
          <w:rFonts w:eastAsia="Times New Roman"/>
        </w:rPr>
        <w:t>e</w:t>
      </w:r>
      <w:r>
        <w:rPr>
          <w:rStyle w:val="mw-editsection-bracket"/>
          <w:rFonts w:eastAsia="Times New Roman"/>
        </w:rPr>
        <w:t>[</w:t>
      </w:r>
      <w:hyperlink r:id="rId278" w:tooltip="Edit section: Recreational use" w:history="1">
        <w:r>
          <w:rPr>
            <w:rStyle w:val="Hyperlink"/>
            <w:rFonts w:eastAsia="Times New Roman"/>
          </w:rPr>
          <w:t>edit</w:t>
        </w:r>
      </w:hyperlink>
      <w:r>
        <w:rPr>
          <w:rStyle w:val="mw-editsection-bracket"/>
          <w:rFonts w:eastAsia="Times New Roman"/>
        </w:rPr>
        <w:t>]</w:t>
      </w:r>
    </w:p>
    <w:p w:rsidR="00000000" w:rsidRDefault="0059185C">
      <w:pPr>
        <w:pStyle w:val="NormalWeb"/>
      </w:pPr>
      <w:hyperlink r:id="rId279" w:tooltip="Template:See also" w:history="1">
        <w:r>
          <w:rPr>
            <w:rStyle w:val="Hyperlink"/>
          </w:rPr>
          <w:t>Template:See also</w:t>
        </w:r>
      </w:hyperlink>
      <w:r>
        <w:t xml:space="preserve"> Diazepam is a drug of potential abuse and can cause </w:t>
      </w:r>
      <w:hyperlink r:id="rId280" w:tooltip="Drug dependence" w:history="1">
        <w:r>
          <w:rPr>
            <w:rStyle w:val="Hyperlink"/>
          </w:rPr>
          <w:t>drug dependence</w:t>
        </w:r>
      </w:hyperlink>
      <w:r>
        <w:t>. Urgent action by national governments has been recommended to improve prescribing patterns of benzodiazepines such as diazepam</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A single dose of diazepam modulates the </w:t>
      </w:r>
      <w:hyperlink r:id="rId281" w:tooltip="Dopamine" w:history="1">
        <w:r>
          <w:rPr>
            <w:rStyle w:val="Hyperlink"/>
          </w:rPr>
          <w:t>dopamine</w:t>
        </w:r>
      </w:hyperlink>
      <w:r>
        <w:t xml:space="preserve"> system in similar ways to how morphine and </w:t>
      </w:r>
      <w:hyperlink r:id="rId282" w:tooltip="Ethanol" w:history="1">
        <w:r>
          <w:rPr>
            <w:rStyle w:val="Hyperlink"/>
          </w:rPr>
          <w:t>alcohol</w:t>
        </w:r>
      </w:hyperlink>
      <w:r>
        <w:t xml:space="preserve"> modulate the dopaminergic pathways</w:t>
      </w:r>
      <w:r>
        <w:t>.</w:t>
      </w:r>
      <w:hyperlink w:anchor="cite_note-85" w:history="1">
        <w:r>
          <w:rPr>
            <w:rStyle w:val="Hyperlink"/>
            <w:vertAlign w:val="superscript"/>
          </w:rPr>
          <w:t>[85]</w:t>
        </w:r>
      </w:hyperlink>
      <w:r>
        <w:t>Between 50 and 64% of rats will self-admin</w:t>
      </w:r>
      <w:r>
        <w:t>ister diazepam</w:t>
      </w:r>
      <w:r>
        <w:t>.</w:t>
      </w:r>
      <w:hyperlink w:anchor="cite_note-86" w:history="1">
        <w:r>
          <w:rPr>
            <w:rStyle w:val="Hyperlink"/>
            <w:vertAlign w:val="superscript"/>
          </w:rPr>
          <w:t>[86]</w:t>
        </w:r>
      </w:hyperlink>
      <w:r>
        <w:t xml:space="preserve">Diazepam has been shown to be able to substitute for the behavioural effects of </w:t>
      </w:r>
      <w:hyperlink r:id="rId283" w:tooltip="Barbiturates" w:history="1">
        <w:r>
          <w:rPr>
            <w:rStyle w:val="Hyperlink"/>
          </w:rPr>
          <w:t>barbiturates</w:t>
        </w:r>
      </w:hyperlink>
      <w:r>
        <w:t xml:space="preserve"> in a </w:t>
      </w:r>
      <w:hyperlink r:id="rId284" w:tooltip="Primate" w:history="1">
        <w:r>
          <w:rPr>
            <w:rStyle w:val="Hyperlink"/>
          </w:rPr>
          <w:t>primate</w:t>
        </w:r>
      </w:hyperlink>
      <w:r>
        <w:t xml:space="preserve"> </w:t>
      </w:r>
      <w:r>
        <w:t>study</w:t>
      </w:r>
      <w:r>
        <w:t>.</w:t>
      </w:r>
      <w:hyperlink w:anchor="cite_note-87" w:history="1">
        <w:r>
          <w:rPr>
            <w:rStyle w:val="Hyperlink"/>
            <w:vertAlign w:val="superscript"/>
          </w:rPr>
          <w:t>[87]</w:t>
        </w:r>
      </w:hyperlink>
      <w:r>
        <w:t xml:space="preserve">Diazepam has been found as an </w:t>
      </w:r>
      <w:hyperlink r:id="rId285" w:tooltip="Adulterant" w:history="1">
        <w:r>
          <w:rPr>
            <w:rStyle w:val="Hyperlink"/>
          </w:rPr>
          <w:t>adulterant</w:t>
        </w:r>
      </w:hyperlink>
      <w:r>
        <w:t xml:space="preserve"> in </w:t>
      </w:r>
      <w:hyperlink r:id="rId286" w:tooltip="Heroin" w:history="1">
        <w:r>
          <w:rPr>
            <w:rStyle w:val="Hyperlink"/>
          </w:rPr>
          <w:t>heroin</w:t>
        </w:r>
      </w:hyperlink>
      <w:r>
        <w:t>.&lt;ref name=heroin_adulterant&gt;</w:t>
      </w:r>
      <w:hyperlink r:id="rId287" w:tooltip="Template:Cite web" w:history="1">
        <w:r>
          <w:rPr>
            <w:rStyle w:val="Hyperlink"/>
          </w:rPr>
          <w:t>Template:Cite web</w:t>
        </w:r>
      </w:hyperlink>
      <w:r>
        <w:t xml:space="preserve">&lt;/ref&gt; </w:t>
      </w:r>
    </w:p>
    <w:p w:rsidR="00000000" w:rsidRDefault="0059185C">
      <w:pPr>
        <w:pStyle w:val="NormalWeb"/>
      </w:pPr>
      <w:r>
        <w:t xml:space="preserve">Diazepam drug misuse can occur either through </w:t>
      </w:r>
      <w:hyperlink r:id="rId288" w:tooltip="Recreational drug use" w:history="1">
        <w:r>
          <w:rPr>
            <w:rStyle w:val="Hyperlink"/>
          </w:rPr>
          <w:t>recreational misuse</w:t>
        </w:r>
      </w:hyperlink>
      <w:r>
        <w:t xml:space="preserve"> where the drug is taken to achieve a high or when the drug is continued l</w:t>
      </w:r>
      <w:r>
        <w:t>ong term against medical advice</w:t>
      </w:r>
      <w:r>
        <w:t>.</w:t>
      </w:r>
      <w:hyperlink w:anchor="cite_note-88" w:history="1">
        <w:r>
          <w:rPr>
            <w:rStyle w:val="Hyperlink"/>
            <w:vertAlign w:val="superscript"/>
          </w:rPr>
          <w:t>[88]</w:t>
        </w:r>
      </w:hyperlink>
      <w:r>
        <w:t xml:space="preserve"> Sometimes, it is used by </w:t>
      </w:r>
      <w:hyperlink r:id="rId289" w:tooltip="Stimulant" w:history="1">
        <w:r>
          <w:rPr>
            <w:rStyle w:val="Hyperlink"/>
          </w:rPr>
          <w:t>stimulant</w:t>
        </w:r>
      </w:hyperlink>
      <w:r>
        <w:t xml:space="preserve"> users to "come down" and sleep and to help control the urge to binge.&lt;ref name=with_meth&gt;</w:t>
      </w:r>
      <w:hyperlink r:id="rId290" w:tooltip="Template:Cite web" w:history="1">
        <w:r>
          <w:rPr>
            <w:rStyle w:val="Hyperlink"/>
          </w:rPr>
          <w:t>Template:Cite web</w:t>
        </w:r>
      </w:hyperlink>
      <w:r>
        <w:t xml:space="preserve">&lt;/ref&gt; </w:t>
      </w:r>
    </w:p>
    <w:p w:rsidR="00000000" w:rsidRDefault="0059185C">
      <w:pPr>
        <w:pStyle w:val="NormalWeb"/>
      </w:pPr>
      <w:r>
        <w:t xml:space="preserve">A large-scale study in the US, conducted by </w:t>
      </w:r>
      <w:hyperlink r:id="rId291" w:tooltip="SAMHSA" w:history="1">
        <w:r>
          <w:rPr>
            <w:rStyle w:val="Hyperlink"/>
          </w:rPr>
          <w:t>SAMHSA</w:t>
        </w:r>
      </w:hyperlink>
      <w:r>
        <w:t xml:space="preserve">, using data from 2011, determined </w:t>
      </w:r>
      <w:r>
        <w:t xml:space="preserve">benzodiazepines were present in 28.7% of emergency department visits involving nonmedical use of pharmaceuticals. In this regard, benzodiazepines are second only to </w:t>
      </w:r>
      <w:hyperlink r:id="rId292" w:tooltip="Opiate" w:history="1">
        <w:r>
          <w:rPr>
            <w:rStyle w:val="Hyperlink"/>
          </w:rPr>
          <w:t>opiates</w:t>
        </w:r>
      </w:hyperlink>
      <w:r>
        <w:t>, the study found in 39.2% of visits. About</w:t>
      </w:r>
      <w:r>
        <w:t xml:space="preserve"> 29.3% of drug-related suicide attempts involve benzodiazepines, making them the most frequently represented class in drug-related </w:t>
      </w:r>
      <w:hyperlink r:id="rId293" w:tooltip="Suicide in the United States" w:history="1">
        <w:r>
          <w:rPr>
            <w:rStyle w:val="Hyperlink"/>
          </w:rPr>
          <w:t>suicide</w:t>
        </w:r>
      </w:hyperlink>
      <w:r>
        <w:t xml:space="preserve"> attempts. Males abuse benzodiaze</w:t>
      </w:r>
      <w:r>
        <w:t>pines as commonly as females</w:t>
      </w:r>
      <w:r>
        <w:t>.</w:t>
      </w:r>
      <w:hyperlink w:anchor="cite_note-89" w:history="1">
        <w:r>
          <w:rPr>
            <w:rStyle w:val="Hyperlink"/>
            <w:vertAlign w:val="superscript"/>
          </w:rPr>
          <w:t>[89]</w:t>
        </w:r>
      </w:hyperlink>
      <w:r>
        <w:t xml:space="preserve"> Benzodiazepines, including diazepam, nitrazepam, and flunitrazepam, account for the largest volume of forged drug prescriptions in </w:t>
      </w:r>
      <w:hyperlink r:id="rId294" w:tooltip="Sweden" w:history="1">
        <w:r>
          <w:rPr>
            <w:rStyle w:val="Hyperlink"/>
          </w:rPr>
          <w:t>Sweden</w:t>
        </w:r>
      </w:hyperlink>
      <w:r>
        <w:t>, a total</w:t>
      </w:r>
      <w:r>
        <w:t xml:space="preserve"> of 52% of drug forgeries being for benzodiazepines</w:t>
      </w:r>
      <w:r>
        <w:t>.</w:t>
      </w:r>
      <w:hyperlink w:anchor="cite_note-90" w:history="1">
        <w:r>
          <w:rPr>
            <w:rStyle w:val="Hyperlink"/>
            <w:vertAlign w:val="superscript"/>
          </w:rPr>
          <w:t>[90]</w:t>
        </w:r>
      </w:hyperlink>
      <w:r>
        <w:t xml:space="preserve"> Diazepam was detected in 26% of cases of people suspected of </w:t>
      </w:r>
      <w:hyperlink r:id="rId295" w:tooltip="Driving under the influence" w:history="1">
        <w:r>
          <w:rPr>
            <w:rStyle w:val="Hyperlink"/>
          </w:rPr>
          <w:t>driving under the in</w:t>
        </w:r>
        <w:r>
          <w:rPr>
            <w:rStyle w:val="Hyperlink"/>
          </w:rPr>
          <w:t>fluence</w:t>
        </w:r>
      </w:hyperlink>
      <w:r>
        <w:t xml:space="preserve"> of drugs in Sweden, and its active metabolite nordazepam was detected in 28% of cases. Other benzodiazepines and zolpidem and zopiclone also were found in high numbers. Many drivers had blood levels far exceeding the therapeutic dose range, suggest</w:t>
      </w:r>
      <w:r>
        <w:t xml:space="preserve">ing a high degree of abuse potential for benzodiazepines and </w:t>
      </w:r>
      <w:hyperlink r:id="rId296" w:tooltip="Zolpidem" w:history="1">
        <w:r>
          <w:rPr>
            <w:rStyle w:val="Hyperlink"/>
          </w:rPr>
          <w:t>zolpidem</w:t>
        </w:r>
      </w:hyperlink>
      <w:r>
        <w:t xml:space="preserve"> and </w:t>
      </w:r>
      <w:hyperlink r:id="rId297" w:tooltip="Zopiclone" w:history="1">
        <w:r>
          <w:rPr>
            <w:rStyle w:val="Hyperlink"/>
          </w:rPr>
          <w:t>zopiclone</w:t>
        </w:r>
      </w:hyperlink>
      <w:r>
        <w:t>.</w:t>
      </w:r>
      <w:hyperlink w:anchor="cite_note-76" w:history="1">
        <w:r>
          <w:rPr>
            <w:rStyle w:val="Hyperlink"/>
            <w:vertAlign w:val="superscript"/>
          </w:rPr>
          <w:t>[76]</w:t>
        </w:r>
      </w:hyperlink>
      <w:r>
        <w:t xml:space="preserve"> In </w:t>
      </w:r>
      <w:hyperlink r:id="rId298" w:tooltip="Northern Ireland" w:history="1">
        <w:r>
          <w:rPr>
            <w:rStyle w:val="Hyperlink"/>
          </w:rPr>
          <w:t>Northern Ireland</w:t>
        </w:r>
      </w:hyperlink>
      <w:r>
        <w:t xml:space="preserve"> in cases where drugs were detected in samples from impaired drivers who were not impaired by alcohol, benzodiazepines were found in 87% of cases. Diazepam was the most commonly detected benzodiazepine</w:t>
      </w:r>
      <w:r>
        <w:t>.</w:t>
      </w:r>
      <w:hyperlink w:anchor="cite_note-91" w:history="1">
        <w:r>
          <w:rPr>
            <w:rStyle w:val="Hyperlink"/>
            <w:vertAlign w:val="superscript"/>
          </w:rPr>
          <w:t>[91]</w:t>
        </w:r>
      </w:hyperlink>
      <w:r>
        <w:t xml:space="preserve"> </w:t>
      </w:r>
    </w:p>
    <w:p w:rsidR="00000000" w:rsidRDefault="0059185C">
      <w:pPr>
        <w:pStyle w:val="Heading3"/>
        <w:rPr>
          <w:rFonts w:eastAsia="Times New Roman"/>
        </w:rPr>
      </w:pPr>
      <w:r>
        <w:rPr>
          <w:rStyle w:val="mw-headline"/>
          <w:rFonts w:eastAsia="Times New Roman"/>
        </w:rPr>
        <w:t>Legal statu</w:t>
      </w:r>
      <w:r>
        <w:rPr>
          <w:rStyle w:val="mw-headline"/>
          <w:rFonts w:eastAsia="Times New Roman"/>
        </w:rPr>
        <w:t>s</w:t>
      </w:r>
      <w:r>
        <w:rPr>
          <w:rStyle w:val="mw-editsection-bracket"/>
          <w:rFonts w:eastAsia="Times New Roman"/>
        </w:rPr>
        <w:t>[</w:t>
      </w:r>
      <w:hyperlink r:id="rId299" w:tooltip="Edit section: Legal status" w:history="1">
        <w:r>
          <w:rPr>
            <w:rStyle w:val="Hyperlink"/>
            <w:rFonts w:eastAsia="Times New Roman"/>
          </w:rPr>
          <w:t>edit</w:t>
        </w:r>
      </w:hyperlink>
      <w:r>
        <w:rPr>
          <w:rStyle w:val="mw-editsection-bracket"/>
          <w:rFonts w:eastAsia="Times New Roman"/>
        </w:rPr>
        <w:t>]</w:t>
      </w:r>
    </w:p>
    <w:p w:rsidR="00000000" w:rsidRDefault="0059185C">
      <w:pPr>
        <w:pStyle w:val="NormalWeb"/>
      </w:pPr>
      <w:r>
        <w:t xml:space="preserve">Diazepam is regulated in most countries as a </w:t>
      </w:r>
      <w:hyperlink r:id="rId300" w:tooltip="Prescription drug" w:history="1">
        <w:r>
          <w:rPr>
            <w:rStyle w:val="Hyperlink"/>
          </w:rPr>
          <w:t>prescri</w:t>
        </w:r>
        <w:r>
          <w:rPr>
            <w:rStyle w:val="Hyperlink"/>
          </w:rPr>
          <w:t>ption drug</w:t>
        </w:r>
      </w:hyperlink>
      <w:r>
        <w:t xml:space="preserve">: </w:t>
      </w:r>
    </w:p>
    <w:p w:rsidR="00000000" w:rsidRDefault="0059185C">
      <w:pPr>
        <w:numPr>
          <w:ilvl w:val="0"/>
          <w:numId w:val="9"/>
        </w:numPr>
        <w:spacing w:before="100" w:beforeAutospacing="1" w:after="100" w:afterAutospacing="1"/>
        <w:rPr>
          <w:rFonts w:eastAsia="Times New Roman"/>
        </w:rPr>
      </w:pPr>
      <w:r>
        <w:rPr>
          <w:rFonts w:eastAsia="Times New Roman"/>
        </w:rPr>
        <w:t xml:space="preserve">International: diazepam is a Schedule IV controlled drug under the </w:t>
      </w:r>
      <w:hyperlink r:id="rId301" w:tooltip="Convention on Psychotropic Substances" w:history="1">
        <w:r>
          <w:rPr>
            <w:rStyle w:val="Hyperlink"/>
            <w:rFonts w:eastAsia="Times New Roman"/>
          </w:rPr>
          <w:t>Convention on Psychotropic Substances</w:t>
        </w:r>
      </w:hyperlink>
      <w:r>
        <w:rPr>
          <w:rFonts w:eastAsia="Times New Roman"/>
        </w:rPr>
        <w:t>.</w:t>
      </w:r>
      <w:hyperlink w:anchor="cite_note-92" w:history="1">
        <w:r>
          <w:rPr>
            <w:rStyle w:val="Hyperlink"/>
            <w:rFonts w:eastAsia="Times New Roman"/>
            <w:vertAlign w:val="superscript"/>
          </w:rPr>
          <w:t>[92]</w:t>
        </w:r>
      </w:hyperlink>
      <w:r>
        <w:rPr>
          <w:rFonts w:eastAsia="Times New Roman"/>
        </w:rPr>
        <w:t xml:space="preserve">* UK: classified as a controlled drug, listed under Schedule IV, Part I (CD Benz POM) of the Misuse of Drugs Regulations 2001, allowing possession with a valid prescription. The </w:t>
      </w:r>
      <w:hyperlink r:id="rId302" w:tooltip="Misuse of Drugs Act 1971" w:history="1">
        <w:r>
          <w:rPr>
            <w:rStyle w:val="Hyperlink"/>
            <w:rFonts w:eastAsia="Times New Roman"/>
          </w:rPr>
          <w:t>Misuse of Drugs Act 1971</w:t>
        </w:r>
      </w:hyperlink>
      <w:r>
        <w:rPr>
          <w:rFonts w:eastAsia="Times New Roman"/>
        </w:rPr>
        <w:t xml:space="preserve"> makes it illegal to possess the drug without a prescription, and for such purposes it is classified as a Class C drug</w:t>
      </w:r>
      <w:r>
        <w:rPr>
          <w:rFonts w:eastAsia="Times New Roman"/>
        </w:rPr>
        <w:t>.</w:t>
      </w:r>
      <w:hyperlink w:anchor="cite_note-93" w:history="1">
        <w:r>
          <w:rPr>
            <w:rStyle w:val="Hyperlink"/>
            <w:rFonts w:eastAsia="Times New Roman"/>
            <w:vertAlign w:val="superscript"/>
          </w:rPr>
          <w:t>[93]</w:t>
        </w:r>
      </w:hyperlink>
      <w:r>
        <w:rPr>
          <w:rFonts w:eastAsia="Times New Roman"/>
        </w:rPr>
        <w:t>* Germany: classified as a prescription drug, or in high dosage as a re</w:t>
      </w:r>
      <w:r>
        <w:rPr>
          <w:rFonts w:eastAsia="Times New Roman"/>
        </w:rPr>
        <w:t>stricted drug (</w:t>
      </w:r>
      <w:r>
        <w:rPr>
          <w:rFonts w:eastAsia="Times New Roman"/>
          <w:i/>
          <w:iCs/>
        </w:rPr>
        <w:t>Betäubungsmittelgesetz, Anhang III</w:t>
      </w:r>
      <w:r>
        <w:rPr>
          <w:rFonts w:eastAsia="Times New Roman"/>
        </w:rPr>
        <w:t>)</w:t>
      </w:r>
      <w:r>
        <w:rPr>
          <w:rFonts w:eastAsia="Times New Roman"/>
        </w:rPr>
        <w:t>.</w:t>
      </w:r>
      <w:hyperlink w:anchor="cite_note-94" w:history="1">
        <w:r>
          <w:rPr>
            <w:rStyle w:val="Hyperlink"/>
            <w:rFonts w:eastAsia="Times New Roman"/>
            <w:vertAlign w:val="superscript"/>
          </w:rPr>
          <w:t>[94]</w:t>
        </w:r>
      </w:hyperlink>
      <w:r>
        <w:rPr>
          <w:rFonts w:eastAsia="Times New Roman"/>
        </w:rPr>
        <w:t xml:space="preserve">*Australia: Diazepam is Schedule 4 substance under the </w:t>
      </w:r>
      <w:hyperlink r:id="rId303" w:tooltip="Standard for the Uniform Scheduling of Medicines and Poisons" w:history="1">
        <w:r>
          <w:rPr>
            <w:rStyle w:val="Hyperlink"/>
            <w:rFonts w:eastAsia="Times New Roman"/>
          </w:rPr>
          <w:t>Poisons Standard</w:t>
        </w:r>
      </w:hyperlink>
      <w:r>
        <w:rPr>
          <w:rFonts w:eastAsia="Times New Roman"/>
        </w:rPr>
        <w:t xml:space="preserve"> (October 2015)</w:t>
      </w:r>
      <w:r>
        <w:rPr>
          <w:rFonts w:eastAsia="Times New Roman"/>
        </w:rPr>
        <w:t>.</w:t>
      </w:r>
      <w:hyperlink w:anchor="cite_note-95" w:history="1">
        <w:r>
          <w:rPr>
            <w:rStyle w:val="Hyperlink"/>
            <w:rFonts w:eastAsia="Times New Roman"/>
            <w:vertAlign w:val="superscript"/>
          </w:rPr>
          <w:t>[95]</w:t>
        </w:r>
      </w:hyperlink>
      <w:r>
        <w:rPr>
          <w:rFonts w:eastAsia="Times New Roman"/>
        </w:rPr>
        <w:t xml:space="preserve"> </w:t>
      </w:r>
    </w:p>
    <w:p w:rsidR="00000000" w:rsidRDefault="0059185C">
      <w:pPr>
        <w:pStyle w:val="Heading2"/>
        <w:rPr>
          <w:rFonts w:eastAsia="Times New Roman"/>
        </w:rPr>
      </w:pPr>
      <w:r>
        <w:rPr>
          <w:rStyle w:val="mw-headline"/>
          <w:rFonts w:eastAsia="Times New Roman"/>
        </w:rPr>
        <w:t>Veterinary use</w:t>
      </w:r>
      <w:r>
        <w:rPr>
          <w:rStyle w:val="mw-headline"/>
          <w:rFonts w:eastAsia="Times New Roman"/>
        </w:rPr>
        <w:t>s</w:t>
      </w:r>
      <w:r>
        <w:rPr>
          <w:rStyle w:val="mw-editsection-bracket"/>
          <w:rFonts w:eastAsia="Times New Roman"/>
        </w:rPr>
        <w:t>[</w:t>
      </w:r>
      <w:hyperlink r:id="rId304" w:tooltip="Edit section: Veterinary uses" w:history="1">
        <w:r>
          <w:rPr>
            <w:rStyle w:val="Hyperlink"/>
            <w:rFonts w:eastAsia="Times New Roman"/>
          </w:rPr>
          <w:t>edit</w:t>
        </w:r>
      </w:hyperlink>
      <w:r>
        <w:rPr>
          <w:rStyle w:val="mw-editsection-bracket"/>
          <w:rFonts w:eastAsia="Times New Roman"/>
        </w:rPr>
        <w:t>]</w:t>
      </w:r>
    </w:p>
    <w:p w:rsidR="00000000" w:rsidRDefault="0059185C">
      <w:pPr>
        <w:pStyle w:val="NormalWeb"/>
      </w:pPr>
      <w:r>
        <w:t>Diazepam is used as a sho</w:t>
      </w:r>
      <w:r>
        <w:t xml:space="preserve">rt-term sedative and </w:t>
      </w:r>
      <w:hyperlink r:id="rId305" w:tooltip="Anxiolytic" w:history="1">
        <w:r>
          <w:rPr>
            <w:rStyle w:val="Hyperlink"/>
          </w:rPr>
          <w:t>anxiolytic</w:t>
        </w:r>
      </w:hyperlink>
      <w:r>
        <w:t xml:space="preserve"> for cats and dogs</w:t>
      </w:r>
      <w:r>
        <w:t>,</w:t>
      </w:r>
      <w:hyperlink w:anchor="cite_note-97" w:history="1">
        <w:r>
          <w:rPr>
            <w:rStyle w:val="Hyperlink"/>
            <w:vertAlign w:val="superscript"/>
          </w:rPr>
          <w:t>[97]</w:t>
        </w:r>
      </w:hyperlink>
      <w:r>
        <w:t xml:space="preserve"> sometimes used as an appetite stimulant</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It can also be used to stop seizures in dogs and cats</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w:t>
      </w:r>
    </w:p>
    <w:p w:rsidR="00000000" w:rsidRDefault="0059185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06" w:tooltip="Edit section: References" w:history="1">
        <w:r>
          <w:rPr>
            <w:rStyle w:val="Hyperlink"/>
            <w:rFonts w:eastAsia="Times New Roman"/>
          </w:rPr>
          <w:t>edit</w:t>
        </w:r>
      </w:hyperlink>
      <w:r>
        <w:rPr>
          <w:rStyle w:val="mw-editsection-bracket"/>
          <w:rFonts w:eastAsia="Times New Roman"/>
        </w:rPr>
        <w:t>]</w:t>
      </w:r>
    </w:p>
    <w:p w:rsidR="00000000" w:rsidRDefault="0059185C">
      <w:pPr>
        <w:pStyle w:val="NormalWeb"/>
      </w:pPr>
      <w:hyperlink r:id="rId307" w:tooltip="Template:Research help" w:history="1">
        <w:r>
          <w:rPr>
            <w:rStyle w:val="Hyperlink"/>
          </w:rPr>
          <w:t>Template:Research help</w:t>
        </w:r>
      </w:hyperlink>
      <w:r>
        <w:t xml:space="preserve"> </w:t>
      </w:r>
      <w:hyperlink r:id="rId308" w:tooltip="Template:Reflist" w:history="1">
        <w:r>
          <w:rPr>
            <w:rStyle w:val="Hyperlink"/>
          </w:rPr>
          <w:t>Template:Reflist</w:t>
        </w:r>
      </w:hyperlink>
      <w:r>
        <w:t xml:space="preserve"> </w:t>
      </w:r>
    </w:p>
    <w:p w:rsidR="00000000" w:rsidRDefault="0059185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09" w:tooltip="Edit section: External links" w:history="1">
        <w:r>
          <w:rPr>
            <w:rStyle w:val="Hyperlink"/>
            <w:rFonts w:eastAsia="Times New Roman"/>
          </w:rPr>
          <w:t>edit</w:t>
        </w:r>
      </w:hyperlink>
      <w:r>
        <w:rPr>
          <w:rStyle w:val="mw-editsection-bracket"/>
          <w:rFonts w:eastAsia="Times New Roman"/>
        </w:rPr>
        <w:t>]</w:t>
      </w:r>
    </w:p>
    <w:p w:rsidR="00000000" w:rsidRDefault="0059185C">
      <w:pPr>
        <w:pStyle w:val="NormalWeb"/>
      </w:pPr>
      <w:hyperlink r:id="rId310" w:tooltip="Template:Commons category" w:history="1">
        <w:r>
          <w:rPr>
            <w:rStyle w:val="Hyperlink"/>
          </w:rPr>
          <w:t>Template:Commons category</w:t>
        </w:r>
      </w:hyperlink>
      <w:r>
        <w:t xml:space="preserve"> </w:t>
      </w:r>
    </w:p>
    <w:p w:rsidR="00000000" w:rsidRDefault="0059185C">
      <w:pPr>
        <w:numPr>
          <w:ilvl w:val="0"/>
          <w:numId w:val="10"/>
        </w:numPr>
        <w:spacing w:before="100" w:beforeAutospacing="1" w:after="100" w:afterAutospacing="1"/>
        <w:rPr>
          <w:rFonts w:eastAsia="Times New Roman"/>
        </w:rPr>
      </w:pPr>
      <w:hyperlink r:id="rId311" w:history="1">
        <w:r>
          <w:rPr>
            <w:rStyle w:val="Hyperlink"/>
            <w:rFonts w:eastAsia="Times New Roman"/>
          </w:rPr>
          <w:t xml:space="preserve">Roche </w:t>
        </w:r>
        <w:r>
          <w:rPr>
            <w:rStyle w:val="Hyperlink"/>
            <w:rFonts w:eastAsia="Times New Roman"/>
          </w:rPr>
          <w:t>Pharmaceuticals (AUS) – Valium Product Information</w:t>
        </w:r>
      </w:hyperlink>
      <w:r>
        <w:rPr>
          <w:rFonts w:eastAsia="Times New Roman"/>
        </w:rPr>
        <w:t xml:space="preserve"> </w:t>
      </w:r>
    </w:p>
    <w:p w:rsidR="00000000" w:rsidRDefault="0059185C">
      <w:pPr>
        <w:numPr>
          <w:ilvl w:val="0"/>
          <w:numId w:val="10"/>
        </w:numPr>
        <w:spacing w:before="100" w:beforeAutospacing="1" w:after="100" w:afterAutospacing="1"/>
        <w:rPr>
          <w:rFonts w:eastAsia="Times New Roman"/>
        </w:rPr>
      </w:pPr>
      <w:hyperlink r:id="rId312" w:history="1">
        <w:r>
          <w:rPr>
            <w:rStyle w:val="Hyperlink"/>
            <w:rFonts w:eastAsia="Times New Roman"/>
          </w:rPr>
          <w:t>US National Library of Medicine: Drug Information Portal – Diazepam</w:t>
        </w:r>
      </w:hyperlink>
      <w:r>
        <w:rPr>
          <w:rFonts w:eastAsia="Times New Roman"/>
        </w:rPr>
        <w:t xml:space="preserve"> </w:t>
      </w:r>
    </w:p>
    <w:p w:rsidR="00000000" w:rsidRDefault="0059185C">
      <w:pPr>
        <w:numPr>
          <w:ilvl w:val="0"/>
          <w:numId w:val="10"/>
        </w:numPr>
        <w:spacing w:before="100" w:beforeAutospacing="1" w:after="100" w:afterAutospacing="1"/>
        <w:rPr>
          <w:rFonts w:eastAsia="Times New Roman"/>
        </w:rPr>
      </w:pPr>
      <w:hyperlink r:id="rId313" w:history="1">
        <w:r>
          <w:rPr>
            <w:rStyle w:val="Hyperlink"/>
            <w:rFonts w:eastAsia="Times New Roman"/>
          </w:rPr>
          <w:t>Flash animation about how bromazepam works (mechanism of action)</w:t>
        </w:r>
      </w:hyperlink>
      <w:r>
        <w:rPr>
          <w:rFonts w:eastAsia="Times New Roman"/>
        </w:rPr>
        <w:t xml:space="preserve"> </w:t>
      </w:r>
    </w:p>
    <w:p w:rsidR="00000000" w:rsidRDefault="0059185C">
      <w:pPr>
        <w:numPr>
          <w:ilvl w:val="0"/>
          <w:numId w:val="10"/>
        </w:numPr>
        <w:spacing w:before="100" w:beforeAutospacing="1" w:after="100" w:afterAutospacing="1"/>
        <w:rPr>
          <w:rFonts w:eastAsia="Times New Roman"/>
        </w:rPr>
      </w:pPr>
      <w:hyperlink r:id="rId314" w:tooltip="Template:Wayback" w:history="1">
        <w:r>
          <w:rPr>
            <w:rStyle w:val="Hyperlink"/>
            <w:rFonts w:eastAsia="Times New Roman"/>
          </w:rPr>
          <w:t>Template:Wayback</w:t>
        </w:r>
      </w:hyperlink>
      <w:r>
        <w:rPr>
          <w:rFonts w:eastAsia="Times New Roman"/>
        </w:rPr>
        <w:t xml:space="preserve"> </w:t>
      </w:r>
    </w:p>
    <w:p w:rsidR="00000000" w:rsidRDefault="0059185C">
      <w:pPr>
        <w:pStyle w:val="NormalWeb"/>
      </w:pPr>
      <w:hyperlink r:id="rId315" w:tooltip="Template:Anticonvulsants" w:history="1">
        <w:r>
          <w:rPr>
            <w:rStyle w:val="Hyperlink"/>
          </w:rPr>
          <w:t>Template:Anticonvulsants</w:t>
        </w:r>
      </w:hyperlink>
      <w:r>
        <w:t xml:space="preserve"> </w:t>
      </w:r>
      <w:hyperlink r:id="rId316" w:tooltip="Template:Antidotes" w:history="1">
        <w:r>
          <w:rPr>
            <w:rStyle w:val="Hyperlink"/>
          </w:rPr>
          <w:t>Template:Antidotes</w:t>
        </w:r>
      </w:hyperlink>
      <w:r>
        <w:t xml:space="preserve"> </w:t>
      </w:r>
      <w:hyperlink r:id="rId317" w:tooltip="Template:Anxiolytics" w:history="1">
        <w:r>
          <w:rPr>
            <w:rStyle w:val="Hyperlink"/>
          </w:rPr>
          <w:t>Template:Anxiolytics</w:t>
        </w:r>
      </w:hyperlink>
      <w:r>
        <w:t xml:space="preserve"> </w:t>
      </w:r>
      <w:hyperlink r:id="rId318" w:tooltip="Template:Benzodiazepines" w:history="1">
        <w:r>
          <w:rPr>
            <w:rStyle w:val="Hyperlink"/>
          </w:rPr>
          <w:t>Template:Benzodiazepines</w:t>
        </w:r>
      </w:hyperlink>
      <w:r>
        <w:t xml:space="preserve"> </w:t>
      </w:r>
      <w:hyperlink r:id="rId319" w:tooltip="Template:GABAAR PAMs" w:history="1">
        <w:r>
          <w:rPr>
            <w:rStyle w:val="Hyperlink"/>
          </w:rPr>
          <w:t>Template:GABAAR PAMs</w:t>
        </w:r>
      </w:hyperlink>
      <w:r>
        <w:t xml:space="preserve"> </w:t>
      </w:r>
      <w:hyperlink r:id="rId320" w:tooltip="Template:Glycinergics" w:history="1">
        <w:r>
          <w:rPr>
            <w:rStyle w:val="Hyperlink"/>
          </w:rPr>
          <w:t>Template:Glycinergics</w:t>
        </w:r>
      </w:hyperlink>
      <w:r>
        <w:t xml:space="preserve"> </w:t>
      </w:r>
      <w:hyperlink r:id="rId321" w:tooltip="Template:Authority control" w:history="1">
        <w:r>
          <w:rPr>
            <w:rStyle w:val="Hyperlink"/>
          </w:rPr>
          <w:t>Template:Authority control</w:t>
        </w:r>
      </w:hyperlink>
      <w:r>
        <w:t xml:space="preserve"> </w:t>
      </w:r>
    </w:p>
    <w:p w:rsidR="0059185C" w:rsidRDefault="0059185C">
      <w:pPr>
        <w:pStyle w:val="NormalWeb"/>
      </w:pPr>
      <w:hyperlink r:id="rId322" w:tooltip="Category:Benzodiazepines" w:history="1">
        <w:r>
          <w:rPr>
            <w:rStyle w:val="Hyperlink"/>
          </w:rPr>
          <w:t>Category:Benzodiazep</w:t>
        </w:r>
        <w:r>
          <w:rPr>
            <w:rStyle w:val="Hyperlink"/>
          </w:rPr>
          <w:t>ines</w:t>
        </w:r>
      </w:hyperlink>
      <w:r>
        <w:t xml:space="preserve"> </w:t>
      </w:r>
      <w:hyperlink r:id="rId323" w:tooltip="Category:Chloroarenes" w:history="1">
        <w:r>
          <w:rPr>
            <w:rStyle w:val="Hyperlink"/>
          </w:rPr>
          <w:t>Category:Chloroarenes</w:t>
        </w:r>
      </w:hyperlink>
      <w:r>
        <w:t xml:space="preserve"> </w:t>
      </w:r>
      <w:hyperlink r:id="rId324" w:tooltip="Category:Depressogenics" w:history="1">
        <w:r>
          <w:rPr>
            <w:rStyle w:val="Hyperlink"/>
          </w:rPr>
          <w:t>Category:Depressogenics</w:t>
        </w:r>
      </w:hyperlink>
      <w:r>
        <w:t xml:space="preserve"> </w:t>
      </w:r>
      <w:hyperlink r:id="rId325" w:tooltip="Category:GABAA receptor positive allosteric modulators" w:history="1">
        <w:r>
          <w:rPr>
            <w:rStyle w:val="Hyperlink"/>
          </w:rPr>
          <w:t>Category:GABAA receptor positive allosteric modulators</w:t>
        </w:r>
      </w:hyperlink>
      <w:r>
        <w:t xml:space="preserve"> </w:t>
      </w:r>
      <w:hyperlink r:id="rId326" w:tooltip="Category:Glycine receptor antagonists" w:history="1">
        <w:r>
          <w:rPr>
            <w:rStyle w:val="Hyperlink"/>
          </w:rPr>
          <w:t>Category:Glycine rec</w:t>
        </w:r>
        <w:r>
          <w:rPr>
            <w:rStyle w:val="Hyperlink"/>
          </w:rPr>
          <w:t>eptor antagonists</w:t>
        </w:r>
      </w:hyperlink>
      <w:r>
        <w:t xml:space="preserve"> </w:t>
      </w:r>
      <w:hyperlink r:id="rId327" w:tooltip="Category:Hoffmann-La Roche" w:history="1">
        <w:r>
          <w:rPr>
            <w:rStyle w:val="Hyperlink"/>
          </w:rPr>
          <w:t>Category:Hoffmann-La Roche</w:t>
        </w:r>
      </w:hyperlink>
      <w:r>
        <w:t xml:space="preserve"> </w:t>
      </w:r>
      <w:hyperlink r:id="rId328" w:tooltip="Category:Lactams" w:history="1">
        <w:r>
          <w:rPr>
            <w:rStyle w:val="Hyperlink"/>
          </w:rPr>
          <w:t>Category:Lactams</w:t>
        </w:r>
      </w:hyperlink>
      <w:r>
        <w:t xml:space="preserve"> </w:t>
      </w:r>
      <w:hyperlink r:id="rId329" w:tooltip="Category:RTT" w:history="1">
        <w:r>
          <w:rPr>
            <w:rStyle w:val="Hyperlink"/>
          </w:rPr>
          <w:t>Category:RTT</w:t>
        </w:r>
      </w:hyperlink>
      <w:r>
        <w:t xml:space="preserve"> </w:t>
      </w:r>
      <w:hyperlink r:id="rId330" w:tooltip="Category:TSPO ligands" w:history="1">
        <w:r>
          <w:rPr>
            <w:rStyle w:val="Hyperlink"/>
          </w:rPr>
          <w:t>Category:TSPO ligands</w:t>
        </w:r>
      </w:hyperlink>
      <w:r>
        <w:t xml:space="preserve"> </w:t>
      </w:r>
      <w:hyperlink r:id="rId331" w:tooltip="Category:World Health Organization essential medicines" w:history="1">
        <w:r>
          <w:rPr>
            <w:rStyle w:val="Hyperlink"/>
          </w:rPr>
          <w:t>Category:Wor</w:t>
        </w:r>
        <w:r>
          <w:rPr>
            <w:rStyle w:val="Hyperlink"/>
          </w:rPr>
          <w:t>ld Health Organization essential medicines</w:t>
        </w:r>
      </w:hyperlink>
      <w:r>
        <w:t xml:space="preserve"> </w:t>
      </w:r>
    </w:p>
    <w:sectPr w:rsidR="0059185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05F7"/>
    <w:multiLevelType w:val="multilevel"/>
    <w:tmpl w:val="EA10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F5C34"/>
    <w:multiLevelType w:val="multilevel"/>
    <w:tmpl w:val="23609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E2984"/>
    <w:multiLevelType w:val="multilevel"/>
    <w:tmpl w:val="B720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54B97"/>
    <w:multiLevelType w:val="multilevel"/>
    <w:tmpl w:val="249E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C68D7"/>
    <w:multiLevelType w:val="multilevel"/>
    <w:tmpl w:val="943E9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21895"/>
    <w:multiLevelType w:val="multilevel"/>
    <w:tmpl w:val="6222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06BE6"/>
    <w:multiLevelType w:val="multilevel"/>
    <w:tmpl w:val="619E5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550D5"/>
    <w:multiLevelType w:val="multilevel"/>
    <w:tmpl w:val="727A4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36397"/>
    <w:multiLevelType w:val="multilevel"/>
    <w:tmpl w:val="DF44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66A24"/>
    <w:multiLevelType w:val="multilevel"/>
    <w:tmpl w:val="8472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7"/>
  </w:num>
  <w:num w:numId="5">
    <w:abstractNumId w:val="6"/>
  </w:num>
  <w:num w:numId="6">
    <w:abstractNumId w:val="9"/>
  </w:num>
  <w:num w:numId="7">
    <w:abstractNumId w:val="1"/>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9185C"/>
    <w:rsid w:val="0059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F2C9D68-8774-4D2F-AC4E-4312D6E8F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385821">
      <w:marLeft w:val="0"/>
      <w:marRight w:val="0"/>
      <w:marTop w:val="0"/>
      <w:marBottom w:val="0"/>
      <w:divBdr>
        <w:top w:val="none" w:sz="0" w:space="0" w:color="auto"/>
        <w:left w:val="none" w:sz="0" w:space="0" w:color="auto"/>
        <w:bottom w:val="none" w:sz="0" w:space="0" w:color="auto"/>
        <w:right w:val="none" w:sz="0" w:space="0" w:color="auto"/>
      </w:divBdr>
      <w:divsChild>
        <w:div w:id="4491281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sychosis" TargetMode="External"/><Relationship Id="rId299" Type="http://schemas.openxmlformats.org/officeDocument/2006/relationships/hyperlink" Target="/index.php?title=(none)&amp;action=edit&amp;section=20" TargetMode="External"/><Relationship Id="rId303" Type="http://schemas.openxmlformats.org/officeDocument/2006/relationships/hyperlink" Target="/wiki/Standard_for_the_Uniform_Scheduling_of_Medicines_and_Poisons" TargetMode="External"/><Relationship Id="rId21" Type="http://schemas.openxmlformats.org/officeDocument/2006/relationships/hyperlink" Target="/wiki/Drug_tolerance" TargetMode="External"/><Relationship Id="rId42" Type="http://schemas.openxmlformats.org/officeDocument/2006/relationships/hyperlink" Target="/index.php?title=(none)&amp;action=edit&amp;section=12" TargetMode="External"/><Relationship Id="rId63" Type="http://schemas.openxmlformats.org/officeDocument/2006/relationships/hyperlink" Target="/wiki/Template:Cite_journal" TargetMode="External"/><Relationship Id="rId84" Type="http://schemas.openxmlformats.org/officeDocument/2006/relationships/hyperlink" Target="/wiki/Lindane" TargetMode="External"/><Relationship Id="rId138" Type="http://schemas.openxmlformats.org/officeDocument/2006/relationships/hyperlink" Target="/wiki/Sedation" TargetMode="External"/><Relationship Id="rId159" Type="http://schemas.openxmlformats.org/officeDocument/2006/relationships/hyperlink" Target="/wiki/Substance_dependence" TargetMode="External"/><Relationship Id="rId324" Type="http://schemas.openxmlformats.org/officeDocument/2006/relationships/hyperlink" Target="/wiki/Category:Depressogenics" TargetMode="External"/><Relationship Id="rId170" Type="http://schemas.openxmlformats.org/officeDocument/2006/relationships/hyperlink" Target="/wiki/Activated_charcoal" TargetMode="External"/><Relationship Id="rId191" Type="http://schemas.openxmlformats.org/officeDocument/2006/relationships/hyperlink" Target="/wiki/Omeprazole" TargetMode="External"/><Relationship Id="rId205" Type="http://schemas.openxmlformats.org/officeDocument/2006/relationships/hyperlink" Target="/wiki/Fluoxetine" TargetMode="External"/><Relationship Id="rId226" Type="http://schemas.openxmlformats.org/officeDocument/2006/relationships/hyperlink" Target="/wiki/Nitrazepam" TargetMode="External"/><Relationship Id="rId247" Type="http://schemas.openxmlformats.org/officeDocument/2006/relationships/hyperlink" Target="/wiki/Placenta" TargetMode="External"/><Relationship Id="rId107" Type="http://schemas.openxmlformats.org/officeDocument/2006/relationships/hyperlink" Target="/wiki/Ataxia" TargetMode="External"/><Relationship Id="rId268" Type="http://schemas.openxmlformats.org/officeDocument/2006/relationships/hyperlink" Target="/wiki/Barbiturate" TargetMode="External"/><Relationship Id="rId289" Type="http://schemas.openxmlformats.org/officeDocument/2006/relationships/hyperlink" Target="/wiki/Stimulant" TargetMode="External"/><Relationship Id="rId11" Type="http://schemas.openxmlformats.org/officeDocument/2006/relationships/hyperlink" Target="/wiki/Insomnia" TargetMode="External"/><Relationship Id="rId32" Type="http://schemas.openxmlformats.org/officeDocument/2006/relationships/hyperlink" Target="/index.php?title=(none)&amp;action=edit&amp;section=2" TargetMode="External"/><Relationship Id="rId53" Type="http://schemas.openxmlformats.org/officeDocument/2006/relationships/hyperlink" Target="/index.php?title=(none)&amp;action=edit&amp;section=24" TargetMode="External"/><Relationship Id="rId74" Type="http://schemas.openxmlformats.org/officeDocument/2006/relationships/hyperlink" Target="/wiki/Oxygen_toxicity" TargetMode="External"/><Relationship Id="rId128" Type="http://schemas.openxmlformats.org/officeDocument/2006/relationships/hyperlink" Target="/index.php?title=(none)&amp;action=edit&amp;section=6" TargetMode="External"/><Relationship Id="rId149" Type="http://schemas.openxmlformats.org/officeDocument/2006/relationships/hyperlink" Target="/wiki/Template:Cite_journal" TargetMode="External"/><Relationship Id="rId314" Type="http://schemas.openxmlformats.org/officeDocument/2006/relationships/hyperlink" Target="/wiki/Template:Wayback" TargetMode="External"/><Relationship Id="rId5" Type="http://schemas.openxmlformats.org/officeDocument/2006/relationships/hyperlink" Target="/wiki/Benzodiazepine" TargetMode="External"/><Relationship Id="rId95" Type="http://schemas.openxmlformats.org/officeDocument/2006/relationships/hyperlink" Target="/wiki/Blepharospasm" TargetMode="External"/><Relationship Id="rId160" Type="http://schemas.openxmlformats.org/officeDocument/2006/relationships/hyperlink" Target="/wiki/Drug_abuse" TargetMode="External"/><Relationship Id="rId181" Type="http://schemas.openxmlformats.org/officeDocument/2006/relationships/hyperlink" Target="/wiki/Hypnotic" TargetMode="External"/><Relationship Id="rId216" Type="http://schemas.openxmlformats.org/officeDocument/2006/relationships/hyperlink" Target="/wiki/Digoxin" TargetMode="External"/><Relationship Id="rId237" Type="http://schemas.openxmlformats.org/officeDocument/2006/relationships/hyperlink" Target="/wiki/Template:See_also" TargetMode="External"/><Relationship Id="rId258" Type="http://schemas.openxmlformats.org/officeDocument/2006/relationships/hyperlink" Target="/wiki/British_Pharmacopoeia" TargetMode="External"/><Relationship Id="rId279" Type="http://schemas.openxmlformats.org/officeDocument/2006/relationships/hyperlink" Target="/wiki/Template:See_also" TargetMode="External"/><Relationship Id="rId22" Type="http://schemas.openxmlformats.org/officeDocument/2006/relationships/hyperlink" Target="/wiki/Benzodiazepine_dependence" TargetMode="External"/><Relationship Id="rId43" Type="http://schemas.openxmlformats.org/officeDocument/2006/relationships/hyperlink" Target="/index.php?title=(none)&amp;action=edit&amp;section=13" TargetMode="External"/><Relationship Id="rId64" Type="http://schemas.openxmlformats.org/officeDocument/2006/relationships/hyperlink" Target="/wiki/Paresis" TargetMode="External"/><Relationship Id="rId118" Type="http://schemas.openxmlformats.org/officeDocument/2006/relationships/hyperlink" Target="/wiki/Pregnancy" TargetMode="External"/><Relationship Id="rId139" Type="http://schemas.openxmlformats.org/officeDocument/2006/relationships/hyperlink" Target="/wiki/Retrograde_amnesia" TargetMode="External"/><Relationship Id="rId290" Type="http://schemas.openxmlformats.org/officeDocument/2006/relationships/hyperlink" Target="/wiki/Template:Cite_web" TargetMode="External"/><Relationship Id="rId304" Type="http://schemas.openxmlformats.org/officeDocument/2006/relationships/hyperlink" Target="/index.php?title=(none)&amp;action=edit&amp;section=22" TargetMode="External"/><Relationship Id="rId325" Type="http://schemas.openxmlformats.org/officeDocument/2006/relationships/hyperlink" Target="/wiki/Category:GABAA_receptor_positive_allosteric_modulators" TargetMode="External"/><Relationship Id="rId85" Type="http://schemas.openxmlformats.org/officeDocument/2006/relationships/hyperlink" Target="/wiki/Chloroquine" TargetMode="External"/><Relationship Id="rId150" Type="http://schemas.openxmlformats.org/officeDocument/2006/relationships/hyperlink" Target="/wiki/Apnea" TargetMode="External"/><Relationship Id="rId171" Type="http://schemas.openxmlformats.org/officeDocument/2006/relationships/hyperlink" Target="/wiki/Emesis" TargetMode="External"/><Relationship Id="rId192" Type="http://schemas.openxmlformats.org/officeDocument/2006/relationships/hyperlink" Target="/wiki/Oxcarbazepine" TargetMode="External"/><Relationship Id="rId206" Type="http://schemas.openxmlformats.org/officeDocument/2006/relationships/hyperlink" Target="/wiki/Valproic_acid" TargetMode="External"/><Relationship Id="rId227" Type="http://schemas.openxmlformats.org/officeDocument/2006/relationships/hyperlink" Target="/wiki/Temazepam" TargetMode="External"/><Relationship Id="rId248" Type="http://schemas.openxmlformats.org/officeDocument/2006/relationships/hyperlink" Target="/wiki/Muscle" TargetMode="External"/><Relationship Id="rId269" Type="http://schemas.openxmlformats.org/officeDocument/2006/relationships/hyperlink" Target="/wiki/Therapeutic_index" TargetMode="External"/><Relationship Id="rId12" Type="http://schemas.openxmlformats.org/officeDocument/2006/relationships/hyperlink" Target="/wiki/Restless_legs_syndrome" TargetMode="External"/><Relationship Id="rId33" Type="http://schemas.openxmlformats.org/officeDocument/2006/relationships/hyperlink" Target="/index.php?title=(none)&amp;action=edit&amp;section=3" TargetMode="External"/><Relationship Id="rId108" Type="http://schemas.openxmlformats.org/officeDocument/2006/relationships/hyperlink" Target="/wiki/Hypoventilation" TargetMode="External"/><Relationship Id="rId129" Type="http://schemas.openxmlformats.org/officeDocument/2006/relationships/hyperlink" Target="/wiki/Psychiatric_disorders" TargetMode="External"/><Relationship Id="rId280" Type="http://schemas.openxmlformats.org/officeDocument/2006/relationships/hyperlink" Target="/wiki/Drug_dependence" TargetMode="External"/><Relationship Id="rId315" Type="http://schemas.openxmlformats.org/officeDocument/2006/relationships/hyperlink" Target="/wiki/Template:Anticonvulsants" TargetMode="External"/><Relationship Id="rId54" Type="http://schemas.openxmlformats.org/officeDocument/2006/relationships/hyperlink" Target="/index.php?title=(none)&amp;action=edit&amp;section=1" TargetMode="External"/><Relationship Id="rId75" Type="http://schemas.openxmlformats.org/officeDocument/2006/relationships/hyperlink" Target="/wiki/Hyperbaric_oxygen_therapy" TargetMode="External"/><Relationship Id="rId96" Type="http://schemas.openxmlformats.org/officeDocument/2006/relationships/hyperlink" Target="/wiki/Template:Cite_journal" TargetMode="External"/><Relationship Id="rId140" Type="http://schemas.openxmlformats.org/officeDocument/2006/relationships/hyperlink" Target="/wiki/Hypotension" TargetMode="External"/><Relationship Id="rId161" Type="http://schemas.openxmlformats.org/officeDocument/2006/relationships/hyperlink" Target="/wiki/Borderline_personality_disorder" TargetMode="External"/><Relationship Id="rId182" Type="http://schemas.openxmlformats.org/officeDocument/2006/relationships/hyperlink" Target="/wiki/Muscle_relaxant" TargetMode="External"/><Relationship Id="rId217" Type="http://schemas.openxmlformats.org/officeDocument/2006/relationships/hyperlink" Target="/wiki/Antipsychotic" TargetMode="External"/><Relationship Id="rId6" Type="http://schemas.openxmlformats.org/officeDocument/2006/relationships/hyperlink" Target="/wiki/Anxiety_disorder" TargetMode="External"/><Relationship Id="rId238" Type="http://schemas.openxmlformats.org/officeDocument/2006/relationships/hyperlink" Target="/wiki/GABAA" TargetMode="External"/><Relationship Id="rId259" Type="http://schemas.openxmlformats.org/officeDocument/2006/relationships/hyperlink" Target="/wiki/United_States_Pharmacopoeia" TargetMode="External"/><Relationship Id="rId23" Type="http://schemas.openxmlformats.org/officeDocument/2006/relationships/hyperlink" Target="/wiki/Cognitive" TargetMode="External"/><Relationship Id="rId119" Type="http://schemas.openxmlformats.org/officeDocument/2006/relationships/hyperlink" Target="/wiki/Breast_feeding" TargetMode="External"/><Relationship Id="rId270" Type="http://schemas.openxmlformats.org/officeDocument/2006/relationships/hyperlink" Target="/wiki/Depressants" TargetMode="External"/><Relationship Id="rId291" Type="http://schemas.openxmlformats.org/officeDocument/2006/relationships/hyperlink" Target="/wiki/SAMHSA" TargetMode="External"/><Relationship Id="rId305" Type="http://schemas.openxmlformats.org/officeDocument/2006/relationships/hyperlink" Target="/wiki/Anxiolytic" TargetMode="External"/><Relationship Id="rId326" Type="http://schemas.openxmlformats.org/officeDocument/2006/relationships/hyperlink" Target="/wiki/Category:Glycine_receptor_antagonists" TargetMode="External"/><Relationship Id="rId44" Type="http://schemas.openxmlformats.org/officeDocument/2006/relationships/hyperlink" Target="/index.php?title=(none)&amp;action=edit&amp;section=14" TargetMode="External"/><Relationship Id="rId65" Type="http://schemas.openxmlformats.org/officeDocument/2006/relationships/hyperlink" Target="/wiki/Spinal_cord" TargetMode="External"/><Relationship Id="rId86" Type="http://schemas.openxmlformats.org/officeDocument/2006/relationships/hyperlink" Target="/wiki/Physostigmine" TargetMode="External"/><Relationship Id="rId130" Type="http://schemas.openxmlformats.org/officeDocument/2006/relationships/hyperlink" Target="/wiki/Floppy_infant_syndrome" TargetMode="External"/><Relationship Id="rId151" Type="http://schemas.openxmlformats.org/officeDocument/2006/relationships/hyperlink" Target="/wiki/Respiratory_depression" TargetMode="External"/><Relationship Id="rId172" Type="http://schemas.openxmlformats.org/officeDocument/2006/relationships/hyperlink" Target="/wiki/Dialysis" TargetMode="External"/><Relationship Id="rId193" Type="http://schemas.openxmlformats.org/officeDocument/2006/relationships/hyperlink" Target="/wiki/Ticlopidine" TargetMode="External"/><Relationship Id="rId207" Type="http://schemas.openxmlformats.org/officeDocument/2006/relationships/hyperlink" Target="/wiki/Ethanol" TargetMode="External"/><Relationship Id="rId228" Type="http://schemas.openxmlformats.org/officeDocument/2006/relationships/hyperlink" Target="/wiki/Flurazepam" TargetMode="External"/><Relationship Id="rId249" Type="http://schemas.openxmlformats.org/officeDocument/2006/relationships/hyperlink" Target="/wiki/Adipose" TargetMode="External"/><Relationship Id="rId13" Type="http://schemas.openxmlformats.org/officeDocument/2006/relationships/hyperlink" Target="/wiki/Amnesia" TargetMode="External"/><Relationship Id="rId109" Type="http://schemas.openxmlformats.org/officeDocument/2006/relationships/hyperlink" Target="/wiki/Glaucoma" TargetMode="External"/><Relationship Id="rId260" Type="http://schemas.openxmlformats.org/officeDocument/2006/relationships/hyperlink" Target="/wiki/Ether" TargetMode="External"/><Relationship Id="rId281" Type="http://schemas.openxmlformats.org/officeDocument/2006/relationships/hyperlink" Target="/wiki/Dopamine" TargetMode="External"/><Relationship Id="rId316" Type="http://schemas.openxmlformats.org/officeDocument/2006/relationships/hyperlink" Target="/wiki/Template:Antidotes" TargetMode="External"/><Relationship Id="rId34" Type="http://schemas.openxmlformats.org/officeDocument/2006/relationships/hyperlink" Target="/index.php?title=(none)&amp;action=edit&amp;section=4" TargetMode="External"/><Relationship Id="rId55" Type="http://schemas.openxmlformats.org/officeDocument/2006/relationships/hyperlink" Target="/wiki/File:Diazepam(Valium)_DOJ.jpg" TargetMode="External"/><Relationship Id="rId76" Type="http://schemas.openxmlformats.org/officeDocument/2006/relationships/hyperlink" Target="/index.php?title=(none)&amp;action=edit&amp;section=2" TargetMode="External"/><Relationship Id="rId97" Type="http://schemas.openxmlformats.org/officeDocument/2006/relationships/hyperlink" Target="/wiki/Baclofen" TargetMode="External"/><Relationship Id="rId120" Type="http://schemas.openxmlformats.org/officeDocument/2006/relationships/hyperlink" Target="/wiki/Coma" TargetMode="External"/><Relationship Id="rId141" Type="http://schemas.openxmlformats.org/officeDocument/2006/relationships/hyperlink" Target="/wiki/REM_sleep" TargetMode="External"/><Relationship Id="rId7" Type="http://schemas.openxmlformats.org/officeDocument/2006/relationships/hyperlink" Target="/wiki/Alcohol_withdrawal_syndrome" TargetMode="External"/><Relationship Id="rId162" Type="http://schemas.openxmlformats.org/officeDocument/2006/relationships/hyperlink" Target="/wiki/Template:Cite_journal" TargetMode="External"/><Relationship Id="rId183" Type="http://schemas.openxmlformats.org/officeDocument/2006/relationships/hyperlink" Target="/wiki/Antihistamines" TargetMode="External"/><Relationship Id="rId218" Type="http://schemas.openxmlformats.org/officeDocument/2006/relationships/hyperlink" Target="/wiki/Chlorpromazine" TargetMode="External"/><Relationship Id="rId239" Type="http://schemas.openxmlformats.org/officeDocument/2006/relationships/hyperlink" Target="/wiki/Limbic_system" TargetMode="External"/><Relationship Id="rId250" Type="http://schemas.openxmlformats.org/officeDocument/2006/relationships/hyperlink" Target="/wiki/Adipose_tissue" TargetMode="External"/><Relationship Id="rId271" Type="http://schemas.openxmlformats.org/officeDocument/2006/relationships/hyperlink" Target="/wiki/Oxazepam" TargetMode="External"/><Relationship Id="rId292" Type="http://schemas.openxmlformats.org/officeDocument/2006/relationships/hyperlink" Target="/wiki/Opiate" TargetMode="External"/><Relationship Id="rId306" Type="http://schemas.openxmlformats.org/officeDocument/2006/relationships/hyperlink" Target="/index.php?title=(none)&amp;action=edit&amp;section=23" TargetMode="External"/><Relationship Id="rId24" Type="http://schemas.openxmlformats.org/officeDocument/2006/relationships/hyperlink" Target="/wiki/Gamma-Aminobutyric_acid" TargetMode="External"/><Relationship Id="rId45" Type="http://schemas.openxmlformats.org/officeDocument/2006/relationships/hyperlink" Target="/index.php?title=(none)&amp;action=edit&amp;section=15" TargetMode="External"/><Relationship Id="rId66" Type="http://schemas.openxmlformats.org/officeDocument/2006/relationships/hyperlink" Target="/wiki/Stroke" TargetMode="External"/><Relationship Id="rId87" Type="http://schemas.openxmlformats.org/officeDocument/2006/relationships/hyperlink" Target="/wiki/Pyrethroid" TargetMode="External"/><Relationship Id="rId110" Type="http://schemas.openxmlformats.org/officeDocument/2006/relationships/hyperlink" Target="/wiki/Hepatic" TargetMode="External"/><Relationship Id="rId131" Type="http://schemas.openxmlformats.org/officeDocument/2006/relationships/hyperlink" Target="/wiki/Third_trimester" TargetMode="External"/><Relationship Id="rId327" Type="http://schemas.openxmlformats.org/officeDocument/2006/relationships/hyperlink" Target="/wiki/Category:Hoffmann-La_Roche" TargetMode="External"/><Relationship Id="rId152" Type="http://schemas.openxmlformats.org/officeDocument/2006/relationships/hyperlink" Target="/wiki/Alertness" TargetMode="External"/><Relationship Id="rId173" Type="http://schemas.openxmlformats.org/officeDocument/2006/relationships/hyperlink" Target="/wiki/Levarterenol" TargetMode="External"/><Relationship Id="rId194" Type="http://schemas.openxmlformats.org/officeDocument/2006/relationships/hyperlink" Target="/wiki/Topiramate" TargetMode="External"/><Relationship Id="rId208" Type="http://schemas.openxmlformats.org/officeDocument/2006/relationships/hyperlink" Target="/wiki/Dexamethasone" TargetMode="External"/><Relationship Id="rId229" Type="http://schemas.openxmlformats.org/officeDocument/2006/relationships/hyperlink" Target="/wiki/Bromazepam" TargetMode="External"/><Relationship Id="rId240" Type="http://schemas.openxmlformats.org/officeDocument/2006/relationships/hyperlink" Target="/wiki/Thalamus" TargetMode="External"/><Relationship Id="rId261" Type="http://schemas.openxmlformats.org/officeDocument/2006/relationships/hyperlink" Target="/wiki/PH" TargetMode="External"/><Relationship Id="rId14" Type="http://schemas.openxmlformats.org/officeDocument/2006/relationships/hyperlink" Target="/wiki/Rectum" TargetMode="External"/><Relationship Id="rId35" Type="http://schemas.openxmlformats.org/officeDocument/2006/relationships/hyperlink" Target="/index.php?title=(none)&amp;action=edit&amp;section=5" TargetMode="External"/><Relationship Id="rId56" Type="http://schemas.openxmlformats.org/officeDocument/2006/relationships/hyperlink" Target="/wiki/Premedication" TargetMode="External"/><Relationship Id="rId77" Type="http://schemas.openxmlformats.org/officeDocument/2006/relationships/hyperlink" Target="/wiki/Lorazepam" TargetMode="External"/><Relationship Id="rId100" Type="http://schemas.openxmlformats.org/officeDocument/2006/relationships/hyperlink" Target="/wiki/United_States_military" TargetMode="External"/><Relationship Id="rId282" Type="http://schemas.openxmlformats.org/officeDocument/2006/relationships/hyperlink" Target="/wiki/Ethanol" TargetMode="External"/><Relationship Id="rId317" Type="http://schemas.openxmlformats.org/officeDocument/2006/relationships/hyperlink" Target="/wiki/Template:Anxiolytics" TargetMode="External"/><Relationship Id="rId8" Type="http://schemas.openxmlformats.org/officeDocument/2006/relationships/hyperlink" Target="/wiki/Benzodiazepine_withdrawal_syndrome" TargetMode="External"/><Relationship Id="rId51" Type="http://schemas.openxmlformats.org/officeDocument/2006/relationships/hyperlink" Target="/index.php?title=(none)&amp;action=edit&amp;section=22" TargetMode="External"/><Relationship Id="rId72" Type="http://schemas.openxmlformats.org/officeDocument/2006/relationships/hyperlink" Target="/wiki/Cocaine" TargetMode="External"/><Relationship Id="rId93" Type="http://schemas.openxmlformats.org/officeDocument/2006/relationships/hyperlink" Target="/wiki/Magnesium_sulfate" TargetMode="External"/><Relationship Id="rId98" Type="http://schemas.openxmlformats.org/officeDocument/2006/relationships/hyperlink" Target="/wiki/Tizanidine" TargetMode="External"/><Relationship Id="rId121" Type="http://schemas.openxmlformats.org/officeDocument/2006/relationships/hyperlink" Target="/wiki/Ethanol" TargetMode="External"/><Relationship Id="rId142" Type="http://schemas.openxmlformats.org/officeDocument/2006/relationships/hyperlink" Target="/wiki/Dizziness" TargetMode="External"/><Relationship Id="rId163" Type="http://schemas.openxmlformats.org/officeDocument/2006/relationships/hyperlink" Target="/index.php?title=(none)&amp;action=edit&amp;section=10" TargetMode="External"/><Relationship Id="rId184" Type="http://schemas.openxmlformats.org/officeDocument/2006/relationships/hyperlink" Target="/wiki/Opioid" TargetMode="External"/><Relationship Id="rId189" Type="http://schemas.openxmlformats.org/officeDocument/2006/relationships/hyperlink" Target="/wiki/Carbamazepine" TargetMode="External"/><Relationship Id="rId219" Type="http://schemas.openxmlformats.org/officeDocument/2006/relationships/hyperlink" Target="/wiki/MAO_inhibitors" TargetMode="External"/><Relationship Id="rId3" Type="http://schemas.openxmlformats.org/officeDocument/2006/relationships/settings" Target="settings.xml"/><Relationship Id="rId214" Type="http://schemas.openxmlformats.org/officeDocument/2006/relationships/hyperlink" Target="/wiki/Levodopa" TargetMode="External"/><Relationship Id="rId230" Type="http://schemas.openxmlformats.org/officeDocument/2006/relationships/hyperlink" Target="/wiki/Clorazepate" TargetMode="External"/><Relationship Id="rId235" Type="http://schemas.openxmlformats.org/officeDocument/2006/relationships/hyperlink" Target="/wiki/Prolactin" TargetMode="External"/><Relationship Id="rId251" Type="http://schemas.openxmlformats.org/officeDocument/2006/relationships/hyperlink" Target="/wiki/Neonate" TargetMode="External"/><Relationship Id="rId256" Type="http://schemas.openxmlformats.org/officeDocument/2006/relationships/hyperlink" Target="/wiki/Desmethyldiazepam" TargetMode="External"/><Relationship Id="rId277" Type="http://schemas.openxmlformats.org/officeDocument/2006/relationships/hyperlink" Target="/index.php?title=(none)&amp;action=edit&amp;section=18" TargetMode="External"/><Relationship Id="rId298" Type="http://schemas.openxmlformats.org/officeDocument/2006/relationships/hyperlink" Target="/wiki/Northern_Ireland" TargetMode="External"/><Relationship Id="rId25" Type="http://schemas.openxmlformats.org/officeDocument/2006/relationships/hyperlink" Target="/wiki/Leo_Sternbach" TargetMode="External"/><Relationship Id="rId46" Type="http://schemas.openxmlformats.org/officeDocument/2006/relationships/hyperlink" Target="/index.php?title=(none)&amp;action=edit&amp;section=16" TargetMode="External"/><Relationship Id="rId67" Type="http://schemas.openxmlformats.org/officeDocument/2006/relationships/hyperlink" Target="/wiki/Multiple_sclerosis" TargetMode="External"/><Relationship Id="rId116" Type="http://schemas.openxmlformats.org/officeDocument/2006/relationships/hyperlink" Target="/wiki/Clinical_depression" TargetMode="External"/><Relationship Id="rId137" Type="http://schemas.openxmlformats.org/officeDocument/2006/relationships/hyperlink" Target="/index.php?title=(none)&amp;action=edit&amp;section=7" TargetMode="External"/><Relationship Id="rId158" Type="http://schemas.openxmlformats.org/officeDocument/2006/relationships/hyperlink" Target="/index.php?title=(none)&amp;action=edit&amp;section=9" TargetMode="External"/><Relationship Id="rId272" Type="http://schemas.openxmlformats.org/officeDocument/2006/relationships/hyperlink" Target="/wiki/Nitrazepam" TargetMode="External"/><Relationship Id="rId293" Type="http://schemas.openxmlformats.org/officeDocument/2006/relationships/hyperlink" Target="/wiki/Suicide_in_the_United_States" TargetMode="External"/><Relationship Id="rId302" Type="http://schemas.openxmlformats.org/officeDocument/2006/relationships/hyperlink" Target="/wiki/Misuse_of_Drugs_Act_1971" TargetMode="External"/><Relationship Id="rId307" Type="http://schemas.openxmlformats.org/officeDocument/2006/relationships/hyperlink" Target="/wiki/Template:Research_help" TargetMode="External"/><Relationship Id="rId323" Type="http://schemas.openxmlformats.org/officeDocument/2006/relationships/hyperlink" Target="/wiki/Category:Chloroarenes" TargetMode="External"/><Relationship Id="rId328" Type="http://schemas.openxmlformats.org/officeDocument/2006/relationships/hyperlink" Target="/wiki/Category:Lactams" TargetMode="External"/><Relationship Id="rId20" Type="http://schemas.openxmlformats.org/officeDocument/2006/relationships/hyperlink" Target="/wiki/Long-term_effects_of_benzodiazepines" TargetMode="External"/><Relationship Id="rId41" Type="http://schemas.openxmlformats.org/officeDocument/2006/relationships/hyperlink" Target="/index.php?title=(none)&amp;action=edit&amp;section=11" TargetMode="External"/><Relationship Id="rId62" Type="http://schemas.openxmlformats.org/officeDocument/2006/relationships/hyperlink" Target="/wiki/Tetanus" TargetMode="External"/><Relationship Id="rId83" Type="http://schemas.openxmlformats.org/officeDocument/2006/relationships/hyperlink" Target="/wiki/Organophosphate" TargetMode="External"/><Relationship Id="rId88" Type="http://schemas.openxmlformats.org/officeDocument/2006/relationships/hyperlink" Target="/wiki/Febrile_seizures" TargetMode="External"/><Relationship Id="rId111" Type="http://schemas.openxmlformats.org/officeDocument/2006/relationships/hyperlink" Target="/wiki/Hepatitis" TargetMode="External"/><Relationship Id="rId132" Type="http://schemas.openxmlformats.org/officeDocument/2006/relationships/hyperlink" Target="/wiki/Benzodiazepine_withdrawal_syndrome" TargetMode="External"/><Relationship Id="rId153" Type="http://schemas.openxmlformats.org/officeDocument/2006/relationships/hyperlink" Target="/index.php?title=(none)&amp;action=edit&amp;section=8" TargetMode="External"/><Relationship Id="rId174" Type="http://schemas.openxmlformats.org/officeDocument/2006/relationships/hyperlink" Target="/wiki/Metaraminol" TargetMode="External"/><Relationship Id="rId179" Type="http://schemas.openxmlformats.org/officeDocument/2006/relationships/hyperlink" Target="/wiki/Opioid" TargetMode="External"/><Relationship Id="rId195" Type="http://schemas.openxmlformats.org/officeDocument/2006/relationships/hyperlink" Target="/wiki/Ketoconazole" TargetMode="External"/><Relationship Id="rId209" Type="http://schemas.openxmlformats.org/officeDocument/2006/relationships/hyperlink" Target="/wiki/Hypericum_perforatum" TargetMode="External"/><Relationship Id="rId190" Type="http://schemas.openxmlformats.org/officeDocument/2006/relationships/hyperlink" Target="/wiki/Cimetidine" TargetMode="External"/><Relationship Id="rId204" Type="http://schemas.openxmlformats.org/officeDocument/2006/relationships/hyperlink" Target="/wiki/Ciprofloxacin" TargetMode="External"/><Relationship Id="rId220" Type="http://schemas.openxmlformats.org/officeDocument/2006/relationships/hyperlink" Target="/wiki/Ranitidine" TargetMode="External"/><Relationship Id="rId225" Type="http://schemas.openxmlformats.org/officeDocument/2006/relationships/hyperlink" Target="/wiki/Clonazepam" TargetMode="External"/><Relationship Id="rId241" Type="http://schemas.openxmlformats.org/officeDocument/2006/relationships/hyperlink" Target="/wiki/Hypothalamus" TargetMode="External"/><Relationship Id="rId246" Type="http://schemas.openxmlformats.org/officeDocument/2006/relationships/hyperlink" Target="/wiki/Blood&#8211;brain_barrier" TargetMode="External"/><Relationship Id="rId267" Type="http://schemas.openxmlformats.org/officeDocument/2006/relationships/hyperlink" Target="/wiki/Chlordiazepoxide" TargetMode="External"/><Relationship Id="rId288" Type="http://schemas.openxmlformats.org/officeDocument/2006/relationships/hyperlink" Target="/wiki/Recreational_drug_use" TargetMode="External"/><Relationship Id="rId15" Type="http://schemas.openxmlformats.org/officeDocument/2006/relationships/hyperlink" Target="/wiki/Intravenously" TargetMode="External"/><Relationship Id="rId36" Type="http://schemas.openxmlformats.org/officeDocument/2006/relationships/hyperlink" Target="/index.php?title=(none)&amp;action=edit&amp;section=6" TargetMode="External"/><Relationship Id="rId57" Type="http://schemas.openxmlformats.org/officeDocument/2006/relationships/hyperlink" Target="/wiki/Endoscopy" TargetMode="External"/><Relationship Id="rId106" Type="http://schemas.openxmlformats.org/officeDocument/2006/relationships/hyperlink" Target="/index.php?title=(none)&amp;action=edit&amp;section=5" TargetMode="External"/><Relationship Id="rId127" Type="http://schemas.openxmlformats.org/officeDocument/2006/relationships/hyperlink" Target="/wiki/Allergy" TargetMode="External"/><Relationship Id="rId262" Type="http://schemas.openxmlformats.org/officeDocument/2006/relationships/hyperlink" Target="/index.php?title=(none)&amp;action=edit&amp;section=16" TargetMode="External"/><Relationship Id="rId283" Type="http://schemas.openxmlformats.org/officeDocument/2006/relationships/hyperlink" Target="/wiki/Barbiturates" TargetMode="External"/><Relationship Id="rId313" Type="http://schemas.openxmlformats.org/officeDocument/2006/relationships/hyperlink" Target="http://pharmacologycorner.com/animation-benzodiazepines-diazepam-lorazepam-alprazolam/" TargetMode="External"/><Relationship Id="rId318" Type="http://schemas.openxmlformats.org/officeDocument/2006/relationships/hyperlink" Target="/wiki/Template:Benzodiazepines" TargetMode="External"/><Relationship Id="rId10" Type="http://schemas.openxmlformats.org/officeDocument/2006/relationships/hyperlink" Target="/wiki/Seizure" TargetMode="External"/><Relationship Id="rId31" Type="http://schemas.openxmlformats.org/officeDocument/2006/relationships/hyperlink" Target="/index.php?title=(none)&amp;action=edit&amp;section=1" TargetMode="External"/><Relationship Id="rId52" Type="http://schemas.openxmlformats.org/officeDocument/2006/relationships/hyperlink" Target="/index.php?title=(none)&amp;action=edit&amp;section=23" TargetMode="External"/><Relationship Id="rId73" Type="http://schemas.openxmlformats.org/officeDocument/2006/relationships/hyperlink" Target="/wiki/Methamphetamine" TargetMode="External"/><Relationship Id="rId78" Type="http://schemas.openxmlformats.org/officeDocument/2006/relationships/hyperlink" Target="/wiki/Template:Update_inline" TargetMode="External"/><Relationship Id="rId94" Type="http://schemas.openxmlformats.org/officeDocument/2006/relationships/hyperlink" Target="/wiki/Dystonia" TargetMode="External"/><Relationship Id="rId99" Type="http://schemas.openxmlformats.org/officeDocument/2006/relationships/hyperlink" Target="/index.php?title=(none)&amp;action=edit&amp;section=4" TargetMode="External"/><Relationship Id="rId101" Type="http://schemas.openxmlformats.org/officeDocument/2006/relationships/hyperlink" Target="/wiki/Template:Anchor" TargetMode="External"/><Relationship Id="rId122" Type="http://schemas.openxmlformats.org/officeDocument/2006/relationships/hyperlink" Target="/wiki/Narcotics" TargetMode="External"/><Relationship Id="rId143" Type="http://schemas.openxmlformats.org/officeDocument/2006/relationships/hyperlink" Target="/wiki/Tachycardia" TargetMode="External"/><Relationship Id="rId148" Type="http://schemas.openxmlformats.org/officeDocument/2006/relationships/hyperlink" Target="/wiki/Dystonia" TargetMode="External"/><Relationship Id="rId164" Type="http://schemas.openxmlformats.org/officeDocument/2006/relationships/hyperlink" Target="/wiki/Template:Main_article" TargetMode="External"/><Relationship Id="rId169" Type="http://schemas.openxmlformats.org/officeDocument/2006/relationships/hyperlink" Target="/wiki/Artificial_respiration" TargetMode="External"/><Relationship Id="rId185" Type="http://schemas.openxmlformats.org/officeDocument/2006/relationships/hyperlink" Target="/wiki/Antipsychotics" TargetMode="External"/><Relationship Id="rId4" Type="http://schemas.openxmlformats.org/officeDocument/2006/relationships/webSettings" Target="webSettings.xml"/><Relationship Id="rId9" Type="http://schemas.openxmlformats.org/officeDocument/2006/relationships/hyperlink" Target="/wiki/Muscle_spasms" TargetMode="External"/><Relationship Id="rId180" Type="http://schemas.openxmlformats.org/officeDocument/2006/relationships/hyperlink" Target="/wiki/Antidepressants" TargetMode="External"/><Relationship Id="rId210" Type="http://schemas.openxmlformats.org/officeDocument/2006/relationships/hyperlink" Target="/wiki/Nefazodone" TargetMode="External"/><Relationship Id="rId215" Type="http://schemas.openxmlformats.org/officeDocument/2006/relationships/hyperlink" Target="/wiki/Parkinson's_disease" TargetMode="External"/><Relationship Id="rId236" Type="http://schemas.openxmlformats.org/officeDocument/2006/relationships/hyperlink" Target="/index.php?title=(none)&amp;action=edit&amp;section=13" TargetMode="External"/><Relationship Id="rId257" Type="http://schemas.openxmlformats.org/officeDocument/2006/relationships/hyperlink" Target="/index.php?title=(none)&amp;action=edit&amp;section=15" TargetMode="External"/><Relationship Id="rId278" Type="http://schemas.openxmlformats.org/officeDocument/2006/relationships/hyperlink" Target="/index.php?title=(none)&amp;action=edit&amp;section=19" TargetMode="External"/><Relationship Id="rId26" Type="http://schemas.openxmlformats.org/officeDocument/2006/relationships/hyperlink" Target="/wiki/Hoffmann-La_Roche" TargetMode="External"/><Relationship Id="rId231" Type="http://schemas.openxmlformats.org/officeDocument/2006/relationships/hyperlink" Target="/wiki/Anticonvulsant" TargetMode="External"/><Relationship Id="rId252" Type="http://schemas.openxmlformats.org/officeDocument/2006/relationships/hyperlink" Target="/wiki/Glucuronidation" TargetMode="External"/><Relationship Id="rId273" Type="http://schemas.openxmlformats.org/officeDocument/2006/relationships/hyperlink" Target="/wiki/Temazepam" TargetMode="External"/><Relationship Id="rId294" Type="http://schemas.openxmlformats.org/officeDocument/2006/relationships/hyperlink" Target="/wiki/Sweden" TargetMode="External"/><Relationship Id="rId308" Type="http://schemas.openxmlformats.org/officeDocument/2006/relationships/hyperlink" Target="/wiki/Template:Reflist" TargetMode="External"/><Relationship Id="rId329" Type="http://schemas.openxmlformats.org/officeDocument/2006/relationships/hyperlink" Target="/wiki/Category:RTT" TargetMode="External"/><Relationship Id="rId47" Type="http://schemas.openxmlformats.org/officeDocument/2006/relationships/hyperlink" Target="/index.php?title=(none)&amp;action=edit&amp;section=17" TargetMode="External"/><Relationship Id="rId68" Type="http://schemas.openxmlformats.org/officeDocument/2006/relationships/hyperlink" Target="/wiki/Stiff_person_syndrome" TargetMode="External"/><Relationship Id="rId89" Type="http://schemas.openxmlformats.org/officeDocument/2006/relationships/hyperlink" Target="/wiki/Clorazepate" TargetMode="External"/><Relationship Id="rId112" Type="http://schemas.openxmlformats.org/officeDocument/2006/relationships/hyperlink" Target="/wiki/Cirrhosis" TargetMode="External"/><Relationship Id="rId133" Type="http://schemas.openxmlformats.org/officeDocument/2006/relationships/hyperlink" Target="/wiki/Hypotonia" TargetMode="External"/><Relationship Id="rId154" Type="http://schemas.openxmlformats.org/officeDocument/2006/relationships/hyperlink" Target="/wiki/Benzodiazepine" TargetMode="External"/><Relationship Id="rId175" Type="http://schemas.openxmlformats.org/officeDocument/2006/relationships/hyperlink" Target="/wiki/Template:LD50" TargetMode="External"/><Relationship Id="rId196" Type="http://schemas.openxmlformats.org/officeDocument/2006/relationships/hyperlink" Target="/wiki/Itraconazole" TargetMode="External"/><Relationship Id="rId200" Type="http://schemas.openxmlformats.org/officeDocument/2006/relationships/hyperlink" Target="/wiki/Erythromycin" TargetMode="External"/><Relationship Id="rId16" Type="http://schemas.openxmlformats.org/officeDocument/2006/relationships/hyperlink" Target="/wiki/Template:Cite_web" TargetMode="External"/><Relationship Id="rId221" Type="http://schemas.openxmlformats.org/officeDocument/2006/relationships/hyperlink" Target="/wiki/Valerian_(herb)" TargetMode="External"/><Relationship Id="rId242" Type="http://schemas.openxmlformats.org/officeDocument/2006/relationships/hyperlink" Target="/wiki/Polysynaptic" TargetMode="External"/><Relationship Id="rId263" Type="http://schemas.openxmlformats.org/officeDocument/2006/relationships/hyperlink" Target="/index.php?title=(none)&amp;action=edit&amp;section=17" TargetMode="External"/><Relationship Id="rId284" Type="http://schemas.openxmlformats.org/officeDocument/2006/relationships/hyperlink" Target="/wiki/Primate" TargetMode="External"/><Relationship Id="rId319" Type="http://schemas.openxmlformats.org/officeDocument/2006/relationships/hyperlink" Target="/wiki/Template:GABAAR_PAMs" TargetMode="External"/><Relationship Id="rId37" Type="http://schemas.openxmlformats.org/officeDocument/2006/relationships/hyperlink" Target="/index.php?title=(none)&amp;action=edit&amp;section=7" TargetMode="External"/><Relationship Id="rId58" Type="http://schemas.openxmlformats.org/officeDocument/2006/relationships/hyperlink" Target="/wiki/Panic_attacks" TargetMode="External"/><Relationship Id="rId79" Type="http://schemas.openxmlformats.org/officeDocument/2006/relationships/hyperlink" Target="/wiki/Epilepsy" TargetMode="External"/><Relationship Id="rId102" Type="http://schemas.openxmlformats.org/officeDocument/2006/relationships/hyperlink" Target="/wiki/Mark_I_NAAK" TargetMode="External"/><Relationship Id="rId123" Type="http://schemas.openxmlformats.org/officeDocument/2006/relationships/hyperlink" Target="/wiki/Drug_dependence" TargetMode="External"/><Relationship Id="rId144" Type="http://schemas.openxmlformats.org/officeDocument/2006/relationships/hyperlink" Target="/wiki/Libido" TargetMode="External"/><Relationship Id="rId330" Type="http://schemas.openxmlformats.org/officeDocument/2006/relationships/hyperlink" Target="/wiki/Category:TSPO_ligands" TargetMode="External"/><Relationship Id="rId90" Type="http://schemas.openxmlformats.org/officeDocument/2006/relationships/hyperlink" Target="/index.php?title=(none)&amp;action=edit&amp;section=3" TargetMode="External"/><Relationship Id="rId165" Type="http://schemas.openxmlformats.org/officeDocument/2006/relationships/hyperlink" Target="/wiki/Hypotension" TargetMode="External"/><Relationship Id="rId186" Type="http://schemas.openxmlformats.org/officeDocument/2006/relationships/hyperlink" Target="/wiki/Anticonvulsants" TargetMode="External"/><Relationship Id="rId211" Type="http://schemas.openxmlformats.org/officeDocument/2006/relationships/hyperlink" Target="/wiki/Cisapride" TargetMode="External"/><Relationship Id="rId232" Type="http://schemas.openxmlformats.org/officeDocument/2006/relationships/hyperlink" Target="/wiki/Micromolar" TargetMode="External"/><Relationship Id="rId253" Type="http://schemas.openxmlformats.org/officeDocument/2006/relationships/hyperlink" Target="/wiki/Cytochrome_P450" TargetMode="External"/><Relationship Id="rId274" Type="http://schemas.openxmlformats.org/officeDocument/2006/relationships/hyperlink" Target="/wiki/Palliative" TargetMode="External"/><Relationship Id="rId295" Type="http://schemas.openxmlformats.org/officeDocument/2006/relationships/hyperlink" Target="/wiki/Driving_under_the_influence" TargetMode="External"/><Relationship Id="rId309" Type="http://schemas.openxmlformats.org/officeDocument/2006/relationships/hyperlink" Target="/index.php?title=(none)&amp;action=edit&amp;section=24" TargetMode="External"/><Relationship Id="rId27" Type="http://schemas.openxmlformats.org/officeDocument/2006/relationships/hyperlink" Target="/wiki/Template:Cite_journal" TargetMode="External"/><Relationship Id="rId48" Type="http://schemas.openxmlformats.org/officeDocument/2006/relationships/hyperlink" Target="/index.php?title=(none)&amp;action=edit&amp;section=18" TargetMode="External"/><Relationship Id="rId69" Type="http://schemas.openxmlformats.org/officeDocument/2006/relationships/hyperlink" Target="/wiki/Hallucinogen" TargetMode="External"/><Relationship Id="rId113" Type="http://schemas.openxmlformats.org/officeDocument/2006/relationships/hyperlink" Target="/wiki/Renal" TargetMode="External"/><Relationship Id="rId134" Type="http://schemas.openxmlformats.org/officeDocument/2006/relationships/hyperlink" Target="/wiki/Apnoeic" TargetMode="External"/><Relationship Id="rId320" Type="http://schemas.openxmlformats.org/officeDocument/2006/relationships/hyperlink" Target="/wiki/Template:Glycinergics" TargetMode="External"/><Relationship Id="rId80" Type="http://schemas.openxmlformats.org/officeDocument/2006/relationships/hyperlink" Target="/wiki/Sarin" TargetMode="External"/><Relationship Id="rId155" Type="http://schemas.openxmlformats.org/officeDocument/2006/relationships/hyperlink" Target="/wiki/Substance_use_disorder" TargetMode="External"/><Relationship Id="rId176" Type="http://schemas.openxmlformats.org/officeDocument/2006/relationships/hyperlink" Target="/wiki/Template:Cite_journal" TargetMode="External"/><Relationship Id="rId197" Type="http://schemas.openxmlformats.org/officeDocument/2006/relationships/hyperlink" Target="/wiki/Disulfiram" TargetMode="External"/><Relationship Id="rId201" Type="http://schemas.openxmlformats.org/officeDocument/2006/relationships/hyperlink" Target="/wiki/Probenecid" TargetMode="External"/><Relationship Id="rId222" Type="http://schemas.openxmlformats.org/officeDocument/2006/relationships/hyperlink" Target="/index.php?title=(none)&amp;action=edit&amp;section=12" TargetMode="External"/><Relationship Id="rId243" Type="http://schemas.openxmlformats.org/officeDocument/2006/relationships/hyperlink" Target="/index.php?title=(none)&amp;action=edit&amp;section=14" TargetMode="External"/><Relationship Id="rId264" Type="http://schemas.openxmlformats.org/officeDocument/2006/relationships/hyperlink" Target="/wiki/Leo_Sternbach" TargetMode="External"/><Relationship Id="rId285" Type="http://schemas.openxmlformats.org/officeDocument/2006/relationships/hyperlink" Target="/wiki/Adulterant" TargetMode="External"/><Relationship Id="rId17" Type="http://schemas.openxmlformats.org/officeDocument/2006/relationships/hyperlink" Target="/wiki/Suicide" TargetMode="External"/><Relationship Id="rId38" Type="http://schemas.openxmlformats.org/officeDocument/2006/relationships/hyperlink" Target="/index.php?title=(none)&amp;action=edit&amp;section=8" TargetMode="External"/><Relationship Id="rId59" Type="http://schemas.openxmlformats.org/officeDocument/2006/relationships/hyperlink" Target="/wiki/Psychomotor_agitation" TargetMode="External"/><Relationship Id="rId103" Type="http://schemas.openxmlformats.org/officeDocument/2006/relationships/hyperlink" Target="/wiki/Nerve_agents" TargetMode="External"/><Relationship Id="rId124" Type="http://schemas.openxmlformats.org/officeDocument/2006/relationships/hyperlink" Target="/wiki/Myasthenia_gravis" TargetMode="External"/><Relationship Id="rId310" Type="http://schemas.openxmlformats.org/officeDocument/2006/relationships/hyperlink" Target="/wiki/Template:Commons_category" TargetMode="External"/><Relationship Id="rId70" Type="http://schemas.openxmlformats.org/officeDocument/2006/relationships/hyperlink" Target="/wiki/Stimulant" TargetMode="External"/><Relationship Id="rId91" Type="http://schemas.openxmlformats.org/officeDocument/2006/relationships/hyperlink" Target="/wiki/Eclampsia" TargetMode="External"/><Relationship Id="rId145" Type="http://schemas.openxmlformats.org/officeDocument/2006/relationships/hyperlink" Target="/wiki/Template:Cite_journal" TargetMode="External"/><Relationship Id="rId166" Type="http://schemas.openxmlformats.org/officeDocument/2006/relationships/hyperlink" Target="/wiki/Coma" TargetMode="External"/><Relationship Id="rId187" Type="http://schemas.openxmlformats.org/officeDocument/2006/relationships/hyperlink" Target="/wiki/Phenobarbital" TargetMode="External"/><Relationship Id="rId331" Type="http://schemas.openxmlformats.org/officeDocument/2006/relationships/hyperlink" Target="/wiki/Category:World_Health_Organization_essential_medicines" TargetMode="External"/><Relationship Id="rId1" Type="http://schemas.openxmlformats.org/officeDocument/2006/relationships/numbering" Target="numbering.xml"/><Relationship Id="rId212" Type="http://schemas.openxmlformats.org/officeDocument/2006/relationships/hyperlink" Target="/wiki/Theophylline" TargetMode="External"/><Relationship Id="rId233" Type="http://schemas.openxmlformats.org/officeDocument/2006/relationships/hyperlink" Target="/wiki/Ca2+" TargetMode="External"/><Relationship Id="rId254" Type="http://schemas.openxmlformats.org/officeDocument/2006/relationships/hyperlink" Target="/wiki/Active_metabolites" TargetMode="External"/><Relationship Id="rId28" Type="http://schemas.openxmlformats.org/officeDocument/2006/relationships/hyperlink" Target="/wiki/World_Health_Organization's_List_of_Essential_Medicines" TargetMode="External"/><Relationship Id="rId49" Type="http://schemas.openxmlformats.org/officeDocument/2006/relationships/hyperlink" Target="/index.php?title=(none)&amp;action=edit&amp;section=19" TargetMode="External"/><Relationship Id="rId114" Type="http://schemas.openxmlformats.org/officeDocument/2006/relationships/hyperlink" Target="/wiki/Dialysis" TargetMode="External"/><Relationship Id="rId275" Type="http://schemas.openxmlformats.org/officeDocument/2006/relationships/hyperlink" Target="/wiki/Paresis" TargetMode="External"/><Relationship Id="rId296" Type="http://schemas.openxmlformats.org/officeDocument/2006/relationships/hyperlink" Target="/wiki/Zolpidem" TargetMode="External"/><Relationship Id="rId300" Type="http://schemas.openxmlformats.org/officeDocument/2006/relationships/hyperlink" Target="/wiki/Prescription_drug" TargetMode="External"/><Relationship Id="rId60" Type="http://schemas.openxmlformats.org/officeDocument/2006/relationships/hyperlink" Target="/wiki/Vertigo_(medical)" TargetMode="External"/><Relationship Id="rId81" Type="http://schemas.openxmlformats.org/officeDocument/2006/relationships/hyperlink" Target="/wiki/VX_(nerve_agent)" TargetMode="External"/><Relationship Id="rId135" Type="http://schemas.openxmlformats.org/officeDocument/2006/relationships/hyperlink" Target="/wiki/Cyanosis" TargetMode="External"/><Relationship Id="rId156" Type="http://schemas.openxmlformats.org/officeDocument/2006/relationships/hyperlink" Target="/wiki/Elimination_half-life" TargetMode="External"/><Relationship Id="rId177" Type="http://schemas.openxmlformats.org/officeDocument/2006/relationships/hyperlink" Target="/index.php?title=(none)&amp;action=edit&amp;section=11" TargetMode="External"/><Relationship Id="rId198" Type="http://schemas.openxmlformats.org/officeDocument/2006/relationships/hyperlink" Target="/wiki/Fluvoxamine" TargetMode="External"/><Relationship Id="rId321" Type="http://schemas.openxmlformats.org/officeDocument/2006/relationships/hyperlink" Target="/wiki/Template:Authority_control" TargetMode="External"/><Relationship Id="rId202" Type="http://schemas.openxmlformats.org/officeDocument/2006/relationships/hyperlink" Target="/wiki/Propranolol" TargetMode="External"/><Relationship Id="rId223" Type="http://schemas.openxmlformats.org/officeDocument/2006/relationships/hyperlink" Target="/wiki/File:10mg_Valium_pill.jpg" TargetMode="External"/><Relationship Id="rId244" Type="http://schemas.openxmlformats.org/officeDocument/2006/relationships/hyperlink" Target="/wiki/Intramuscular_injection" TargetMode="External"/><Relationship Id="rId18" Type="http://schemas.openxmlformats.org/officeDocument/2006/relationships/hyperlink" Target="/wiki/Epilepsy" TargetMode="External"/><Relationship Id="rId39" Type="http://schemas.openxmlformats.org/officeDocument/2006/relationships/hyperlink" Target="/index.php?title=(none)&amp;action=edit&amp;section=9" TargetMode="External"/><Relationship Id="rId265" Type="http://schemas.openxmlformats.org/officeDocument/2006/relationships/hyperlink" Target="/wiki/Hoffmann-La_Roche" TargetMode="External"/><Relationship Id="rId286" Type="http://schemas.openxmlformats.org/officeDocument/2006/relationships/hyperlink" Target="/wiki/Heroin" TargetMode="External"/><Relationship Id="rId50" Type="http://schemas.openxmlformats.org/officeDocument/2006/relationships/hyperlink" Target="/index.php?title=(none)&amp;action=edit&amp;section=20" TargetMode="External"/><Relationship Id="rId104" Type="http://schemas.openxmlformats.org/officeDocument/2006/relationships/hyperlink" Target="/wiki/Autoinjector" TargetMode="External"/><Relationship Id="rId125" Type="http://schemas.openxmlformats.org/officeDocument/2006/relationships/hyperlink" Target="/wiki/Autoimmune_disorder" TargetMode="External"/><Relationship Id="rId146" Type="http://schemas.openxmlformats.org/officeDocument/2006/relationships/hyperlink" Target="/wiki/Template:Cite_web" TargetMode="External"/><Relationship Id="rId167" Type="http://schemas.openxmlformats.org/officeDocument/2006/relationships/hyperlink" Target="/wiki/Antidote" TargetMode="External"/><Relationship Id="rId188" Type="http://schemas.openxmlformats.org/officeDocument/2006/relationships/hyperlink" Target="/wiki/Phenytoin" TargetMode="External"/><Relationship Id="rId311" Type="http://schemas.openxmlformats.org/officeDocument/2006/relationships/hyperlink" Target="http://www.roche-australia.com/fmfiles/re7229005/downloads/central-nervous-agents/valium-pi.pdf" TargetMode="External"/><Relationship Id="rId332" Type="http://schemas.openxmlformats.org/officeDocument/2006/relationships/fontTable" Target="fontTable.xml"/><Relationship Id="rId71" Type="http://schemas.openxmlformats.org/officeDocument/2006/relationships/hyperlink" Target="/wiki/LSD" TargetMode="External"/><Relationship Id="rId92" Type="http://schemas.openxmlformats.org/officeDocument/2006/relationships/hyperlink" Target="/wiki/Intravenous_therapy" TargetMode="External"/><Relationship Id="rId213" Type="http://schemas.openxmlformats.org/officeDocument/2006/relationships/hyperlink" Target="/wiki/Template:Cite_journal" TargetMode="External"/><Relationship Id="rId234" Type="http://schemas.openxmlformats.org/officeDocument/2006/relationships/hyperlink" Target="/wiki/Glial_cells" TargetMode="External"/><Relationship Id="rId2" Type="http://schemas.openxmlformats.org/officeDocument/2006/relationships/styles" Target="styles.xml"/><Relationship Id="rId29" Type="http://schemas.openxmlformats.org/officeDocument/2006/relationships/hyperlink" Target="/wiki/Health_system" TargetMode="External"/><Relationship Id="rId255" Type="http://schemas.openxmlformats.org/officeDocument/2006/relationships/hyperlink" Target="/wiki/Nordiazepam" TargetMode="External"/><Relationship Id="rId276" Type="http://schemas.openxmlformats.org/officeDocument/2006/relationships/hyperlink" Target="/wiki/Stiff-person_syndrome" TargetMode="External"/><Relationship Id="rId297" Type="http://schemas.openxmlformats.org/officeDocument/2006/relationships/hyperlink" Target="/wiki/Zopiclone" TargetMode="External"/><Relationship Id="rId40" Type="http://schemas.openxmlformats.org/officeDocument/2006/relationships/hyperlink" Target="/index.php?title=(none)&amp;action=edit&amp;section=10" TargetMode="External"/><Relationship Id="rId115" Type="http://schemas.openxmlformats.org/officeDocument/2006/relationships/hyperlink" Target="/wiki/Sleep_apnea" TargetMode="External"/><Relationship Id="rId136" Type="http://schemas.openxmlformats.org/officeDocument/2006/relationships/hyperlink" Target="/wiki/Metabolic" TargetMode="External"/><Relationship Id="rId157" Type="http://schemas.openxmlformats.org/officeDocument/2006/relationships/hyperlink" Target="/wiki/Gene_expression" TargetMode="External"/><Relationship Id="rId178" Type="http://schemas.openxmlformats.org/officeDocument/2006/relationships/hyperlink" Target="/wiki/Phenothiazines" TargetMode="External"/><Relationship Id="rId301" Type="http://schemas.openxmlformats.org/officeDocument/2006/relationships/hyperlink" Target="/wiki/Convention_on_Psychotropic_Substances" TargetMode="External"/><Relationship Id="rId322" Type="http://schemas.openxmlformats.org/officeDocument/2006/relationships/hyperlink" Target="/wiki/Category:Benzodiazepines" TargetMode="External"/><Relationship Id="rId61" Type="http://schemas.openxmlformats.org/officeDocument/2006/relationships/hyperlink" Target="/wiki/Benzodiazepine_withdrawal" TargetMode="External"/><Relationship Id="rId82" Type="http://schemas.openxmlformats.org/officeDocument/2006/relationships/hyperlink" Target="/wiki/Soman" TargetMode="External"/><Relationship Id="rId199" Type="http://schemas.openxmlformats.org/officeDocument/2006/relationships/hyperlink" Target="/wiki/Isoniazid" TargetMode="External"/><Relationship Id="rId203" Type="http://schemas.openxmlformats.org/officeDocument/2006/relationships/hyperlink" Target="/wiki/Imipramine" TargetMode="External"/><Relationship Id="rId19" Type="http://schemas.openxmlformats.org/officeDocument/2006/relationships/hyperlink" Target="/wiki/Psychomotor_agitation" TargetMode="External"/><Relationship Id="rId224" Type="http://schemas.openxmlformats.org/officeDocument/2006/relationships/hyperlink" Target="/wiki/Chlordiazepoxide" TargetMode="External"/><Relationship Id="rId245" Type="http://schemas.openxmlformats.org/officeDocument/2006/relationships/hyperlink" Target="/wiki/Suppository" TargetMode="External"/><Relationship Id="rId266" Type="http://schemas.openxmlformats.org/officeDocument/2006/relationships/hyperlink" Target="/wiki/Nutley,_New_Jersey" TargetMode="External"/><Relationship Id="rId287" Type="http://schemas.openxmlformats.org/officeDocument/2006/relationships/hyperlink" Target="/wiki/Template:Cite_web" TargetMode="External"/><Relationship Id="rId30" Type="http://schemas.openxmlformats.org/officeDocument/2006/relationships/hyperlink" Target="/wiki/Developing_world" TargetMode="External"/><Relationship Id="rId105" Type="http://schemas.openxmlformats.org/officeDocument/2006/relationships/hyperlink" Target="/wiki/Decontamination" TargetMode="External"/><Relationship Id="rId126" Type="http://schemas.openxmlformats.org/officeDocument/2006/relationships/hyperlink" Target="/wiki/Hypersensitivity" TargetMode="External"/><Relationship Id="rId147" Type="http://schemas.openxmlformats.org/officeDocument/2006/relationships/hyperlink" Target="/wiki/Template:Cite_journal" TargetMode="External"/><Relationship Id="rId168" Type="http://schemas.openxmlformats.org/officeDocument/2006/relationships/hyperlink" Target="/wiki/Flumazenil" TargetMode="External"/><Relationship Id="rId312" Type="http://schemas.openxmlformats.org/officeDocument/2006/relationships/hyperlink" Target="http://druginfo.nlm.nih.gov/drugportal/dpdirect.jsp?name=Diazepam" TargetMode="External"/><Relationship Id="rId3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10636</Words>
  <Characters>53185</Characters>
  <Application>Microsoft Office Word</Application>
  <DocSecurity>0</DocSecurity>
  <Lines>443</Lines>
  <Paragraphs>127</Paragraphs>
  <ScaleCrop>false</ScaleCrop>
  <Company/>
  <LinksUpToDate>false</LinksUpToDate>
  <CharactersWithSpaces>63694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