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7E2368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Infobox Unit" w:history="1">
        <w:r>
          <w:rPr>
            <w:rStyle w:val="Hyperlink"/>
          </w:rPr>
          <w:t>Template:Infobox Unit</w:t>
        </w:r>
      </w:hyperlink>
      <w:r>
        <w:t xml:space="preserve"> The </w:t>
      </w:r>
      <w:r>
        <w:rPr>
          <w:b/>
          <w:bCs/>
        </w:rPr>
        <w:t>joule</w:t>
      </w:r>
      <w:r>
        <w:t xml:space="preserve"> (</w:t>
      </w:r>
      <w:hyperlink r:id="rId6" w:tooltip="Template:IPAc-en" w:history="1">
        <w:r>
          <w:rPr>
            <w:rStyle w:val="Hyperlink"/>
          </w:rPr>
          <w:t>Template:IPAc-en</w:t>
        </w:r>
      </w:hyperlink>
      <w:r>
        <w:t xml:space="preserve">), symbol </w:t>
      </w:r>
      <w:r>
        <w:rPr>
          <w:b/>
          <w:bCs/>
        </w:rPr>
        <w:t>J</w:t>
      </w:r>
      <w:r>
        <w:t xml:space="preserve">, is a </w:t>
      </w:r>
      <w:hyperlink r:id="rId7" w:tooltip="SI derived unit" w:history="1">
        <w:r>
          <w:rPr>
            <w:rStyle w:val="Hyperlink"/>
          </w:rPr>
          <w:t>derived unit</w:t>
        </w:r>
      </w:hyperlink>
      <w:r>
        <w:t xml:space="preserve"> of </w:t>
      </w:r>
      <w:hyperlink r:id="rId8" w:tooltip="Energy" w:history="1">
        <w:r>
          <w:rPr>
            <w:rStyle w:val="Hyperlink"/>
          </w:rPr>
          <w:t>energy</w:t>
        </w:r>
      </w:hyperlink>
      <w:r>
        <w:t xml:space="preserve"> in the </w:t>
      </w:r>
      <w:hyperlink r:id="rId9" w:tooltip="International System of Units" w:history="1">
        <w:r>
          <w:rPr>
            <w:rStyle w:val="Hyperlink"/>
          </w:rPr>
          <w:t xml:space="preserve">International System </w:t>
        </w:r>
        <w:r>
          <w:rPr>
            <w:rStyle w:val="Hyperlink"/>
          </w:rPr>
          <w:t>of Units</w:t>
        </w:r>
      </w:hyperlink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It is equal to the energy transferred (or work done) to an object when a </w:t>
      </w:r>
      <w:hyperlink r:id="rId10" w:tooltip="Force" w:history="1">
        <w:r>
          <w:rPr>
            <w:rStyle w:val="Hyperlink"/>
          </w:rPr>
          <w:t>force</w:t>
        </w:r>
      </w:hyperlink>
      <w:r>
        <w:t xml:space="preserve"> of one </w:t>
      </w:r>
      <w:hyperlink r:id="rId11" w:tooltip="Newton (unit)" w:history="1">
        <w:r>
          <w:rPr>
            <w:rStyle w:val="Hyperlink"/>
          </w:rPr>
          <w:t>newton</w:t>
        </w:r>
      </w:hyperlink>
      <w:r>
        <w:t xml:space="preserve"> acts on that object in</w:t>
      </w:r>
      <w:r>
        <w:t xml:space="preserve"> the direction of its motion through a distance of one </w:t>
      </w:r>
      <w:hyperlink r:id="rId12" w:tooltip="Metre" w:history="1">
        <w:r>
          <w:rPr>
            <w:rStyle w:val="Hyperlink"/>
          </w:rPr>
          <w:t>metre</w:t>
        </w:r>
      </w:hyperlink>
      <w:r>
        <w:t xml:space="preserve"> (1 newton metre or N·m). It is also the energy dissipated as heat when an electric </w:t>
      </w:r>
      <w:hyperlink r:id="rId13" w:tooltip="Current (electricity)" w:history="1">
        <w:r>
          <w:rPr>
            <w:rStyle w:val="Hyperlink"/>
          </w:rPr>
          <w:t>cu</w:t>
        </w:r>
        <w:r>
          <w:rPr>
            <w:rStyle w:val="Hyperlink"/>
          </w:rPr>
          <w:t>rrent</w:t>
        </w:r>
      </w:hyperlink>
      <w:r>
        <w:t xml:space="preserve"> of one </w:t>
      </w:r>
      <w:hyperlink r:id="rId14" w:tooltip="Ampere" w:history="1">
        <w:r>
          <w:rPr>
            <w:rStyle w:val="Hyperlink"/>
          </w:rPr>
          <w:t>ampere</w:t>
        </w:r>
      </w:hyperlink>
      <w:r>
        <w:t xml:space="preserve"> passes through a </w:t>
      </w:r>
      <w:hyperlink r:id="rId15" w:tooltip="Resistance (electricity)" w:history="1">
        <w:r>
          <w:rPr>
            <w:rStyle w:val="Hyperlink"/>
          </w:rPr>
          <w:t>resistance</w:t>
        </w:r>
      </w:hyperlink>
      <w:r>
        <w:t xml:space="preserve"> of one </w:t>
      </w:r>
      <w:hyperlink r:id="rId16" w:tooltip="Ohm" w:history="1">
        <w:r>
          <w:rPr>
            <w:rStyle w:val="Hyperlink"/>
          </w:rPr>
          <w:t>ohm</w:t>
        </w:r>
      </w:hyperlink>
      <w:r>
        <w:t xml:space="preserve"> for one second. It is named after the Englis</w:t>
      </w:r>
      <w:r>
        <w:t xml:space="preserve">h physicist </w:t>
      </w:r>
      <w:hyperlink r:id="rId17" w:tooltip="James Prescott Joule" w:history="1">
        <w:r>
          <w:rPr>
            <w:rStyle w:val="Hyperlink"/>
          </w:rPr>
          <w:t>James Prescott Joule</w:t>
        </w:r>
      </w:hyperlink>
      <w:r>
        <w:t xml:space="preserve"> (1818–1889)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In terms firstly of base </w:t>
      </w:r>
      <w:hyperlink r:id="rId18" w:tooltip="International System of Units" w:history="1">
        <w:r>
          <w:rPr>
            <w:rStyle w:val="Hyperlink"/>
          </w:rPr>
          <w:t>SI units</w:t>
        </w:r>
      </w:hyperlink>
      <w:r>
        <w:t xml:space="preserve"> and then in terms of other SI units: </w:t>
      </w:r>
    </w:p>
    <w:p w:rsidR="00000000" w:rsidRDefault="007E2368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&lt;math&gt;\rm J = {}\rm \frac{kg \cdot m^2}{s^2} = N \cdot m = \rm Pa \cdot m^3={}\rm W \cdot s = C \cdot V&lt;/math&gt; </w:t>
      </w:r>
    </w:p>
    <w:p w:rsidR="00000000" w:rsidRDefault="007E2368">
      <w:pPr>
        <w:pStyle w:val="NormalWeb"/>
      </w:pPr>
      <w:r>
        <w:t>where kg i</w:t>
      </w:r>
      <w:r>
        <w:t xml:space="preserve">s the </w:t>
      </w:r>
      <w:hyperlink r:id="rId19" w:tooltip="Kilogram" w:history="1">
        <w:r>
          <w:rPr>
            <w:rStyle w:val="Hyperlink"/>
          </w:rPr>
          <w:t>kilogram</w:t>
        </w:r>
      </w:hyperlink>
      <w:r>
        <w:t xml:space="preserve">, m is the </w:t>
      </w:r>
      <w:hyperlink r:id="rId20" w:tooltip="Metre" w:history="1">
        <w:r>
          <w:rPr>
            <w:rStyle w:val="Hyperlink"/>
          </w:rPr>
          <w:t>metre</w:t>
        </w:r>
      </w:hyperlink>
      <w:r>
        <w:t xml:space="preserve">, s is the </w:t>
      </w:r>
      <w:hyperlink r:id="rId21" w:tooltip="Second" w:history="1">
        <w:r>
          <w:rPr>
            <w:rStyle w:val="Hyperlink"/>
          </w:rPr>
          <w:t>second</w:t>
        </w:r>
      </w:hyperlink>
      <w:r>
        <w:t xml:space="preserve">, N is the </w:t>
      </w:r>
      <w:hyperlink r:id="rId22" w:tooltip="Newton (unit)" w:history="1">
        <w:r>
          <w:rPr>
            <w:rStyle w:val="Hyperlink"/>
          </w:rPr>
          <w:t>newton</w:t>
        </w:r>
      </w:hyperlink>
      <w:r>
        <w:t xml:space="preserve">, Pa is the </w:t>
      </w:r>
      <w:hyperlink r:id="rId23" w:tooltip="Pascal (unit)" w:history="1">
        <w:r>
          <w:rPr>
            <w:rStyle w:val="Hyperlink"/>
          </w:rPr>
          <w:t>pascal</w:t>
        </w:r>
      </w:hyperlink>
      <w:r>
        <w:t xml:space="preserve">, W is the </w:t>
      </w:r>
      <w:hyperlink r:id="rId24" w:tooltip="Watt" w:history="1">
        <w:r>
          <w:rPr>
            <w:rStyle w:val="Hyperlink"/>
          </w:rPr>
          <w:t>watt</w:t>
        </w:r>
      </w:hyperlink>
      <w:r>
        <w:t xml:space="preserve">, C is the </w:t>
      </w:r>
      <w:hyperlink r:id="rId25" w:tooltip="Coulomb (unit)" w:history="1">
        <w:r>
          <w:rPr>
            <w:rStyle w:val="Hyperlink"/>
          </w:rPr>
          <w:t>coulomb</w:t>
        </w:r>
      </w:hyperlink>
      <w:r>
        <w:t xml:space="preserve">, and V is the </w:t>
      </w:r>
      <w:hyperlink r:id="rId26" w:tooltip="Volt" w:history="1">
        <w:r>
          <w:rPr>
            <w:rStyle w:val="Hyperlink"/>
          </w:rPr>
          <w:t>volt</w:t>
        </w:r>
      </w:hyperlink>
      <w:r>
        <w:t xml:space="preserve">. </w:t>
      </w:r>
    </w:p>
    <w:p w:rsidR="00000000" w:rsidRDefault="007E2368">
      <w:pPr>
        <w:pStyle w:val="NormalWeb"/>
      </w:pPr>
      <w:r>
        <w:t>One joule</w:t>
      </w:r>
      <w:r>
        <w:t xml:space="preserve"> can also be defined as: </w:t>
      </w:r>
    </w:p>
    <w:p w:rsidR="00000000" w:rsidRDefault="007E236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work required to move an </w:t>
      </w:r>
      <w:hyperlink r:id="rId27" w:tooltip="Electric charge" w:history="1">
        <w:r>
          <w:rPr>
            <w:rStyle w:val="Hyperlink"/>
            <w:rFonts w:eastAsia="Times New Roman"/>
          </w:rPr>
          <w:t>electric charge</w:t>
        </w:r>
      </w:hyperlink>
      <w:r>
        <w:rPr>
          <w:rFonts w:eastAsia="Times New Roman"/>
        </w:rPr>
        <w:t xml:space="preserve"> of one </w:t>
      </w:r>
      <w:hyperlink r:id="rId28" w:tooltip="Coulomb" w:history="1">
        <w:r>
          <w:rPr>
            <w:rStyle w:val="Hyperlink"/>
            <w:rFonts w:eastAsia="Times New Roman"/>
          </w:rPr>
          <w:t>coulomb</w:t>
        </w:r>
      </w:hyperlink>
      <w:r>
        <w:rPr>
          <w:rFonts w:eastAsia="Times New Roman"/>
        </w:rPr>
        <w:t xml:space="preserve"> through an </w:t>
      </w:r>
      <w:hyperlink r:id="rId29" w:tooltip="Voltage" w:history="1">
        <w:r>
          <w:rPr>
            <w:rStyle w:val="Hyperlink"/>
            <w:rFonts w:eastAsia="Times New Roman"/>
          </w:rPr>
          <w:t>electrical pot</w:t>
        </w:r>
        <w:r>
          <w:rPr>
            <w:rStyle w:val="Hyperlink"/>
            <w:rFonts w:eastAsia="Times New Roman"/>
          </w:rPr>
          <w:t>ential difference</w:t>
        </w:r>
      </w:hyperlink>
      <w:r>
        <w:rPr>
          <w:rFonts w:eastAsia="Times New Roman"/>
        </w:rPr>
        <w:t xml:space="preserve"> of one </w:t>
      </w:r>
      <w:hyperlink r:id="rId30" w:tooltip="Volt" w:history="1">
        <w:r>
          <w:rPr>
            <w:rStyle w:val="Hyperlink"/>
            <w:rFonts w:eastAsia="Times New Roman"/>
          </w:rPr>
          <w:t>volt</w:t>
        </w:r>
      </w:hyperlink>
      <w:r>
        <w:rPr>
          <w:rFonts w:eastAsia="Times New Roman"/>
        </w:rPr>
        <w:t xml:space="preserve">, or one '"coulomb volt" (C·V). This relationship can be used to define the volt. </w:t>
      </w:r>
    </w:p>
    <w:p w:rsidR="00000000" w:rsidRDefault="007E236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work required to produce one </w:t>
      </w:r>
      <w:hyperlink r:id="rId31" w:tooltip="Watt" w:history="1">
        <w:r>
          <w:rPr>
            <w:rStyle w:val="Hyperlink"/>
            <w:rFonts w:eastAsia="Times New Roman"/>
          </w:rPr>
          <w:t>watt</w:t>
        </w:r>
      </w:hyperlink>
      <w:r>
        <w:rPr>
          <w:rFonts w:eastAsia="Times New Roman"/>
        </w:rPr>
        <w:t xml:space="preserve"> of </w:t>
      </w:r>
      <w:hyperlink r:id="rId32" w:tooltip="Power (physics)" w:history="1">
        <w:r>
          <w:rPr>
            <w:rStyle w:val="Hyperlink"/>
            <w:rFonts w:eastAsia="Times New Roman"/>
          </w:rPr>
          <w:t>power</w:t>
        </w:r>
      </w:hyperlink>
      <w:r>
        <w:rPr>
          <w:rFonts w:eastAsia="Times New Roman"/>
        </w:rPr>
        <w:t xml:space="preserve"> for one </w:t>
      </w:r>
      <w:hyperlink r:id="rId33" w:tooltip="Second" w:history="1">
        <w:r>
          <w:rPr>
            <w:rStyle w:val="Hyperlink"/>
            <w:rFonts w:eastAsia="Times New Roman"/>
          </w:rPr>
          <w:t>second</w:t>
        </w:r>
      </w:hyperlink>
      <w:r>
        <w:rPr>
          <w:rFonts w:eastAsia="Times New Roman"/>
        </w:rPr>
        <w:t xml:space="preserve">, or one "watt second" (W·s) (compare </w:t>
      </w:r>
      <w:hyperlink r:id="rId34" w:tooltip="Kilowatt hour" w:history="1">
        <w:r>
          <w:rPr>
            <w:rStyle w:val="Hyperlink"/>
            <w:rFonts w:eastAsia="Times New Roman"/>
          </w:rPr>
          <w:t>kilowatt hour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- 3.6 megajoules). This relationship can be used to define the watt. </w:t>
      </w:r>
    </w:p>
    <w:p w:rsidR="00000000" w:rsidRDefault="007E2368">
      <w:pPr>
        <w:pStyle w:val="Heading2"/>
        <w:divId w:val="102239199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7E2368">
      <w:pPr>
        <w:numPr>
          <w:ilvl w:val="0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Usag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5" w:tooltip="Edit section: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0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Confusion with newton-metr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6" w:tooltip="Edit section: Confusion with newton-met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0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Practical example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7" w:tooltip="Edit section: Practical exam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0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Multiple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8" w:tooltip="Edit section: Multi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Zeptojoul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39" w:tooltip="Edit section: Zepto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Nanojoul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0" w:tooltip="Edit section: Nano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Microjoul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1" w:tooltip="Edit section: Micro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Millijoul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2" w:tooltip="Edit section: Milli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Kilojoul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3" w:tooltip="Edit section: Kilojoule" w:history="1">
        <w:r>
          <w:rPr>
            <w:rStyle w:val="Hyperlink"/>
            <w:rFonts w:eastAsia="Times New Roman"/>
          </w:rPr>
          <w:t>ed</w:t>
        </w:r>
        <w:r>
          <w:rPr>
            <w:rStyle w:val="Hyperlink"/>
            <w:rFonts w:eastAsia="Times New Roman"/>
          </w:rPr>
          <w:t>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Megajoul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4" w:tooltip="Edit section: Meg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Gigajoul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5" w:tooltip="Edit section: Gig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Terajoul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6" w:tooltip="Edit section: Ter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Petajoul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7" w:tooltip="Edit section: Pet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Exajoul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8" w:tooltip="Edit section: Ex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Zettajoul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9" w:tooltip="Edit section: Zett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1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Yottajoul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0" w:tooltip="Edit section: Yott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0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Conversion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1" w:tooltip="Edit section: Convers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0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numPr>
          <w:ilvl w:val="0"/>
          <w:numId w:val="2"/>
        </w:numPr>
        <w:spacing w:before="100" w:beforeAutospacing="1" w:after="100" w:afterAutospacing="1"/>
        <w:divId w:val="600840141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Notes and re</w:t>
        </w:r>
        <w:r>
          <w:rPr>
            <w:rStyle w:val="mw-headline"/>
            <w:rFonts w:eastAsia="Times New Roman"/>
            <w:color w:val="0000FF"/>
            <w:u w:val="single"/>
          </w:rPr>
          <w:t>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3" w:tooltip="Edit section: Notes and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Usag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54" w:tooltip="Edit section: Usag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hyperlink r:id="rId55" w:tooltip="Template:SI unit lowercase" w:history="1">
        <w:r>
          <w:rPr>
            <w:rStyle w:val="Hyperlink"/>
          </w:rPr>
          <w:t>Template:SI unit lowercase</w:t>
        </w:r>
      </w:hyperlink>
      <w:r>
        <w:t xml:space="preserve"> </w:t>
      </w:r>
    </w:p>
    <w:p w:rsidR="00000000" w:rsidRDefault="007E236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Confusion with newton-metr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56" w:tooltip="Edit section: Confusion with newton-met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hyperlink r:id="rId57" w:tooltip="Template:Main" w:history="1">
        <w:r>
          <w:rPr>
            <w:rStyle w:val="Hyperlink"/>
          </w:rPr>
          <w:t>Template:Main</w:t>
        </w:r>
      </w:hyperlink>
      <w:r>
        <w:t xml:space="preserve"> In </w:t>
      </w:r>
      <w:hyperlink r:id="rId58" w:tooltip="Rotation around a fixed axis" w:history="1">
        <w:r>
          <w:rPr>
            <w:rStyle w:val="Hyperlink"/>
          </w:rPr>
          <w:t>angular mechanics</w:t>
        </w:r>
      </w:hyperlink>
      <w:r>
        <w:t xml:space="preserve">, </w:t>
      </w:r>
      <w:hyperlink r:id="rId59" w:tooltip="Torque" w:history="1">
        <w:r>
          <w:rPr>
            <w:rStyle w:val="Hyperlink"/>
          </w:rPr>
          <w:t>torque</w:t>
        </w:r>
      </w:hyperlink>
      <w:r>
        <w:t xml:space="preserve"> is analogous to the linear </w:t>
      </w:r>
      <w:hyperlink r:id="rId60" w:tooltip="Newtonian mechanics" w:history="1">
        <w:r>
          <w:rPr>
            <w:rStyle w:val="Hyperlink"/>
          </w:rPr>
          <w:t>Newtonian mechanics</w:t>
        </w:r>
      </w:hyperlink>
      <w:r>
        <w:t xml:space="preserve"> parameter of force, </w:t>
      </w:r>
      <w:hyperlink r:id="rId61" w:tooltip="Moment of inertia" w:history="1">
        <w:r>
          <w:rPr>
            <w:rStyle w:val="Hyperlink"/>
          </w:rPr>
          <w:t>moment of inertia</w:t>
        </w:r>
      </w:hyperlink>
      <w:r>
        <w:t xml:space="preserve"> to </w:t>
      </w:r>
      <w:hyperlink r:id="rId62" w:tooltip="Mass" w:history="1">
        <w:r>
          <w:rPr>
            <w:rStyle w:val="Hyperlink"/>
          </w:rPr>
          <w:t>mass</w:t>
        </w:r>
      </w:hyperlink>
      <w:r>
        <w:t xml:space="preserve">, and </w:t>
      </w:r>
      <w:hyperlink r:id="rId63" w:tooltip="Angular distance" w:history="1">
        <w:r>
          <w:rPr>
            <w:rStyle w:val="Hyperlink"/>
          </w:rPr>
          <w:t>angle</w:t>
        </w:r>
      </w:hyperlink>
      <w:r>
        <w:t xml:space="preserve"> to distance. Energy is the same in both systems. Thus, although the joule has the same dimensions as the newton-metre (1 J = 1 N·m = 1 kg·m</w:t>
      </w:r>
      <w:r>
        <w:rPr>
          <w:vertAlign w:val="superscript"/>
        </w:rPr>
        <w:t>2</w:t>
      </w:r>
      <w:r>
        <w:t>·s</w:t>
      </w:r>
      <w:r>
        <w:rPr>
          <w:vertAlign w:val="superscript"/>
        </w:rPr>
        <w:t>−</w:t>
      </w:r>
      <w:r>
        <w:rPr>
          <w:vertAlign w:val="superscript"/>
        </w:rPr>
        <w:t>2</w:t>
      </w:r>
      <w:r>
        <w:t xml:space="preserve">), these units are </w:t>
      </w:r>
      <w:r>
        <w:rPr>
          <w:i/>
          <w:iCs/>
        </w:rPr>
        <w:t>not</w:t>
      </w:r>
      <w:r>
        <w:t xml:space="preserve"> interchangeable: the </w:t>
      </w:r>
      <w:hyperlink r:id="rId64" w:tooltip="CGPM" w:history="1">
        <w:r>
          <w:rPr>
            <w:rStyle w:val="Hyperlink"/>
          </w:rPr>
          <w:t>CGPM</w:t>
        </w:r>
      </w:hyperlink>
      <w:r>
        <w:t xml:space="preserve"> has given the unit of </w:t>
      </w:r>
      <w:hyperlink r:id="rId65" w:tooltip="Energy" w:history="1">
        <w:r>
          <w:rPr>
            <w:rStyle w:val="Hyperlink"/>
          </w:rPr>
          <w:t>energy</w:t>
        </w:r>
      </w:hyperlink>
      <w:r>
        <w:t xml:space="preserve"> the name "joule", but has not given the unit of </w:t>
      </w:r>
      <w:hyperlink r:id="rId66" w:tooltip="Torque" w:history="1">
        <w:r>
          <w:rPr>
            <w:rStyle w:val="Hyperlink"/>
          </w:rPr>
          <w:t>torque</w:t>
        </w:r>
      </w:hyperlink>
      <w:r>
        <w:t xml:space="preserve"> any special name, hence the unit of torque is known as the newton-metre </w:t>
      </w:r>
      <w:r>
        <w:t xml:space="preserve">(N·m) - a compound name derived from its constituent parts.&lt;ref name=BIPM2/&gt; Torque and energy are related to each other using the equation </w:t>
      </w:r>
    </w:p>
    <w:p w:rsidR="00000000" w:rsidRDefault="007E2368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&lt;math&gt;E= \tau \theta\ &lt;/math&gt; </w:t>
      </w:r>
    </w:p>
    <w:p w:rsidR="00000000" w:rsidRDefault="007E2368">
      <w:pPr>
        <w:pStyle w:val="NormalWeb"/>
      </w:pPr>
      <w:r>
        <w:t xml:space="preserve">where </w:t>
      </w:r>
      <w:r>
        <w:rPr>
          <w:i/>
          <w:iCs/>
        </w:rPr>
        <w:t>E</w:t>
      </w:r>
      <w:r>
        <w:t xml:space="preserve"> is the energy, </w:t>
      </w:r>
      <w:r>
        <w:rPr>
          <w:i/>
          <w:iCs/>
        </w:rPr>
        <w:t>τ</w:t>
      </w:r>
      <w:r>
        <w:t xml:space="preserve"> is the torque, and </w:t>
      </w:r>
      <w:r>
        <w:rPr>
          <w:i/>
          <w:iCs/>
        </w:rPr>
        <w:t>θ</w:t>
      </w:r>
      <w:r>
        <w:t xml:space="preserve"> is the angle moved (in </w:t>
      </w:r>
      <w:hyperlink r:id="rId67" w:tooltip="Radian" w:history="1">
        <w:r>
          <w:rPr>
            <w:rStyle w:val="Hyperlink"/>
          </w:rPr>
          <w:t>radians</w:t>
        </w:r>
      </w:hyperlink>
      <w:r>
        <w:t xml:space="preserve">). Since radians are dimensionless, it follows that torque and energy have the same dimensions. </w:t>
      </w:r>
    </w:p>
    <w:p w:rsidR="00000000" w:rsidRDefault="007E2368">
      <w:pPr>
        <w:pStyle w:val="NormalWeb"/>
      </w:pPr>
      <w:r>
        <w:t>The use of newton-metres for torque and joules for energy is useful in helping avoid misunderstandings and miscommunications.&lt;</w:t>
      </w:r>
      <w:r>
        <w:t xml:space="preserve">ref name=BIPM2/&gt; </w:t>
      </w:r>
    </w:p>
    <w:p w:rsidR="00000000" w:rsidRDefault="007E2368">
      <w:pPr>
        <w:pStyle w:val="NormalWeb"/>
      </w:pPr>
      <w:r>
        <w:t xml:space="preserve">An additional solution is to realize that joules are scalars – they are the </w:t>
      </w:r>
      <w:hyperlink r:id="rId68" w:tooltip="Dot product" w:history="1">
        <w:r>
          <w:rPr>
            <w:rStyle w:val="Hyperlink"/>
          </w:rPr>
          <w:t>dot product</w:t>
        </w:r>
      </w:hyperlink>
      <w:r>
        <w:t xml:space="preserve"> of a vector force and a vector displacement whereas torque is a vector. Torque is the </w:t>
      </w:r>
      <w:hyperlink r:id="rId69" w:tooltip="Cross product" w:history="1">
        <w:r>
          <w:rPr>
            <w:rStyle w:val="Hyperlink"/>
          </w:rPr>
          <w:t>cross product</w:t>
        </w:r>
      </w:hyperlink>
      <w:r>
        <w:t xml:space="preserve"> of a distance vector and a force vector. Drawing a traditional vector arrow over "newton-metre" in a torque resolves the ambiguity. </w:t>
      </w:r>
    </w:p>
    <w:p w:rsidR="00000000" w:rsidRDefault="007E236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Practical example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0" w:tooltip="Edit section: Practical exam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 xml:space="preserve">One joule in everyday life represents approximately: </w:t>
      </w:r>
    </w:p>
    <w:p w:rsidR="00000000" w:rsidRDefault="007E23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energy required to lift a medium-size tomato (100 g) 1 meter vertically from the surface of the Earth</w:t>
      </w:r>
      <w:r>
        <w:rPr>
          <w:rFonts w:eastAsia="Times New Roman"/>
        </w:rPr>
        <w:t>.</w:t>
      </w:r>
      <w:hyperlink w:anchor="cite_note-5" w:history="1">
        <w:r>
          <w:rPr>
            <w:rStyle w:val="Hyperlink"/>
            <w:rFonts w:eastAsia="Times New Roman"/>
            <w:vertAlign w:val="superscript"/>
          </w:rPr>
          <w:t>[5]</w:t>
        </w:r>
      </w:hyperlink>
      <w:r>
        <w:rPr>
          <w:rFonts w:eastAsia="Times New Roman"/>
        </w:rPr>
        <w:t xml:space="preserve">* The energy released when that same tomato falls back down to the ground. </w:t>
      </w:r>
    </w:p>
    <w:p w:rsidR="00000000" w:rsidRDefault="007E23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energy required to accelerate a 1 kg mass at 1 m·s</w:t>
      </w:r>
      <w:r>
        <w:rPr>
          <w:rFonts w:eastAsia="Times New Roman"/>
          <w:vertAlign w:val="superscript"/>
        </w:rPr>
        <w:t>−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through a 1 m distance in space. </w:t>
      </w:r>
    </w:p>
    <w:p w:rsidR="00000000" w:rsidRDefault="007E23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</w:t>
      </w:r>
      <w:hyperlink r:id="rId71" w:tooltip="Heat" w:history="1">
        <w:r>
          <w:rPr>
            <w:rStyle w:val="Hyperlink"/>
            <w:rFonts w:eastAsia="Times New Roman"/>
          </w:rPr>
          <w:t>heat</w:t>
        </w:r>
      </w:hyperlink>
      <w:r>
        <w:rPr>
          <w:rFonts w:eastAsia="Times New Roman"/>
        </w:rPr>
        <w:t xml:space="preserve"> required to raise the temperatu</w:t>
      </w:r>
      <w:r>
        <w:rPr>
          <w:rFonts w:eastAsia="Times New Roman"/>
        </w:rPr>
        <w:t>re of 1 g of water by 0.24 K</w:t>
      </w:r>
      <w:r>
        <w:rPr>
          <w:rFonts w:eastAsia="Times New Roman"/>
        </w:rPr>
        <w:t>.</w:t>
      </w:r>
      <w:hyperlink w:anchor="cite_note-6" w:history="1">
        <w:r>
          <w:rPr>
            <w:rStyle w:val="Hyperlink"/>
            <w:rFonts w:eastAsia="Times New Roman"/>
            <w:vertAlign w:val="superscript"/>
          </w:rPr>
          <w:t>[6]</w:t>
        </w:r>
      </w:hyperlink>
      <w:r>
        <w:rPr>
          <w:rFonts w:eastAsia="Times New Roman"/>
        </w:rPr>
        <w:t>* The typical energy released as heat by a person at rest every 1/60 second (approximately 17 ms)</w:t>
      </w:r>
      <w:r>
        <w:rPr>
          <w:rFonts w:eastAsia="Times New Roman"/>
        </w:rPr>
        <w:t>.</w:t>
      </w:r>
      <w:hyperlink w:anchor="cite_note-7" w:history="1">
        <w:r>
          <w:rPr>
            <w:rStyle w:val="Hyperlink"/>
            <w:rFonts w:eastAsia="Times New Roman"/>
            <w:vertAlign w:val="superscript"/>
          </w:rPr>
          <w:t>[7]</w:t>
        </w:r>
      </w:hyperlink>
      <w:r>
        <w:rPr>
          <w:rFonts w:eastAsia="Times New Roman"/>
        </w:rPr>
        <w:t xml:space="preserve">* The </w:t>
      </w:r>
      <w:hyperlink r:id="rId72" w:tooltip="Kinetic energy" w:history="1">
        <w:r>
          <w:rPr>
            <w:rStyle w:val="Hyperlink"/>
            <w:rFonts w:eastAsia="Times New Roman"/>
          </w:rPr>
          <w:t>kinetic energy</w:t>
        </w:r>
      </w:hyperlink>
      <w:r>
        <w:rPr>
          <w:rFonts w:eastAsia="Times New Roman"/>
        </w:rPr>
        <w:t xml:space="preserve"> of a 50 kg human moving very slowly (</w:t>
      </w:r>
      <w:hyperlink r:id="rId73" w:tooltip="Template:Convert" w:history="1">
        <w:r>
          <w:rPr>
            <w:rStyle w:val="Hyperlink"/>
            <w:rFonts w:eastAsia="Times New Roman"/>
          </w:rPr>
          <w:t>Template:Convert</w:t>
        </w:r>
      </w:hyperlink>
      <w:r>
        <w:rPr>
          <w:rFonts w:eastAsia="Times New Roman"/>
        </w:rPr>
        <w:t xml:space="preserve">). </w:t>
      </w:r>
    </w:p>
    <w:p w:rsidR="00000000" w:rsidRDefault="007E23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kinetic energy of a 56 g tennis ball moving at </w:t>
      </w:r>
      <w:hyperlink r:id="rId74" w:tooltip="Template:Convert" w:history="1">
        <w:r>
          <w:rPr>
            <w:rStyle w:val="Hyperlink"/>
            <w:rFonts w:eastAsia="Times New Roman"/>
          </w:rPr>
          <w:t>Tem</w:t>
        </w:r>
        <w:r>
          <w:rPr>
            <w:rStyle w:val="Hyperlink"/>
            <w:rFonts w:eastAsia="Times New Roman"/>
          </w:rPr>
          <w:t>plate:Convert</w:t>
        </w:r>
      </w:hyperlink>
      <w:r>
        <w:rPr>
          <w:rFonts w:eastAsia="Times New Roman"/>
        </w:rPr>
        <w:t>.</w:t>
      </w:r>
      <w:hyperlink w:anchor="cite_note-8" w:history="1">
        <w:r>
          <w:rPr>
            <w:rStyle w:val="Hyperlink"/>
            <w:rFonts w:eastAsia="Times New Roman"/>
            <w:vertAlign w:val="superscript"/>
          </w:rPr>
          <w:t>[8]</w:t>
        </w:r>
      </w:hyperlink>
      <w:r>
        <w:rPr>
          <w:rFonts w:eastAsia="Times New Roman"/>
        </w:rPr>
        <w:t xml:space="preserve">* The kinetic energy of an object with mass 1 kg moving at </w:t>
      </w:r>
      <w:r>
        <w:rPr>
          <w:rFonts w:eastAsia="Times New Roman"/>
        </w:rPr>
        <w:t>√</w:t>
      </w:r>
      <w:r>
        <w:rPr>
          <w:rFonts w:eastAsia="Times New Roman"/>
        </w:rPr>
        <w:t>2 </w:t>
      </w:r>
      <w:r>
        <w:rPr>
          <w:rFonts w:eastAsia="Times New Roman"/>
        </w:rPr>
        <w:t>≈</w:t>
      </w:r>
      <w:r>
        <w:rPr>
          <w:rFonts w:eastAsia="Times New Roman"/>
        </w:rPr>
        <w:t xml:space="preserve"> 1.4 m/s. </w:t>
      </w:r>
    </w:p>
    <w:p w:rsidR="00000000" w:rsidRDefault="007E23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amount of electricity required to light a 1 watt </w:t>
      </w:r>
      <w:hyperlink r:id="rId75" w:tooltip="Light-emitting diode" w:history="1">
        <w:r>
          <w:rPr>
            <w:rStyle w:val="Hyperlink"/>
            <w:rFonts w:eastAsia="Times New Roman"/>
          </w:rPr>
          <w:t>LED</w:t>
        </w:r>
      </w:hyperlink>
      <w:r>
        <w:rPr>
          <w:rFonts w:eastAsia="Times New Roman"/>
        </w:rPr>
        <w:t xml:space="preserve"> for 1</w:t>
      </w:r>
      <w:r>
        <w:rPr>
          <w:rFonts w:eastAsia="Times New Roman"/>
        </w:rPr>
        <w:t xml:space="preserve"> s. </w:t>
      </w:r>
    </w:p>
    <w:p w:rsidR="00000000" w:rsidRDefault="007E2368">
      <w:pPr>
        <w:pStyle w:val="NormalWeb"/>
      </w:pPr>
      <w:r>
        <w:t xml:space="preserve">Since the joule is also a watt-second and the common unit for electricity sales to homes is the kW·h (kilowatt-hour), a kW·h is thus 1000 (kilo) watt × 3600 seconds = 3.6 megajoules (MJ). </w:t>
      </w:r>
    </w:p>
    <w:p w:rsidR="00000000" w:rsidRDefault="007E236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Multiple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6" w:tooltip="Edit section: Multi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ind w:left="720"/>
        <w:rPr>
          <w:rFonts w:eastAsia="Times New Roman"/>
        </w:rPr>
      </w:pPr>
      <w:r>
        <w:rPr>
          <w:rFonts w:eastAsia="Times New Roman"/>
          <w:i/>
          <w:iCs/>
        </w:rPr>
        <w:lastRenderedPageBreak/>
        <w:t xml:space="preserve">For additional examples, see: </w:t>
      </w:r>
      <w:hyperlink r:id="rId77" w:tooltip="Orders of magnitude (energy)" w:history="1">
        <w:r>
          <w:rPr>
            <w:rStyle w:val="Hyperlink"/>
            <w:rFonts w:eastAsia="Times New Roman"/>
            <w:i/>
            <w:iCs/>
          </w:rPr>
          <w:t>Orders of magnitude (energy)</w:t>
        </w:r>
      </w:hyperlink>
      <w:r>
        <w:rPr>
          <w:rFonts w:eastAsia="Times New Roma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E2368">
            <w:pPr>
              <w:rPr>
                <w:rFonts w:eastAsia="Times New Roman"/>
              </w:rPr>
            </w:pPr>
            <w:hyperlink r:id="rId78" w:tooltip="Template:SI multiples" w:history="1">
              <w:r>
                <w:rPr>
                  <w:rStyle w:val="Hyperlink"/>
                  <w:rFonts w:eastAsia="Times New Roman"/>
                </w:rPr>
                <w:t>Template:SI multiples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Zeptojoul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79" w:tooltip="Edit section: Zepto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zeptojoule (zJ) is equal to one sextillionth (10</w:t>
      </w:r>
      <w:r>
        <w:rPr>
          <w:vertAlign w:val="superscript"/>
        </w:rPr>
        <w:t>−</w:t>
      </w:r>
      <w:r>
        <w:rPr>
          <w:vertAlign w:val="superscript"/>
        </w:rPr>
        <w:t>21</w:t>
      </w:r>
      <w:r>
        <w:t xml:space="preserve">) of one joule. 160 zeptojoules is equivalent to one </w:t>
      </w:r>
      <w:hyperlink r:id="rId80" w:tooltip="Electronvolt" w:history="1">
        <w:r>
          <w:rPr>
            <w:rStyle w:val="Hyperlink"/>
          </w:rPr>
          <w:t>electronvolt</w:t>
        </w:r>
      </w:hyperlink>
      <w:r>
        <w:t xml:space="preserve">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Nanojoul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1" w:tooltip="Edit section: Nano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nanojoule (nJ) is equal to one billionth (10</w:t>
      </w:r>
      <w:r>
        <w:rPr>
          <w:vertAlign w:val="superscript"/>
        </w:rPr>
        <w:t>−</w:t>
      </w:r>
      <w:r>
        <w:rPr>
          <w:vertAlign w:val="superscript"/>
        </w:rPr>
        <w:t>9</w:t>
      </w:r>
      <w:r>
        <w:t>) of one joule. One nanojoule i</w:t>
      </w:r>
      <w:r>
        <w:t xml:space="preserve">s about 1/160 of the </w:t>
      </w:r>
      <w:hyperlink r:id="rId82" w:tooltip="Kinetic energy" w:history="1">
        <w:r>
          <w:rPr>
            <w:rStyle w:val="Hyperlink"/>
          </w:rPr>
          <w:t>kinetic energy</w:t>
        </w:r>
      </w:hyperlink>
      <w:r>
        <w:t xml:space="preserve"> of a flying mosquito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Microjoul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3" w:tooltip="Edit section: Micro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microjoule (μJ) is equal to one millionth (10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) of one joule. The </w:t>
      </w:r>
      <w:hyperlink r:id="rId84" w:tooltip="Large Hadron Collider" w:history="1">
        <w:r>
          <w:rPr>
            <w:rStyle w:val="Hyperlink"/>
          </w:rPr>
          <w:t>Large Hadron Collider</w:t>
        </w:r>
      </w:hyperlink>
      <w:r>
        <w:t xml:space="preserve"> (LHC) produce collisions on the order of 1 microjoule (7 </w:t>
      </w:r>
      <w:hyperlink r:id="rId85" w:tooltip="Electron volt" w:history="1">
        <w:r>
          <w:rPr>
            <w:rStyle w:val="Hyperlink"/>
          </w:rPr>
          <w:t>TeV</w:t>
        </w:r>
      </w:hyperlink>
      <w:r>
        <w:t xml:space="preserve">) per particle.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Millijoul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6" w:tooltip="Edit section: Milli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millijoule (mJ) is equal to one thousandth (10</w:t>
      </w:r>
      <w:r>
        <w:rPr>
          <w:vertAlign w:val="superscript"/>
        </w:rPr>
        <w:t>−</w:t>
      </w:r>
      <w:r>
        <w:rPr>
          <w:vertAlign w:val="superscript"/>
        </w:rPr>
        <w:t>3</w:t>
      </w:r>
      <w:r>
        <w:t xml:space="preserve">) of a joule.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Kiloj</w:t>
      </w:r>
      <w:r>
        <w:rPr>
          <w:rStyle w:val="mw-headline"/>
          <w:rFonts w:eastAsia="Times New Roman"/>
        </w:rPr>
        <w:t>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7" w:tooltip="Edit section: Kilo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kilojoule (kJ) is equal to one thousand (10</w:t>
      </w:r>
      <w:r>
        <w:rPr>
          <w:vertAlign w:val="superscript"/>
        </w:rPr>
        <w:t>3</w:t>
      </w:r>
      <w:r>
        <w:t xml:space="preserve">) joules. Nutritional food labels in some countries express energy in kilojoules (kJ). </w:t>
      </w:r>
    </w:p>
    <w:p w:rsidR="00000000" w:rsidRDefault="007E2368">
      <w:pPr>
        <w:pStyle w:val="NormalWeb"/>
      </w:pPr>
      <w:r>
        <w:t>One square metre o</w:t>
      </w:r>
      <w:r>
        <w:t xml:space="preserve">f the </w:t>
      </w:r>
      <w:hyperlink r:id="rId88" w:tooltip="Earth" w:history="1">
        <w:r>
          <w:rPr>
            <w:rStyle w:val="Hyperlink"/>
          </w:rPr>
          <w:t>Earth</w:t>
        </w:r>
      </w:hyperlink>
      <w:r>
        <w:t xml:space="preserve"> receives about 1.4 kilojoules of </w:t>
      </w:r>
      <w:hyperlink r:id="rId89" w:anchor="Solar_constant" w:tooltip="Sunlight#Solar constant" w:history="1">
        <w:r>
          <w:rPr>
            <w:rStyle w:val="Hyperlink"/>
          </w:rPr>
          <w:t>solar radiation</w:t>
        </w:r>
      </w:hyperlink>
      <w:r>
        <w:t xml:space="preserve"> every second in full daylight.&lt;ref name=TSI&gt;</w:t>
      </w:r>
      <w:hyperlink r:id="rId90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Megajoul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91" w:tooltip="Edit section: Meg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megajoule (MJ) is equal to one million (10</w:t>
      </w:r>
      <w:r>
        <w:rPr>
          <w:vertAlign w:val="superscript"/>
        </w:rPr>
        <w:t>6</w:t>
      </w:r>
      <w:r>
        <w:t>) joules, or approximately the kinetic energy</w:t>
      </w:r>
      <w:r>
        <w:t xml:space="preserve"> of a one megagram (tonne) vehicle moving at 160 km/h. </w:t>
      </w:r>
    </w:p>
    <w:p w:rsidR="00000000" w:rsidRDefault="007E2368">
      <w:pPr>
        <w:pStyle w:val="NormalWeb"/>
      </w:pPr>
      <w:r>
        <w:t xml:space="preserve">One </w:t>
      </w:r>
      <w:hyperlink r:id="rId92" w:tooltip="Kilowatt hour" w:history="1">
        <w:r>
          <w:rPr>
            <w:rStyle w:val="Hyperlink"/>
          </w:rPr>
          <w:t>kilowatt hour</w:t>
        </w:r>
      </w:hyperlink>
      <w:r>
        <w:t xml:space="preserve"> of electricity is 3.6 megajoules.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Gigajoul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93" w:tooltip="Edit section: Gig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gigajoule (GJ) is equal to one billion (10</w:t>
      </w:r>
      <w:r>
        <w:rPr>
          <w:vertAlign w:val="superscript"/>
        </w:rPr>
        <w:t>9</w:t>
      </w:r>
      <w:r>
        <w:t xml:space="preserve">) joules. 6 GJ is about the amount of potential </w:t>
      </w:r>
      <w:hyperlink r:id="rId94" w:tooltip="Chemical energy" w:history="1">
        <w:r>
          <w:rPr>
            <w:rStyle w:val="Hyperlink"/>
          </w:rPr>
          <w:t>chemical energy</w:t>
        </w:r>
      </w:hyperlink>
      <w:r>
        <w:t xml:space="preserve"> in 160 L (approximately one US standard </w:t>
      </w:r>
      <w:hyperlink r:id="rId95" w:tooltip="Barrel of oil equivalent" w:history="1">
        <w:r>
          <w:rPr>
            <w:rStyle w:val="Hyperlink"/>
          </w:rPr>
          <w:t>barrel</w:t>
        </w:r>
      </w:hyperlink>
      <w:r>
        <w:t>) of oil, when combusted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Terajoul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96" w:tooltip="Edit section: Ter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terajoule (TJ) is equal to one trillion (10</w:t>
      </w:r>
      <w:r>
        <w:rPr>
          <w:vertAlign w:val="superscript"/>
        </w:rPr>
        <w:t>12</w:t>
      </w:r>
      <w:r>
        <w:t xml:space="preserve">) joules. About 63 TJ of energy was released by </w:t>
      </w:r>
      <w:hyperlink r:id="rId97" w:tooltip="Little Boy" w:history="1">
        <w:r>
          <w:rPr>
            <w:rStyle w:val="Hyperlink"/>
          </w:rPr>
          <w:t>the atomic bomb that exploded over Hiroshima</w:t>
        </w:r>
      </w:hyperlink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The </w:t>
      </w:r>
      <w:hyperlink r:id="rId98" w:tooltip="International Space Station" w:history="1">
        <w:r>
          <w:rPr>
            <w:rStyle w:val="Hyperlink"/>
          </w:rPr>
          <w:t>International Space Station</w:t>
        </w:r>
      </w:hyperlink>
      <w:r>
        <w:t xml:space="preserve">, with a mass of approximately 450 </w:t>
      </w:r>
      <w:hyperlink r:id="rId99" w:tooltip="Megagram" w:history="1">
        <w:r>
          <w:rPr>
            <w:rStyle w:val="Hyperlink"/>
          </w:rPr>
          <w:t>megagrams</w:t>
        </w:r>
      </w:hyperlink>
      <w:r>
        <w:t xml:space="preserve"> and orbital velocity of 7.7 km/s</w:t>
      </w:r>
      <w:r>
        <w:t>,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has</w:t>
      </w:r>
      <w:r>
        <w:t xml:space="preserve"> a </w:t>
      </w:r>
      <w:hyperlink r:id="rId100" w:tooltip="Kinetic energy" w:history="1">
        <w:r>
          <w:rPr>
            <w:rStyle w:val="Hyperlink"/>
          </w:rPr>
          <w:t>kinetic energy</w:t>
        </w:r>
      </w:hyperlink>
      <w:r>
        <w:t xml:space="preserve"> of roughly 13 TJ.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Petajoul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01" w:tooltip="Edit section: Pet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petajoule (PJ) is equal to one quadrillion (10</w:t>
      </w:r>
      <w:r>
        <w:rPr>
          <w:vertAlign w:val="superscript"/>
        </w:rPr>
        <w:t>15</w:t>
      </w:r>
      <w:r>
        <w:t xml:space="preserve">) </w:t>
      </w:r>
      <w:r>
        <w:t xml:space="preserve">joules. 210 PJ is equivalent to about 50 megatons of TNT. This is the amount of energy released by the </w:t>
      </w:r>
      <w:hyperlink r:id="rId102" w:tooltip="Tsar Bomba" w:history="1">
        <w:r>
          <w:rPr>
            <w:rStyle w:val="Hyperlink"/>
          </w:rPr>
          <w:t>Tsar Bomba</w:t>
        </w:r>
      </w:hyperlink>
      <w:r>
        <w:t xml:space="preserve">, the largest man-made nuclear explosion ever.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Exajoul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03" w:tooltip="Edit section: Ex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exajoule (EJ) is equal to one quintillion (10</w:t>
      </w:r>
      <w:r>
        <w:rPr>
          <w:vertAlign w:val="superscript"/>
        </w:rPr>
        <w:t>18</w:t>
      </w:r>
      <w:r>
        <w:t xml:space="preserve">) joules. The </w:t>
      </w:r>
      <w:hyperlink r:id="rId104" w:tooltip="2011 Tōhoku earthquake and tsunami" w:history="1">
        <w:r>
          <w:rPr>
            <w:rStyle w:val="Hyperlink"/>
          </w:rPr>
          <w:t>2011 Tōhoku earthquake and tsunami</w:t>
        </w:r>
      </w:hyperlink>
      <w:r>
        <w:t xml:space="preserve"> in Japan had 1.41 EJ of energy according to its 9.0 on the </w:t>
      </w:r>
      <w:hyperlink r:id="rId105" w:tooltip="Moment magnitude scale" w:history="1">
        <w:r>
          <w:rPr>
            <w:rStyle w:val="Hyperlink"/>
          </w:rPr>
          <w:t>moment magnitude scale</w:t>
        </w:r>
      </w:hyperlink>
      <w:r>
        <w:t xml:space="preserve">. </w:t>
      </w:r>
      <w:hyperlink r:id="rId106" w:tooltip="Energy in the United States" w:history="1">
        <w:r>
          <w:rPr>
            <w:rStyle w:val="Hyperlink"/>
          </w:rPr>
          <w:t>Energy in the Un</w:t>
        </w:r>
        <w:r>
          <w:rPr>
            <w:rStyle w:val="Hyperlink"/>
          </w:rPr>
          <w:t>ited States</w:t>
        </w:r>
      </w:hyperlink>
      <w:r>
        <w:t xml:space="preserve"> used per year is roughly 94 EJ.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Zettajoul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07" w:tooltip="Edit section: Zett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zettajoule (ZJ) is equal to one sextillion (10</w:t>
      </w:r>
      <w:r>
        <w:rPr>
          <w:vertAlign w:val="superscript"/>
        </w:rPr>
        <w:t>21</w:t>
      </w:r>
      <w:r>
        <w:t xml:space="preserve">) joules. The human </w:t>
      </w:r>
      <w:hyperlink r:id="rId108" w:tooltip="World energy resources and consumption" w:history="1">
        <w:r>
          <w:rPr>
            <w:rStyle w:val="Hyperlink"/>
          </w:rPr>
          <w:t>annual global energy consumption</w:t>
        </w:r>
      </w:hyperlink>
      <w:r>
        <w:t xml:space="preserve"> is approximately 0.5 ZJ. </w:t>
      </w:r>
    </w:p>
    <w:p w:rsidR="00000000" w:rsidRDefault="007E2368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Yottajoul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09" w:tooltip="Edit section: Yottajou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r>
        <w:t>The yottajoule (YJ) is equal to one septillion (10</w:t>
      </w:r>
      <w:r>
        <w:rPr>
          <w:vertAlign w:val="superscript"/>
        </w:rPr>
        <w:t>24</w:t>
      </w:r>
      <w:r>
        <w:t xml:space="preserve">) joules. This is approximately the amount of energy required to heat </w:t>
      </w:r>
      <w:hyperlink r:id="rId110" w:anchor="On_Earth" w:tooltip="Water#On Earth" w:history="1">
        <w:r>
          <w:rPr>
            <w:rStyle w:val="Hyperlink"/>
          </w:rPr>
          <w:t>all the water on Earth</w:t>
        </w:r>
      </w:hyperlink>
      <w:r>
        <w:t xml:space="preserve"> by 1 °C. The thermal output of the </w:t>
      </w:r>
      <w:hyperlink r:id="rId111" w:tooltip="Sun" w:history="1">
        <w:r>
          <w:rPr>
            <w:rStyle w:val="Hyperlink"/>
          </w:rPr>
          <w:t>Sun</w:t>
        </w:r>
      </w:hyperlink>
      <w:r>
        <w:t xml:space="preserve"> is approximately 400 YJ per second. </w:t>
      </w:r>
    </w:p>
    <w:p w:rsidR="00000000" w:rsidRDefault="007E236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Conversion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2" w:tooltip="Edit section: Convers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hyperlink r:id="rId113" w:tooltip="Template:Main" w:history="1">
        <w:r>
          <w:rPr>
            <w:rStyle w:val="Hyperlink"/>
          </w:rPr>
          <w:t>Template:Main</w:t>
        </w:r>
      </w:hyperlink>
      <w:r>
        <w:t xml:space="preserve"> 1 joule is eq</w:t>
      </w:r>
      <w:r>
        <w:t xml:space="preserve">ual to: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14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(exactly)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15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16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(gram calories)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17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(food calories)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18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</w:t>
      </w:r>
      <w:hyperlink r:id="rId119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20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(foot-poundal)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21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22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23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(litre-atmosph</w:t>
      </w:r>
      <w:r>
        <w:rPr>
          <w:rFonts w:eastAsia="Times New Roman"/>
        </w:rPr>
        <w:t xml:space="preserve">ere)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24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(by way of </w:t>
      </w:r>
      <w:hyperlink r:id="rId125" w:tooltip="Mass-energy" w:history="1">
        <w:r>
          <w:rPr>
            <w:rStyle w:val="Hyperlink"/>
            <w:rFonts w:eastAsia="Times New Roman"/>
          </w:rPr>
          <w:t>mass-energy</w:t>
        </w:r>
      </w:hyperlink>
      <w:r>
        <w:rPr>
          <w:rFonts w:eastAsia="Times New Roman"/>
        </w:rPr>
        <w:t xml:space="preserve"> equivalence) </w:t>
      </w:r>
    </w:p>
    <w:p w:rsidR="00000000" w:rsidRDefault="007E236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26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(exactly) </w:t>
      </w:r>
    </w:p>
    <w:p w:rsidR="00000000" w:rsidRDefault="007E2368">
      <w:pPr>
        <w:pStyle w:val="NormalWeb"/>
      </w:pPr>
      <w:r>
        <w:t>Units defined exact</w:t>
      </w:r>
      <w:r>
        <w:t xml:space="preserve">ly in terms of the joule include: </w:t>
      </w:r>
    </w:p>
    <w:p w:rsidR="00000000" w:rsidRDefault="007E23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thermochemical </w:t>
      </w:r>
      <w:hyperlink r:id="rId127" w:tooltip="Calorie" w:history="1">
        <w:r>
          <w:rPr>
            <w:rStyle w:val="Hyperlink"/>
            <w:rFonts w:eastAsia="Times New Roman"/>
          </w:rPr>
          <w:t>calorie</w:t>
        </w:r>
      </w:hyperlink>
      <w:r>
        <w:rPr>
          <w:rFonts w:eastAsia="Times New Roman"/>
        </w:rPr>
        <w:t xml:space="preserve"> = 4.184 J&lt;ref name=FAO&gt;</w:t>
      </w:r>
      <w:hyperlink r:id="rId128" w:history="1">
        <w:r>
          <w:rPr>
            <w:rStyle w:val="Hyperlink"/>
            <w:rFonts w:eastAsia="Times New Roman"/>
          </w:rPr>
          <w:t>The adoption of joules as units of energy</w:t>
        </w:r>
      </w:hyperlink>
      <w:r>
        <w:rPr>
          <w:rFonts w:eastAsia="Times New Roman"/>
        </w:rPr>
        <w:t>, FAO/WHO Ad Ho</w:t>
      </w:r>
      <w:r>
        <w:rPr>
          <w:rFonts w:eastAsia="Times New Roman"/>
        </w:rPr>
        <w:t xml:space="preserve">c Committee of Experts on Energy and Protein, 1971. A report on the changeover from calories to joules in nutrition.&lt;/ref&gt; </w:t>
      </w:r>
    </w:p>
    <w:p w:rsidR="00000000" w:rsidRDefault="007E23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International Table </w:t>
      </w:r>
      <w:hyperlink r:id="rId129" w:tooltip="Calorie" w:history="1">
        <w:r>
          <w:rPr>
            <w:rStyle w:val="Hyperlink"/>
            <w:rFonts w:eastAsia="Times New Roman"/>
          </w:rPr>
          <w:t>calorie</w:t>
        </w:r>
      </w:hyperlink>
      <w:r>
        <w:rPr>
          <w:rFonts w:eastAsia="Times New Roman"/>
        </w:rPr>
        <w:t xml:space="preserve"> = 4.1868 </w:t>
      </w:r>
      <w:r>
        <w:rPr>
          <w:rFonts w:eastAsia="Times New Roman"/>
        </w:rPr>
        <w:t>J</w:t>
      </w:r>
      <w:hyperlink w:anchor="cite_note-13" w:history="1">
        <w:r>
          <w:rPr>
            <w:rStyle w:val="Hyperlink"/>
            <w:rFonts w:eastAsia="Times New Roman"/>
            <w:vertAlign w:val="superscript"/>
          </w:rPr>
          <w:t>[13]</w:t>
        </w:r>
      </w:hyperlink>
      <w:r>
        <w:rPr>
          <w:rFonts w:eastAsia="Times New Roman"/>
        </w:rPr>
        <w:t>* 1 watt h</w:t>
      </w:r>
      <w:r>
        <w:rPr>
          <w:rFonts w:eastAsia="Times New Roman"/>
        </w:rPr>
        <w:t xml:space="preserve">our = 3600 J (or 3.6 kJ) </w:t>
      </w:r>
    </w:p>
    <w:p w:rsidR="00000000" w:rsidRDefault="007E23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kilowatt hour = </w:t>
      </w:r>
      <w:hyperlink r:id="rId130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(or 3.6 MJ) </w:t>
      </w:r>
    </w:p>
    <w:p w:rsidR="00000000" w:rsidRDefault="007E23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watt second = </w:t>
      </w:r>
      <w:hyperlink r:id="rId131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 </w:t>
      </w:r>
      <w:hyperlink r:id="rId132" w:tooltip="Ton TNT" w:history="1">
        <w:r>
          <w:rPr>
            <w:rStyle w:val="Hyperlink"/>
            <w:rFonts w:eastAsia="Times New Roman"/>
          </w:rPr>
          <w:t>ton TNT</w:t>
        </w:r>
      </w:hyperlink>
      <w:r>
        <w:rPr>
          <w:rFonts w:eastAsia="Times New Roman"/>
        </w:rPr>
        <w:t xml:space="preserve"> = </w:t>
      </w:r>
      <w:hyperlink r:id="rId133" w:tooltip="Template:Val" w:history="1">
        <w:r>
          <w:rPr>
            <w:rStyle w:val="Hyperlink"/>
            <w:rFonts w:eastAsia="Times New Roman"/>
          </w:rPr>
          <w:t>Template:Val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34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hyperlink r:id="rId135" w:tooltip="Template:Wiktionary" w:history="1">
        <w:r>
          <w:rPr>
            <w:rStyle w:val="Hyperlink"/>
          </w:rPr>
          <w:t>Templa</w:t>
        </w:r>
        <w:r>
          <w:rPr>
            <w:rStyle w:val="Hyperlink"/>
          </w:rPr>
          <w:t>te:Wiktionary</w:t>
        </w:r>
      </w:hyperlink>
      <w:r>
        <w:t xml:space="preserve"> </w:t>
      </w:r>
    </w:p>
    <w:p w:rsidR="00000000" w:rsidRDefault="007E236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36" w:tooltip="Conversion of units of energy" w:history="1">
        <w:r>
          <w:rPr>
            <w:rStyle w:val="Hyperlink"/>
            <w:rFonts w:eastAsia="Times New Roman"/>
          </w:rPr>
          <w:t>Conversion of units of energy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37" w:tooltip="Orders of magnitude (energy)" w:history="1">
        <w:r>
          <w:rPr>
            <w:rStyle w:val="Hyperlink"/>
            <w:rFonts w:eastAsia="Times New Roman"/>
          </w:rPr>
          <w:t>Orders of magnitude (energy)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38" w:tooltip="Fluence" w:history="1">
        <w:r>
          <w:rPr>
            <w:rStyle w:val="Hyperlink"/>
            <w:rFonts w:eastAsia="Times New Roman"/>
          </w:rPr>
          <w:t>Fluence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39" w:tooltip="International System of Units" w:history="1">
        <w:r>
          <w:rPr>
            <w:rStyle w:val="Hyperlink"/>
            <w:rFonts w:eastAsia="Times New Roman"/>
          </w:rPr>
          <w:t>International System of Units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140" w:tooltip="Watt second" w:history="1">
        <w:r>
          <w:rPr>
            <w:rStyle w:val="Hyperlink"/>
            <w:rFonts w:eastAsia="Times New Roman"/>
          </w:rPr>
          <w:t>Watt second</w:t>
        </w:r>
      </w:hyperlink>
      <w:r>
        <w:rPr>
          <w:rFonts w:eastAsia="Times New Roman"/>
        </w:rPr>
        <w:t xml:space="preserve"> </w:t>
      </w:r>
    </w:p>
    <w:p w:rsidR="00000000" w:rsidRDefault="007E2368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Notes and 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1" w:tooltip="Edit section: Notes and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7E2368">
      <w:pPr>
        <w:pStyle w:val="NormalWeb"/>
      </w:pPr>
      <w:hyperlink r:id="rId142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7E2368">
      <w:pPr>
        <w:pStyle w:val="NormalWeb"/>
      </w:pPr>
      <w:hyperlink r:id="rId143" w:tooltip="Template:SI units" w:history="1">
        <w:r>
          <w:rPr>
            <w:rStyle w:val="Hyperlink"/>
          </w:rPr>
          <w:t>Templa</w:t>
        </w:r>
        <w:r>
          <w:rPr>
            <w:rStyle w:val="Hyperlink"/>
          </w:rPr>
          <w:t>te:SI units</w:t>
        </w:r>
      </w:hyperlink>
      <w:r>
        <w:t xml:space="preserve"> </w:t>
      </w:r>
      <w:hyperlink r:id="rId144" w:tooltip="Template:Footer energy" w:history="1">
        <w:r>
          <w:rPr>
            <w:rStyle w:val="Hyperlink"/>
          </w:rPr>
          <w:t>Template:Footer energy</w:t>
        </w:r>
      </w:hyperlink>
      <w:r>
        <w:t xml:space="preserve"> </w:t>
      </w:r>
    </w:p>
    <w:p w:rsidR="007E2368" w:rsidRDefault="007E2368">
      <w:pPr>
        <w:pStyle w:val="NormalWeb"/>
      </w:pPr>
      <w:hyperlink r:id="rId145" w:tooltip="Category:SI derived units" w:history="1">
        <w:r>
          <w:rPr>
            <w:rStyle w:val="Hyperlink"/>
          </w:rPr>
          <w:t>Category:SI derived units</w:t>
        </w:r>
      </w:hyperlink>
      <w:r>
        <w:t xml:space="preserve"> </w:t>
      </w:r>
      <w:hyperlink r:id="rId146" w:tooltip="Category:Units of energy" w:history="1">
        <w:r>
          <w:rPr>
            <w:rStyle w:val="Hyperlink"/>
          </w:rPr>
          <w:t>Category:Units of energy</w:t>
        </w:r>
      </w:hyperlink>
      <w:r>
        <w:t xml:space="preserve"> </w:t>
      </w:r>
      <w:hyperlink r:id="rId147" w:tooltip="Category:James Prescott Joule" w:history="1">
        <w:r>
          <w:rPr>
            <w:rStyle w:val="Hyperlink"/>
          </w:rPr>
          <w:t>Category:James Prescott Joule</w:t>
        </w:r>
      </w:hyperlink>
      <w:r>
        <w:t xml:space="preserve"> </w:t>
      </w:r>
    </w:p>
    <w:sectPr w:rsidR="007E23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0648"/>
    <w:multiLevelType w:val="multilevel"/>
    <w:tmpl w:val="6C8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93041"/>
    <w:multiLevelType w:val="multilevel"/>
    <w:tmpl w:val="CA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10BA"/>
    <w:multiLevelType w:val="multilevel"/>
    <w:tmpl w:val="AF1E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53306"/>
    <w:multiLevelType w:val="multilevel"/>
    <w:tmpl w:val="48C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6289"/>
    <w:multiLevelType w:val="multilevel"/>
    <w:tmpl w:val="FE1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80EC1"/>
    <w:multiLevelType w:val="multilevel"/>
    <w:tmpl w:val="5EE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E2368"/>
    <w:rsid w:val="007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0922E-0A0B-435E-9523-B61ECC0F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wiki/Volt" TargetMode="External"/><Relationship Id="rId117" Type="http://schemas.openxmlformats.org/officeDocument/2006/relationships/hyperlink" Target="/wiki/Template:Val" TargetMode="External"/><Relationship Id="rId21" Type="http://schemas.openxmlformats.org/officeDocument/2006/relationships/hyperlink" Target="/wiki/Second" TargetMode="External"/><Relationship Id="rId42" Type="http://schemas.openxmlformats.org/officeDocument/2006/relationships/hyperlink" Target="/index.php?title=(none)&amp;action=edit&amp;section=8" TargetMode="External"/><Relationship Id="rId47" Type="http://schemas.openxmlformats.org/officeDocument/2006/relationships/hyperlink" Target="/index.php?title=(none)&amp;action=edit&amp;section=13" TargetMode="External"/><Relationship Id="rId63" Type="http://schemas.openxmlformats.org/officeDocument/2006/relationships/hyperlink" Target="/wiki/Angular_distance" TargetMode="External"/><Relationship Id="rId68" Type="http://schemas.openxmlformats.org/officeDocument/2006/relationships/hyperlink" Target="/wiki/Dot_product" TargetMode="External"/><Relationship Id="rId84" Type="http://schemas.openxmlformats.org/officeDocument/2006/relationships/hyperlink" Target="/wiki/Large_Hadron_Collider" TargetMode="External"/><Relationship Id="rId89" Type="http://schemas.openxmlformats.org/officeDocument/2006/relationships/hyperlink" Target="/wiki/Sunlight" TargetMode="External"/><Relationship Id="rId112" Type="http://schemas.openxmlformats.org/officeDocument/2006/relationships/hyperlink" Target="/index.php?title=(none)&amp;action=edit&amp;section=17" TargetMode="External"/><Relationship Id="rId133" Type="http://schemas.openxmlformats.org/officeDocument/2006/relationships/hyperlink" Target="/wiki/Template:Val" TargetMode="External"/><Relationship Id="rId138" Type="http://schemas.openxmlformats.org/officeDocument/2006/relationships/hyperlink" Target="/wiki/Fluence" TargetMode="External"/><Relationship Id="rId16" Type="http://schemas.openxmlformats.org/officeDocument/2006/relationships/hyperlink" Target="/wiki/Ohm" TargetMode="External"/><Relationship Id="rId107" Type="http://schemas.openxmlformats.org/officeDocument/2006/relationships/hyperlink" Target="/index.php?title=(none)&amp;action=edit&amp;section=15" TargetMode="External"/><Relationship Id="rId11" Type="http://schemas.openxmlformats.org/officeDocument/2006/relationships/hyperlink" Target="/wiki/Newton_(unit)" TargetMode="External"/><Relationship Id="rId32" Type="http://schemas.openxmlformats.org/officeDocument/2006/relationships/hyperlink" Target="/wiki/Power_(physics)" TargetMode="External"/><Relationship Id="rId37" Type="http://schemas.openxmlformats.org/officeDocument/2006/relationships/hyperlink" Target="/index.php?title=(none)&amp;action=edit&amp;section=3" TargetMode="External"/><Relationship Id="rId53" Type="http://schemas.openxmlformats.org/officeDocument/2006/relationships/hyperlink" Target="/index.php?title=(none)&amp;action=edit&amp;section=19" TargetMode="External"/><Relationship Id="rId58" Type="http://schemas.openxmlformats.org/officeDocument/2006/relationships/hyperlink" Target="/wiki/Rotation_around_a_fixed_axis" TargetMode="External"/><Relationship Id="rId74" Type="http://schemas.openxmlformats.org/officeDocument/2006/relationships/hyperlink" Target="/wiki/Template:Convert" TargetMode="External"/><Relationship Id="rId79" Type="http://schemas.openxmlformats.org/officeDocument/2006/relationships/hyperlink" Target="/index.php?title=(none)&amp;action=edit&amp;section=5" TargetMode="External"/><Relationship Id="rId102" Type="http://schemas.openxmlformats.org/officeDocument/2006/relationships/hyperlink" Target="/wiki/Tsar_Bomba" TargetMode="External"/><Relationship Id="rId123" Type="http://schemas.openxmlformats.org/officeDocument/2006/relationships/hyperlink" Target="/wiki/Template:Val" TargetMode="External"/><Relationship Id="rId128" Type="http://schemas.openxmlformats.org/officeDocument/2006/relationships/hyperlink" Target="http://www.fao.org/docrep/meeting/009/ae906e/ae906e17.htm" TargetMode="External"/><Relationship Id="rId144" Type="http://schemas.openxmlformats.org/officeDocument/2006/relationships/hyperlink" Target="/wiki/Template:Footer_energy" TargetMode="External"/><Relationship Id="rId149" Type="http://schemas.openxmlformats.org/officeDocument/2006/relationships/theme" Target="theme/theme1.xml"/><Relationship Id="rId5" Type="http://schemas.openxmlformats.org/officeDocument/2006/relationships/hyperlink" Target="/wiki/Template:Infobox_Unit" TargetMode="External"/><Relationship Id="rId90" Type="http://schemas.openxmlformats.org/officeDocument/2006/relationships/hyperlink" Target="/wiki/Template:Cite_web" TargetMode="External"/><Relationship Id="rId95" Type="http://schemas.openxmlformats.org/officeDocument/2006/relationships/hyperlink" Target="/wiki/Barrel_of_oil_equivalent" TargetMode="External"/><Relationship Id="rId22" Type="http://schemas.openxmlformats.org/officeDocument/2006/relationships/hyperlink" Target="/wiki/Newton_(unit)" TargetMode="External"/><Relationship Id="rId27" Type="http://schemas.openxmlformats.org/officeDocument/2006/relationships/hyperlink" Target="/wiki/Electric_charge" TargetMode="External"/><Relationship Id="rId43" Type="http://schemas.openxmlformats.org/officeDocument/2006/relationships/hyperlink" Target="/index.php?title=(none)&amp;action=edit&amp;section=9" TargetMode="External"/><Relationship Id="rId48" Type="http://schemas.openxmlformats.org/officeDocument/2006/relationships/hyperlink" Target="/index.php?title=(none)&amp;action=edit&amp;section=14" TargetMode="External"/><Relationship Id="rId64" Type="http://schemas.openxmlformats.org/officeDocument/2006/relationships/hyperlink" Target="/wiki/CGPM" TargetMode="External"/><Relationship Id="rId69" Type="http://schemas.openxmlformats.org/officeDocument/2006/relationships/hyperlink" Target="/wiki/Cross_product" TargetMode="External"/><Relationship Id="rId113" Type="http://schemas.openxmlformats.org/officeDocument/2006/relationships/hyperlink" Target="/wiki/Template:Main" TargetMode="External"/><Relationship Id="rId118" Type="http://schemas.openxmlformats.org/officeDocument/2006/relationships/hyperlink" Target="/wiki/Template:Val" TargetMode="External"/><Relationship Id="rId134" Type="http://schemas.openxmlformats.org/officeDocument/2006/relationships/hyperlink" Target="/index.php?title=(none)&amp;action=edit&amp;section=18" TargetMode="External"/><Relationship Id="rId139" Type="http://schemas.openxmlformats.org/officeDocument/2006/relationships/hyperlink" Target="/wiki/International_System_of_Units" TargetMode="External"/><Relationship Id="rId80" Type="http://schemas.openxmlformats.org/officeDocument/2006/relationships/hyperlink" Target="/wiki/Electronvolt" TargetMode="External"/><Relationship Id="rId85" Type="http://schemas.openxmlformats.org/officeDocument/2006/relationships/hyperlink" Target="/wiki/Electron_volt" TargetMode="External"/><Relationship Id="rId3" Type="http://schemas.openxmlformats.org/officeDocument/2006/relationships/settings" Target="settings.xml"/><Relationship Id="rId12" Type="http://schemas.openxmlformats.org/officeDocument/2006/relationships/hyperlink" Target="/wiki/Metre" TargetMode="External"/><Relationship Id="rId17" Type="http://schemas.openxmlformats.org/officeDocument/2006/relationships/hyperlink" Target="/wiki/James_Prescott_Joule" TargetMode="External"/><Relationship Id="rId25" Type="http://schemas.openxmlformats.org/officeDocument/2006/relationships/hyperlink" Target="/wiki/Coulomb_(unit)" TargetMode="External"/><Relationship Id="rId33" Type="http://schemas.openxmlformats.org/officeDocument/2006/relationships/hyperlink" Target="/wiki/Second" TargetMode="External"/><Relationship Id="rId38" Type="http://schemas.openxmlformats.org/officeDocument/2006/relationships/hyperlink" Target="/index.php?title=(none)&amp;action=edit&amp;section=4" TargetMode="External"/><Relationship Id="rId46" Type="http://schemas.openxmlformats.org/officeDocument/2006/relationships/hyperlink" Target="/index.php?title=(none)&amp;action=edit&amp;section=12" TargetMode="External"/><Relationship Id="rId59" Type="http://schemas.openxmlformats.org/officeDocument/2006/relationships/hyperlink" Target="/wiki/Torque" TargetMode="External"/><Relationship Id="rId67" Type="http://schemas.openxmlformats.org/officeDocument/2006/relationships/hyperlink" Target="/wiki/Radian" TargetMode="External"/><Relationship Id="rId103" Type="http://schemas.openxmlformats.org/officeDocument/2006/relationships/hyperlink" Target="/index.php?title=(none)&amp;action=edit&amp;section=14" TargetMode="External"/><Relationship Id="rId108" Type="http://schemas.openxmlformats.org/officeDocument/2006/relationships/hyperlink" Target="/wiki/World_energy_resources_and_consumption" TargetMode="External"/><Relationship Id="rId116" Type="http://schemas.openxmlformats.org/officeDocument/2006/relationships/hyperlink" Target="/wiki/Template:Val" TargetMode="External"/><Relationship Id="rId124" Type="http://schemas.openxmlformats.org/officeDocument/2006/relationships/hyperlink" Target="/wiki/Template:Val" TargetMode="External"/><Relationship Id="rId129" Type="http://schemas.openxmlformats.org/officeDocument/2006/relationships/hyperlink" Target="/wiki/Calorie" TargetMode="External"/><Relationship Id="rId137" Type="http://schemas.openxmlformats.org/officeDocument/2006/relationships/hyperlink" Target="/wiki/Orders_of_magnitude_(energy)" TargetMode="External"/><Relationship Id="rId20" Type="http://schemas.openxmlformats.org/officeDocument/2006/relationships/hyperlink" Target="/wiki/Metre" TargetMode="External"/><Relationship Id="rId41" Type="http://schemas.openxmlformats.org/officeDocument/2006/relationships/hyperlink" Target="/index.php?title=(none)&amp;action=edit&amp;section=7" TargetMode="External"/><Relationship Id="rId54" Type="http://schemas.openxmlformats.org/officeDocument/2006/relationships/hyperlink" Target="/index.php?title=(none)&amp;action=edit&amp;section=1" TargetMode="External"/><Relationship Id="rId62" Type="http://schemas.openxmlformats.org/officeDocument/2006/relationships/hyperlink" Target="/wiki/Mass" TargetMode="External"/><Relationship Id="rId70" Type="http://schemas.openxmlformats.org/officeDocument/2006/relationships/hyperlink" Target="/index.php?title=(none)&amp;action=edit&amp;section=3" TargetMode="External"/><Relationship Id="rId75" Type="http://schemas.openxmlformats.org/officeDocument/2006/relationships/hyperlink" Target="/wiki/Light-emitting_diode" TargetMode="External"/><Relationship Id="rId83" Type="http://schemas.openxmlformats.org/officeDocument/2006/relationships/hyperlink" Target="/index.php?title=(none)&amp;action=edit&amp;section=7" TargetMode="External"/><Relationship Id="rId88" Type="http://schemas.openxmlformats.org/officeDocument/2006/relationships/hyperlink" Target="/wiki/Earth" TargetMode="External"/><Relationship Id="rId91" Type="http://schemas.openxmlformats.org/officeDocument/2006/relationships/hyperlink" Target="/index.php?title=(none)&amp;action=edit&amp;section=10" TargetMode="External"/><Relationship Id="rId96" Type="http://schemas.openxmlformats.org/officeDocument/2006/relationships/hyperlink" Target="/index.php?title=(none)&amp;action=edit&amp;section=12" TargetMode="External"/><Relationship Id="rId111" Type="http://schemas.openxmlformats.org/officeDocument/2006/relationships/hyperlink" Target="/wiki/Sun" TargetMode="External"/><Relationship Id="rId132" Type="http://schemas.openxmlformats.org/officeDocument/2006/relationships/hyperlink" Target="/wiki/Ton_TNT" TargetMode="External"/><Relationship Id="rId140" Type="http://schemas.openxmlformats.org/officeDocument/2006/relationships/hyperlink" Target="/wiki/Watt_second" TargetMode="External"/><Relationship Id="rId145" Type="http://schemas.openxmlformats.org/officeDocument/2006/relationships/hyperlink" Target="/wiki/Category:SI_derived_units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IPAc-en" TargetMode="External"/><Relationship Id="rId15" Type="http://schemas.openxmlformats.org/officeDocument/2006/relationships/hyperlink" Target="/wiki/Resistance_(electricity)" TargetMode="External"/><Relationship Id="rId23" Type="http://schemas.openxmlformats.org/officeDocument/2006/relationships/hyperlink" Target="/wiki/Pascal_(unit)" TargetMode="External"/><Relationship Id="rId28" Type="http://schemas.openxmlformats.org/officeDocument/2006/relationships/hyperlink" Target="/wiki/Coulomb" TargetMode="External"/><Relationship Id="rId36" Type="http://schemas.openxmlformats.org/officeDocument/2006/relationships/hyperlink" Target="/index.php?title=(none)&amp;action=edit&amp;section=2" TargetMode="External"/><Relationship Id="rId49" Type="http://schemas.openxmlformats.org/officeDocument/2006/relationships/hyperlink" Target="/index.php?title=(none)&amp;action=edit&amp;section=15" TargetMode="External"/><Relationship Id="rId57" Type="http://schemas.openxmlformats.org/officeDocument/2006/relationships/hyperlink" Target="/wiki/Template:Main" TargetMode="External"/><Relationship Id="rId106" Type="http://schemas.openxmlformats.org/officeDocument/2006/relationships/hyperlink" Target="/wiki/Energy_in_the_United_States" TargetMode="External"/><Relationship Id="rId114" Type="http://schemas.openxmlformats.org/officeDocument/2006/relationships/hyperlink" Target="/wiki/Template:Val" TargetMode="External"/><Relationship Id="rId119" Type="http://schemas.openxmlformats.org/officeDocument/2006/relationships/hyperlink" Target="/wiki/Template:Val" TargetMode="External"/><Relationship Id="rId127" Type="http://schemas.openxmlformats.org/officeDocument/2006/relationships/hyperlink" Target="/wiki/Calorie" TargetMode="External"/><Relationship Id="rId10" Type="http://schemas.openxmlformats.org/officeDocument/2006/relationships/hyperlink" Target="/wiki/Force" TargetMode="External"/><Relationship Id="rId31" Type="http://schemas.openxmlformats.org/officeDocument/2006/relationships/hyperlink" Target="/wiki/Watt" TargetMode="External"/><Relationship Id="rId44" Type="http://schemas.openxmlformats.org/officeDocument/2006/relationships/hyperlink" Target="/index.php?title=(none)&amp;action=edit&amp;section=10" TargetMode="External"/><Relationship Id="rId52" Type="http://schemas.openxmlformats.org/officeDocument/2006/relationships/hyperlink" Target="/index.php?title=(none)&amp;action=edit&amp;section=18" TargetMode="External"/><Relationship Id="rId60" Type="http://schemas.openxmlformats.org/officeDocument/2006/relationships/hyperlink" Target="/wiki/Newtonian_mechanics" TargetMode="External"/><Relationship Id="rId65" Type="http://schemas.openxmlformats.org/officeDocument/2006/relationships/hyperlink" Target="/wiki/Energy" TargetMode="External"/><Relationship Id="rId73" Type="http://schemas.openxmlformats.org/officeDocument/2006/relationships/hyperlink" Target="/wiki/Template:Convert" TargetMode="External"/><Relationship Id="rId78" Type="http://schemas.openxmlformats.org/officeDocument/2006/relationships/hyperlink" Target="/wiki/Template:SI_multiples" TargetMode="External"/><Relationship Id="rId81" Type="http://schemas.openxmlformats.org/officeDocument/2006/relationships/hyperlink" Target="/index.php?title=(none)&amp;action=edit&amp;section=6" TargetMode="External"/><Relationship Id="rId86" Type="http://schemas.openxmlformats.org/officeDocument/2006/relationships/hyperlink" Target="/index.php?title=(none)&amp;action=edit&amp;section=8" TargetMode="External"/><Relationship Id="rId94" Type="http://schemas.openxmlformats.org/officeDocument/2006/relationships/hyperlink" Target="/wiki/Chemical_energy" TargetMode="External"/><Relationship Id="rId99" Type="http://schemas.openxmlformats.org/officeDocument/2006/relationships/hyperlink" Target="/wiki/Megagram" TargetMode="External"/><Relationship Id="rId101" Type="http://schemas.openxmlformats.org/officeDocument/2006/relationships/hyperlink" Target="/index.php?title=(none)&amp;action=edit&amp;section=13" TargetMode="External"/><Relationship Id="rId122" Type="http://schemas.openxmlformats.org/officeDocument/2006/relationships/hyperlink" Target="/wiki/Template:Val" TargetMode="External"/><Relationship Id="rId130" Type="http://schemas.openxmlformats.org/officeDocument/2006/relationships/hyperlink" Target="/wiki/Template:Val" TargetMode="External"/><Relationship Id="rId135" Type="http://schemas.openxmlformats.org/officeDocument/2006/relationships/hyperlink" Target="/wiki/Template:Wiktionary" TargetMode="External"/><Relationship Id="rId143" Type="http://schemas.openxmlformats.org/officeDocument/2006/relationships/hyperlink" Target="/wiki/Template:SI_units" TargetMode="Externa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/wiki/International_System_of_Units" TargetMode="External"/><Relationship Id="rId13" Type="http://schemas.openxmlformats.org/officeDocument/2006/relationships/hyperlink" Target="/wiki/Current_(electricity)" TargetMode="External"/><Relationship Id="rId18" Type="http://schemas.openxmlformats.org/officeDocument/2006/relationships/hyperlink" Target="/wiki/International_System_of_Units" TargetMode="External"/><Relationship Id="rId39" Type="http://schemas.openxmlformats.org/officeDocument/2006/relationships/hyperlink" Target="/index.php?title=(none)&amp;action=edit&amp;section=5" TargetMode="External"/><Relationship Id="rId109" Type="http://schemas.openxmlformats.org/officeDocument/2006/relationships/hyperlink" Target="/index.php?title=(none)&amp;action=edit&amp;section=16" TargetMode="External"/><Relationship Id="rId34" Type="http://schemas.openxmlformats.org/officeDocument/2006/relationships/hyperlink" Target="/wiki/Kilowatt_hour" TargetMode="External"/><Relationship Id="rId50" Type="http://schemas.openxmlformats.org/officeDocument/2006/relationships/hyperlink" Target="/index.php?title=(none)&amp;action=edit&amp;section=16" TargetMode="External"/><Relationship Id="rId55" Type="http://schemas.openxmlformats.org/officeDocument/2006/relationships/hyperlink" Target="/wiki/Template:SI_unit_lowercase" TargetMode="External"/><Relationship Id="rId76" Type="http://schemas.openxmlformats.org/officeDocument/2006/relationships/hyperlink" Target="/index.php?title=(none)&amp;action=edit&amp;section=4" TargetMode="External"/><Relationship Id="rId97" Type="http://schemas.openxmlformats.org/officeDocument/2006/relationships/hyperlink" Target="/wiki/Little_Boy" TargetMode="External"/><Relationship Id="rId104" Type="http://schemas.openxmlformats.org/officeDocument/2006/relationships/hyperlink" Target="/wiki/2011_T&#333;hoku_earthquake_and_tsunami" TargetMode="External"/><Relationship Id="rId120" Type="http://schemas.openxmlformats.org/officeDocument/2006/relationships/hyperlink" Target="/wiki/Template:Val" TargetMode="External"/><Relationship Id="rId125" Type="http://schemas.openxmlformats.org/officeDocument/2006/relationships/hyperlink" Target="/wiki/Mass-energy" TargetMode="External"/><Relationship Id="rId141" Type="http://schemas.openxmlformats.org/officeDocument/2006/relationships/hyperlink" Target="/index.php?title=(none)&amp;action=edit&amp;section=19" TargetMode="External"/><Relationship Id="rId146" Type="http://schemas.openxmlformats.org/officeDocument/2006/relationships/hyperlink" Target="/wiki/Category:Units_of_energy" TargetMode="External"/><Relationship Id="rId7" Type="http://schemas.openxmlformats.org/officeDocument/2006/relationships/hyperlink" Target="/wiki/SI_derived_unit" TargetMode="External"/><Relationship Id="rId71" Type="http://schemas.openxmlformats.org/officeDocument/2006/relationships/hyperlink" Target="/wiki/Heat" TargetMode="External"/><Relationship Id="rId92" Type="http://schemas.openxmlformats.org/officeDocument/2006/relationships/hyperlink" Target="/wiki/Kilowatt_hour" TargetMode="External"/><Relationship Id="rId2" Type="http://schemas.openxmlformats.org/officeDocument/2006/relationships/styles" Target="styles.xml"/><Relationship Id="rId29" Type="http://schemas.openxmlformats.org/officeDocument/2006/relationships/hyperlink" Target="/wiki/Voltage" TargetMode="External"/><Relationship Id="rId24" Type="http://schemas.openxmlformats.org/officeDocument/2006/relationships/hyperlink" Target="/wiki/Watt" TargetMode="External"/><Relationship Id="rId40" Type="http://schemas.openxmlformats.org/officeDocument/2006/relationships/hyperlink" Target="/index.php?title=(none)&amp;action=edit&amp;section=6" TargetMode="External"/><Relationship Id="rId45" Type="http://schemas.openxmlformats.org/officeDocument/2006/relationships/hyperlink" Target="/index.php?title=(none)&amp;action=edit&amp;section=11" TargetMode="External"/><Relationship Id="rId66" Type="http://schemas.openxmlformats.org/officeDocument/2006/relationships/hyperlink" Target="/wiki/Torque" TargetMode="External"/><Relationship Id="rId87" Type="http://schemas.openxmlformats.org/officeDocument/2006/relationships/hyperlink" Target="/index.php?title=(none)&amp;action=edit&amp;section=9" TargetMode="External"/><Relationship Id="rId110" Type="http://schemas.openxmlformats.org/officeDocument/2006/relationships/hyperlink" Target="/wiki/Water" TargetMode="External"/><Relationship Id="rId115" Type="http://schemas.openxmlformats.org/officeDocument/2006/relationships/hyperlink" Target="/wiki/Template:Val" TargetMode="External"/><Relationship Id="rId131" Type="http://schemas.openxmlformats.org/officeDocument/2006/relationships/hyperlink" Target="/wiki/Template:Val" TargetMode="External"/><Relationship Id="rId136" Type="http://schemas.openxmlformats.org/officeDocument/2006/relationships/hyperlink" Target="/wiki/Conversion_of_units_of_energy" TargetMode="External"/><Relationship Id="rId61" Type="http://schemas.openxmlformats.org/officeDocument/2006/relationships/hyperlink" Target="/wiki/Moment_of_inertia" TargetMode="External"/><Relationship Id="rId82" Type="http://schemas.openxmlformats.org/officeDocument/2006/relationships/hyperlink" Target="/wiki/Kinetic_energy" TargetMode="External"/><Relationship Id="rId19" Type="http://schemas.openxmlformats.org/officeDocument/2006/relationships/hyperlink" Target="/wiki/Kilogram" TargetMode="External"/><Relationship Id="rId14" Type="http://schemas.openxmlformats.org/officeDocument/2006/relationships/hyperlink" Target="/wiki/Ampere" TargetMode="External"/><Relationship Id="rId30" Type="http://schemas.openxmlformats.org/officeDocument/2006/relationships/hyperlink" Target="/wiki/Volt" TargetMode="External"/><Relationship Id="rId35" Type="http://schemas.openxmlformats.org/officeDocument/2006/relationships/hyperlink" Target="/index.php?title=(none)&amp;action=edit&amp;section=1" TargetMode="External"/><Relationship Id="rId56" Type="http://schemas.openxmlformats.org/officeDocument/2006/relationships/hyperlink" Target="/index.php?title=(none)&amp;action=edit&amp;section=2" TargetMode="External"/><Relationship Id="rId77" Type="http://schemas.openxmlformats.org/officeDocument/2006/relationships/hyperlink" Target="/wiki/Orders_of_magnitude_(energy)" TargetMode="External"/><Relationship Id="rId100" Type="http://schemas.openxmlformats.org/officeDocument/2006/relationships/hyperlink" Target="/wiki/Kinetic_energy" TargetMode="External"/><Relationship Id="rId105" Type="http://schemas.openxmlformats.org/officeDocument/2006/relationships/hyperlink" Target="/wiki/Moment_magnitude_scale" TargetMode="External"/><Relationship Id="rId126" Type="http://schemas.openxmlformats.org/officeDocument/2006/relationships/hyperlink" Target="/wiki/Template:Val" TargetMode="External"/><Relationship Id="rId147" Type="http://schemas.openxmlformats.org/officeDocument/2006/relationships/hyperlink" Target="/wiki/Category:James_Prescott_Joule" TargetMode="External"/><Relationship Id="rId8" Type="http://schemas.openxmlformats.org/officeDocument/2006/relationships/hyperlink" Target="/wiki/Energy" TargetMode="External"/><Relationship Id="rId51" Type="http://schemas.openxmlformats.org/officeDocument/2006/relationships/hyperlink" Target="/index.php?title=(none)&amp;action=edit&amp;section=17" TargetMode="External"/><Relationship Id="rId72" Type="http://schemas.openxmlformats.org/officeDocument/2006/relationships/hyperlink" Target="/wiki/Kinetic_energy" TargetMode="External"/><Relationship Id="rId93" Type="http://schemas.openxmlformats.org/officeDocument/2006/relationships/hyperlink" Target="/index.php?title=(none)&amp;action=edit&amp;section=11" TargetMode="External"/><Relationship Id="rId98" Type="http://schemas.openxmlformats.org/officeDocument/2006/relationships/hyperlink" Target="/wiki/International_Space_Station" TargetMode="External"/><Relationship Id="rId121" Type="http://schemas.openxmlformats.org/officeDocument/2006/relationships/hyperlink" Target="/wiki/Template:Val" TargetMode="External"/><Relationship Id="rId142" Type="http://schemas.openxmlformats.org/officeDocument/2006/relationships/hyperlink" Target="/wiki/Template:Ref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3047</Words>
  <Characters>15239</Characters>
  <Application>Microsoft Office Word</Application>
  <DocSecurity>0</DocSecurity>
  <Lines>126</Lines>
  <Paragraphs>36</Paragraphs>
  <ScaleCrop>false</ScaleCrop>
  <Company/>
  <LinksUpToDate>false</LinksUpToDate>
  <CharactersWithSpaces>18250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