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D918F2">
      <w:pPr>
        <w:pStyle w:val="NormalWeb"/>
      </w:pPr>
      <w:r>
        <w:fldChar w:fldCharType="begin"/>
      </w:r>
      <w:r>
        <w:instrText xml:space="preserve"> </w:instrText>
      </w:r>
      <w:r>
        <w:instrText>HYPERLINK "/wiki/Template:For" \o "Template:For"</w:instrText>
      </w:r>
      <w:r>
        <w:instrText xml:space="preserve"> </w:instrText>
      </w:r>
      <w:r>
        <w:fldChar w:fldCharType="separate"/>
      </w:r>
      <w:r>
        <w:rPr>
          <w:rStyle w:val="Hyperlink"/>
        </w:rPr>
        <w:t>Template:For</w:t>
      </w:r>
      <w:r>
        <w:fldChar w:fldCharType="end"/>
      </w:r>
      <w:r>
        <w:t xml:space="preserve"> </w:t>
      </w:r>
      <w:hyperlink r:id="rId5" w:tooltip="Template:Use dmy dates" w:history="1">
        <w:r>
          <w:rPr>
            <w:rStyle w:val="Hyperlink"/>
          </w:rPr>
          <w:t>Template:Use dmy dates</w:t>
        </w:r>
      </w:hyperlink>
      <w:r>
        <w:t xml:space="preserve"> </w:t>
      </w:r>
      <w:hyperlink r:id="rId6" w:tooltip="Template:Drugbox" w:history="1">
        <w:r>
          <w:rPr>
            <w:rStyle w:val="Hyperlink"/>
          </w:rPr>
          <w:t>Template:Drugbox</w:t>
        </w:r>
      </w:hyperlink>
      <w:r>
        <w:t xml:space="preserve"> </w:t>
      </w:r>
    </w:p>
    <w:p w:rsidR="00000000" w:rsidRDefault="00D918F2">
      <w:pPr>
        <w:pStyle w:val="NormalWeb"/>
      </w:pPr>
      <w:r>
        <w:rPr>
          <w:b/>
          <w:bCs/>
        </w:rPr>
        <w:t>Ketamine</w:t>
      </w:r>
      <w:r>
        <w:t xml:space="preserve">, sold under the brand name </w:t>
      </w:r>
      <w:r>
        <w:rPr>
          <w:b/>
          <w:bCs/>
        </w:rPr>
        <w:t>Ketalar</w:t>
      </w:r>
      <w:r>
        <w:t xml:space="preserve"> among others, is a </w:t>
      </w:r>
      <w:hyperlink r:id="rId7" w:tooltip="Medication" w:history="1">
        <w:r>
          <w:rPr>
            <w:rStyle w:val="Hyperlink"/>
          </w:rPr>
          <w:t>medication</w:t>
        </w:r>
      </w:hyperlink>
      <w:r>
        <w:t xml:space="preserve"> mainly used for starting and maintaining </w:t>
      </w:r>
      <w:hyperlink r:id="rId8" w:tooltip="Anesthesia" w:history="1">
        <w:r>
          <w:rPr>
            <w:rStyle w:val="Hyperlink"/>
          </w:rPr>
          <w:t>anesthesia</w:t>
        </w:r>
      </w:hyperlink>
      <w:r>
        <w:t xml:space="preserve">.&lt;ref name=KetPres2013/&gt; It induces a </w:t>
      </w:r>
      <w:hyperlink r:id="rId9" w:tooltip="Trance" w:history="1">
        <w:r>
          <w:rPr>
            <w:rStyle w:val="Hyperlink"/>
          </w:rPr>
          <w:t>trance</w:t>
        </w:r>
      </w:hyperlink>
      <w:r>
        <w:t xml:space="preserve">-like state while providing </w:t>
      </w:r>
      <w:hyperlink r:id="rId10" w:tooltip="Analgesia" w:history="1">
        <w:r>
          <w:rPr>
            <w:rStyle w:val="Hyperlink"/>
          </w:rPr>
          <w:t>pain relief</w:t>
        </w:r>
      </w:hyperlink>
      <w:r>
        <w:t xml:space="preserve">, </w:t>
      </w:r>
      <w:hyperlink r:id="rId11" w:tooltip="Sedation" w:history="1">
        <w:r>
          <w:rPr>
            <w:rStyle w:val="Hyperlink"/>
          </w:rPr>
          <w:t>sedation</w:t>
        </w:r>
      </w:hyperlink>
      <w:r>
        <w:t xml:space="preserve">, and </w:t>
      </w:r>
      <w:hyperlink r:id="rId12" w:tooltip="Amnesia" w:history="1">
        <w:r>
          <w:rPr>
            <w:rStyle w:val="Hyperlink"/>
          </w:rPr>
          <w:t>memory loss</w:t>
        </w:r>
      </w:hyperlink>
      <w:r>
        <w:t>.</w:t>
      </w:r>
      <w:hyperlink w:anchor="cite_note-1" w:history="1">
        <w:r>
          <w:rPr>
            <w:rStyle w:val="Hyperlink"/>
            <w:vertAlign w:val="superscript"/>
          </w:rPr>
          <w:t>[1]</w:t>
        </w:r>
      </w:hyperlink>
      <w:r>
        <w:t xml:space="preserve"> Other uses include for </w:t>
      </w:r>
      <w:hyperlink r:id="rId13" w:tooltip="Chronic pain" w:history="1">
        <w:r>
          <w:rPr>
            <w:rStyle w:val="Hyperlink"/>
          </w:rPr>
          <w:t>chronic pain</w:t>
        </w:r>
      </w:hyperlink>
      <w:r>
        <w:t xml:space="preserve"> and for sedation in </w:t>
      </w:r>
      <w:hyperlink r:id="rId14" w:tooltip="Intensive care" w:history="1">
        <w:r>
          <w:rPr>
            <w:rStyle w:val="Hyperlink"/>
          </w:rPr>
          <w:t>intensive care</w:t>
        </w:r>
      </w:hyperlink>
      <w:r>
        <w:t>.</w:t>
      </w:r>
      <w:hyperlink w:anchor="cite_note-2" w:history="1">
        <w:r>
          <w:rPr>
            <w:rStyle w:val="Hyperlink"/>
            <w:vertAlign w:val="superscript"/>
          </w:rPr>
          <w:t>[2]</w:t>
        </w:r>
      </w:hyperlink>
      <w:hyperlink w:anchor="cite_note-3" w:history="1">
        <w:r>
          <w:rPr>
            <w:rStyle w:val="Hyperlink"/>
            <w:vertAlign w:val="superscript"/>
          </w:rPr>
          <w:t>[3]</w:t>
        </w:r>
      </w:hyperlink>
      <w:r>
        <w:t xml:space="preserve"> Heart function, breathing, and airway reflexes generally remain functional</w:t>
      </w:r>
      <w:r>
        <w:t>.</w:t>
      </w:r>
      <w:hyperlink w:anchor="cite_note-1" w:history="1">
        <w:r>
          <w:rPr>
            <w:rStyle w:val="Hyperlink"/>
            <w:vertAlign w:val="superscript"/>
          </w:rPr>
          <w:t>[1]</w:t>
        </w:r>
      </w:hyperlink>
      <w:r>
        <w:t xml:space="preserve"> Effects typically begin within five minutes when given by injection with the main effects lasting up to 25 minutes.</w:t>
      </w:r>
      <w:r>
        <w:t xml:space="preserve">&lt;ref name=Mary2014/&gt;&lt;ref name=KetPres2013/&gt; </w:t>
      </w:r>
    </w:p>
    <w:p w:rsidR="00000000" w:rsidRDefault="00D918F2">
      <w:pPr>
        <w:pStyle w:val="NormalWeb"/>
      </w:pPr>
      <w:r>
        <w:t>Common side effects include psychological reactions as the medication wears off</w:t>
      </w:r>
      <w:r>
        <w:t>.</w:t>
      </w:r>
      <w:hyperlink w:anchor="cite_note-4" w:history="1">
        <w:r>
          <w:rPr>
            <w:rStyle w:val="Hyperlink"/>
            <w:vertAlign w:val="superscript"/>
          </w:rPr>
          <w:t>[4]</w:t>
        </w:r>
      </w:hyperlink>
      <w:r>
        <w:t xml:space="preserve"> These reactions may include agitation, confusion, or </w:t>
      </w:r>
      <w:hyperlink r:id="rId15" w:tooltip="Hallucinations" w:history="1">
        <w:r>
          <w:rPr>
            <w:rStyle w:val="Hyperlink"/>
          </w:rPr>
          <w:t>hallucinations</w:t>
        </w:r>
      </w:hyperlink>
      <w:r>
        <w:t>.&lt;ref name=KetPres2013&gt;</w:t>
      </w:r>
      <w:hyperlink r:id="rId16" w:tooltip="Template:Cite web" w:history="1">
        <w:r>
          <w:rPr>
            <w:rStyle w:val="Hyperlink"/>
          </w:rPr>
          <w:t>Template:Cite web</w:t>
        </w:r>
      </w:hyperlink>
      <w:r>
        <w:t>&lt;/ref</w:t>
      </w:r>
      <w:r>
        <w:t>&gt;</w:t>
      </w:r>
      <w:hyperlink w:anchor="cite_note-4" w:history="1">
        <w:r>
          <w:rPr>
            <w:rStyle w:val="Hyperlink"/>
            <w:vertAlign w:val="superscript"/>
          </w:rPr>
          <w:t>[4]</w:t>
        </w:r>
      </w:hyperlink>
      <w:r>
        <w:t xml:space="preserve">&lt;ref name=KetSide2014/&gt; Elevated </w:t>
      </w:r>
      <w:hyperlink r:id="rId17" w:tooltip="Blood pressure" w:history="1">
        <w:r>
          <w:rPr>
            <w:rStyle w:val="Hyperlink"/>
          </w:rPr>
          <w:t>blood pressure</w:t>
        </w:r>
      </w:hyperlink>
      <w:r>
        <w:t xml:space="preserve"> and muscle tremors are relatively common, while </w:t>
      </w:r>
      <w:hyperlink r:id="rId18" w:tooltip="Hypotension" w:history="1">
        <w:r>
          <w:rPr>
            <w:rStyle w:val="Hyperlink"/>
          </w:rPr>
          <w:t>low blood pressure</w:t>
        </w:r>
      </w:hyperlink>
      <w:r>
        <w:t xml:space="preserve"> and a decrease in breathing is less so.&lt;ref name=KetPres2013/&gt;&lt;ref</w:t>
      </w:r>
      <w:r>
        <w:t xml:space="preserve"> name=KetSide2014&gt;</w:t>
      </w:r>
      <w:hyperlink r:id="rId19" w:tooltip="Template:Cite web" w:history="1">
        <w:r>
          <w:rPr>
            <w:rStyle w:val="Hyperlink"/>
          </w:rPr>
          <w:t>Template:Cite web</w:t>
        </w:r>
      </w:hyperlink>
      <w:r>
        <w:t xml:space="preserve">&lt;/ref&gt; </w:t>
      </w:r>
      <w:hyperlink r:id="rId20" w:tooltip="Laryngospasms" w:history="1">
        <w:r>
          <w:rPr>
            <w:rStyle w:val="Hyperlink"/>
          </w:rPr>
          <w:t>Spasms of the larynx</w:t>
        </w:r>
      </w:hyperlink>
      <w:r>
        <w:t xml:space="preserve"> may rarely occur.&lt;ref name=KetPres2013/&gt; Ketamine has been classified as an</w:t>
      </w:r>
      <w:r>
        <w:t xml:space="preserve"> </w:t>
      </w:r>
      <w:hyperlink r:id="rId21" w:tooltip="NMDA receptor antagonist" w:history="1">
        <w:r>
          <w:rPr>
            <w:rStyle w:val="Hyperlink"/>
          </w:rPr>
          <w:t>NMDA receptor antagonist</w:t>
        </w:r>
      </w:hyperlink>
      <w:r>
        <w:t xml:space="preserve">; it also acts on </w:t>
      </w:r>
      <w:hyperlink r:id="rId22" w:tooltip="Opioid receptor" w:history="1">
        <w:r>
          <w:rPr>
            <w:rStyle w:val="Hyperlink"/>
          </w:rPr>
          <w:t>opioid receptors</w:t>
        </w:r>
      </w:hyperlink>
      <w:r>
        <w:t xml:space="preserve"> and </w:t>
      </w:r>
      <w:hyperlink r:id="rId23" w:tooltip="Monoamine transporter" w:history="1">
        <w:r>
          <w:rPr>
            <w:rStyle w:val="Hyperlink"/>
          </w:rPr>
          <w:t>monoamine transporters</w:t>
        </w:r>
      </w:hyperlink>
      <w:r>
        <w:t xml:space="preserve"> among others</w:t>
      </w:r>
      <w:r>
        <w:t>.</w:t>
      </w:r>
      <w:hyperlink w:anchor="cite_note-5" w:history="1">
        <w:r>
          <w:rPr>
            <w:rStyle w:val="Hyperlink"/>
            <w:vertAlign w:val="superscript"/>
          </w:rPr>
          <w:t>[5]</w:t>
        </w:r>
      </w:hyperlink>
      <w:r>
        <w:t xml:space="preserve"> Ketamine was discovered in 1962.&lt;ref name=Mary2014&gt;</w:t>
      </w:r>
      <w:hyperlink r:id="rId24" w:tooltip="Template:Cite web" w:history="1">
        <w:r>
          <w:rPr>
            <w:rStyle w:val="Hyperlink"/>
          </w:rPr>
          <w:t>Template:Cite web</w:t>
        </w:r>
      </w:hyperlink>
      <w:r>
        <w:t xml:space="preserve">&lt;/ref&gt; It is on the </w:t>
      </w:r>
      <w:hyperlink r:id="rId25" w:tooltip="World Health Organization's List of Essential Medicines" w:history="1">
        <w:r>
          <w:rPr>
            <w:rStyle w:val="Hyperlink"/>
          </w:rPr>
          <w:t>World Health Organization's List of Essential Medicines</w:t>
        </w:r>
      </w:hyperlink>
      <w:r>
        <w:t xml:space="preserve">, of the most important medications needed in a basic </w:t>
      </w:r>
      <w:hyperlink r:id="rId26" w:tooltip="Health system" w:history="1">
        <w:r>
          <w:rPr>
            <w:rStyle w:val="Hyperlink"/>
          </w:rPr>
          <w:t>health system</w:t>
        </w:r>
      </w:hyperlink>
      <w:r>
        <w:t>.</w:t>
      </w:r>
      <w:hyperlink w:anchor="cite_note-6" w:history="1">
        <w:r>
          <w:rPr>
            <w:rStyle w:val="Hyperlink"/>
            <w:vertAlign w:val="superscript"/>
          </w:rPr>
          <w:t>[6]</w:t>
        </w:r>
      </w:hyperlink>
      <w:r>
        <w:t xml:space="preserve"> It is available as a </w:t>
      </w:r>
      <w:hyperlink r:id="rId27" w:tooltip="Generic medication" w:history="1">
        <w:r>
          <w:rPr>
            <w:rStyle w:val="Hyperlink"/>
          </w:rPr>
          <w:t>generic medication</w:t>
        </w:r>
      </w:hyperlink>
      <w:r>
        <w:t xml:space="preserve">.&lt;ref name=KetPres2013/&gt; The wholesale cost in the </w:t>
      </w:r>
      <w:hyperlink r:id="rId28" w:tooltip="Developing world" w:history="1">
        <w:r>
          <w:rPr>
            <w:rStyle w:val="Hyperlink"/>
          </w:rPr>
          <w:t>developing world</w:t>
        </w:r>
      </w:hyperlink>
      <w:r>
        <w:t xml:space="preserve"> is between 0.08 and 0.32 USD per dose</w:t>
      </w:r>
      <w:r>
        <w:t>.</w:t>
      </w:r>
      <w:hyperlink w:anchor="cite_note-7" w:history="1">
        <w:r>
          <w:rPr>
            <w:rStyle w:val="Hyperlink"/>
            <w:vertAlign w:val="superscript"/>
          </w:rPr>
          <w:t>[7]</w:t>
        </w:r>
      </w:hyperlink>
      <w:r>
        <w:t xml:space="preserve"> Ketamine is also used as a </w:t>
      </w:r>
      <w:hyperlink r:id="rId29" w:tooltip="Drug abuse" w:history="1">
        <w:r>
          <w:rPr>
            <w:rStyle w:val="Hyperlink"/>
          </w:rPr>
          <w:t>drug of abuse</w:t>
        </w:r>
      </w:hyperlink>
      <w:r>
        <w:t xml:space="preserve">&lt;ref name=KetPres2013/&gt; </w:t>
      </w:r>
      <w:r>
        <w:t xml:space="preserve">and as a </w:t>
      </w:r>
      <w:hyperlink r:id="rId30" w:tooltip="Recreational drug" w:history="1">
        <w:r>
          <w:rPr>
            <w:rStyle w:val="Hyperlink"/>
          </w:rPr>
          <w:t>recreational drug</w:t>
        </w:r>
      </w:hyperlink>
      <w:r>
        <w:t>.</w:t>
      </w:r>
      <w:hyperlink w:anchor="cite_note-8" w:history="1">
        <w:r>
          <w:rPr>
            <w:rStyle w:val="Hyperlink"/>
            <w:vertAlign w:val="superscript"/>
          </w:rPr>
          <w:t>[8]</w:t>
        </w:r>
      </w:hyperlink>
      <w:hyperlink r:id="rId31" w:tooltip="Template:TOC limit" w:history="1">
        <w:r>
          <w:rPr>
            <w:rStyle w:val="Hyperlink"/>
          </w:rPr>
          <w:t>Template:TOC limit</w:t>
        </w:r>
      </w:hyperlink>
      <w:r>
        <w:t xml:space="preserve"> </w:t>
      </w:r>
    </w:p>
    <w:p w:rsidR="00000000" w:rsidRDefault="00D918F2">
      <w:pPr>
        <w:pStyle w:val="Heading2"/>
        <w:divId w:val="1266421602"/>
        <w:rPr>
          <w:rFonts w:eastAsia="Times New Roman"/>
        </w:rPr>
      </w:pPr>
      <w:r>
        <w:rPr>
          <w:rFonts w:eastAsia="Times New Roman"/>
        </w:rPr>
        <w:t>Contents</w:t>
      </w:r>
    </w:p>
    <w:p w:rsidR="00000000" w:rsidRDefault="00D918F2">
      <w:pPr>
        <w:numPr>
          <w:ilvl w:val="0"/>
          <w:numId w:val="1"/>
        </w:numPr>
        <w:spacing w:before="100" w:beforeAutospacing="1" w:after="100" w:afterAutospacing="1"/>
        <w:divId w:val="7078226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Use</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U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918F2">
      <w:pPr>
        <w:numPr>
          <w:ilvl w:val="1"/>
          <w:numId w:val="1"/>
        </w:numPr>
        <w:spacing w:before="100" w:beforeAutospacing="1" w:after="100" w:afterAutospacing="1"/>
        <w:divId w:val="7078226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Medica</w:t>
        </w:r>
        <w:r>
          <w:rPr>
            <w:rStyle w:val="mw-headline"/>
            <w:rFonts w:eastAsia="Times New Roman"/>
            <w:color w:val="0000FF"/>
            <w:u w:val="single"/>
          </w:rPr>
          <w:t>l</w:t>
        </w:r>
        <w:r>
          <w:rPr>
            <w:rStyle w:val="mw-editsection-bracket"/>
            <w:rFonts w:eastAsia="Times New Roman"/>
            <w:color w:val="0000FF"/>
            <w:u w:val="single"/>
          </w:rPr>
          <w:t>[</w:t>
        </w:r>
      </w:hyperlink>
      <w:hyperlink r:id="rId33" w:tooltip="Edit section: Medical"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918F2">
      <w:pPr>
        <w:numPr>
          <w:ilvl w:val="2"/>
          <w:numId w:val="1"/>
        </w:numPr>
        <w:spacing w:before="100" w:beforeAutospacing="1" w:after="100" w:afterAutospacing="1"/>
        <w:divId w:val="70782260"/>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Anesthesi</w:t>
        </w:r>
        <w:r>
          <w:rPr>
            <w:rStyle w:val="mw-headline"/>
            <w:rFonts w:eastAsia="Times New Roman"/>
            <w:color w:val="0000FF"/>
            <w:u w:val="single"/>
          </w:rPr>
          <w:t>a</w:t>
        </w:r>
        <w:r>
          <w:rPr>
            <w:rStyle w:val="mw-editsection-bracket"/>
            <w:rFonts w:eastAsia="Times New Roman"/>
            <w:color w:val="0000FF"/>
            <w:u w:val="single"/>
          </w:rPr>
          <w:t>[</w:t>
        </w:r>
      </w:hyperlink>
      <w:hyperlink r:id="rId34" w:tooltip="Edit section: Anesthesia" w:history="1">
        <w:r>
          <w:rPr>
            <w:rStyle w:val="Hyperlink"/>
            <w:rFonts w:eastAsia="Times New Roman"/>
          </w:rPr>
          <w:t>edit</w:t>
        </w:r>
      </w:hyperlink>
      <w:r>
        <w:rPr>
          <w:rStyle w:val="mw-editsection-bracket"/>
          <w:rFonts w:eastAsia="Times New Roman"/>
        </w:rPr>
        <w:t>]</w:t>
      </w:r>
    </w:p>
    <w:p w:rsidR="00000000" w:rsidRDefault="00D918F2">
      <w:pPr>
        <w:numPr>
          <w:ilvl w:val="2"/>
          <w:numId w:val="1"/>
        </w:numPr>
        <w:spacing w:before="100" w:beforeAutospacing="1" w:after="100" w:afterAutospacing="1"/>
        <w:divId w:val="70782260"/>
        <w:rPr>
          <w:rFonts w:eastAsia="Times New Roman"/>
        </w:rPr>
      </w:pPr>
      <w:hyperlink w:history="1">
        <w:r>
          <w:rPr>
            <w:rStyle w:val="tocnumber"/>
            <w:rFonts w:eastAsia="Times New Roman"/>
            <w:color w:val="0000FF"/>
            <w:u w:val="single"/>
          </w:rPr>
          <w:t>1.1.2</w:t>
        </w:r>
        <w:r>
          <w:rPr>
            <w:rStyle w:val="Hyperlink"/>
            <w:rFonts w:eastAsia="Times New Roman"/>
          </w:rPr>
          <w:t xml:space="preserve"> </w:t>
        </w:r>
        <w:r>
          <w:rPr>
            <w:rStyle w:val="mw-headline"/>
            <w:rFonts w:eastAsia="Times New Roman"/>
            <w:color w:val="0000FF"/>
            <w:u w:val="single"/>
          </w:rPr>
          <w:t>Pain managemen</w:t>
        </w:r>
        <w:r>
          <w:rPr>
            <w:rStyle w:val="mw-headline"/>
            <w:rFonts w:eastAsia="Times New Roman"/>
            <w:color w:val="0000FF"/>
            <w:u w:val="single"/>
          </w:rPr>
          <w:t>t</w:t>
        </w:r>
        <w:r>
          <w:rPr>
            <w:rStyle w:val="mw-editsection-bracket"/>
            <w:rFonts w:eastAsia="Times New Roman"/>
            <w:color w:val="0000FF"/>
            <w:u w:val="single"/>
          </w:rPr>
          <w:t>[</w:t>
        </w:r>
      </w:hyperlink>
      <w:hyperlink r:id="rId35" w:tooltip="Edit section: Pain management" w:history="1">
        <w:r>
          <w:rPr>
            <w:rStyle w:val="Hyperlink"/>
            <w:rFonts w:eastAsia="Times New Roman"/>
          </w:rPr>
          <w:t>edit</w:t>
        </w:r>
      </w:hyperlink>
      <w:r>
        <w:rPr>
          <w:rStyle w:val="mw-editsection-bracket"/>
          <w:rFonts w:eastAsia="Times New Roman"/>
        </w:rPr>
        <w:t>]</w:t>
      </w:r>
    </w:p>
    <w:p w:rsidR="00000000" w:rsidRDefault="00D918F2">
      <w:pPr>
        <w:numPr>
          <w:ilvl w:val="2"/>
          <w:numId w:val="1"/>
        </w:numPr>
        <w:spacing w:before="100" w:beforeAutospacing="1" w:after="100" w:afterAutospacing="1"/>
        <w:divId w:val="70782260"/>
        <w:rPr>
          <w:rFonts w:eastAsia="Times New Roman"/>
        </w:rPr>
      </w:pPr>
      <w:hyperlink w:history="1">
        <w:r>
          <w:rPr>
            <w:rStyle w:val="tocnumber"/>
            <w:rFonts w:eastAsia="Times New Roman"/>
            <w:color w:val="0000FF"/>
            <w:u w:val="single"/>
          </w:rPr>
          <w:t>1.1.3</w:t>
        </w:r>
        <w:r>
          <w:rPr>
            <w:rStyle w:val="Hyperlink"/>
            <w:rFonts w:eastAsia="Times New Roman"/>
          </w:rPr>
          <w:t xml:space="preserve"> </w:t>
        </w:r>
        <w:r>
          <w:rPr>
            <w:rStyle w:val="mw-headline"/>
            <w:rFonts w:eastAsia="Times New Roman"/>
            <w:color w:val="0000FF"/>
            <w:u w:val="single"/>
          </w:rPr>
          <w:t>Depressio</w:t>
        </w:r>
        <w:r>
          <w:rPr>
            <w:rStyle w:val="mw-headline"/>
            <w:rFonts w:eastAsia="Times New Roman"/>
            <w:color w:val="0000FF"/>
            <w:u w:val="single"/>
          </w:rPr>
          <w:t>n</w:t>
        </w:r>
        <w:r>
          <w:rPr>
            <w:rStyle w:val="mw-editsection-bracket"/>
            <w:rFonts w:eastAsia="Times New Roman"/>
            <w:color w:val="0000FF"/>
            <w:u w:val="single"/>
          </w:rPr>
          <w:t>[</w:t>
        </w:r>
      </w:hyperlink>
      <w:hyperlink r:id="rId36" w:tooltip="Edit section: Depression" w:history="1">
        <w:r>
          <w:rPr>
            <w:rStyle w:val="Hyperlink"/>
            <w:rFonts w:eastAsia="Times New Roman"/>
          </w:rPr>
          <w:t>edit</w:t>
        </w:r>
      </w:hyperlink>
      <w:r>
        <w:rPr>
          <w:rStyle w:val="mw-editsection-bracket"/>
          <w:rFonts w:eastAsia="Times New Roman"/>
        </w:rPr>
        <w:t>]</w:t>
      </w:r>
    </w:p>
    <w:p w:rsidR="00000000" w:rsidRDefault="00D918F2">
      <w:pPr>
        <w:numPr>
          <w:ilvl w:val="1"/>
          <w:numId w:val="1"/>
        </w:numPr>
        <w:spacing w:before="100" w:beforeAutospacing="1" w:after="100" w:afterAutospacing="1"/>
        <w:divId w:val="70782260"/>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Recreationa</w:t>
        </w:r>
        <w:r>
          <w:rPr>
            <w:rStyle w:val="mw-headline"/>
            <w:rFonts w:eastAsia="Times New Roman"/>
            <w:color w:val="0000FF"/>
            <w:u w:val="single"/>
          </w:rPr>
          <w:t>l</w:t>
        </w:r>
        <w:r>
          <w:rPr>
            <w:rStyle w:val="mw-editsection-bracket"/>
            <w:rFonts w:eastAsia="Times New Roman"/>
            <w:color w:val="0000FF"/>
            <w:u w:val="single"/>
          </w:rPr>
          <w:t>[</w:t>
        </w:r>
      </w:hyperlink>
      <w:hyperlink r:id="rId37" w:tooltip="Edit section: Recreational" w:history="1">
        <w:r>
          <w:rPr>
            <w:rStyle w:val="Hyperlink"/>
            <w:rFonts w:eastAsia="Times New Roman"/>
          </w:rPr>
          <w:t>edit</w:t>
        </w:r>
      </w:hyperlink>
      <w:r>
        <w:rPr>
          <w:rStyle w:val="mw-editsection-bracket"/>
          <w:rFonts w:eastAsia="Times New Roman"/>
        </w:rPr>
        <w:t>]</w:t>
      </w:r>
    </w:p>
    <w:p w:rsidR="00000000" w:rsidRDefault="00D918F2">
      <w:pPr>
        <w:numPr>
          <w:ilvl w:val="0"/>
          <w:numId w:val="1"/>
        </w:numPr>
        <w:spacing w:before="100" w:beforeAutospacing="1" w:after="100" w:afterAutospacing="1"/>
        <w:divId w:val="7078226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Side effect</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Side effec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918F2">
      <w:pPr>
        <w:numPr>
          <w:ilvl w:val="1"/>
          <w:numId w:val="1"/>
        </w:numPr>
        <w:spacing w:before="100" w:beforeAutospacing="1" w:after="100" w:afterAutospacing="1"/>
        <w:divId w:val="70782260"/>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Neurological effect</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Neurological effects" w:history="1">
        <w:r>
          <w:rPr>
            <w:rStyle w:val="Hyperlink"/>
            <w:rFonts w:eastAsia="Times New Roman"/>
          </w:rPr>
          <w:t>edit</w:t>
        </w:r>
      </w:hyperlink>
      <w:r>
        <w:rPr>
          <w:rStyle w:val="mw-editsection-bracket"/>
          <w:rFonts w:eastAsia="Times New Roman"/>
        </w:rPr>
        <w:t>]</w:t>
      </w:r>
    </w:p>
    <w:p w:rsidR="00000000" w:rsidRDefault="00D918F2">
      <w:pPr>
        <w:numPr>
          <w:ilvl w:val="1"/>
          <w:numId w:val="1"/>
        </w:numPr>
        <w:spacing w:before="100" w:beforeAutospacing="1" w:after="100" w:afterAutospacing="1"/>
        <w:divId w:val="70782260"/>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Urinary tract effect</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Urinary tract effects" w:history="1">
        <w:r>
          <w:rPr>
            <w:rStyle w:val="Hyperlink"/>
            <w:rFonts w:eastAsia="Times New Roman"/>
          </w:rPr>
          <w:t>edit</w:t>
        </w:r>
      </w:hyperlink>
      <w:r>
        <w:rPr>
          <w:rStyle w:val="mw-editsection-bracket"/>
          <w:rFonts w:eastAsia="Times New Roman"/>
        </w:rPr>
        <w:t>]</w:t>
      </w:r>
    </w:p>
    <w:p w:rsidR="00000000" w:rsidRDefault="00D918F2">
      <w:pPr>
        <w:numPr>
          <w:ilvl w:val="1"/>
          <w:numId w:val="1"/>
        </w:numPr>
        <w:spacing w:before="100" w:beforeAutospacing="1" w:after="100" w:afterAutospacing="1"/>
        <w:divId w:val="70782260"/>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Liver problem</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Liver problems" w:history="1">
        <w:r>
          <w:rPr>
            <w:rStyle w:val="Hyperlink"/>
            <w:rFonts w:eastAsia="Times New Roman"/>
          </w:rPr>
          <w:t>edit</w:t>
        </w:r>
      </w:hyperlink>
      <w:r>
        <w:rPr>
          <w:rStyle w:val="mw-editsection-bracket"/>
          <w:rFonts w:eastAsia="Times New Roman"/>
        </w:rPr>
        <w:t>]</w:t>
      </w:r>
    </w:p>
    <w:p w:rsidR="00000000" w:rsidRDefault="00D918F2">
      <w:pPr>
        <w:numPr>
          <w:ilvl w:val="1"/>
          <w:numId w:val="1"/>
        </w:numPr>
        <w:spacing w:before="100" w:beforeAutospacing="1" w:after="100" w:afterAutospacing="1"/>
        <w:divId w:val="70782260"/>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Interaction</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Interactions" w:history="1">
        <w:r>
          <w:rPr>
            <w:rStyle w:val="Hyperlink"/>
            <w:rFonts w:eastAsia="Times New Roman"/>
          </w:rPr>
          <w:t>edit</w:t>
        </w:r>
      </w:hyperlink>
      <w:r>
        <w:rPr>
          <w:rStyle w:val="mw-editsection-bracket"/>
          <w:rFonts w:eastAsia="Times New Roman"/>
        </w:rPr>
        <w:t>]</w:t>
      </w:r>
    </w:p>
    <w:p w:rsidR="00000000" w:rsidRDefault="00D918F2">
      <w:pPr>
        <w:numPr>
          <w:ilvl w:val="0"/>
          <w:numId w:val="1"/>
        </w:numPr>
        <w:spacing w:before="100" w:beforeAutospacing="1" w:after="100" w:afterAutospacing="1"/>
        <w:divId w:val="7078226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Pharmacolog</w:t>
        </w:r>
        <w:r>
          <w:rPr>
            <w:rStyle w:val="mw-headline"/>
            <w:rFonts w:eastAsia="Times New Roman"/>
            <w:color w:val="0000FF"/>
            <w:u w:val="single"/>
          </w:rPr>
          <w:t>y</w:t>
        </w:r>
        <w:r>
          <w:rPr>
            <w:rStyle w:val="mw-editsection-bracket"/>
            <w:rFonts w:eastAsia="Times New Roman"/>
            <w:color w:val="0000FF"/>
            <w:u w:val="single"/>
          </w:rPr>
          <w:t>[</w:t>
        </w:r>
      </w:hyperlink>
      <w:hyperlink r:id="rId43" w:tooltip="Edit section: Pharmac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918F2">
      <w:pPr>
        <w:numPr>
          <w:ilvl w:val="1"/>
          <w:numId w:val="1"/>
        </w:numPr>
        <w:spacing w:before="100" w:beforeAutospacing="1" w:after="100" w:afterAutospacing="1"/>
        <w:divId w:val="70782260"/>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Pharmacodynamic</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Pharmacodynamics" w:history="1">
        <w:r>
          <w:rPr>
            <w:rStyle w:val="Hyperlink"/>
            <w:rFonts w:eastAsia="Times New Roman"/>
          </w:rPr>
          <w:t>edi</w:t>
        </w:r>
        <w:r>
          <w:rPr>
            <w:rStyle w:val="Hyperlink"/>
            <w:rFonts w:eastAsia="Times New Roman"/>
          </w:rPr>
          <w:t>t</w:t>
        </w:r>
      </w:hyperlink>
      <w:r>
        <w:rPr>
          <w:rStyle w:val="mw-editsection-bracket"/>
          <w:rFonts w:eastAsia="Times New Roman"/>
        </w:rPr>
        <w:t>]</w:t>
      </w:r>
      <w:r>
        <w:rPr>
          <w:rFonts w:eastAsia="Times New Roman"/>
        </w:rPr>
        <w:t xml:space="preserve"> </w:t>
      </w:r>
    </w:p>
    <w:p w:rsidR="00000000" w:rsidRDefault="00D918F2">
      <w:pPr>
        <w:numPr>
          <w:ilvl w:val="2"/>
          <w:numId w:val="1"/>
        </w:numPr>
        <w:spacing w:before="100" w:beforeAutospacing="1" w:after="100" w:afterAutospacing="1"/>
        <w:divId w:val="70782260"/>
        <w:rPr>
          <w:rFonts w:eastAsia="Times New Roman"/>
        </w:rPr>
      </w:pPr>
      <w:hyperlink w:history="1">
        <w:r>
          <w:rPr>
            <w:rStyle w:val="tocnumber"/>
            <w:rFonts w:eastAsia="Times New Roman"/>
            <w:color w:val="0000FF"/>
            <w:u w:val="single"/>
          </w:rPr>
          <w:t>3.1.1</w:t>
        </w:r>
        <w:r>
          <w:rPr>
            <w:rStyle w:val="Hyperlink"/>
            <w:rFonts w:eastAsia="Times New Roman"/>
          </w:rPr>
          <w:t xml:space="preserve"> </w:t>
        </w:r>
        <w:r>
          <w:rPr>
            <w:rStyle w:val="mw-headline"/>
            <w:rFonts w:eastAsia="Times New Roman"/>
            <w:color w:val="0000FF"/>
            <w:u w:val="single"/>
          </w:rPr>
          <w:t>Effects in central nervous syste</w:t>
        </w:r>
        <w:r>
          <w:rPr>
            <w:rStyle w:val="mw-headline"/>
            <w:rFonts w:eastAsia="Times New Roman"/>
            <w:color w:val="0000FF"/>
            <w:u w:val="single"/>
          </w:rPr>
          <w:t>m</w:t>
        </w:r>
        <w:r>
          <w:rPr>
            <w:rStyle w:val="mw-editsection-bracket"/>
            <w:rFonts w:eastAsia="Times New Roman"/>
            <w:color w:val="0000FF"/>
            <w:u w:val="single"/>
          </w:rPr>
          <w:t>[</w:t>
        </w:r>
      </w:hyperlink>
      <w:hyperlink r:id="rId45" w:tooltip="Edit section: Effects in central nervous system" w:history="1">
        <w:r>
          <w:rPr>
            <w:rStyle w:val="Hyperlink"/>
            <w:rFonts w:eastAsia="Times New Roman"/>
          </w:rPr>
          <w:t>edit</w:t>
        </w:r>
      </w:hyperlink>
      <w:r>
        <w:rPr>
          <w:rStyle w:val="mw-editsection-bracket"/>
          <w:rFonts w:eastAsia="Times New Roman"/>
        </w:rPr>
        <w:t>]</w:t>
      </w:r>
    </w:p>
    <w:p w:rsidR="00000000" w:rsidRDefault="00D918F2">
      <w:pPr>
        <w:numPr>
          <w:ilvl w:val="2"/>
          <w:numId w:val="1"/>
        </w:numPr>
        <w:spacing w:before="100" w:beforeAutospacing="1" w:after="100" w:afterAutospacing="1"/>
        <w:divId w:val="70782260"/>
        <w:rPr>
          <w:rFonts w:eastAsia="Times New Roman"/>
        </w:rPr>
      </w:pPr>
      <w:hyperlink w:history="1">
        <w:r>
          <w:rPr>
            <w:rStyle w:val="tocnumber"/>
            <w:rFonts w:eastAsia="Times New Roman"/>
            <w:color w:val="0000FF"/>
            <w:u w:val="single"/>
          </w:rPr>
          <w:t>3.1.2</w:t>
        </w:r>
        <w:r>
          <w:rPr>
            <w:rStyle w:val="Hyperlink"/>
            <w:rFonts w:eastAsia="Times New Roman"/>
          </w:rPr>
          <w:t xml:space="preserve"> </w:t>
        </w:r>
        <w:r>
          <w:rPr>
            <w:rStyle w:val="mw-headline"/>
            <w:rFonts w:eastAsia="Times New Roman"/>
            <w:color w:val="0000FF"/>
            <w:u w:val="single"/>
          </w:rPr>
          <w:t>Effects in peripheral system</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Effects in peripheral systems" w:history="1">
        <w:r>
          <w:rPr>
            <w:rStyle w:val="Hyperlink"/>
            <w:rFonts w:eastAsia="Times New Roman"/>
          </w:rPr>
          <w:t>edit</w:t>
        </w:r>
      </w:hyperlink>
      <w:r>
        <w:rPr>
          <w:rStyle w:val="mw-editsection-bracket"/>
          <w:rFonts w:eastAsia="Times New Roman"/>
        </w:rPr>
        <w:t>]</w:t>
      </w:r>
    </w:p>
    <w:p w:rsidR="00000000" w:rsidRDefault="00D918F2">
      <w:pPr>
        <w:numPr>
          <w:ilvl w:val="1"/>
          <w:numId w:val="1"/>
        </w:numPr>
        <w:spacing w:before="100" w:beforeAutospacing="1" w:after="100" w:afterAutospacing="1"/>
        <w:divId w:val="70782260"/>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Pharmacokinetic</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Pharmacokinetics"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D918F2">
      <w:pPr>
        <w:numPr>
          <w:ilvl w:val="1"/>
          <w:numId w:val="1"/>
        </w:numPr>
        <w:spacing w:before="100" w:beforeAutospacing="1" w:after="100" w:afterAutospacing="1"/>
        <w:divId w:val="70782260"/>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Administratio</w:t>
        </w:r>
        <w:r>
          <w:rPr>
            <w:rStyle w:val="mw-headline"/>
            <w:rFonts w:eastAsia="Times New Roman"/>
            <w:color w:val="0000FF"/>
            <w:u w:val="single"/>
          </w:rPr>
          <w:t>n</w:t>
        </w:r>
        <w:r>
          <w:rPr>
            <w:rStyle w:val="mw-editsection-bracket"/>
            <w:rFonts w:eastAsia="Times New Roman"/>
            <w:color w:val="0000FF"/>
            <w:u w:val="single"/>
          </w:rPr>
          <w:t>[</w:t>
        </w:r>
      </w:hyperlink>
      <w:hyperlink r:id="rId48" w:tooltip="Edit section: Administration" w:history="1">
        <w:r>
          <w:rPr>
            <w:rStyle w:val="Hyperlink"/>
            <w:rFonts w:eastAsia="Times New Roman"/>
          </w:rPr>
          <w:t>edit</w:t>
        </w:r>
      </w:hyperlink>
      <w:r>
        <w:rPr>
          <w:rStyle w:val="mw-editsection-bracket"/>
          <w:rFonts w:eastAsia="Times New Roman"/>
        </w:rPr>
        <w:t>]</w:t>
      </w:r>
    </w:p>
    <w:p w:rsidR="00000000" w:rsidRDefault="00D918F2">
      <w:pPr>
        <w:numPr>
          <w:ilvl w:val="0"/>
          <w:numId w:val="1"/>
        </w:numPr>
        <w:spacing w:before="100" w:beforeAutospacing="1" w:after="100" w:afterAutospacing="1"/>
        <w:divId w:val="7078226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Chemistr</w:t>
        </w:r>
        <w:r>
          <w:rPr>
            <w:rStyle w:val="mw-headline"/>
            <w:rFonts w:eastAsia="Times New Roman"/>
            <w:color w:val="0000FF"/>
            <w:u w:val="single"/>
          </w:rPr>
          <w:t>y</w:t>
        </w:r>
        <w:r>
          <w:rPr>
            <w:rStyle w:val="mw-editsection-bracket"/>
            <w:rFonts w:eastAsia="Times New Roman"/>
            <w:color w:val="0000FF"/>
            <w:u w:val="single"/>
          </w:rPr>
          <w:t>[</w:t>
        </w:r>
      </w:hyperlink>
      <w:hyperlink r:id="rId49" w:tooltip="Edit section: Chemist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918F2">
      <w:pPr>
        <w:numPr>
          <w:ilvl w:val="1"/>
          <w:numId w:val="1"/>
        </w:numPr>
        <w:spacing w:before="100" w:beforeAutospacing="1" w:after="100" w:afterAutospacing="1"/>
        <w:divId w:val="70782260"/>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Structur</w:t>
        </w:r>
        <w:r>
          <w:rPr>
            <w:rStyle w:val="mw-headline"/>
            <w:rFonts w:eastAsia="Times New Roman"/>
            <w:color w:val="0000FF"/>
            <w:u w:val="single"/>
          </w:rPr>
          <w:t>e</w:t>
        </w:r>
        <w:r>
          <w:rPr>
            <w:rStyle w:val="mw-editsection-bracket"/>
            <w:rFonts w:eastAsia="Times New Roman"/>
            <w:color w:val="0000FF"/>
            <w:u w:val="single"/>
          </w:rPr>
          <w:t>[</w:t>
        </w:r>
      </w:hyperlink>
      <w:hyperlink r:id="rId50" w:tooltip="Edit section: Structure" w:history="1">
        <w:r>
          <w:rPr>
            <w:rStyle w:val="Hyperlink"/>
            <w:rFonts w:eastAsia="Times New Roman"/>
          </w:rPr>
          <w:t>edit</w:t>
        </w:r>
      </w:hyperlink>
      <w:r>
        <w:rPr>
          <w:rStyle w:val="mw-editsection-bracket"/>
          <w:rFonts w:eastAsia="Times New Roman"/>
        </w:rPr>
        <w:t>]</w:t>
      </w:r>
    </w:p>
    <w:p w:rsidR="00000000" w:rsidRDefault="00D918F2">
      <w:pPr>
        <w:numPr>
          <w:ilvl w:val="0"/>
          <w:numId w:val="1"/>
        </w:numPr>
        <w:spacing w:before="100" w:beforeAutospacing="1" w:after="100" w:afterAutospacing="1"/>
        <w:divId w:val="7078226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1"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918F2">
      <w:pPr>
        <w:numPr>
          <w:ilvl w:val="1"/>
          <w:numId w:val="1"/>
        </w:numPr>
        <w:spacing w:before="100" w:beforeAutospacing="1" w:after="100" w:afterAutospacing="1"/>
        <w:divId w:val="70782260"/>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Medical us</w:t>
        </w:r>
        <w:r>
          <w:rPr>
            <w:rStyle w:val="mw-headline"/>
            <w:rFonts w:eastAsia="Times New Roman"/>
            <w:color w:val="0000FF"/>
            <w:u w:val="single"/>
          </w:rPr>
          <w:t>e</w:t>
        </w:r>
        <w:r>
          <w:rPr>
            <w:rStyle w:val="mw-editsection-bracket"/>
            <w:rFonts w:eastAsia="Times New Roman"/>
            <w:color w:val="0000FF"/>
            <w:u w:val="single"/>
          </w:rPr>
          <w:t>[</w:t>
        </w:r>
      </w:hyperlink>
      <w:hyperlink r:id="rId52" w:tooltip="Edit section: Medical use" w:history="1">
        <w:r>
          <w:rPr>
            <w:rStyle w:val="Hyperlink"/>
            <w:rFonts w:eastAsia="Times New Roman"/>
          </w:rPr>
          <w:t>edit</w:t>
        </w:r>
      </w:hyperlink>
      <w:r>
        <w:rPr>
          <w:rStyle w:val="mw-editsection-bracket"/>
          <w:rFonts w:eastAsia="Times New Roman"/>
        </w:rPr>
        <w:t>]</w:t>
      </w:r>
    </w:p>
    <w:p w:rsidR="00000000" w:rsidRDefault="00D918F2">
      <w:pPr>
        <w:numPr>
          <w:ilvl w:val="1"/>
          <w:numId w:val="1"/>
        </w:numPr>
        <w:spacing w:before="100" w:beforeAutospacing="1" w:after="100" w:afterAutospacing="1"/>
        <w:divId w:val="70782260"/>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Nonmedical us</w:t>
        </w:r>
        <w:r>
          <w:rPr>
            <w:rStyle w:val="mw-headline"/>
            <w:rFonts w:eastAsia="Times New Roman"/>
            <w:color w:val="0000FF"/>
            <w:u w:val="single"/>
          </w:rPr>
          <w:t>e</w:t>
        </w:r>
        <w:r>
          <w:rPr>
            <w:rStyle w:val="mw-editsection-bracket"/>
            <w:rFonts w:eastAsia="Times New Roman"/>
            <w:color w:val="0000FF"/>
            <w:u w:val="single"/>
          </w:rPr>
          <w:t>[</w:t>
        </w:r>
      </w:hyperlink>
      <w:hyperlink r:id="rId53" w:tooltip="Edit section: Nonmedical use" w:history="1">
        <w:r>
          <w:rPr>
            <w:rStyle w:val="Hyperlink"/>
            <w:rFonts w:eastAsia="Times New Roman"/>
          </w:rPr>
          <w:t>edit</w:t>
        </w:r>
      </w:hyperlink>
      <w:r>
        <w:rPr>
          <w:rStyle w:val="mw-editsection-bracket"/>
          <w:rFonts w:eastAsia="Times New Roman"/>
        </w:rPr>
        <w:t>]</w:t>
      </w:r>
    </w:p>
    <w:p w:rsidR="00000000" w:rsidRDefault="00D918F2">
      <w:pPr>
        <w:numPr>
          <w:ilvl w:val="0"/>
          <w:numId w:val="1"/>
        </w:numPr>
        <w:spacing w:before="100" w:beforeAutospacing="1" w:after="100" w:afterAutospacing="1"/>
        <w:divId w:val="7078226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Society and cultur</w:t>
        </w:r>
        <w:r>
          <w:rPr>
            <w:rStyle w:val="mw-headline"/>
            <w:rFonts w:eastAsia="Times New Roman"/>
            <w:color w:val="0000FF"/>
            <w:u w:val="single"/>
          </w:rPr>
          <w:t>e</w:t>
        </w:r>
        <w:r>
          <w:rPr>
            <w:rStyle w:val="mw-editsection-bracket"/>
            <w:rFonts w:eastAsia="Times New Roman"/>
            <w:color w:val="0000FF"/>
            <w:u w:val="single"/>
          </w:rPr>
          <w:t>[</w:t>
        </w:r>
      </w:hyperlink>
      <w:hyperlink r:id="rId54" w:tooltip="Edit section: Society and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918F2">
      <w:pPr>
        <w:numPr>
          <w:ilvl w:val="1"/>
          <w:numId w:val="1"/>
        </w:numPr>
        <w:spacing w:before="100" w:beforeAutospacing="1" w:after="100" w:afterAutospacing="1"/>
        <w:divId w:val="70782260"/>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Legal statu</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Legal status" w:history="1">
        <w:r>
          <w:rPr>
            <w:rStyle w:val="Hyperlink"/>
            <w:rFonts w:eastAsia="Times New Roman"/>
          </w:rPr>
          <w:t>edit</w:t>
        </w:r>
      </w:hyperlink>
      <w:r>
        <w:rPr>
          <w:rStyle w:val="mw-editsection-bracket"/>
          <w:rFonts w:eastAsia="Times New Roman"/>
        </w:rPr>
        <w:t>]</w:t>
      </w:r>
    </w:p>
    <w:p w:rsidR="00000000" w:rsidRDefault="00D918F2">
      <w:pPr>
        <w:pStyle w:val="Heading2"/>
        <w:rPr>
          <w:rFonts w:eastAsia="Times New Roman"/>
        </w:rPr>
      </w:pPr>
      <w:r>
        <w:rPr>
          <w:rStyle w:val="mw-headline"/>
          <w:rFonts w:eastAsia="Times New Roman"/>
        </w:rPr>
        <w:t>Use</w:t>
      </w:r>
      <w:r>
        <w:rPr>
          <w:rStyle w:val="mw-headline"/>
          <w:rFonts w:eastAsia="Times New Roman"/>
        </w:rPr>
        <w:t>s</w:t>
      </w:r>
      <w:r>
        <w:rPr>
          <w:rStyle w:val="mw-editsection-bracket"/>
          <w:rFonts w:eastAsia="Times New Roman"/>
        </w:rPr>
        <w:t>[</w:t>
      </w:r>
      <w:hyperlink r:id="rId56" w:tooltip="Edit section: Uses" w:history="1">
        <w:r>
          <w:rPr>
            <w:rStyle w:val="Hyperlink"/>
            <w:rFonts w:eastAsia="Times New Roman"/>
          </w:rPr>
          <w:t>edit</w:t>
        </w:r>
      </w:hyperlink>
      <w:r>
        <w:rPr>
          <w:rStyle w:val="mw-editsection-bracket"/>
          <w:rFonts w:eastAsia="Times New Roman"/>
        </w:rPr>
        <w:t>]</w:t>
      </w:r>
    </w:p>
    <w:p w:rsidR="00000000" w:rsidRDefault="00D918F2">
      <w:pPr>
        <w:pStyle w:val="NormalWeb"/>
      </w:pPr>
      <w:hyperlink r:id="rId57" w:tooltip="Image:Home Anesthetic.jpg" w:history="1">
        <w:r>
          <w:rPr>
            <w:rStyle w:val="Hyperlink"/>
          </w:rPr>
          <w:t>thumb|1000mg/10ml vial of ketamine</w:t>
        </w:r>
      </w:hyperlink>
      <w:r>
        <w:t xml:space="preserve"> </w:t>
      </w:r>
    </w:p>
    <w:p w:rsidR="00000000" w:rsidRDefault="00D918F2">
      <w:pPr>
        <w:pStyle w:val="Heading3"/>
        <w:rPr>
          <w:rFonts w:eastAsia="Times New Roman"/>
        </w:rPr>
      </w:pPr>
      <w:r>
        <w:rPr>
          <w:rStyle w:val="mw-headline"/>
          <w:rFonts w:eastAsia="Times New Roman"/>
        </w:rPr>
        <w:t>Medica</w:t>
      </w:r>
      <w:r>
        <w:rPr>
          <w:rStyle w:val="mw-headline"/>
          <w:rFonts w:eastAsia="Times New Roman"/>
        </w:rPr>
        <w:t>l</w:t>
      </w:r>
      <w:r>
        <w:rPr>
          <w:rStyle w:val="mw-editsection-bracket"/>
          <w:rFonts w:eastAsia="Times New Roman"/>
        </w:rPr>
        <w:t>[</w:t>
      </w:r>
      <w:hyperlink r:id="rId58" w:tooltip="Edit section: Medical" w:history="1">
        <w:r>
          <w:rPr>
            <w:rStyle w:val="Hyperlink"/>
            <w:rFonts w:eastAsia="Times New Roman"/>
          </w:rPr>
          <w:t>edit</w:t>
        </w:r>
      </w:hyperlink>
      <w:r>
        <w:rPr>
          <w:rStyle w:val="mw-editsection-bracket"/>
          <w:rFonts w:eastAsia="Times New Roman"/>
        </w:rPr>
        <w:t>]</w:t>
      </w:r>
    </w:p>
    <w:p w:rsidR="00000000" w:rsidRDefault="00D918F2">
      <w:pPr>
        <w:pStyle w:val="Heading4"/>
        <w:rPr>
          <w:rFonts w:eastAsia="Times New Roman"/>
        </w:rPr>
      </w:pPr>
      <w:r>
        <w:rPr>
          <w:rStyle w:val="mw-headline"/>
          <w:rFonts w:eastAsia="Times New Roman"/>
        </w:rPr>
        <w:t>Anesthesi</w:t>
      </w:r>
      <w:r>
        <w:rPr>
          <w:rStyle w:val="mw-headline"/>
          <w:rFonts w:eastAsia="Times New Roman"/>
        </w:rPr>
        <w:t>a</w:t>
      </w:r>
      <w:r>
        <w:rPr>
          <w:rStyle w:val="mw-editsection-bracket"/>
          <w:rFonts w:eastAsia="Times New Roman"/>
        </w:rPr>
        <w:t>[</w:t>
      </w:r>
      <w:hyperlink r:id="rId59" w:tooltip="Edit section: Anesthesia" w:history="1">
        <w:r>
          <w:rPr>
            <w:rStyle w:val="Hyperlink"/>
            <w:rFonts w:eastAsia="Times New Roman"/>
          </w:rPr>
          <w:t>edit</w:t>
        </w:r>
      </w:hyperlink>
      <w:r>
        <w:rPr>
          <w:rStyle w:val="mw-editsection-bracket"/>
          <w:rFonts w:eastAsia="Times New Roman"/>
        </w:rPr>
        <w:t>]</w:t>
      </w:r>
    </w:p>
    <w:p w:rsidR="00000000" w:rsidRDefault="00D918F2">
      <w:pPr>
        <w:pStyle w:val="NormalWeb"/>
      </w:pPr>
      <w:r>
        <w:t xml:space="preserve">Uses as an anaesthetic: </w:t>
      </w:r>
    </w:p>
    <w:p w:rsidR="00000000" w:rsidRDefault="00D918F2">
      <w:pPr>
        <w:numPr>
          <w:ilvl w:val="0"/>
          <w:numId w:val="2"/>
        </w:numPr>
        <w:spacing w:before="100" w:beforeAutospacing="1" w:after="100" w:afterAutospacing="1"/>
        <w:rPr>
          <w:rFonts w:eastAsia="Times New Roman"/>
        </w:rPr>
      </w:pPr>
      <w:r>
        <w:rPr>
          <w:rFonts w:eastAsia="Times New Roman"/>
        </w:rPr>
        <w:t xml:space="preserve">Anesthesia in children, as the sole anesthetic for minor procedures or as an induction agent followed by </w:t>
      </w:r>
      <w:hyperlink r:id="rId60" w:tooltip="Muscle relaxant" w:history="1">
        <w:r>
          <w:rPr>
            <w:rStyle w:val="Hyperlink"/>
            <w:rFonts w:eastAsia="Times New Roman"/>
          </w:rPr>
          <w:t>muscle relaxant</w:t>
        </w:r>
      </w:hyperlink>
      <w:r>
        <w:rPr>
          <w:rFonts w:eastAsia="Times New Roman"/>
        </w:rPr>
        <w:t xml:space="preserve"> and </w:t>
      </w:r>
      <w:hyperlink r:id="rId61" w:tooltip="Tracheal intubation" w:history="1">
        <w:r>
          <w:rPr>
            <w:rStyle w:val="Hyperlink"/>
            <w:rFonts w:eastAsia="Times New Roman"/>
          </w:rPr>
          <w:t>tracheal intubation</w:t>
        </w:r>
      </w:hyperlink>
      <w:r>
        <w:rPr>
          <w:rFonts w:eastAsia="Times New Roman"/>
        </w:rPr>
        <w:t xml:space="preserve"> </w:t>
      </w:r>
    </w:p>
    <w:p w:rsidR="00000000" w:rsidRDefault="00D918F2">
      <w:pPr>
        <w:numPr>
          <w:ilvl w:val="0"/>
          <w:numId w:val="2"/>
        </w:numPr>
        <w:spacing w:before="100" w:beforeAutospacing="1" w:after="100" w:afterAutospacing="1"/>
        <w:rPr>
          <w:rFonts w:eastAsia="Times New Roman"/>
        </w:rPr>
      </w:pPr>
      <w:hyperlink r:id="rId62" w:tooltip="Asthma" w:history="1">
        <w:r>
          <w:rPr>
            <w:rStyle w:val="Hyperlink"/>
            <w:rFonts w:eastAsia="Times New Roman"/>
          </w:rPr>
          <w:t>Asthmatics</w:t>
        </w:r>
      </w:hyperlink>
      <w:r>
        <w:rPr>
          <w:rFonts w:eastAsia="Times New Roman"/>
        </w:rPr>
        <w:t xml:space="preserve"> or people with </w:t>
      </w:r>
      <w:hyperlink r:id="rId63" w:tooltip="Chronic obstructive airway disease" w:history="1">
        <w:r>
          <w:rPr>
            <w:rStyle w:val="Hyperlink"/>
            <w:rFonts w:eastAsia="Times New Roman"/>
          </w:rPr>
          <w:t>chronic obstructive airway disease</w:t>
        </w:r>
      </w:hyperlink>
      <w:r>
        <w:rPr>
          <w:rFonts w:eastAsia="Times New Roman"/>
        </w:rPr>
        <w:t xml:space="preserve"> </w:t>
      </w:r>
    </w:p>
    <w:p w:rsidR="00000000" w:rsidRDefault="00D918F2">
      <w:pPr>
        <w:numPr>
          <w:ilvl w:val="0"/>
          <w:numId w:val="2"/>
        </w:numPr>
        <w:spacing w:before="100" w:beforeAutospacing="1" w:after="100" w:afterAutospacing="1"/>
        <w:rPr>
          <w:rFonts w:eastAsia="Times New Roman"/>
        </w:rPr>
      </w:pPr>
      <w:r>
        <w:rPr>
          <w:rFonts w:eastAsia="Times New Roman"/>
        </w:rPr>
        <w:t xml:space="preserve">As a </w:t>
      </w:r>
      <w:hyperlink r:id="rId64" w:tooltip="Sedative" w:history="1">
        <w:r>
          <w:rPr>
            <w:rStyle w:val="Hyperlink"/>
            <w:rFonts w:eastAsia="Times New Roman"/>
          </w:rPr>
          <w:t>sedative</w:t>
        </w:r>
      </w:hyperlink>
      <w:r>
        <w:rPr>
          <w:rFonts w:eastAsia="Times New Roman"/>
        </w:rPr>
        <w:t xml:space="preserve"> for physically painful procedures in </w:t>
      </w:r>
      <w:hyperlink r:id="rId65" w:tooltip="Emergency department" w:history="1">
        <w:r>
          <w:rPr>
            <w:rStyle w:val="Hyperlink"/>
            <w:rFonts w:eastAsia="Times New Roman"/>
          </w:rPr>
          <w:t>emergency departments</w:t>
        </w:r>
      </w:hyperlink>
      <w:hyperlink w:anchor="cite_note-1" w:history="1">
        <w:r>
          <w:rPr>
            <w:rStyle w:val="Hyperlink"/>
            <w:rFonts w:eastAsia="Times New Roman"/>
            <w:vertAlign w:val="superscript"/>
          </w:rPr>
          <w:t>[1]</w:t>
        </w:r>
      </w:hyperlink>
      <w:r>
        <w:rPr>
          <w:rFonts w:eastAsia="Times New Roman"/>
        </w:rPr>
        <w:t xml:space="preserve">* Emergency surgery in field conditions in war zones </w:t>
      </w:r>
    </w:p>
    <w:p w:rsidR="00000000" w:rsidRDefault="00D918F2">
      <w:pPr>
        <w:numPr>
          <w:ilvl w:val="0"/>
          <w:numId w:val="2"/>
        </w:numPr>
        <w:spacing w:before="100" w:beforeAutospacing="1" w:after="100" w:afterAutospacing="1"/>
        <w:rPr>
          <w:rFonts w:eastAsia="Times New Roman"/>
        </w:rPr>
      </w:pPr>
      <w:r>
        <w:rPr>
          <w:rFonts w:eastAsia="Times New Roman"/>
        </w:rPr>
        <w:t xml:space="preserve">To supplement </w:t>
      </w:r>
      <w:hyperlink r:id="rId66" w:tooltip="Spinal anaesthesia" w:history="1">
        <w:r>
          <w:rPr>
            <w:rStyle w:val="Hyperlink"/>
            <w:rFonts w:eastAsia="Times New Roman"/>
          </w:rPr>
          <w:t>spinal</w:t>
        </w:r>
      </w:hyperlink>
      <w:r>
        <w:rPr>
          <w:rFonts w:eastAsia="Times New Roman"/>
        </w:rPr>
        <w:t xml:space="preserve"> or </w:t>
      </w:r>
      <w:hyperlink r:id="rId67" w:tooltip="Epidural" w:history="1">
        <w:r>
          <w:rPr>
            <w:rStyle w:val="Hyperlink"/>
            <w:rFonts w:eastAsia="Times New Roman"/>
          </w:rPr>
          <w:t>epidural</w:t>
        </w:r>
      </w:hyperlink>
      <w:r>
        <w:rPr>
          <w:rFonts w:eastAsia="Times New Roman"/>
        </w:rPr>
        <w:t xml:space="preserve"> anesthesia/analgesia using low doses</w:t>
      </w:r>
      <w:r>
        <w:rPr>
          <w:rFonts w:eastAsia="Times New Roman"/>
        </w:rPr>
        <w:t xml:space="preserve"> </w:t>
      </w:r>
    </w:p>
    <w:p w:rsidR="00000000" w:rsidRDefault="00D918F2">
      <w:pPr>
        <w:pStyle w:val="NormalWeb"/>
      </w:pPr>
      <w:r>
        <w:t>Since it suppresses breathing much less than most other available anaesthetics</w:t>
      </w:r>
      <w:r>
        <w:t>,</w:t>
      </w:r>
      <w:hyperlink w:anchor="cite_note-9" w:history="1">
        <w:r>
          <w:rPr>
            <w:rStyle w:val="Hyperlink"/>
            <w:vertAlign w:val="superscript"/>
          </w:rPr>
          <w:t>[9]</w:t>
        </w:r>
      </w:hyperlink>
      <w:r>
        <w:t xml:space="preserve"> ketamine is used in medicine as an anesthetic; however, due to the hallucinations it may cause, it is not typically used as a primary ane</w:t>
      </w:r>
      <w:r>
        <w:t xml:space="preserve">sthetic, although it is the anaesthetic of choice when reliable </w:t>
      </w:r>
      <w:hyperlink r:id="rId68" w:tooltip="Mechanical ventilation" w:history="1">
        <w:r>
          <w:rPr>
            <w:rStyle w:val="Hyperlink"/>
          </w:rPr>
          <w:t>ventilation</w:t>
        </w:r>
      </w:hyperlink>
      <w:r>
        <w:t xml:space="preserve"> equipment is not available. </w:t>
      </w:r>
    </w:p>
    <w:p w:rsidR="00000000" w:rsidRDefault="00D918F2">
      <w:pPr>
        <w:pStyle w:val="NormalWeb"/>
      </w:pPr>
      <w:r>
        <w:t xml:space="preserve">Ketamine is frequently used in severely injured people and appears to be safe </w:t>
      </w:r>
      <w:r>
        <w:t>in this group</w:t>
      </w:r>
      <w:r>
        <w:t>.</w:t>
      </w:r>
      <w:hyperlink w:anchor="cite_note-10" w:history="1">
        <w:r>
          <w:rPr>
            <w:rStyle w:val="Hyperlink"/>
            <w:vertAlign w:val="superscript"/>
          </w:rPr>
          <w:t>[10]</w:t>
        </w:r>
      </w:hyperlink>
      <w:r>
        <w:t xml:space="preserve"> A 2011 </w:t>
      </w:r>
      <w:hyperlink r:id="rId69" w:tooltip="Medical guideline" w:history="1">
        <w:r>
          <w:rPr>
            <w:rStyle w:val="Hyperlink"/>
          </w:rPr>
          <w:t>clinical practice guideline</w:t>
        </w:r>
      </w:hyperlink>
      <w:r>
        <w:t xml:space="preserve"> supports the use of ketamine as a </w:t>
      </w:r>
      <w:hyperlink r:id="rId70" w:tooltip="Dissociative" w:history="1">
        <w:r>
          <w:rPr>
            <w:rStyle w:val="Hyperlink"/>
          </w:rPr>
          <w:t>dissociative</w:t>
        </w:r>
      </w:hyperlink>
      <w:r>
        <w:t xml:space="preserve"> seda</w:t>
      </w:r>
      <w:r>
        <w:t xml:space="preserve">tive in </w:t>
      </w:r>
      <w:hyperlink r:id="rId71" w:tooltip="Emergency medicine" w:history="1">
        <w:r>
          <w:rPr>
            <w:rStyle w:val="Hyperlink"/>
          </w:rPr>
          <w:t>emergency medicine</w:t>
        </w:r>
      </w:hyperlink>
      <w:r>
        <w:t>.</w:t>
      </w:r>
      <w:hyperlink w:anchor="cite_note-1" w:history="1">
        <w:r>
          <w:rPr>
            <w:rStyle w:val="Hyperlink"/>
            <w:vertAlign w:val="superscript"/>
          </w:rPr>
          <w:t>[1]</w:t>
        </w:r>
      </w:hyperlink>
      <w:r>
        <w:t xml:space="preserve"> It is the drug of choice for people in traumatic shock who are at risk of </w:t>
      </w:r>
      <w:hyperlink r:id="rId72" w:tooltip="Hypotension" w:history="1">
        <w:r>
          <w:rPr>
            <w:rStyle w:val="Hyperlink"/>
          </w:rPr>
          <w:t>h</w:t>
        </w:r>
        <w:r>
          <w:rPr>
            <w:rStyle w:val="Hyperlink"/>
          </w:rPr>
          <w:t>ypotension</w:t>
        </w:r>
      </w:hyperlink>
      <w:r>
        <w:t>.</w:t>
      </w:r>
      <w:hyperlink w:anchor="cite_note-11" w:history="1">
        <w:r>
          <w:rPr>
            <w:rStyle w:val="Hyperlink"/>
            <w:vertAlign w:val="superscript"/>
          </w:rPr>
          <w:t>[11]</w:t>
        </w:r>
      </w:hyperlink>
      <w:r>
        <w:t xml:space="preserve"> </w:t>
      </w:r>
      <w:hyperlink r:id="rId73" w:tooltip="Hypotension" w:history="1">
        <w:r>
          <w:rPr>
            <w:rStyle w:val="Hyperlink"/>
          </w:rPr>
          <w:t>Low blood pressure</w:t>
        </w:r>
      </w:hyperlink>
      <w:r>
        <w:t xml:space="preserve"> is harmful in people with severe head injur</w:t>
      </w:r>
      <w:r>
        <w:t>y</w:t>
      </w:r>
      <w:hyperlink w:anchor="cite_note-12" w:history="1">
        <w:r>
          <w:rPr>
            <w:rStyle w:val="Hyperlink"/>
            <w:vertAlign w:val="superscript"/>
          </w:rPr>
          <w:t>[12]</w:t>
        </w:r>
      </w:hyperlink>
      <w:r>
        <w:t xml:space="preserve"> and ketamine is least likely to cause low blood pre</w:t>
      </w:r>
      <w:r>
        <w:t>ssure, often even able to prevent it</w:t>
      </w:r>
      <w:r>
        <w:t>.</w:t>
      </w:r>
      <w:hyperlink w:anchor="cite_note-13" w:history="1">
        <w:r>
          <w:rPr>
            <w:rStyle w:val="Hyperlink"/>
            <w:vertAlign w:val="superscript"/>
          </w:rPr>
          <w:t>[13]</w:t>
        </w:r>
      </w:hyperlink>
      <w:hyperlink w:anchor="cite_note-14" w:history="1">
        <w:r>
          <w:rPr>
            <w:rStyle w:val="Hyperlink"/>
            <w:vertAlign w:val="superscript"/>
          </w:rPr>
          <w:t>[14]</w:t>
        </w:r>
      </w:hyperlink>
      <w:r>
        <w:t xml:space="preserve"> The effect of ketamine on the </w:t>
      </w:r>
      <w:hyperlink r:id="rId74" w:tooltip="Respiratory system" w:history="1">
        <w:r>
          <w:rPr>
            <w:rStyle w:val="Hyperlink"/>
          </w:rPr>
          <w:t>respiratory</w:t>
        </w:r>
      </w:hyperlink>
      <w:r>
        <w:t xml:space="preserve"> and </w:t>
      </w:r>
      <w:hyperlink r:id="rId75" w:tooltip="Circulatory system" w:history="1">
        <w:r>
          <w:rPr>
            <w:rStyle w:val="Hyperlink"/>
          </w:rPr>
          <w:t>circulatory systems</w:t>
        </w:r>
      </w:hyperlink>
      <w:r>
        <w:t xml:space="preserve"> is different from that of other anesthetics. When used at anesthetic doses, it will usually stimulate rather than depress the circulatory system</w:t>
      </w:r>
      <w:r>
        <w:t>.</w:t>
      </w:r>
      <w:hyperlink w:anchor="cite_note-15" w:history="1">
        <w:r>
          <w:rPr>
            <w:rStyle w:val="Hyperlink"/>
            <w:vertAlign w:val="superscript"/>
          </w:rPr>
          <w:t>[15]</w:t>
        </w:r>
      </w:hyperlink>
      <w:r>
        <w:t xml:space="preserve"> </w:t>
      </w:r>
      <w:r>
        <w:t>It is sometimes possible to perform ketamine anesthesia without protective measures to the airways.</w:t>
      </w:r>
      <w:hyperlink r:id="rId76" w:tooltip="Template:Citation needed" w:history="1">
        <w:r>
          <w:rPr>
            <w:rStyle w:val="Hyperlink"/>
          </w:rPr>
          <w:t>Template:Citation needed</w:t>
        </w:r>
      </w:hyperlink>
      <w:r>
        <w:t xml:space="preserve"> Ketamine is considered relatively safe because protecti</w:t>
      </w:r>
      <w:r>
        <w:t>ve airway reflexes are preserved</w:t>
      </w:r>
      <w:r>
        <w:t>.</w:t>
      </w:r>
      <w:hyperlink w:anchor="cite_note-16" w:history="1">
        <w:r>
          <w:rPr>
            <w:rStyle w:val="Hyperlink"/>
            <w:vertAlign w:val="superscript"/>
          </w:rPr>
          <w:t>[16]</w:t>
        </w:r>
      </w:hyperlink>
      <w:r>
        <w:t xml:space="preserve"> Ketamine is used as a bronchodilator in the treatment of severe asthma</w:t>
      </w:r>
      <w:r>
        <w:t>.</w:t>
      </w:r>
      <w:hyperlink w:anchor="cite_note-17" w:history="1">
        <w:r>
          <w:rPr>
            <w:rStyle w:val="Hyperlink"/>
            <w:vertAlign w:val="superscript"/>
          </w:rPr>
          <w:t>[17]</w:t>
        </w:r>
      </w:hyperlink>
      <w:r>
        <w:t xml:space="preserve"> However, evidence of clinical benefit is limited</w:t>
      </w:r>
      <w:r>
        <w:t>.</w:t>
      </w:r>
      <w:hyperlink w:anchor="cite_note-17" w:history="1">
        <w:r>
          <w:rPr>
            <w:rStyle w:val="Hyperlink"/>
            <w:vertAlign w:val="superscript"/>
          </w:rPr>
          <w:t>[17]</w:t>
        </w:r>
      </w:hyperlink>
      <w:hyperlink w:anchor="cite_note-18" w:history="1">
        <w:r>
          <w:rPr>
            <w:rStyle w:val="Hyperlink"/>
            <w:vertAlign w:val="superscript"/>
          </w:rPr>
          <w:t>[18]</w:t>
        </w:r>
      </w:hyperlink>
      <w:r>
        <w:t xml:space="preserve"> </w:t>
      </w:r>
    </w:p>
    <w:p w:rsidR="00000000" w:rsidRDefault="00D918F2">
      <w:pPr>
        <w:pStyle w:val="Heading4"/>
        <w:rPr>
          <w:rFonts w:eastAsia="Times New Roman"/>
        </w:rPr>
      </w:pPr>
      <w:r>
        <w:rPr>
          <w:rStyle w:val="mw-headline"/>
          <w:rFonts w:eastAsia="Times New Roman"/>
        </w:rPr>
        <w:t>Pain managemen</w:t>
      </w:r>
      <w:r>
        <w:rPr>
          <w:rStyle w:val="mw-headline"/>
          <w:rFonts w:eastAsia="Times New Roman"/>
        </w:rPr>
        <w:t>t</w:t>
      </w:r>
      <w:r>
        <w:rPr>
          <w:rStyle w:val="mw-editsection-bracket"/>
          <w:rFonts w:eastAsia="Times New Roman"/>
        </w:rPr>
        <w:t>[</w:t>
      </w:r>
      <w:hyperlink r:id="rId77" w:tooltip="Edit section: Pain management" w:history="1">
        <w:r>
          <w:rPr>
            <w:rStyle w:val="Hyperlink"/>
            <w:rFonts w:eastAsia="Times New Roman"/>
          </w:rPr>
          <w:t>edit</w:t>
        </w:r>
      </w:hyperlink>
      <w:r>
        <w:rPr>
          <w:rStyle w:val="mw-editsection-bracket"/>
          <w:rFonts w:eastAsia="Times New Roman"/>
        </w:rPr>
        <w:t>]</w:t>
      </w:r>
    </w:p>
    <w:p w:rsidR="00000000" w:rsidRDefault="00D918F2">
      <w:pPr>
        <w:pStyle w:val="NormalWeb"/>
      </w:pPr>
      <w:r>
        <w:t>Ketamine may be used for postoperative pain management. Low doses of ketamine re</w:t>
      </w:r>
      <w:r>
        <w:t xml:space="preserve">duce </w:t>
      </w:r>
      <w:hyperlink r:id="rId78" w:tooltip="Morphine" w:history="1">
        <w:r>
          <w:rPr>
            <w:rStyle w:val="Hyperlink"/>
          </w:rPr>
          <w:t>morphine</w:t>
        </w:r>
      </w:hyperlink>
      <w:r>
        <w:t xml:space="preserve"> use and nausea and vomiting after surgery</w:t>
      </w:r>
      <w:r>
        <w:t>.</w:t>
      </w:r>
      <w:hyperlink w:anchor="cite_note-19" w:history="1">
        <w:r>
          <w:rPr>
            <w:rStyle w:val="Hyperlink"/>
            <w:vertAlign w:val="superscript"/>
          </w:rPr>
          <w:t>[19]</w:t>
        </w:r>
      </w:hyperlink>
      <w:r>
        <w:t xml:space="preserve"> High quality evidence in acute pain is insufficient to determine if ketamine is useful in this situation</w:t>
      </w:r>
      <w:r>
        <w:t>.</w:t>
      </w:r>
      <w:hyperlink w:anchor="cite_note-20" w:history="1">
        <w:r>
          <w:rPr>
            <w:rStyle w:val="Hyperlink"/>
            <w:vertAlign w:val="superscript"/>
          </w:rPr>
          <w:t>[20]</w:t>
        </w:r>
      </w:hyperlink>
      <w:r>
        <w:t xml:space="preserve"> It may also be used as an intravenous analgesic with opiates to manage otherwise intractable pain, particularly if this pain is neuropathic. It has the added benefit of counteracting </w:t>
      </w:r>
      <w:hyperlink r:id="rId79" w:tooltip="Spinal sensitization" w:history="1">
        <w:r>
          <w:rPr>
            <w:rStyle w:val="Hyperlink"/>
          </w:rPr>
          <w:t>spinal sensitization</w:t>
        </w:r>
      </w:hyperlink>
      <w:r>
        <w:t xml:space="preserve"> or </w:t>
      </w:r>
      <w:hyperlink r:id="rId80" w:tooltip="Pain wind-up" w:history="1">
        <w:r>
          <w:rPr>
            <w:rStyle w:val="Hyperlink"/>
          </w:rPr>
          <w:t>wind-up phenomena</w:t>
        </w:r>
      </w:hyperlink>
      <w:r>
        <w:t xml:space="preserve"> experienced with </w:t>
      </w:r>
      <w:hyperlink r:id="rId81" w:tooltip="Chronic pain" w:history="1">
        <w:r>
          <w:rPr>
            <w:rStyle w:val="Hyperlink"/>
          </w:rPr>
          <w:t>chronic pain</w:t>
        </w:r>
      </w:hyperlink>
      <w:r>
        <w:t xml:space="preserve">. At these doses, the </w:t>
      </w:r>
      <w:hyperlink r:id="rId82" w:tooltip="Psychoactive drug" w:history="1">
        <w:r>
          <w:rPr>
            <w:rStyle w:val="Hyperlink"/>
          </w:rPr>
          <w:t>psychotropic</w:t>
        </w:r>
      </w:hyperlink>
      <w:r>
        <w:t xml:space="preserve"> side effects are less apparent and well managed with </w:t>
      </w:r>
      <w:hyperlink r:id="rId83" w:tooltip="Benzodiazepine" w:history="1">
        <w:r>
          <w:rPr>
            <w:rStyle w:val="Hyperlink"/>
          </w:rPr>
          <w:t>benzodiazepines</w:t>
        </w:r>
      </w:hyperlink>
      <w:r>
        <w:t>.</w:t>
      </w:r>
      <w:hyperlink w:anchor="cite_note-21" w:history="1">
        <w:r>
          <w:rPr>
            <w:rStyle w:val="Hyperlink"/>
            <w:vertAlign w:val="superscript"/>
          </w:rPr>
          <w:t>[21]</w:t>
        </w:r>
      </w:hyperlink>
      <w:r>
        <w:t xml:space="preserve"> </w:t>
      </w:r>
      <w:r>
        <w:t xml:space="preserve">Ketamine is an analgesic that is most effective when used alongside a low-dose </w:t>
      </w:r>
      <w:hyperlink r:id="rId84" w:tooltip="Opioid" w:history="1">
        <w:r>
          <w:rPr>
            <w:rStyle w:val="Hyperlink"/>
          </w:rPr>
          <w:t>opioid</w:t>
        </w:r>
      </w:hyperlink>
      <w:r>
        <w:t xml:space="preserve">; as while it does have analgesic effects by itself, the </w:t>
      </w:r>
      <w:r>
        <w:lastRenderedPageBreak/>
        <w:t>doses required for adequate pain relief when it is used as the sole analg</w:t>
      </w:r>
      <w:r>
        <w:t>esic agent are considerably higher and far more likely to produce disorienting side effects</w:t>
      </w:r>
      <w:r>
        <w:t>.</w:t>
      </w:r>
      <w:hyperlink w:anchor="cite_note-21" w:history="1">
        <w:r>
          <w:rPr>
            <w:rStyle w:val="Hyperlink"/>
            <w:vertAlign w:val="superscript"/>
          </w:rPr>
          <w:t>[21]</w:t>
        </w:r>
      </w:hyperlink>
      <w:r>
        <w:t xml:space="preserve"> A review article in 2013 concluded, "despite limitations in the breadth and depth of data available, there is evidence that </w:t>
      </w:r>
      <w:r>
        <w:t>ketamine may be a viable option for treatment-refractory cancer pain"</w:t>
      </w:r>
      <w:r>
        <w:t>.</w:t>
      </w:r>
      <w:hyperlink w:anchor="cite_note-22" w:history="1">
        <w:r>
          <w:rPr>
            <w:rStyle w:val="Hyperlink"/>
            <w:vertAlign w:val="superscript"/>
          </w:rPr>
          <w:t>[22]</w:t>
        </w:r>
      </w:hyperlink>
      <w:r>
        <w:t xml:space="preserve"> Low-dose ketamine is sometimes used in the treatment of </w:t>
      </w:r>
      <w:hyperlink r:id="rId85" w:tooltip="Complex regional pain syndrome" w:history="1">
        <w:r>
          <w:rPr>
            <w:rStyle w:val="Hyperlink"/>
          </w:rPr>
          <w:t>c</w:t>
        </w:r>
        <w:r>
          <w:rPr>
            <w:rStyle w:val="Hyperlink"/>
          </w:rPr>
          <w:t>omplex regional pain syndrome</w:t>
        </w:r>
      </w:hyperlink>
      <w:r>
        <w:t xml:space="preserve"> (CRPS)</w:t>
      </w:r>
      <w:r>
        <w:t>.</w:t>
      </w:r>
      <w:hyperlink w:anchor="cite_note-23" w:history="1">
        <w:r>
          <w:rPr>
            <w:rStyle w:val="Hyperlink"/>
            <w:vertAlign w:val="superscript"/>
          </w:rPr>
          <w:t>[23]</w:t>
        </w:r>
      </w:hyperlink>
      <w:r>
        <w:t xml:space="preserve"> A 2013 systematic review found only low-quality evidence to support the use of ketamine for CRPS.&lt;ref name= OConnellWand2013&gt;</w:t>
      </w:r>
      <w:hyperlink r:id="rId86" w:tooltip="Template:Cite journal" w:history="1">
        <w:r>
          <w:rPr>
            <w:rStyle w:val="Hyperlink"/>
          </w:rPr>
          <w:t>Template:Cite journal</w:t>
        </w:r>
      </w:hyperlink>
      <w:r>
        <w:t xml:space="preserve">&lt;/ref&gt; </w:t>
      </w:r>
    </w:p>
    <w:p w:rsidR="00000000" w:rsidRDefault="00D918F2">
      <w:pPr>
        <w:pStyle w:val="Heading4"/>
        <w:rPr>
          <w:rFonts w:eastAsia="Times New Roman"/>
        </w:rPr>
      </w:pPr>
      <w:r>
        <w:rPr>
          <w:rStyle w:val="mw-headline"/>
          <w:rFonts w:eastAsia="Times New Roman"/>
        </w:rPr>
        <w:t>Depressio</w:t>
      </w:r>
      <w:r>
        <w:rPr>
          <w:rStyle w:val="mw-headline"/>
          <w:rFonts w:eastAsia="Times New Roman"/>
        </w:rPr>
        <w:t>n</w:t>
      </w:r>
      <w:r>
        <w:rPr>
          <w:rStyle w:val="mw-editsection-bracket"/>
          <w:rFonts w:eastAsia="Times New Roman"/>
        </w:rPr>
        <w:t>[</w:t>
      </w:r>
      <w:hyperlink r:id="rId87" w:tooltip="Edit section: Depression" w:history="1">
        <w:r>
          <w:rPr>
            <w:rStyle w:val="Hyperlink"/>
            <w:rFonts w:eastAsia="Times New Roman"/>
          </w:rPr>
          <w:t>edit</w:t>
        </w:r>
      </w:hyperlink>
      <w:r>
        <w:rPr>
          <w:rStyle w:val="mw-editsection-bracket"/>
          <w:rFonts w:eastAsia="Times New Roman"/>
        </w:rPr>
        <w:t>]</w:t>
      </w:r>
    </w:p>
    <w:p w:rsidR="00000000" w:rsidRDefault="00D918F2">
      <w:pPr>
        <w:pStyle w:val="NormalWeb"/>
      </w:pPr>
      <w:hyperlink r:id="rId88" w:tooltip="Template:See also" w:history="1">
        <w:r>
          <w:rPr>
            <w:rStyle w:val="Hyperlink"/>
          </w:rPr>
          <w:t>Template:See also</w:t>
        </w:r>
      </w:hyperlink>
      <w:r>
        <w:t xml:space="preserve"> Ketamine has been te</w:t>
      </w:r>
      <w:r>
        <w:t xml:space="preserve">sted in treatment-resistant </w:t>
      </w:r>
      <w:hyperlink r:id="rId89" w:tooltip="Bipolar disorder" w:history="1">
        <w:r>
          <w:rPr>
            <w:rStyle w:val="Hyperlink"/>
          </w:rPr>
          <w:t>bipolar disorder</w:t>
        </w:r>
      </w:hyperlink>
      <w:r>
        <w:t xml:space="preserve">, </w:t>
      </w:r>
      <w:hyperlink r:id="rId90" w:tooltip="Major depressive disorder" w:history="1">
        <w:r>
          <w:rPr>
            <w:rStyle w:val="Hyperlink"/>
          </w:rPr>
          <w:t>major depressive disorder</w:t>
        </w:r>
      </w:hyperlink>
      <w:r>
        <w:t>, and people in a suicidal crisis in emergenc</w:t>
      </w:r>
      <w:r>
        <w:t>y rooms</w:t>
      </w:r>
      <w:r>
        <w:t>.</w:t>
      </w:r>
      <w:hyperlink w:anchor="cite_note-24" w:history="1">
        <w:r>
          <w:rPr>
            <w:rStyle w:val="Hyperlink"/>
            <w:vertAlign w:val="superscript"/>
          </w:rPr>
          <w:t>[24]</w:t>
        </w:r>
      </w:hyperlink>
      <w:r>
        <w:t xml:space="preserve"> Benefit is often of a short duration.&lt;ref name=Caddy2010&gt;</w:t>
      </w:r>
      <w:hyperlink r:id="rId91" w:tooltip="Template:Cite journal" w:history="1">
        <w:r>
          <w:rPr>
            <w:rStyle w:val="Hyperlink"/>
          </w:rPr>
          <w:t>Template:Cite journal</w:t>
        </w:r>
      </w:hyperlink>
      <w:r>
        <w:t xml:space="preserve">&lt;/ref&gt; </w:t>
      </w:r>
      <w:r>
        <w:t xml:space="preserve">The quality of the evidence supporting benefit is generally low.&lt;ref name=Caddy2010/&gt; </w:t>
      </w:r>
    </w:p>
    <w:p w:rsidR="00000000" w:rsidRDefault="00D918F2">
      <w:pPr>
        <w:pStyle w:val="NormalWeb"/>
      </w:pPr>
      <w:r>
        <w:t>The drug is given by a single intravenous infusion at doses less than those used in anesthesia, and preliminary data indicate it produces a rapid (within 2 hours) and re</w:t>
      </w:r>
      <w:r>
        <w:t xml:space="preserve">latively sustained (about 1–2 weeks long) reduction in </w:t>
      </w:r>
      <w:hyperlink r:id="rId92" w:tooltip="Symptoms" w:history="1">
        <w:r>
          <w:rPr>
            <w:rStyle w:val="Hyperlink"/>
          </w:rPr>
          <w:t>symptoms</w:t>
        </w:r>
      </w:hyperlink>
      <w:r>
        <w:t xml:space="preserve"> in some people</w:t>
      </w:r>
      <w:r>
        <w:t>.</w:t>
      </w:r>
      <w:hyperlink w:anchor="cite_note-25" w:history="1">
        <w:r>
          <w:rPr>
            <w:rStyle w:val="Hyperlink"/>
            <w:vertAlign w:val="superscript"/>
          </w:rPr>
          <w:t>[25]</w:t>
        </w:r>
      </w:hyperlink>
      <w:r>
        <w:t xml:space="preserve"> Initial studies have resulted in interest due to its rapid onset</w:t>
      </w:r>
      <w:r>
        <w:t>,</w:t>
      </w:r>
      <w:hyperlink w:anchor="cite_note-26" w:history="1">
        <w:r>
          <w:rPr>
            <w:rStyle w:val="Hyperlink"/>
            <w:vertAlign w:val="superscript"/>
          </w:rPr>
          <w:t>[26]</w:t>
        </w:r>
      </w:hyperlink>
      <w:r>
        <w:t xml:space="preserve"> and because it appears to work by blocking </w:t>
      </w:r>
      <w:hyperlink r:id="rId93" w:tooltip="NMDA receptors" w:history="1">
        <w:r>
          <w:rPr>
            <w:rStyle w:val="Hyperlink"/>
          </w:rPr>
          <w:t>NMDA receptors</w:t>
        </w:r>
      </w:hyperlink>
      <w:r>
        <w:t xml:space="preserve"> for </w:t>
      </w:r>
      <w:hyperlink r:id="rId94" w:tooltip="Glutamate" w:history="1">
        <w:r>
          <w:rPr>
            <w:rStyle w:val="Hyperlink"/>
          </w:rPr>
          <w:t>glutamate</w:t>
        </w:r>
      </w:hyperlink>
      <w:r>
        <w:t>, a different mechanism from most modern antidepressants that operat</w:t>
      </w:r>
      <w:r>
        <w:t xml:space="preserve">e on </w:t>
      </w:r>
      <w:hyperlink r:id="rId95" w:anchor="Monoamines" w:tooltip="Biology of depression#Monoamines" w:history="1">
        <w:r>
          <w:rPr>
            <w:rStyle w:val="Hyperlink"/>
          </w:rPr>
          <w:t>other targets</w:t>
        </w:r>
      </w:hyperlink>
      <w:r>
        <w:t>.&lt;ref name=Caddy2010/</w:t>
      </w:r>
      <w:r>
        <w:t>&gt;</w:t>
      </w:r>
      <w:hyperlink w:anchor="cite_note-27" w:history="1">
        <w:r>
          <w:rPr>
            <w:rStyle w:val="Hyperlink"/>
            <w:vertAlign w:val="superscript"/>
          </w:rPr>
          <w:t>[27]</w:t>
        </w:r>
      </w:hyperlink>
      <w:r>
        <w:t xml:space="preserve"> </w:t>
      </w:r>
    </w:p>
    <w:p w:rsidR="00000000" w:rsidRDefault="00D918F2">
      <w:pPr>
        <w:pStyle w:val="Heading3"/>
        <w:rPr>
          <w:rFonts w:eastAsia="Times New Roman"/>
        </w:rPr>
      </w:pPr>
      <w:r>
        <w:rPr>
          <w:rStyle w:val="mw-headline"/>
          <w:rFonts w:eastAsia="Times New Roman"/>
        </w:rPr>
        <w:t>Recreationa</w:t>
      </w:r>
      <w:r>
        <w:rPr>
          <w:rStyle w:val="mw-headline"/>
          <w:rFonts w:eastAsia="Times New Roman"/>
        </w:rPr>
        <w:t>l</w:t>
      </w:r>
      <w:r>
        <w:rPr>
          <w:rStyle w:val="mw-editsection-bracket"/>
          <w:rFonts w:eastAsia="Times New Roman"/>
        </w:rPr>
        <w:t>[</w:t>
      </w:r>
      <w:hyperlink r:id="rId96" w:tooltip="Edit section: Recreational" w:history="1">
        <w:r>
          <w:rPr>
            <w:rStyle w:val="Hyperlink"/>
            <w:rFonts w:eastAsia="Times New Roman"/>
          </w:rPr>
          <w:t>edit</w:t>
        </w:r>
      </w:hyperlink>
      <w:r>
        <w:rPr>
          <w:rStyle w:val="mw-editsection-bracket"/>
          <w:rFonts w:eastAsia="Times New Roman"/>
        </w:rPr>
        <w:t>]</w:t>
      </w:r>
    </w:p>
    <w:p w:rsidR="00000000" w:rsidRDefault="00D918F2">
      <w:pPr>
        <w:pStyle w:val="NormalWeb"/>
      </w:pPr>
      <w:hyperlink r:id="rId97" w:tooltip="Template:Main" w:history="1">
        <w:r>
          <w:rPr>
            <w:rStyle w:val="Hyperlink"/>
          </w:rPr>
          <w:t>Template:Main</w:t>
        </w:r>
      </w:hyperlink>
      <w:r>
        <w:t xml:space="preserve"> </w:t>
      </w:r>
      <w:hyperlink r:id="rId98" w:tooltip="Image:Ketamine Crystals.jpg" w:history="1">
        <w:r>
          <w:rPr>
            <w:rStyle w:val="Hyperlink"/>
          </w:rPr>
          <w:t>thumb|right|Ketamine poured onto glass and left to dry</w:t>
        </w:r>
      </w:hyperlink>
      <w:r>
        <w:t xml:space="preserve"> Ketamine use </w:t>
      </w:r>
      <w:r>
        <w:t>as a recreational drug has been implicated in deaths globally, with more than 90 deaths in England and Wales in the years of 2005-2013.&lt;ref name=DalyVice14/&gt; They include accidental poisonings, drownings, traffic accidents, and suicides.&lt;ref name=DalyVice1</w:t>
      </w:r>
      <w:r>
        <w:t xml:space="preserve">4&gt;See Max Daly, 2014, "The Sad Demise of Nancy Lee, One of Britain's Ketamine Casualties," at </w:t>
      </w:r>
      <w:r>
        <w:rPr>
          <w:i/>
          <w:iCs/>
        </w:rPr>
        <w:t>Vice</w:t>
      </w:r>
      <w:r>
        <w:t xml:space="preserve"> (online), July 23, 2014, see </w:t>
      </w:r>
      <w:hyperlink r:id="rId99" w:history="1">
        <w:r>
          <w:rPr>
            <w:rStyle w:val="Hyperlink"/>
          </w:rPr>
          <w:t>https://www.vice.com/en_uk/</w:t>
        </w:r>
        <w:r>
          <w:rPr>
            <w:rStyle w:val="Hyperlink"/>
          </w:rPr>
          <w:t>read/ketamine-slowly-ruins-your-bladder-and-kills-you-863</w:t>
        </w:r>
      </w:hyperlink>
      <w:r>
        <w:t>, accessed 7 June 2015.&lt;/ref&gt; The majority of deaths were among young people.&lt;ref name=TheCrownONS13&gt;The Crown, 2013, "Drug related deaths involving ketamine in England and Wales," a report of the Mo</w:t>
      </w:r>
      <w:r>
        <w:t xml:space="preserve">rtality team, Life Events and Population Sources Division, Office for National Statistics, the Crown (U.K.), see </w:t>
      </w:r>
      <w:hyperlink r:id="rId100" w:history="1">
        <w:r>
          <w:rPr>
            <w:rStyle w:val="Hyperlink"/>
          </w:rPr>
          <w:t>http://www.ons.gov.uk/ons/about-ons/business-transparency/freedom-of-information/what-can-i-request/published-ad-hoc-data/health/october-2013/drug-related-deaths-involving-ketamine-by-a</w:t>
        </w:r>
        <w:r>
          <w:rPr>
            <w:rStyle w:val="Hyperlink"/>
          </w:rPr>
          <w:t>ge-group.xls</w:t>
        </w:r>
      </w:hyperlink>
      <w:r>
        <w:t xml:space="preserve"> and </w:t>
      </w:r>
      <w:hyperlink r:id="rId101" w:history="1">
        <w:r>
          <w:rPr>
            <w:rStyle w:val="Hyperlink"/>
          </w:rPr>
          <w:t>https://www.ons.gov.uk/ons/rel/subnational-health3/deaths-related-to-drug-poisoning/2</w:t>
        </w:r>
        <w:r>
          <w:rPr>
            <w:rStyle w:val="Hyperlink"/>
          </w:rPr>
          <w:t>012/stb---deaths-related-to-drug-poisoning-2012.html</w:t>
        </w:r>
      </w:hyperlink>
      <w:r>
        <w:t>, accessed 7 June 2015.&lt;/ref&gt; This has led to increased regulation (e.g., upgrading ketamine from a Class C to a Class B banned substance in the U.K.).&lt;ref name=DixonTelegraph14&gt;Hayley Dixon, 2014, "Ketam</w:t>
      </w:r>
      <w:r>
        <w:t xml:space="preserve">ine death of public schoolgirl an 'act of stupidity which destroyed family'," at </w:t>
      </w:r>
      <w:r>
        <w:rPr>
          <w:i/>
          <w:iCs/>
        </w:rPr>
        <w:t>The Telegraph</w:t>
      </w:r>
      <w:r>
        <w:t xml:space="preserve"> (online), February 12, 2014, see </w:t>
      </w:r>
      <w:hyperlink r:id="rId102" w:history="1">
        <w:r>
          <w:rPr>
            <w:rStyle w:val="Hyperlink"/>
          </w:rPr>
          <w:t>https://www.telegraph.co.uk/news/uknews/law-and-order/10633700/Ketamine-death-of-public-schoolgirl-an-act-of-stupidity-which-destroyed-family.html</w:t>
        </w:r>
      </w:hyperlink>
      <w:r>
        <w:t xml:space="preserve">, accessed 7 Jume 2015.&lt;/ref&gt; </w:t>
      </w:r>
    </w:p>
    <w:p w:rsidR="00000000" w:rsidRDefault="00D918F2">
      <w:pPr>
        <w:pStyle w:val="NormalWeb"/>
      </w:pPr>
      <w:r>
        <w:t xml:space="preserve">Unlike the other well-known dissociative </w:t>
      </w:r>
      <w:hyperlink r:id="rId103" w:tooltip="Phencyclidine" w:history="1">
        <w:r>
          <w:rPr>
            <w:rStyle w:val="Hyperlink"/>
          </w:rPr>
          <w:t>phencyclidine</w:t>
        </w:r>
      </w:hyperlink>
      <w:r>
        <w:t xml:space="preserve"> (PCP) and </w:t>
      </w:r>
      <w:hyperlink r:id="rId104" w:tooltip="Dextromethorphan" w:history="1">
        <w:r>
          <w:rPr>
            <w:rStyle w:val="Hyperlink"/>
          </w:rPr>
          <w:t>dextromethorphan</w:t>
        </w:r>
      </w:hyperlink>
      <w:r>
        <w:t xml:space="preserve"> (DXM), ketamine is very short-acting. It takes effect within about 10 minutes</w:t>
      </w:r>
      <w:r>
        <w:t>,</w:t>
      </w:r>
      <w:hyperlink w:anchor="cite_note-28" w:history="1">
        <w:r>
          <w:rPr>
            <w:rStyle w:val="Hyperlink"/>
            <w:vertAlign w:val="superscript"/>
          </w:rPr>
          <w:t>[28]</w:t>
        </w:r>
      </w:hyperlink>
      <w:r>
        <w:t xml:space="preserve"> while its </w:t>
      </w:r>
      <w:hyperlink r:id="rId105" w:tooltip="Hallucinogenic" w:history="1">
        <w:r>
          <w:rPr>
            <w:rStyle w:val="Hyperlink"/>
          </w:rPr>
          <w:t>hallucinogenic</w:t>
        </w:r>
      </w:hyperlink>
      <w:r>
        <w:t xml:space="preserve"> effects last 60 minutes when </w:t>
      </w:r>
      <w:hyperlink r:id="rId106" w:tooltip="Insufflation (medicine)" w:history="1">
        <w:r>
          <w:rPr>
            <w:rStyle w:val="Hyperlink"/>
          </w:rPr>
          <w:t>insufflated</w:t>
        </w:r>
      </w:hyperlink>
      <w:r>
        <w:t xml:space="preserve"> or injected and up to two hours when in</w:t>
      </w:r>
      <w:r>
        <w:t>gested orally</w:t>
      </w:r>
      <w:r>
        <w:t>.</w:t>
      </w:r>
      <w:hyperlink w:anchor="cite_note-29" w:history="1">
        <w:r>
          <w:rPr>
            <w:rStyle w:val="Hyperlink"/>
            <w:vertAlign w:val="superscript"/>
          </w:rPr>
          <w:t>[29]</w:t>
        </w:r>
      </w:hyperlink>
      <w:r>
        <w:t xml:space="preserve"> At anaesthetic doses, under-dosaged from a medical point of view, ketamine produces a </w:t>
      </w:r>
      <w:hyperlink r:id="rId107" w:tooltip="Dissociation (psychology)" w:history="1">
        <w:r>
          <w:rPr>
            <w:rStyle w:val="Hyperlink"/>
          </w:rPr>
          <w:t>dissociative state</w:t>
        </w:r>
      </w:hyperlink>
      <w:r>
        <w:t xml:space="preserve">, characterised by </w:t>
      </w:r>
      <w:r>
        <w:t xml:space="preserve">a sense of detachment from one's physical body and the external world which is known as </w:t>
      </w:r>
      <w:hyperlink r:id="rId108" w:tooltip="Depersonalization" w:history="1">
        <w:r>
          <w:rPr>
            <w:rStyle w:val="Hyperlink"/>
          </w:rPr>
          <w:t>depersonalization</w:t>
        </w:r>
      </w:hyperlink>
      <w:r>
        <w:t xml:space="preserve"> and </w:t>
      </w:r>
      <w:hyperlink r:id="rId109" w:tooltip="Derealization" w:history="1">
        <w:r>
          <w:rPr>
            <w:rStyle w:val="Hyperlink"/>
          </w:rPr>
          <w:t>derealization</w:t>
        </w:r>
      </w:hyperlink>
      <w:r>
        <w:t>.</w:t>
      </w:r>
      <w:hyperlink w:anchor="cite_note-30" w:history="1">
        <w:r>
          <w:rPr>
            <w:rStyle w:val="Hyperlink"/>
            <w:vertAlign w:val="superscript"/>
          </w:rPr>
          <w:t>[30]</w:t>
        </w:r>
      </w:hyperlink>
      <w:r>
        <w:t xml:space="preserve"> At sufficiently high doses, users may experience what is called the "</w:t>
      </w:r>
      <w:hyperlink r:id="rId110" w:tooltip="K-hole" w:history="1">
        <w:r>
          <w:rPr>
            <w:rStyle w:val="Hyperlink"/>
          </w:rPr>
          <w:t>K-hole</w:t>
        </w:r>
      </w:hyperlink>
      <w:r>
        <w:t>", a state of extreme dissociation with visual and auditory hallucinations</w:t>
      </w:r>
      <w:r>
        <w:t>.</w:t>
      </w:r>
      <w:hyperlink w:anchor="cite_note-31" w:history="1">
        <w:r>
          <w:rPr>
            <w:rStyle w:val="Hyperlink"/>
            <w:vertAlign w:val="superscript"/>
          </w:rPr>
          <w:t>[31]</w:t>
        </w:r>
      </w:hyperlink>
      <w:r>
        <w:t xml:space="preserve"> </w:t>
      </w:r>
      <w:hyperlink r:id="rId111" w:tooltip="John C. Lilly" w:history="1">
        <w:r>
          <w:rPr>
            <w:rStyle w:val="Hyperlink"/>
          </w:rPr>
          <w:t>John C. Lilly</w:t>
        </w:r>
      </w:hyperlink>
      <w:r>
        <w:t xml:space="preserve">, </w:t>
      </w:r>
      <w:hyperlink r:id="rId112" w:tooltip="Marcia Moore" w:history="1">
        <w:r>
          <w:rPr>
            <w:rStyle w:val="Hyperlink"/>
          </w:rPr>
          <w:t>Marcia Moore</w:t>
        </w:r>
      </w:hyperlink>
      <w:r>
        <w:t xml:space="preserve"> and </w:t>
      </w:r>
      <w:hyperlink r:id="rId113" w:tooltip="D. M. Turner" w:history="1">
        <w:r>
          <w:rPr>
            <w:rStyle w:val="Hyperlink"/>
          </w:rPr>
          <w:t>D. M. Turner</w:t>
        </w:r>
      </w:hyperlink>
      <w:r>
        <w:t xml:space="preserve"> (amongst others) have written extensively about t</w:t>
      </w:r>
      <w:r>
        <w:t xml:space="preserve">heir own </w:t>
      </w:r>
      <w:hyperlink r:id="rId114" w:tooltip="Entheogen" w:history="1">
        <w:r>
          <w:rPr>
            <w:rStyle w:val="Hyperlink"/>
          </w:rPr>
          <w:t>entheogenic</w:t>
        </w:r>
      </w:hyperlink>
      <w:r>
        <w:t xml:space="preserve"> use of, and </w:t>
      </w:r>
      <w:hyperlink r:id="rId115" w:tooltip="Psychonautics" w:history="1">
        <w:r>
          <w:rPr>
            <w:rStyle w:val="Hyperlink"/>
          </w:rPr>
          <w:t>psychonautic</w:t>
        </w:r>
      </w:hyperlink>
      <w:r>
        <w:t xml:space="preserve"> experiences with ketamine</w:t>
      </w:r>
      <w:r>
        <w:t>.</w:t>
      </w:r>
      <w:hyperlink w:anchor="cite_note-32" w:history="1">
        <w:r>
          <w:rPr>
            <w:rStyle w:val="Hyperlink"/>
            <w:vertAlign w:val="superscript"/>
          </w:rPr>
          <w:t>[32]</w:t>
        </w:r>
      </w:hyperlink>
      <w:r>
        <w:t xml:space="preserve"> </w:t>
      </w:r>
      <w:r>
        <w:t>Both Moore and Turner died prematurely (due to hypothermia and drowning respectively) during presumed unsupervised ketamine use</w:t>
      </w:r>
      <w:r>
        <w:t>.</w:t>
      </w:r>
      <w:hyperlink w:anchor="cite_note-33" w:history="1">
        <w:r>
          <w:rPr>
            <w:rStyle w:val="Hyperlink"/>
            <w:vertAlign w:val="superscript"/>
          </w:rPr>
          <w:t>[33]</w:t>
        </w:r>
      </w:hyperlink>
      <w:r>
        <w:t xml:space="preserve"> </w:t>
      </w:r>
    </w:p>
    <w:p w:rsidR="00000000" w:rsidRDefault="00D918F2">
      <w:pPr>
        <w:pStyle w:val="Heading2"/>
        <w:rPr>
          <w:rFonts w:eastAsia="Times New Roman"/>
        </w:rPr>
      </w:pPr>
      <w:r>
        <w:rPr>
          <w:rStyle w:val="mw-headline"/>
          <w:rFonts w:eastAsia="Times New Roman"/>
        </w:rPr>
        <w:t>Side effect</w:t>
      </w:r>
      <w:r>
        <w:rPr>
          <w:rStyle w:val="mw-headline"/>
          <w:rFonts w:eastAsia="Times New Roman"/>
        </w:rPr>
        <w:t>s</w:t>
      </w:r>
      <w:r>
        <w:rPr>
          <w:rStyle w:val="mw-editsection-bracket"/>
          <w:rFonts w:eastAsia="Times New Roman"/>
        </w:rPr>
        <w:t>[</w:t>
      </w:r>
      <w:hyperlink r:id="rId116" w:tooltip="Edit section: Side effects" w:history="1">
        <w:r>
          <w:rPr>
            <w:rStyle w:val="Hyperlink"/>
            <w:rFonts w:eastAsia="Times New Roman"/>
          </w:rPr>
          <w:t>edit</w:t>
        </w:r>
      </w:hyperlink>
      <w:r>
        <w:rPr>
          <w:rStyle w:val="mw-editsection-bracket"/>
          <w:rFonts w:eastAsia="Times New Roman"/>
        </w:rPr>
        <w:t>]</w:t>
      </w:r>
    </w:p>
    <w:p w:rsidR="00000000" w:rsidRDefault="00D918F2">
      <w:pPr>
        <w:pStyle w:val="NormalWeb"/>
      </w:pPr>
      <w:r>
        <w:t>Ketamine is generally safe for those critically ill, when administered by trained medical professionals</w:t>
      </w:r>
      <w:r>
        <w:t>.</w:t>
      </w:r>
      <w:hyperlink w:anchor="cite_note-34" w:history="1">
        <w:r>
          <w:rPr>
            <w:rStyle w:val="Hyperlink"/>
            <w:vertAlign w:val="superscript"/>
          </w:rPr>
          <w:t>[34]</w:t>
        </w:r>
      </w:hyperlink>
      <w:r>
        <w:t xml:space="preserve"> </w:t>
      </w:r>
      <w:r>
        <w:t>Even in these cases, there are known side effects that include one or more of the following</w:t>
      </w:r>
      <w:r>
        <w:t>:</w:t>
      </w:r>
      <w:hyperlink w:anchor="cite_note-35" w:history="1">
        <w:r>
          <w:rPr>
            <w:rStyle w:val="Hyperlink"/>
            <w:vertAlign w:val="superscript"/>
          </w:rPr>
          <w:t>[35]</w:t>
        </w:r>
      </w:hyperlink>
      <w:r>
        <w:t xml:space="preserve">* Cardiovascular: </w:t>
      </w:r>
      <w:hyperlink r:id="rId117" w:tooltip="Arrhythmia" w:history="1">
        <w:r>
          <w:rPr>
            <w:rStyle w:val="Hyperlink"/>
          </w:rPr>
          <w:t>abnormal heart rhythms</w:t>
        </w:r>
      </w:hyperlink>
      <w:r>
        <w:t xml:space="preserve">, </w:t>
      </w:r>
      <w:hyperlink r:id="rId118" w:tooltip="Bradycardia" w:history="1">
        <w:r>
          <w:rPr>
            <w:rStyle w:val="Hyperlink"/>
          </w:rPr>
          <w:t>slow heart rate</w:t>
        </w:r>
      </w:hyperlink>
      <w:r>
        <w:t xml:space="preserve"> or </w:t>
      </w:r>
      <w:hyperlink r:id="rId119" w:tooltip="Tachycardia" w:history="1">
        <w:r>
          <w:rPr>
            <w:rStyle w:val="Hyperlink"/>
          </w:rPr>
          <w:t>fast heart rate</w:t>
        </w:r>
      </w:hyperlink>
      <w:r>
        <w:t xml:space="preserve">, </w:t>
      </w:r>
      <w:hyperlink r:id="rId120" w:tooltip="Hypertension" w:history="1">
        <w:r>
          <w:rPr>
            <w:rStyle w:val="Hyperlink"/>
          </w:rPr>
          <w:t>high blood pressure</w:t>
        </w:r>
      </w:hyperlink>
      <w:r>
        <w:t xml:space="preserve"> or </w:t>
      </w:r>
      <w:hyperlink r:id="rId121" w:tooltip="Hypotension" w:history="1">
        <w:r>
          <w:rPr>
            <w:rStyle w:val="Hyperlink"/>
          </w:rPr>
          <w:t>low blood pressure</w:t>
        </w:r>
      </w:hyperlink>
      <w:r>
        <w:t xml:space="preserve"> </w:t>
      </w:r>
    </w:p>
    <w:p w:rsidR="00000000" w:rsidRDefault="00D918F2">
      <w:pPr>
        <w:numPr>
          <w:ilvl w:val="0"/>
          <w:numId w:val="3"/>
        </w:numPr>
        <w:spacing w:before="100" w:beforeAutospacing="1" w:after="100" w:afterAutospacing="1"/>
        <w:rPr>
          <w:rFonts w:eastAsia="Times New Roman"/>
        </w:rPr>
      </w:pPr>
      <w:r>
        <w:rPr>
          <w:rFonts w:eastAsia="Times New Roman"/>
        </w:rPr>
        <w:t>Centr</w:t>
      </w:r>
      <w:r>
        <w:rPr>
          <w:rFonts w:eastAsia="Times New Roman"/>
        </w:rPr>
        <w:t xml:space="preserve">al nervous system: Ketamine is traditionally avoided in people with or at risk of </w:t>
      </w:r>
      <w:hyperlink r:id="rId122" w:tooltip="Intracranial hypertension" w:history="1">
        <w:r>
          <w:rPr>
            <w:rStyle w:val="Hyperlink"/>
            <w:rFonts w:eastAsia="Times New Roman"/>
          </w:rPr>
          <w:t>intracranial hypertension</w:t>
        </w:r>
      </w:hyperlink>
      <w:r>
        <w:rPr>
          <w:rFonts w:eastAsia="Times New Roman"/>
        </w:rPr>
        <w:t xml:space="preserve"> (ICP) due to concerns about ketamine causing increased intracranial p</w:t>
      </w:r>
      <w:r>
        <w:rPr>
          <w:rFonts w:eastAsia="Times New Roman"/>
        </w:rPr>
        <w:t>ressure. It does not increase ICP more than opioids</w:t>
      </w:r>
      <w:r>
        <w:rPr>
          <w:rFonts w:eastAsia="Times New Roman"/>
        </w:rPr>
        <w:t>.</w:t>
      </w:r>
      <w:hyperlink w:anchor="cite_note-36" w:history="1">
        <w:r>
          <w:rPr>
            <w:rStyle w:val="Hyperlink"/>
            <w:rFonts w:eastAsia="Times New Roman"/>
            <w:vertAlign w:val="superscript"/>
          </w:rPr>
          <w:t>[36]</w:t>
        </w:r>
      </w:hyperlink>
      <w:r>
        <w:rPr>
          <w:rFonts w:eastAsia="Times New Roman"/>
        </w:rPr>
        <w:t xml:space="preserve">* Dermatologic: Transient </w:t>
      </w:r>
      <w:hyperlink r:id="rId123" w:tooltip="Erythema" w:history="1">
        <w:r>
          <w:rPr>
            <w:rStyle w:val="Hyperlink"/>
            <w:rFonts w:eastAsia="Times New Roman"/>
          </w:rPr>
          <w:t>erythema</w:t>
        </w:r>
      </w:hyperlink>
      <w:r>
        <w:rPr>
          <w:rFonts w:eastAsia="Times New Roman"/>
        </w:rPr>
        <w:t xml:space="preserve">, transient </w:t>
      </w:r>
      <w:hyperlink r:id="rId124" w:tooltip="Morbilliform" w:history="1">
        <w:r>
          <w:rPr>
            <w:rStyle w:val="Hyperlink"/>
            <w:rFonts w:eastAsia="Times New Roman"/>
          </w:rPr>
          <w:t>morbilliform</w:t>
        </w:r>
      </w:hyperlink>
      <w:r>
        <w:rPr>
          <w:rFonts w:eastAsia="Times New Roman"/>
        </w:rPr>
        <w:t xml:space="preserve"> rash </w:t>
      </w:r>
    </w:p>
    <w:p w:rsidR="00000000" w:rsidRDefault="00D918F2">
      <w:pPr>
        <w:numPr>
          <w:ilvl w:val="0"/>
          <w:numId w:val="3"/>
        </w:numPr>
        <w:spacing w:before="100" w:beforeAutospacing="1" w:after="100" w:afterAutospacing="1"/>
        <w:rPr>
          <w:rFonts w:eastAsia="Times New Roman"/>
        </w:rPr>
      </w:pPr>
      <w:r>
        <w:rPr>
          <w:rFonts w:eastAsia="Times New Roman"/>
        </w:rPr>
        <w:t xml:space="preserve">Gastrointestinal: Anorexia, nausea, increased salivation, vomiting </w:t>
      </w:r>
    </w:p>
    <w:p w:rsidR="00000000" w:rsidRDefault="00D918F2">
      <w:pPr>
        <w:numPr>
          <w:ilvl w:val="0"/>
          <w:numId w:val="3"/>
        </w:numPr>
        <w:spacing w:before="100" w:beforeAutospacing="1" w:after="100" w:afterAutospacing="1"/>
        <w:rPr>
          <w:rFonts w:eastAsia="Times New Roman"/>
        </w:rPr>
      </w:pPr>
      <w:r>
        <w:rPr>
          <w:rFonts w:eastAsia="Times New Roman"/>
        </w:rPr>
        <w:t xml:space="preserve">Local: Pain or exanthema of the injection site </w:t>
      </w:r>
    </w:p>
    <w:p w:rsidR="00000000" w:rsidRDefault="00D918F2">
      <w:pPr>
        <w:numPr>
          <w:ilvl w:val="0"/>
          <w:numId w:val="3"/>
        </w:numPr>
        <w:spacing w:before="100" w:beforeAutospacing="1" w:after="100" w:afterAutospacing="1"/>
        <w:rPr>
          <w:rFonts w:eastAsia="Times New Roman"/>
        </w:rPr>
      </w:pPr>
      <w:r>
        <w:rPr>
          <w:rFonts w:eastAsia="Times New Roman"/>
        </w:rPr>
        <w:t xml:space="preserve">Neuromuscular and skeletal: Increased skeletal muscle tone (tonic-clonic movements) </w:t>
      </w:r>
    </w:p>
    <w:p w:rsidR="00000000" w:rsidRDefault="00D918F2">
      <w:pPr>
        <w:numPr>
          <w:ilvl w:val="0"/>
          <w:numId w:val="3"/>
        </w:numPr>
        <w:spacing w:before="100" w:beforeAutospacing="1" w:after="100" w:afterAutospacing="1"/>
        <w:rPr>
          <w:rFonts w:eastAsia="Times New Roman"/>
        </w:rPr>
      </w:pPr>
      <w:r>
        <w:rPr>
          <w:rFonts w:eastAsia="Times New Roman"/>
        </w:rPr>
        <w:t xml:space="preserve">Ocular: </w:t>
      </w:r>
      <w:hyperlink r:id="rId125" w:tooltip="Diplopia" w:history="1">
        <w:r>
          <w:rPr>
            <w:rStyle w:val="Hyperlink"/>
            <w:rFonts w:eastAsia="Times New Roman"/>
          </w:rPr>
          <w:t>Do</w:t>
        </w:r>
        <w:r>
          <w:rPr>
            <w:rStyle w:val="Hyperlink"/>
            <w:rFonts w:eastAsia="Times New Roman"/>
          </w:rPr>
          <w:t>uble vision</w:t>
        </w:r>
      </w:hyperlink>
      <w:r>
        <w:rPr>
          <w:rFonts w:eastAsia="Times New Roman"/>
        </w:rPr>
        <w:t xml:space="preserve">, increased </w:t>
      </w:r>
      <w:hyperlink r:id="rId126" w:tooltip="Intraocular pressure" w:history="1">
        <w:r>
          <w:rPr>
            <w:rStyle w:val="Hyperlink"/>
            <w:rFonts w:eastAsia="Times New Roman"/>
          </w:rPr>
          <w:t>intraocular pressure</w:t>
        </w:r>
      </w:hyperlink>
      <w:r>
        <w:rPr>
          <w:rFonts w:eastAsia="Times New Roman"/>
        </w:rPr>
        <w:t xml:space="preserve">, </w:t>
      </w:r>
      <w:hyperlink r:id="rId127" w:tooltip="Nystagmus" w:history="1">
        <w:r>
          <w:rPr>
            <w:rStyle w:val="Hyperlink"/>
            <w:rFonts w:eastAsia="Times New Roman"/>
          </w:rPr>
          <w:t>nystagmus</w:t>
        </w:r>
      </w:hyperlink>
      <w:r>
        <w:rPr>
          <w:rFonts w:eastAsia="Times New Roman"/>
        </w:rPr>
        <w:t xml:space="preserve">, </w:t>
      </w:r>
      <w:hyperlink r:id="rId128" w:tooltip="Tunnel vision" w:history="1">
        <w:r>
          <w:rPr>
            <w:rStyle w:val="Hyperlink"/>
            <w:rFonts w:eastAsia="Times New Roman"/>
          </w:rPr>
          <w:t>tunnel vision</w:t>
        </w:r>
      </w:hyperlink>
      <w:r>
        <w:rPr>
          <w:rFonts w:eastAsia="Times New Roman"/>
        </w:rPr>
        <w:t xml:space="preserve"> </w:t>
      </w:r>
    </w:p>
    <w:p w:rsidR="00000000" w:rsidRDefault="00D918F2">
      <w:pPr>
        <w:numPr>
          <w:ilvl w:val="0"/>
          <w:numId w:val="3"/>
        </w:numPr>
        <w:spacing w:before="100" w:beforeAutospacing="1" w:after="100" w:afterAutospacing="1"/>
        <w:rPr>
          <w:rFonts w:eastAsia="Times New Roman"/>
        </w:rPr>
      </w:pPr>
      <w:r>
        <w:rPr>
          <w:rFonts w:eastAsia="Times New Roman"/>
        </w:rPr>
        <w:t>Respiratory: A</w:t>
      </w:r>
      <w:r>
        <w:rPr>
          <w:rFonts w:eastAsia="Times New Roman"/>
        </w:rPr>
        <w:t xml:space="preserve">irway obstruction, apnea, increased bronchial secretions, respiratory depression, laryngospasm </w:t>
      </w:r>
    </w:p>
    <w:p w:rsidR="00000000" w:rsidRDefault="00D918F2">
      <w:pPr>
        <w:numPr>
          <w:ilvl w:val="0"/>
          <w:numId w:val="3"/>
        </w:numPr>
        <w:spacing w:before="100" w:beforeAutospacing="1" w:after="100" w:afterAutospacing="1"/>
        <w:rPr>
          <w:rFonts w:eastAsia="Times New Roman"/>
        </w:rPr>
      </w:pPr>
      <w:r>
        <w:rPr>
          <w:rFonts w:eastAsia="Times New Roman"/>
        </w:rPr>
        <w:t xml:space="preserve">Other: Anaphylaxis, dependence, emergence reaction </w:t>
      </w:r>
    </w:p>
    <w:p w:rsidR="00000000" w:rsidRDefault="00D918F2">
      <w:pPr>
        <w:pStyle w:val="NormalWeb"/>
      </w:pPr>
      <w:r>
        <w:t>In 10-20% of patients at anesthetic doses experience adverse reactions that occur during emergence from anes</w:t>
      </w:r>
      <w:r>
        <w:t>thesia, reactions that can manifest as seriously as hallucinations and delirium</w:t>
      </w:r>
      <w:r>
        <w:t>.</w:t>
      </w:r>
      <w:hyperlink w:anchor="cite_note-4" w:history="1">
        <w:r>
          <w:rPr>
            <w:rStyle w:val="Hyperlink"/>
            <w:vertAlign w:val="superscript"/>
          </w:rPr>
          <w:t>[4]</w:t>
        </w:r>
      </w:hyperlink>
      <w:r>
        <w:t xml:space="preserve"> These reactions may be less common in some patients subpopulations, and when administered intramuscularly, and can occur up to 24 hours po</w:t>
      </w:r>
      <w:r>
        <w:t xml:space="preserve">stoperatively; the chance of this occurring can be reduced by minimizing stimulation to the patient during recovery and pretreating with a </w:t>
      </w:r>
      <w:hyperlink r:id="rId129" w:tooltip="Benzodiazepine" w:history="1">
        <w:r>
          <w:rPr>
            <w:rStyle w:val="Hyperlink"/>
          </w:rPr>
          <w:t>benzodiazepine</w:t>
        </w:r>
      </w:hyperlink>
      <w:r>
        <w:t>, alongside a lower dose of ketamine</w:t>
      </w:r>
      <w:r>
        <w:t>.</w:t>
      </w:r>
      <w:hyperlink w:anchor="cite_note-4" w:history="1">
        <w:r>
          <w:rPr>
            <w:rStyle w:val="Hyperlink"/>
            <w:vertAlign w:val="superscript"/>
          </w:rPr>
          <w:t>[4]</w:t>
        </w:r>
      </w:hyperlink>
      <w:r>
        <w:t xml:space="preserve"> Patients who experience severe reactions may require treatment with a small dose of a short- or ultrashort-acting </w:t>
      </w:r>
      <w:hyperlink r:id="rId130" w:tooltip="Barbiturate" w:history="1">
        <w:r>
          <w:rPr>
            <w:rStyle w:val="Hyperlink"/>
          </w:rPr>
          <w:t>barbiturate</w:t>
        </w:r>
      </w:hyperlink>
      <w:r>
        <w:t>.</w:t>
      </w:r>
      <w:hyperlink w:anchor="cite_note-35" w:history="1">
        <w:r>
          <w:rPr>
            <w:rStyle w:val="Hyperlink"/>
            <w:vertAlign w:val="superscript"/>
          </w:rPr>
          <w:t>[35]</w:t>
        </w:r>
      </w:hyperlink>
      <w:r>
        <w:t xml:space="preserve"> </w:t>
      </w:r>
      <w:hyperlink r:id="rId131" w:tooltip="Tonic (physiology)" w:history="1">
        <w:r>
          <w:rPr>
            <w:rStyle w:val="Hyperlink"/>
          </w:rPr>
          <w:t>Tonic</w:t>
        </w:r>
      </w:hyperlink>
      <w:r>
        <w:t>-</w:t>
      </w:r>
      <w:hyperlink r:id="rId132" w:tooltip="Clonic" w:history="1">
        <w:r>
          <w:rPr>
            <w:rStyle w:val="Hyperlink"/>
          </w:rPr>
          <w:t>clonic</w:t>
        </w:r>
      </w:hyperlink>
      <w:r>
        <w:t xml:space="preserve"> movements are reported at higher anesthetic doses in greater than 10% of patients</w:t>
      </w:r>
      <w:r>
        <w:t>.</w:t>
      </w:r>
      <w:hyperlink w:anchor="cite_note-37" w:history="1">
        <w:r>
          <w:rPr>
            <w:rStyle w:val="Hyperlink"/>
            <w:vertAlign w:val="superscript"/>
          </w:rPr>
          <w:t>[37]</w:t>
        </w:r>
      </w:hyperlink>
      <w:r>
        <w:t xml:space="preserve"> </w:t>
      </w:r>
    </w:p>
    <w:p w:rsidR="00000000" w:rsidRDefault="00D918F2">
      <w:pPr>
        <w:pStyle w:val="Heading3"/>
        <w:rPr>
          <w:rFonts w:eastAsia="Times New Roman"/>
        </w:rPr>
      </w:pPr>
      <w:r>
        <w:rPr>
          <w:rStyle w:val="mw-headline"/>
          <w:rFonts w:eastAsia="Times New Roman"/>
        </w:rPr>
        <w:t>Neurological effect</w:t>
      </w:r>
      <w:r>
        <w:rPr>
          <w:rStyle w:val="mw-headline"/>
          <w:rFonts w:eastAsia="Times New Roman"/>
        </w:rPr>
        <w:t>s</w:t>
      </w:r>
      <w:r>
        <w:rPr>
          <w:rStyle w:val="mw-editsection-bracket"/>
          <w:rFonts w:eastAsia="Times New Roman"/>
        </w:rPr>
        <w:t>[</w:t>
      </w:r>
      <w:hyperlink r:id="rId133" w:tooltip="Edit section: Neurological effects" w:history="1">
        <w:r>
          <w:rPr>
            <w:rStyle w:val="Hyperlink"/>
            <w:rFonts w:eastAsia="Times New Roman"/>
          </w:rPr>
          <w:t>edit</w:t>
        </w:r>
      </w:hyperlink>
      <w:r>
        <w:rPr>
          <w:rStyle w:val="mw-editsection-bracket"/>
          <w:rFonts w:eastAsia="Times New Roman"/>
        </w:rPr>
        <w:t>]</w:t>
      </w:r>
    </w:p>
    <w:p w:rsidR="00000000" w:rsidRDefault="00D918F2">
      <w:pPr>
        <w:pStyle w:val="NormalWeb"/>
      </w:pPr>
      <w:r>
        <w:t xml:space="preserve">In 1989, psychiatry professor </w:t>
      </w:r>
      <w:hyperlink r:id="rId134" w:tooltip="John Olney" w:history="1">
        <w:r>
          <w:rPr>
            <w:rStyle w:val="Hyperlink"/>
          </w:rPr>
          <w:t>John Olney</w:t>
        </w:r>
      </w:hyperlink>
      <w:r>
        <w:t xml:space="preserve"> </w:t>
      </w:r>
      <w:r>
        <w:t>reported ketamine caused irreversible changes in two small areas of the rat brain. However, the rat brain has significant differences in metabolism from the human brain, therefore such changes may not occur in humans</w:t>
      </w:r>
      <w:r>
        <w:t>.</w:t>
      </w:r>
      <w:hyperlink w:anchor="cite_note-38" w:history="1">
        <w:r>
          <w:rPr>
            <w:rStyle w:val="Hyperlink"/>
            <w:vertAlign w:val="superscript"/>
          </w:rPr>
          <w:t>[38]</w:t>
        </w:r>
      </w:hyperlink>
      <w:r>
        <w:t xml:space="preserve"> The first large-scale, longitudinal study of ketamine users found current frequent (averaging 20 days/month) ketamine users had increased depression and impaired memory by several measures, including verbal, short-term memory, and visual memory. Current i</w:t>
      </w:r>
      <w:r>
        <w:t xml:space="preserve">nfrequent (averaging 3.25 days/month) ketamine users and former ketamine users were not found to differ from controls in memory, attention, and psychological well-being tests. This suggests the infrequent use of ketamine does not cause cognitive deficits, </w:t>
      </w:r>
      <w:r>
        <w:t>and that any deficits that might occur may be reversible when ketamine use is discontinued. However, abstinent, frequent, and infrequent users all scored higher than controls on a test of delusional symptoms</w:t>
      </w:r>
      <w:r>
        <w:t>.</w:t>
      </w:r>
      <w:hyperlink w:anchor="cite_note-39" w:history="1">
        <w:r>
          <w:rPr>
            <w:rStyle w:val="Hyperlink"/>
            <w:vertAlign w:val="superscript"/>
          </w:rPr>
          <w:t>[39]</w:t>
        </w:r>
      </w:hyperlink>
      <w:r>
        <w:t xml:space="preserve"> Short-te</w:t>
      </w:r>
      <w:r>
        <w:t xml:space="preserve">rm exposure of cultures of </w:t>
      </w:r>
      <w:hyperlink r:id="rId135" w:tooltip="GABAergic" w:history="1">
        <w:r>
          <w:rPr>
            <w:rStyle w:val="Hyperlink"/>
          </w:rPr>
          <w:t>GABAergic</w:t>
        </w:r>
      </w:hyperlink>
      <w:r>
        <w:t xml:space="preserve"> </w:t>
      </w:r>
      <w:hyperlink r:id="rId136" w:tooltip="Neuron" w:history="1">
        <w:r>
          <w:rPr>
            <w:rStyle w:val="Hyperlink"/>
          </w:rPr>
          <w:t>neurons</w:t>
        </w:r>
      </w:hyperlink>
      <w:r>
        <w:t xml:space="preserve"> to ketamine at high concentrations led to a significant loss of differentiated cells in one study, and noncell-death-induci</w:t>
      </w:r>
      <w:r>
        <w:t>ng concentrations of ketamine (10 μg/ml) may still initiate long-term alterations of dendritic arbor in differentiated neurons. The same study also demonstrated chronic (&gt;24 h) administration of ketamine at concentrations as low as 0.01 μg/ml can interfere</w:t>
      </w:r>
      <w:r>
        <w:t xml:space="preserve"> with the maintenance of dendritic arbor architecture. These results raise the possibility that chronic exposure to low, subanesthetic concentrations of ketamine, while not affecting cell survival, could still impair neuronal maintenance and development</w:t>
      </w:r>
      <w:r>
        <w:t>.</w:t>
      </w:r>
      <w:hyperlink w:anchor="cite_note-40" w:history="1">
        <w:r>
          <w:rPr>
            <w:rStyle w:val="Hyperlink"/>
            <w:vertAlign w:val="superscript"/>
          </w:rPr>
          <w:t>[40]</w:t>
        </w:r>
      </w:hyperlink>
      <w:hyperlink w:anchor="cite_note-41" w:history="1">
        <w:r>
          <w:rPr>
            <w:rStyle w:val="Hyperlink"/>
            <w:vertAlign w:val="superscript"/>
          </w:rPr>
          <w:t>[41]</w:t>
        </w:r>
      </w:hyperlink>
      <w:r>
        <w:t xml:space="preserve"> More recent studies of ketamine-induced neurotoxicity have focused on primates in an attempt to use a more accurate model than rodents. One such study administered daily ketamine </w:t>
      </w:r>
      <w:r>
        <w:t>doses consistent with typical recreational doses (1 mg/kg IV) to adolescent cynomolgus monkeys for varying periods of time</w:t>
      </w:r>
      <w:r>
        <w:t>.</w:t>
      </w:r>
      <w:hyperlink w:anchor="cite_note-42" w:history="1">
        <w:r>
          <w:rPr>
            <w:rStyle w:val="Hyperlink"/>
            <w:vertAlign w:val="superscript"/>
          </w:rPr>
          <w:t>[42]</w:t>
        </w:r>
      </w:hyperlink>
      <w:r>
        <w:t xml:space="preserve"> Decreased locomotor activity and indicators of increased cell death in the </w:t>
      </w:r>
      <w:hyperlink r:id="rId137" w:tooltip="Prefrontal cortex" w:history="1">
        <w:r>
          <w:rPr>
            <w:rStyle w:val="Hyperlink"/>
          </w:rPr>
          <w:t>prefrontal cortex</w:t>
        </w:r>
      </w:hyperlink>
      <w:r>
        <w:t xml:space="preserve"> were detected in monkeys given daily injections for six months, but not those given daily injections for one month</w:t>
      </w:r>
      <w:r>
        <w:t>.</w:t>
      </w:r>
      <w:hyperlink w:anchor="cite_note-42" w:history="1">
        <w:r>
          <w:rPr>
            <w:rStyle w:val="Hyperlink"/>
            <w:vertAlign w:val="superscript"/>
          </w:rPr>
          <w:t>[42]</w:t>
        </w:r>
      </w:hyperlink>
      <w:r>
        <w:t xml:space="preserve"> A study conducted on </w:t>
      </w:r>
      <w:hyperlink r:id="rId138" w:tooltip="Rhesus monkey" w:history="1">
        <w:r>
          <w:rPr>
            <w:rStyle w:val="Hyperlink"/>
          </w:rPr>
          <w:t>rhesus monkeys</w:t>
        </w:r>
      </w:hyperlink>
      <w:r>
        <w:t xml:space="preserve"> found a 24-hour </w:t>
      </w:r>
      <w:hyperlink r:id="rId139" w:tooltip="Intravenous" w:history="1">
        <w:r>
          <w:rPr>
            <w:rStyle w:val="Hyperlink"/>
          </w:rPr>
          <w:t>intravenous</w:t>
        </w:r>
      </w:hyperlink>
      <w:r>
        <w:t xml:space="preserve"> infusion of ketamine caused signs of brain damage in five-day-old but not 35-day-old animals</w:t>
      </w:r>
      <w:r>
        <w:t>.</w:t>
      </w:r>
      <w:hyperlink w:anchor="cite_note-43" w:history="1">
        <w:r>
          <w:rPr>
            <w:rStyle w:val="Hyperlink"/>
            <w:vertAlign w:val="superscript"/>
          </w:rPr>
          <w:t>[43]</w:t>
        </w:r>
      </w:hyperlink>
      <w:r>
        <w:t>Some neonatal experts do not recommend the use of ketamine as an anesthetic agent in human neonates because of the potential adverse effects it may have on the developing brain. These neurodegenerative changes in early development have been seen wi</w:t>
      </w:r>
      <w:r>
        <w:t>th other drugs that share the same mechanism of action of NMDA receptor antagonism as ketamine</w:t>
      </w:r>
      <w:r>
        <w:t>.</w:t>
      </w:r>
      <w:hyperlink w:anchor="cite_note-44" w:history="1">
        <w:r>
          <w:rPr>
            <w:rStyle w:val="Hyperlink"/>
            <w:vertAlign w:val="superscript"/>
          </w:rPr>
          <w:t>[44]</w:t>
        </w:r>
      </w:hyperlink>
      <w:r>
        <w:t xml:space="preserve"> </w:t>
      </w:r>
      <w:r>
        <w:t>The acute effects of ketamine cause cognitive impairment, including reductions in vigilance, verbal fluency, short-term memory, and executive function, as well as schizophrenia-like perceptual changes</w:t>
      </w:r>
      <w:r>
        <w:t>.</w:t>
      </w:r>
      <w:hyperlink w:anchor="cite_note-45" w:history="1">
        <w:r>
          <w:rPr>
            <w:rStyle w:val="Hyperlink"/>
            <w:vertAlign w:val="superscript"/>
          </w:rPr>
          <w:t>[45]</w:t>
        </w:r>
      </w:hyperlink>
      <w:r>
        <w:t xml:space="preserve"> </w:t>
      </w:r>
    </w:p>
    <w:p w:rsidR="00000000" w:rsidRDefault="00D918F2">
      <w:pPr>
        <w:pStyle w:val="Heading3"/>
        <w:rPr>
          <w:rFonts w:eastAsia="Times New Roman"/>
        </w:rPr>
      </w:pPr>
      <w:r>
        <w:rPr>
          <w:rStyle w:val="mw-headline"/>
          <w:rFonts w:eastAsia="Times New Roman"/>
        </w:rPr>
        <w:t xml:space="preserve">Urinary tract </w:t>
      </w:r>
      <w:r>
        <w:rPr>
          <w:rStyle w:val="mw-headline"/>
          <w:rFonts w:eastAsia="Times New Roman"/>
        </w:rPr>
        <w:t>effect</w:t>
      </w:r>
      <w:r>
        <w:rPr>
          <w:rStyle w:val="mw-headline"/>
          <w:rFonts w:eastAsia="Times New Roman"/>
        </w:rPr>
        <w:t>s</w:t>
      </w:r>
      <w:r>
        <w:rPr>
          <w:rStyle w:val="mw-editsection-bracket"/>
          <w:rFonts w:eastAsia="Times New Roman"/>
        </w:rPr>
        <w:t>[</w:t>
      </w:r>
      <w:hyperlink r:id="rId140" w:tooltip="Edit section: Urinary tract effects" w:history="1">
        <w:r>
          <w:rPr>
            <w:rStyle w:val="Hyperlink"/>
            <w:rFonts w:eastAsia="Times New Roman"/>
          </w:rPr>
          <w:t>edit</w:t>
        </w:r>
      </w:hyperlink>
      <w:r>
        <w:rPr>
          <w:rStyle w:val="mw-editsection-bracket"/>
          <w:rFonts w:eastAsia="Times New Roman"/>
        </w:rPr>
        <w:t>]</w:t>
      </w:r>
    </w:p>
    <w:p w:rsidR="00000000" w:rsidRDefault="00D918F2">
      <w:pPr>
        <w:pStyle w:val="NormalWeb"/>
      </w:pPr>
      <w:r>
        <w:t>A 2011 systematic review examined 110 reports of irritative urinary tract symptoms from ketamine abuse</w:t>
      </w:r>
      <w:r>
        <w:t>.</w:t>
      </w:r>
      <w:hyperlink w:anchor="cite_note-46" w:history="1">
        <w:r>
          <w:rPr>
            <w:rStyle w:val="Hyperlink"/>
            <w:vertAlign w:val="superscript"/>
          </w:rPr>
          <w:t>[</w:t>
        </w:r>
        <w:r>
          <w:rPr>
            <w:rStyle w:val="Hyperlink"/>
            <w:vertAlign w:val="superscript"/>
          </w:rPr>
          <w:t>46]</w:t>
        </w:r>
      </w:hyperlink>
      <w:r>
        <w:t xml:space="preserve"> Urinary tract symptoms have been collectively referred as "ketamine-induced ulcerative cystitis" or "ketamine-induced vesicopathy", and they include urge </w:t>
      </w:r>
      <w:hyperlink r:id="rId141" w:tooltip="Urinary incontinence" w:history="1">
        <w:r>
          <w:rPr>
            <w:rStyle w:val="Hyperlink"/>
          </w:rPr>
          <w:t>incontinence</w:t>
        </w:r>
      </w:hyperlink>
      <w:r>
        <w:t xml:space="preserve">, decreased </w:t>
      </w:r>
      <w:hyperlink r:id="rId142" w:tooltip="Bladder" w:history="1">
        <w:r>
          <w:rPr>
            <w:rStyle w:val="Hyperlink"/>
          </w:rPr>
          <w:t>bladder</w:t>
        </w:r>
      </w:hyperlink>
      <w:r>
        <w:t xml:space="preserve"> compliance, decreased bladder volume, </w:t>
      </w:r>
      <w:hyperlink r:id="rId143" w:tooltip="Detrusor" w:history="1">
        <w:r>
          <w:rPr>
            <w:rStyle w:val="Hyperlink"/>
          </w:rPr>
          <w:t>detrusor</w:t>
        </w:r>
      </w:hyperlink>
      <w:r>
        <w:t xml:space="preserve"> overactivity, and painful </w:t>
      </w:r>
      <w:hyperlink r:id="rId144" w:tooltip="Haematuria" w:history="1">
        <w:r>
          <w:rPr>
            <w:rStyle w:val="Hyperlink"/>
          </w:rPr>
          <w:t>haematuria</w:t>
        </w:r>
      </w:hyperlink>
      <w:r>
        <w:t xml:space="preserve"> (blood in urine). </w:t>
      </w:r>
      <w:hyperlink r:id="rId145" w:tooltip="Hydronephrosis" w:history="1">
        <w:r>
          <w:rPr>
            <w:rStyle w:val="Hyperlink"/>
          </w:rPr>
          <w:t>Bilateral hydronephrosis</w:t>
        </w:r>
      </w:hyperlink>
      <w:r>
        <w:t xml:space="preserve"> and </w:t>
      </w:r>
      <w:hyperlink r:id="rId146" w:tooltip="Renal papillary necrosis" w:history="1">
        <w:r>
          <w:rPr>
            <w:rStyle w:val="Hyperlink"/>
          </w:rPr>
          <w:t>renal papillary necrosis</w:t>
        </w:r>
      </w:hyperlink>
      <w:r>
        <w:t xml:space="preserve"> have also been reported in some cases</w:t>
      </w:r>
      <w:r>
        <w:t>.</w:t>
      </w:r>
      <w:hyperlink w:anchor="cite_note-46" w:history="1">
        <w:r>
          <w:rPr>
            <w:rStyle w:val="Hyperlink"/>
            <w:vertAlign w:val="superscript"/>
          </w:rPr>
          <w:t>[46]</w:t>
        </w:r>
      </w:hyperlink>
      <w:r>
        <w:t xml:space="preserve">&lt;ref </w:t>
      </w:r>
      <w:r>
        <w:t>name=morgan11&gt;</w:t>
      </w:r>
      <w:hyperlink r:id="rId147" w:tooltip="Template:Cite journal" w:history="1">
        <w:r>
          <w:rPr>
            <w:rStyle w:val="Hyperlink"/>
          </w:rPr>
          <w:t>Template:Cite journal</w:t>
        </w:r>
      </w:hyperlink>
      <w:r>
        <w:t xml:space="preserve">&lt;/ref&gt; The </w:t>
      </w:r>
      <w:hyperlink r:id="rId148" w:tooltip="Pathogenesis" w:history="1">
        <w:r>
          <w:rPr>
            <w:rStyle w:val="Hyperlink"/>
          </w:rPr>
          <w:t>pathogenesis</w:t>
        </w:r>
      </w:hyperlink>
      <w:r>
        <w:t xml:space="preserve"> of papillary necrosis has been investigated in mice, and mononuclear </w:t>
      </w:r>
      <w:hyperlink r:id="rId149" w:tooltip="Inflammation" w:history="1">
        <w:r>
          <w:rPr>
            <w:rStyle w:val="Hyperlink"/>
          </w:rPr>
          <w:t>inflammatory</w:t>
        </w:r>
      </w:hyperlink>
      <w:r>
        <w:t xml:space="preserve"> infiltration in the renal papilla resulting from ketamine dependence has been suggested as a possible mechanism</w:t>
      </w:r>
      <w:r>
        <w:t>.</w:t>
      </w:r>
      <w:hyperlink w:anchor="cite_note-47" w:history="1">
        <w:r>
          <w:rPr>
            <w:rStyle w:val="Hyperlink"/>
            <w:vertAlign w:val="superscript"/>
          </w:rPr>
          <w:t>[47]</w:t>
        </w:r>
      </w:hyperlink>
      <w:r>
        <w:t xml:space="preserve"> </w:t>
      </w:r>
      <w:r>
        <w:t>The time of onset of lower urinary tract symptoms varies depending, in part, on the severity and chronicity of ketamine use; however, it is unclear whether the severity and chronicity of ketamine use corresponds linearly to the presentation of these sympto</w:t>
      </w:r>
      <w:r>
        <w:t>ms. All reported cases where the user consumed greater than 5 g/day reported symptoms of the lower urinary tract</w:t>
      </w:r>
      <w:r>
        <w:t>.</w:t>
      </w:r>
      <w:hyperlink w:anchor="cite_note-46" w:history="1">
        <w:r>
          <w:rPr>
            <w:rStyle w:val="Hyperlink"/>
            <w:vertAlign w:val="superscript"/>
          </w:rPr>
          <w:t>[46]</w:t>
        </w:r>
      </w:hyperlink>
      <w:r>
        <w:t xml:space="preserve"> Urinary tract symptoms appear to be most common in daily ketamine abusers who have abused the drug for </w:t>
      </w:r>
      <w:r>
        <w:t>an extended period of time</w:t>
      </w:r>
      <w:r>
        <w:t>.</w:t>
      </w:r>
      <w:hyperlink w:anchor="cite_note-48" w:history="1">
        <w:r>
          <w:rPr>
            <w:rStyle w:val="Hyperlink"/>
            <w:vertAlign w:val="superscript"/>
          </w:rPr>
          <w:t>[48]</w:t>
        </w:r>
      </w:hyperlink>
      <w:r>
        <w:t xml:space="preserve"> These symptoms have presented in only one case of medical use of ketamine. However, following dose reduction, the symptoms remitted</w:t>
      </w:r>
      <w:r>
        <w:t>.</w:t>
      </w:r>
      <w:hyperlink w:anchor="cite_note-48" w:history="1">
        <w:r>
          <w:rPr>
            <w:rStyle w:val="Hyperlink"/>
            <w:vertAlign w:val="superscript"/>
          </w:rPr>
          <w:t>[48]</w:t>
        </w:r>
      </w:hyperlink>
      <w:r>
        <w:t xml:space="preserve"> Management of the</w:t>
      </w:r>
      <w:r>
        <w:t xml:space="preserve">se symptoms primarily involves ketamine cessation, for which compliance is low. Other treatments have been used, including </w:t>
      </w:r>
      <w:hyperlink r:id="rId150" w:tooltip="Antibiotics" w:history="1">
        <w:r>
          <w:rPr>
            <w:rStyle w:val="Hyperlink"/>
          </w:rPr>
          <w:t>antibiotics</w:t>
        </w:r>
      </w:hyperlink>
      <w:r>
        <w:t xml:space="preserve">, </w:t>
      </w:r>
      <w:hyperlink r:id="rId151" w:tooltip="NSAID" w:history="1">
        <w:r>
          <w:rPr>
            <w:rStyle w:val="Hyperlink"/>
          </w:rPr>
          <w:t>NSAIDs</w:t>
        </w:r>
      </w:hyperlink>
      <w:r>
        <w:t xml:space="preserve">, </w:t>
      </w:r>
      <w:hyperlink r:id="rId152" w:tooltip="Steroid" w:history="1">
        <w:r>
          <w:rPr>
            <w:rStyle w:val="Hyperlink"/>
          </w:rPr>
          <w:t>steroids</w:t>
        </w:r>
      </w:hyperlink>
      <w:r>
        <w:t xml:space="preserve">, </w:t>
      </w:r>
      <w:hyperlink r:id="rId153" w:tooltip="Anticholinergic" w:history="1">
        <w:r>
          <w:rPr>
            <w:rStyle w:val="Hyperlink"/>
          </w:rPr>
          <w:t>anticholinergics</w:t>
        </w:r>
      </w:hyperlink>
      <w:r>
        <w:t>, and cystodistension</w:t>
      </w:r>
      <w:r>
        <w:t>.</w:t>
      </w:r>
      <w:hyperlink w:anchor="cite_note-46" w:history="1">
        <w:r>
          <w:rPr>
            <w:rStyle w:val="Hyperlink"/>
            <w:vertAlign w:val="superscript"/>
          </w:rPr>
          <w:t>[46]</w:t>
        </w:r>
      </w:hyperlink>
      <w:r>
        <w:t xml:space="preserve"> Both </w:t>
      </w:r>
      <w:hyperlink r:id="rId154" w:tooltip="Hyaluronic acid" w:history="1">
        <w:r>
          <w:rPr>
            <w:rStyle w:val="Hyperlink"/>
          </w:rPr>
          <w:t>hyaluronic acid</w:t>
        </w:r>
      </w:hyperlink>
      <w:r>
        <w:t xml:space="preserve"> instilla</w:t>
      </w:r>
      <w:r>
        <w:t xml:space="preserve">tion and combined </w:t>
      </w:r>
      <w:hyperlink r:id="rId155" w:tooltip="Pentosan polysulfate" w:history="1">
        <w:r>
          <w:rPr>
            <w:rStyle w:val="Hyperlink"/>
          </w:rPr>
          <w:t>pentosan polysulfate</w:t>
        </w:r>
      </w:hyperlink>
      <w:r>
        <w:t xml:space="preserve"> and ketamine cessation have been shown to provide relief in some patients, but in the latter case, it is unclear whether relief resulted from ketami</w:t>
      </w:r>
      <w:r>
        <w:t>ne cessation, administration of pentosan polysulfate, or both. Further follow-up is required to fully assess the efficacy of these treatments</w:t>
      </w:r>
      <w:r>
        <w:t>.</w:t>
      </w:r>
      <w:hyperlink w:anchor="cite_note-46" w:history="1">
        <w:r>
          <w:rPr>
            <w:rStyle w:val="Hyperlink"/>
            <w:vertAlign w:val="superscript"/>
          </w:rPr>
          <w:t>[46]</w:t>
        </w:r>
      </w:hyperlink>
      <w:r>
        <w:t xml:space="preserve"> </w:t>
      </w:r>
    </w:p>
    <w:p w:rsidR="00000000" w:rsidRDefault="00D918F2">
      <w:pPr>
        <w:pStyle w:val="Heading3"/>
        <w:rPr>
          <w:rFonts w:eastAsia="Times New Roman"/>
        </w:rPr>
      </w:pPr>
      <w:r>
        <w:rPr>
          <w:rStyle w:val="mw-headline"/>
          <w:rFonts w:eastAsia="Times New Roman"/>
        </w:rPr>
        <w:t>Liver problem</w:t>
      </w:r>
      <w:r>
        <w:rPr>
          <w:rStyle w:val="mw-headline"/>
          <w:rFonts w:eastAsia="Times New Roman"/>
        </w:rPr>
        <w:t>s</w:t>
      </w:r>
      <w:r>
        <w:rPr>
          <w:rStyle w:val="mw-editsection-bracket"/>
          <w:rFonts w:eastAsia="Times New Roman"/>
        </w:rPr>
        <w:t>[</w:t>
      </w:r>
      <w:hyperlink r:id="rId156" w:tooltip="Edit section: Liver problems" w:history="1">
        <w:r>
          <w:rPr>
            <w:rStyle w:val="Hyperlink"/>
            <w:rFonts w:eastAsia="Times New Roman"/>
          </w:rPr>
          <w:t>edit</w:t>
        </w:r>
      </w:hyperlink>
      <w:r>
        <w:rPr>
          <w:rStyle w:val="mw-editsection-bracket"/>
          <w:rFonts w:eastAsia="Times New Roman"/>
        </w:rPr>
        <w:t>]</w:t>
      </w:r>
    </w:p>
    <w:p w:rsidR="00000000" w:rsidRDefault="00D918F2">
      <w:pPr>
        <w:pStyle w:val="NormalWeb"/>
      </w:pPr>
      <w:r>
        <w:t xml:space="preserve">In case reports of three patients treated with </w:t>
      </w:r>
      <w:hyperlink r:id="rId157" w:tooltip="Esketamine" w:history="1">
        <w:r>
          <w:rPr>
            <w:rStyle w:val="Hyperlink"/>
          </w:rPr>
          <w:t>esketamine</w:t>
        </w:r>
      </w:hyperlink>
      <w:r>
        <w:t xml:space="preserve"> for relief of chronic pain, liver enzyme abnormalities occurred following repeat treatment with ketamine</w:t>
      </w:r>
      <w:r>
        <w:t xml:space="preserve"> infusions, with the liver enzyme values returning below the upper reference limit of normal range on cessation of the drug. The result suggests liver enzymes must be monitored during such treatment</w:t>
      </w:r>
      <w:r>
        <w:t>.</w:t>
      </w:r>
      <w:hyperlink w:anchor="cite_note-49" w:history="1">
        <w:r>
          <w:rPr>
            <w:rStyle w:val="Hyperlink"/>
            <w:vertAlign w:val="superscript"/>
          </w:rPr>
          <w:t>[49]</w:t>
        </w:r>
      </w:hyperlink>
      <w:r>
        <w:t xml:space="preserve"> </w:t>
      </w:r>
    </w:p>
    <w:p w:rsidR="00000000" w:rsidRDefault="00D918F2">
      <w:pPr>
        <w:pStyle w:val="Heading3"/>
        <w:rPr>
          <w:rFonts w:eastAsia="Times New Roman"/>
        </w:rPr>
      </w:pPr>
      <w:r>
        <w:rPr>
          <w:rStyle w:val="mw-headline"/>
          <w:rFonts w:eastAsia="Times New Roman"/>
        </w:rPr>
        <w:t>Interaction</w:t>
      </w:r>
      <w:r>
        <w:rPr>
          <w:rStyle w:val="mw-headline"/>
          <w:rFonts w:eastAsia="Times New Roman"/>
        </w:rPr>
        <w:t>s</w:t>
      </w:r>
      <w:r>
        <w:rPr>
          <w:rStyle w:val="mw-editsection-bracket"/>
          <w:rFonts w:eastAsia="Times New Roman"/>
        </w:rPr>
        <w:t>[</w:t>
      </w:r>
      <w:hyperlink r:id="rId158" w:tooltip="Edit section: Interactions" w:history="1">
        <w:r>
          <w:rPr>
            <w:rStyle w:val="Hyperlink"/>
            <w:rFonts w:eastAsia="Times New Roman"/>
          </w:rPr>
          <w:t>edit</w:t>
        </w:r>
      </w:hyperlink>
      <w:r>
        <w:rPr>
          <w:rStyle w:val="mw-editsection-bracket"/>
          <w:rFonts w:eastAsia="Times New Roman"/>
        </w:rPr>
        <w:t>]</w:t>
      </w:r>
    </w:p>
    <w:p w:rsidR="00000000" w:rsidRDefault="00D918F2">
      <w:pPr>
        <w:pStyle w:val="NormalWeb"/>
      </w:pPr>
      <w:r>
        <w:t>Other drugs which increase blood pressure may interact with ketamine in having an additive effect on blood pressure including: stimulants, SNRI antidepress</w:t>
      </w:r>
      <w:r>
        <w:t xml:space="preserve">ants, and MAOIs. Increase blood pressure and heart rate, palpitations, and arrhythmias may be potential effects. </w:t>
      </w:r>
    </w:p>
    <w:p w:rsidR="00000000" w:rsidRDefault="00D918F2">
      <w:pPr>
        <w:pStyle w:val="NormalWeb"/>
      </w:pPr>
      <w:r>
        <w:t xml:space="preserve">Ketamine may increase the effects of other </w:t>
      </w:r>
      <w:hyperlink r:id="rId159" w:tooltip="Sedative" w:history="1">
        <w:r>
          <w:rPr>
            <w:rStyle w:val="Hyperlink"/>
          </w:rPr>
          <w:t>sedatives</w:t>
        </w:r>
      </w:hyperlink>
      <w:r>
        <w:t xml:space="preserve"> in a dose dependent manner, including, but n</w:t>
      </w:r>
      <w:r>
        <w:t xml:space="preserve">ot limited to: </w:t>
      </w:r>
      <w:hyperlink r:id="rId160" w:tooltip="Alcohol" w:history="1">
        <w:r>
          <w:rPr>
            <w:rStyle w:val="Hyperlink"/>
          </w:rPr>
          <w:t>alcohols</w:t>
        </w:r>
      </w:hyperlink>
      <w:r>
        <w:t>,</w:t>
      </w:r>
      <w:hyperlink w:anchor="cite_note-50" w:history="1">
        <w:r>
          <w:rPr>
            <w:rStyle w:val="Hyperlink"/>
            <w:vertAlign w:val="superscript"/>
          </w:rPr>
          <w:t>[50]</w:t>
        </w:r>
      </w:hyperlink>
      <w:r>
        <w:t xml:space="preserve"> </w:t>
      </w:r>
      <w:hyperlink r:id="rId161" w:tooltip="Benzodiazepines" w:history="1">
        <w:r>
          <w:rPr>
            <w:rStyle w:val="Hyperlink"/>
          </w:rPr>
          <w:t>benzodiazepines</w:t>
        </w:r>
      </w:hyperlink>
      <w:r>
        <w:t>,</w:t>
      </w:r>
      <w:hyperlink w:anchor="cite_note-51" w:history="1">
        <w:r>
          <w:rPr>
            <w:rStyle w:val="Hyperlink"/>
            <w:vertAlign w:val="superscript"/>
          </w:rPr>
          <w:t>[51]</w:t>
        </w:r>
      </w:hyperlink>
      <w:r>
        <w:t xml:space="preserve"> </w:t>
      </w:r>
      <w:hyperlink r:id="rId162" w:tooltip="Opioids" w:history="1">
        <w:r>
          <w:rPr>
            <w:rStyle w:val="Hyperlink"/>
          </w:rPr>
          <w:t>opioids</w:t>
        </w:r>
      </w:hyperlink>
      <w:r>
        <w:t>,</w:t>
      </w:r>
      <w:hyperlink w:anchor="cite_note-52" w:history="1">
        <w:r>
          <w:rPr>
            <w:rStyle w:val="Hyperlink"/>
            <w:vertAlign w:val="superscript"/>
          </w:rPr>
          <w:t>[52]</w:t>
        </w:r>
      </w:hyperlink>
      <w:r>
        <w:t xml:space="preserve"> </w:t>
      </w:r>
      <w:hyperlink r:id="rId163" w:tooltip="Quinazolinones" w:history="1">
        <w:r>
          <w:rPr>
            <w:rStyle w:val="Hyperlink"/>
          </w:rPr>
          <w:t>quinazolinones</w:t>
        </w:r>
      </w:hyperlink>
      <w:r>
        <w:t xml:space="preserve">, </w:t>
      </w:r>
      <w:hyperlink r:id="rId164" w:tooltip="Phenothiazines" w:history="1">
        <w:r>
          <w:rPr>
            <w:rStyle w:val="Hyperlink"/>
          </w:rPr>
          <w:t>phenothiazines</w:t>
        </w:r>
      </w:hyperlink>
      <w:r>
        <w:t xml:space="preserve">, </w:t>
      </w:r>
      <w:hyperlink r:id="rId165" w:tooltip="Anticholinergic" w:history="1">
        <w:r>
          <w:rPr>
            <w:rStyle w:val="Hyperlink"/>
          </w:rPr>
          <w:t>anticholinergics</w:t>
        </w:r>
      </w:hyperlink>
      <w:r>
        <w:t xml:space="preserve"> and </w:t>
      </w:r>
      <w:hyperlink r:id="rId166" w:tooltip="Barbiturates" w:history="1">
        <w:r>
          <w:rPr>
            <w:rStyle w:val="Hyperlink"/>
          </w:rPr>
          <w:t>barbiturates</w:t>
        </w:r>
      </w:hyperlink>
      <w:r>
        <w:t>.</w:t>
      </w:r>
      <w:hyperlink w:anchor="cite_note-53" w:history="1">
        <w:r>
          <w:rPr>
            <w:rStyle w:val="Hyperlink"/>
            <w:vertAlign w:val="superscript"/>
          </w:rPr>
          <w:t>[53]</w:t>
        </w:r>
      </w:hyperlink>
      <w:r>
        <w:t xml:space="preserve"> </w:t>
      </w:r>
    </w:p>
    <w:p w:rsidR="00000000" w:rsidRDefault="00D918F2">
      <w:pPr>
        <w:pStyle w:val="Heading2"/>
        <w:rPr>
          <w:rFonts w:eastAsia="Times New Roman"/>
        </w:rPr>
      </w:pPr>
      <w:r>
        <w:rPr>
          <w:rStyle w:val="mw-headline"/>
          <w:rFonts w:eastAsia="Times New Roman"/>
        </w:rPr>
        <w:t>Pharmacolog</w:t>
      </w:r>
      <w:r>
        <w:rPr>
          <w:rStyle w:val="mw-headline"/>
          <w:rFonts w:eastAsia="Times New Roman"/>
        </w:rPr>
        <w:t>y</w:t>
      </w:r>
      <w:r>
        <w:rPr>
          <w:rStyle w:val="mw-editsection-bracket"/>
          <w:rFonts w:eastAsia="Times New Roman"/>
        </w:rPr>
        <w:t>[</w:t>
      </w:r>
      <w:hyperlink r:id="rId167" w:tooltip="Edit section: Pharmacology" w:history="1">
        <w:r>
          <w:rPr>
            <w:rStyle w:val="Hyperlink"/>
            <w:rFonts w:eastAsia="Times New Roman"/>
          </w:rPr>
          <w:t>edit</w:t>
        </w:r>
      </w:hyperlink>
      <w:r>
        <w:rPr>
          <w:rStyle w:val="mw-editsection-bracket"/>
          <w:rFonts w:eastAsia="Times New Roman"/>
        </w:rPr>
        <w:t>]</w:t>
      </w:r>
    </w:p>
    <w:p w:rsidR="00000000" w:rsidRDefault="00D918F2">
      <w:pPr>
        <w:pStyle w:val="Heading3"/>
        <w:rPr>
          <w:rFonts w:eastAsia="Times New Roman"/>
        </w:rPr>
      </w:pPr>
      <w:r>
        <w:rPr>
          <w:rStyle w:val="mw-headline"/>
          <w:rFonts w:eastAsia="Times New Roman"/>
        </w:rPr>
        <w:t>Pharmacodynamic</w:t>
      </w:r>
      <w:r>
        <w:rPr>
          <w:rStyle w:val="mw-headline"/>
          <w:rFonts w:eastAsia="Times New Roman"/>
        </w:rPr>
        <w:t>s</w:t>
      </w:r>
      <w:r>
        <w:rPr>
          <w:rStyle w:val="mw-editsection-bracket"/>
          <w:rFonts w:eastAsia="Times New Roman"/>
        </w:rPr>
        <w:t>[</w:t>
      </w:r>
      <w:hyperlink r:id="rId168" w:tooltip="Edit section: Pharmacodynamics" w:history="1">
        <w:r>
          <w:rPr>
            <w:rStyle w:val="Hyperlink"/>
            <w:rFonts w:eastAsia="Times New Roman"/>
          </w:rPr>
          <w:t>edit</w:t>
        </w:r>
      </w:hyperlink>
      <w:r>
        <w:rPr>
          <w:rStyle w:val="mw-editsection-bracket"/>
          <w:rFonts w:eastAsia="Times New Roman"/>
        </w:rPr>
        <w:t>]</w:t>
      </w:r>
    </w:p>
    <w:p w:rsidR="00000000" w:rsidRDefault="00D918F2">
      <w:pPr>
        <w:pStyle w:val="NormalWeb"/>
      </w:pPr>
      <w:r>
        <w:t>Ketamine acts primarily as an antagonist of the NMDA receptor, and this action accounts for most of its effects</w:t>
      </w:r>
      <w:r>
        <w:t>.</w:t>
      </w:r>
      <w:hyperlink w:anchor="cite_note-5" w:history="1">
        <w:r>
          <w:rPr>
            <w:rStyle w:val="Hyperlink"/>
            <w:vertAlign w:val="superscript"/>
          </w:rPr>
          <w:t>[5]</w:t>
        </w:r>
      </w:hyperlink>
      <w:r>
        <w:t xml:space="preserve"> However, the complete pharmacology of ketamine is more complex, and it is known to directly interact with a variety of other sites to varying degrees</w:t>
      </w:r>
      <w:r>
        <w:t>.</w:t>
      </w:r>
      <w:hyperlink w:anchor="cite_note-5" w:history="1">
        <w:r>
          <w:rPr>
            <w:rStyle w:val="Hyperlink"/>
            <w:vertAlign w:val="superscript"/>
          </w:rPr>
          <w:t>[5]</w:t>
        </w:r>
      </w:hyperlink>
      <w:r>
        <w:t xml:space="preserve"> A study conducted in mice that published in </w:t>
      </w:r>
      <w:hyperlink r:id="rId169" w:tooltip="Nature (journal)" w:history="1">
        <w:r>
          <w:rPr>
            <w:rStyle w:val="Hyperlink"/>
            <w:i/>
            <w:iCs/>
          </w:rPr>
          <w:t>Nature</w:t>
        </w:r>
      </w:hyperlink>
      <w:r>
        <w:t xml:space="preserve"> in 2016 found that ketamine's antidepressant activity in mice is not caused by ketamine inhibiting NMDAR, but rather by sustained activation of a different glutamate receptor, the </w:t>
      </w:r>
      <w:hyperlink r:id="rId170" w:tooltip="AMPA receptor" w:history="1">
        <w:r>
          <w:rPr>
            <w:rStyle w:val="Hyperlink"/>
          </w:rPr>
          <w:t>AMPA receptor</w:t>
        </w:r>
      </w:hyperlink>
      <w:r>
        <w:t>, by a metabolite, (2R,6R)-</w:t>
      </w:r>
      <w:hyperlink r:id="rId171" w:tooltip="Hydroxynorketamine" w:history="1">
        <w:r>
          <w:rPr>
            <w:rStyle w:val="Hyperlink"/>
          </w:rPr>
          <w:t>hydroxynorketamine</w:t>
        </w:r>
      </w:hyperlink>
      <w:r>
        <w:t>.</w:t>
      </w:r>
      <w:hyperlink w:anchor="cite_note-54" w:history="1">
        <w:r>
          <w:rPr>
            <w:rStyle w:val="Hyperlink"/>
            <w:vertAlign w:val="superscript"/>
          </w:rPr>
          <w:t>[54]</w:t>
        </w:r>
      </w:hyperlink>
      <w:hyperlink w:anchor="cite_note-55" w:history="1">
        <w:r>
          <w:rPr>
            <w:rStyle w:val="Hyperlink"/>
            <w:vertAlign w:val="superscript"/>
          </w:rPr>
          <w:t>[55]</w:t>
        </w:r>
      </w:hyperlink>
      <w:r>
        <w:t xml:space="preserve"> Known actions </w:t>
      </w:r>
      <w:r>
        <w:t xml:space="preserve">of ketamine include: </w:t>
      </w:r>
    </w:p>
    <w:p w:rsidR="00000000" w:rsidRDefault="00D918F2">
      <w:pPr>
        <w:numPr>
          <w:ilvl w:val="0"/>
          <w:numId w:val="4"/>
        </w:numPr>
        <w:spacing w:before="100" w:beforeAutospacing="1" w:after="100" w:afterAutospacing="1"/>
        <w:rPr>
          <w:rFonts w:eastAsia="Times New Roman"/>
        </w:rPr>
      </w:pPr>
      <w:hyperlink r:id="rId172" w:anchor="Non-competitive" w:tooltip="Receptor antagonist#Non-competitive" w:history="1">
        <w:r>
          <w:rPr>
            <w:rStyle w:val="Hyperlink"/>
            <w:rFonts w:eastAsia="Times New Roman"/>
          </w:rPr>
          <w:t>Non-competitive antagonist</w:t>
        </w:r>
      </w:hyperlink>
      <w:r>
        <w:rPr>
          <w:rFonts w:eastAsia="Times New Roman"/>
        </w:rPr>
        <w:t xml:space="preserve"> of the </w:t>
      </w:r>
      <w:hyperlink r:id="rId173" w:tooltip="NMDA receptor" w:history="1">
        <w:r>
          <w:rPr>
            <w:rStyle w:val="Hyperlink"/>
            <w:rFonts w:eastAsia="Times New Roman"/>
          </w:rPr>
          <w:t>NMDA receptor</w:t>
        </w:r>
      </w:hyperlink>
      <w:r>
        <w:rPr>
          <w:rFonts w:eastAsia="Times New Roman"/>
        </w:rPr>
        <w:t xml:space="preserve"> (NMDAR</w:t>
      </w:r>
      <w:r>
        <w:rPr>
          <w:rFonts w:eastAsia="Times New Roman"/>
        </w:rPr>
        <w:t>)</w:t>
      </w:r>
      <w:hyperlink w:anchor="cite_note-5" w:history="1">
        <w:r>
          <w:rPr>
            <w:rStyle w:val="Hyperlink"/>
            <w:rFonts w:eastAsia="Times New Roman"/>
            <w:vertAlign w:val="superscript"/>
          </w:rPr>
          <w:t>[5]</w:t>
        </w:r>
      </w:hyperlink>
      <w:hyperlink w:anchor="cite_note-56" w:history="1">
        <w:r>
          <w:rPr>
            <w:rStyle w:val="Hyperlink"/>
            <w:rFonts w:eastAsia="Times New Roman"/>
            <w:vertAlign w:val="superscript"/>
          </w:rPr>
          <w:t>[56]</w:t>
        </w:r>
      </w:hyperlink>
      <w:r>
        <w:rPr>
          <w:rFonts w:eastAsia="Times New Roman"/>
        </w:rPr>
        <w:t xml:space="preserve">* </w:t>
      </w:r>
      <w:hyperlink r:id="rId174" w:tooltip="Negative allosteric modulator" w:history="1">
        <w:r>
          <w:rPr>
            <w:rStyle w:val="Hyperlink"/>
            <w:rFonts w:eastAsia="Times New Roman"/>
          </w:rPr>
          <w:t>Negative allosteric modulator</w:t>
        </w:r>
      </w:hyperlink>
      <w:r>
        <w:rPr>
          <w:rFonts w:eastAsia="Times New Roman"/>
        </w:rPr>
        <w:t xml:space="preserve"> of the </w:t>
      </w:r>
      <w:hyperlink r:id="rId175" w:tooltip="Nicotinic acetylcholine receptor" w:history="1">
        <w:r>
          <w:rPr>
            <w:rStyle w:val="Hyperlink"/>
            <w:rFonts w:eastAsia="Times New Roman"/>
          </w:rPr>
          <w:t>nACh receptor</w:t>
        </w:r>
      </w:hyperlink>
      <w:hyperlink w:anchor="cite_note-5" w:history="1">
        <w:r>
          <w:rPr>
            <w:rStyle w:val="Hyperlink"/>
            <w:rFonts w:eastAsia="Times New Roman"/>
            <w:vertAlign w:val="superscript"/>
          </w:rPr>
          <w:t>[5]</w:t>
        </w:r>
      </w:hyperlink>
      <w:r>
        <w:rPr>
          <w:rFonts w:eastAsia="Times New Roman"/>
        </w:rPr>
        <w:t xml:space="preserve">* Weak </w:t>
      </w:r>
      <w:hyperlink r:id="rId176" w:tooltip="Agonist" w:history="1">
        <w:r>
          <w:rPr>
            <w:rStyle w:val="Hyperlink"/>
            <w:rFonts w:eastAsia="Times New Roman"/>
          </w:rPr>
          <w:t>agonist</w:t>
        </w:r>
      </w:hyperlink>
      <w:r>
        <w:rPr>
          <w:rFonts w:eastAsia="Times New Roman"/>
        </w:rPr>
        <w:t xml:space="preserve"> of the </w:t>
      </w:r>
      <w:hyperlink r:id="rId177" w:tooltip="Mu opioid receptor" w:history="1">
        <w:r>
          <w:rPr>
            <w:rStyle w:val="Hyperlink"/>
            <w:rFonts w:eastAsia="Times New Roman"/>
          </w:rPr>
          <w:t>μ-opioid</w:t>
        </w:r>
      </w:hyperlink>
      <w:r>
        <w:rPr>
          <w:rFonts w:eastAsia="Times New Roman"/>
        </w:rPr>
        <w:t xml:space="preserve"> and </w:t>
      </w:r>
      <w:hyperlink r:id="rId178" w:tooltip="Kappa-opioid receptor" w:history="1">
        <w:r>
          <w:rPr>
            <w:rStyle w:val="Hyperlink"/>
            <w:rFonts w:eastAsia="Times New Roman"/>
          </w:rPr>
          <w:t>κ-opioid receptors</w:t>
        </w:r>
      </w:hyperlink>
      <w:r>
        <w:rPr>
          <w:rFonts w:eastAsia="Times New Roman"/>
        </w:rPr>
        <w:t xml:space="preserve"> (10- and 20-fold less affinity relative to NMDAR, respectively)</w:t>
      </w:r>
      <w:r>
        <w:rPr>
          <w:rFonts w:eastAsia="Times New Roman"/>
        </w:rPr>
        <w:t>,</w:t>
      </w:r>
      <w:hyperlink w:anchor="cite_note-5" w:history="1">
        <w:r>
          <w:rPr>
            <w:rStyle w:val="Hyperlink"/>
            <w:rFonts w:eastAsia="Times New Roman"/>
            <w:vertAlign w:val="superscript"/>
          </w:rPr>
          <w:t>[5]</w:t>
        </w:r>
      </w:hyperlink>
      <w:r>
        <w:rPr>
          <w:rFonts w:eastAsia="Times New Roman"/>
        </w:rPr>
        <w:t xml:space="preserve"> and very weak agonist of the </w:t>
      </w:r>
      <w:hyperlink r:id="rId179" w:tooltip="Delta-opioid receptor" w:history="1">
        <w:r>
          <w:rPr>
            <w:rStyle w:val="Hyperlink"/>
            <w:rFonts w:eastAsia="Times New Roman"/>
          </w:rPr>
          <w:t>δ-opioid receptor</w:t>
        </w:r>
      </w:hyperlink>
      <w:hyperlink w:anchor="cite_note-5" w:history="1">
        <w:r>
          <w:rPr>
            <w:rStyle w:val="Hyperlink"/>
            <w:rFonts w:eastAsia="Times New Roman"/>
            <w:vertAlign w:val="superscript"/>
          </w:rPr>
          <w:t>[5]</w:t>
        </w:r>
      </w:hyperlink>
      <w:r>
        <w:rPr>
          <w:rFonts w:eastAsia="Times New Roman"/>
        </w:rPr>
        <w:t xml:space="preserve">* Agonist of the </w:t>
      </w:r>
      <w:hyperlink r:id="rId180" w:tooltip="D2 receptor" w:history="1">
        <w:r>
          <w:rPr>
            <w:rStyle w:val="Hyperlink"/>
            <w:rFonts w:eastAsia="Times New Roman"/>
          </w:rPr>
          <w:t>D</w:t>
        </w:r>
        <w:r>
          <w:rPr>
            <w:rStyle w:val="Hyperlink"/>
            <w:rFonts w:eastAsia="Times New Roman"/>
            <w:vertAlign w:val="subscript"/>
          </w:rPr>
          <w:t>2</w:t>
        </w:r>
        <w:r>
          <w:rPr>
            <w:rStyle w:val="Hyperlink"/>
            <w:rFonts w:eastAsia="Times New Roman"/>
          </w:rPr>
          <w:t xml:space="preserve"> receptor</w:t>
        </w:r>
      </w:hyperlink>
      <w:hyperlink w:anchor="cite_note-57" w:history="1">
        <w:r>
          <w:rPr>
            <w:rStyle w:val="Hyperlink"/>
            <w:rFonts w:eastAsia="Times New Roman"/>
            <w:vertAlign w:val="superscript"/>
          </w:rPr>
          <w:t>[57]</w:t>
        </w:r>
      </w:hyperlink>
      <w:r>
        <w:rPr>
          <w:rFonts w:eastAsia="Times New Roman"/>
        </w:rPr>
        <w:t xml:space="preserve">* Weak </w:t>
      </w:r>
      <w:hyperlink r:id="rId181" w:tooltip="Muscarinic acetylcholine receptor" w:history="1">
        <w:r>
          <w:rPr>
            <w:rStyle w:val="Hyperlink"/>
            <w:rFonts w:eastAsia="Times New Roman"/>
          </w:rPr>
          <w:t>mACh receptor</w:t>
        </w:r>
      </w:hyperlink>
      <w:r>
        <w:rPr>
          <w:rFonts w:eastAsia="Times New Roman"/>
        </w:rPr>
        <w:t xml:space="preserve"> antagonist (10- to 20-fold less affinity relative to NMDAR</w:t>
      </w:r>
      <w:r>
        <w:rPr>
          <w:rFonts w:eastAsia="Times New Roman"/>
        </w:rPr>
        <w:t>)</w:t>
      </w:r>
      <w:hyperlink w:anchor="cite_note-5" w:history="1">
        <w:r>
          <w:rPr>
            <w:rStyle w:val="Hyperlink"/>
            <w:rFonts w:eastAsia="Times New Roman"/>
            <w:vertAlign w:val="superscript"/>
          </w:rPr>
          <w:t>[5]</w:t>
        </w:r>
      </w:hyperlink>
      <w:r>
        <w:rPr>
          <w:rFonts w:eastAsia="Times New Roman"/>
        </w:rPr>
        <w:t xml:space="preserve">* </w:t>
      </w:r>
      <w:hyperlink r:id="rId182" w:tooltip="Reuptake inhibitor" w:history="1">
        <w:r>
          <w:rPr>
            <w:rStyle w:val="Hyperlink"/>
            <w:rFonts w:eastAsia="Times New Roman"/>
          </w:rPr>
          <w:t>Inhibitor</w:t>
        </w:r>
      </w:hyperlink>
      <w:r>
        <w:rPr>
          <w:rFonts w:eastAsia="Times New Roman"/>
        </w:rPr>
        <w:t xml:space="preserve"> of the </w:t>
      </w:r>
      <w:hyperlink r:id="rId183" w:tooltip="Reuptake" w:history="1">
        <w:r>
          <w:rPr>
            <w:rStyle w:val="Hyperlink"/>
            <w:rFonts w:eastAsia="Times New Roman"/>
          </w:rPr>
          <w:t>reuptake</w:t>
        </w:r>
      </w:hyperlink>
      <w:r>
        <w:rPr>
          <w:rFonts w:eastAsia="Times New Roman"/>
        </w:rPr>
        <w:t xml:space="preserve"> of </w:t>
      </w:r>
      <w:hyperlink r:id="rId184" w:tooltip="Serotonin" w:history="1">
        <w:r>
          <w:rPr>
            <w:rStyle w:val="Hyperlink"/>
            <w:rFonts w:eastAsia="Times New Roman"/>
          </w:rPr>
          <w:t>serotonin</w:t>
        </w:r>
      </w:hyperlink>
      <w:r>
        <w:rPr>
          <w:rFonts w:eastAsia="Times New Roman"/>
        </w:rPr>
        <w:t xml:space="preserve">, </w:t>
      </w:r>
      <w:hyperlink r:id="rId185" w:tooltip="Dopamine" w:history="1">
        <w:r>
          <w:rPr>
            <w:rStyle w:val="Hyperlink"/>
            <w:rFonts w:eastAsia="Times New Roman"/>
          </w:rPr>
          <w:t>dopamine</w:t>
        </w:r>
      </w:hyperlink>
      <w:r>
        <w:rPr>
          <w:rFonts w:eastAsia="Times New Roman"/>
        </w:rPr>
        <w:t xml:space="preserve">, and </w:t>
      </w:r>
      <w:hyperlink r:id="rId186" w:tooltip="Norepinephrine" w:history="1">
        <w:r>
          <w:rPr>
            <w:rStyle w:val="Hyperlink"/>
            <w:rFonts w:eastAsia="Times New Roman"/>
          </w:rPr>
          <w:t>norepinephrine</w:t>
        </w:r>
      </w:hyperlink>
      <w:hyperlink w:anchor="cite_note-5" w:history="1">
        <w:r>
          <w:rPr>
            <w:rStyle w:val="Hyperlink"/>
            <w:rFonts w:eastAsia="Times New Roman"/>
            <w:vertAlign w:val="superscript"/>
          </w:rPr>
          <w:t>[5]</w:t>
        </w:r>
      </w:hyperlink>
      <w:r>
        <w:rPr>
          <w:rFonts w:eastAsia="Times New Roman"/>
        </w:rPr>
        <w:t xml:space="preserve">* </w:t>
      </w:r>
      <w:hyperlink r:id="rId187" w:tooltip="Voltage-gated sodium channel" w:history="1">
        <w:r>
          <w:rPr>
            <w:rStyle w:val="Hyperlink"/>
            <w:rFonts w:eastAsia="Times New Roman"/>
          </w:rPr>
          <w:t>Voltage-gated sodium channel</w:t>
        </w:r>
      </w:hyperlink>
      <w:r>
        <w:rPr>
          <w:rFonts w:eastAsia="Times New Roman"/>
        </w:rPr>
        <w:t xml:space="preserve"> and </w:t>
      </w:r>
      <w:hyperlink r:id="rId188" w:tooltip="L-type calcium channel" w:history="1">
        <w:r>
          <w:rPr>
            <w:rStyle w:val="Hyperlink"/>
            <w:rFonts w:eastAsia="Times New Roman"/>
          </w:rPr>
          <w:t>L-type calci</w:t>
        </w:r>
        <w:r>
          <w:rPr>
            <w:rStyle w:val="Hyperlink"/>
            <w:rFonts w:eastAsia="Times New Roman"/>
          </w:rPr>
          <w:t>um channel</w:t>
        </w:r>
      </w:hyperlink>
      <w:r>
        <w:rPr>
          <w:rFonts w:eastAsia="Times New Roman"/>
        </w:rPr>
        <w:t xml:space="preserve"> </w:t>
      </w:r>
      <w:hyperlink r:id="rId189" w:tooltip="Channel blocker" w:history="1">
        <w:r>
          <w:rPr>
            <w:rStyle w:val="Hyperlink"/>
            <w:rFonts w:eastAsia="Times New Roman"/>
          </w:rPr>
          <w:t>blocker</w:t>
        </w:r>
      </w:hyperlink>
      <w:r>
        <w:rPr>
          <w:rFonts w:eastAsia="Times New Roman"/>
        </w:rPr>
        <w:t>,</w:t>
      </w:r>
      <w:hyperlink w:anchor="cite_note-5" w:history="1">
        <w:r>
          <w:rPr>
            <w:rStyle w:val="Hyperlink"/>
            <w:rFonts w:eastAsia="Times New Roman"/>
            <w:vertAlign w:val="superscript"/>
          </w:rPr>
          <w:t>[5]</w:t>
        </w:r>
      </w:hyperlink>
      <w:hyperlink w:anchor="cite_note-58" w:history="1">
        <w:r>
          <w:rPr>
            <w:rStyle w:val="Hyperlink"/>
            <w:rFonts w:eastAsia="Times New Roman"/>
            <w:vertAlign w:val="superscript"/>
          </w:rPr>
          <w:t>[58]</w:t>
        </w:r>
      </w:hyperlink>
      <w:r>
        <w:rPr>
          <w:rFonts w:eastAsia="Times New Roman"/>
        </w:rPr>
        <w:t xml:space="preserve"> and </w:t>
      </w:r>
      <w:hyperlink r:id="rId190" w:tooltip="HCN1" w:history="1">
        <w:r>
          <w:rPr>
            <w:rStyle w:val="Hyperlink"/>
            <w:rFonts w:eastAsia="Times New Roman"/>
          </w:rPr>
          <w:t>HCN1 cation channel</w:t>
        </w:r>
      </w:hyperlink>
      <w:r>
        <w:rPr>
          <w:rFonts w:eastAsia="Times New Roman"/>
        </w:rPr>
        <w:t xml:space="preserve"> blocke</w:t>
      </w:r>
      <w:r>
        <w:rPr>
          <w:rFonts w:eastAsia="Times New Roman"/>
        </w:rPr>
        <w:t>r</w:t>
      </w:r>
      <w:hyperlink w:anchor="cite_note-59" w:history="1">
        <w:r>
          <w:rPr>
            <w:rStyle w:val="Hyperlink"/>
            <w:rFonts w:eastAsia="Times New Roman"/>
            <w:vertAlign w:val="superscript"/>
          </w:rPr>
          <w:t>[59]</w:t>
        </w:r>
      </w:hyperlink>
      <w:r>
        <w:rPr>
          <w:rFonts w:eastAsia="Times New Roman"/>
        </w:rPr>
        <w:t xml:space="preserve">* </w:t>
      </w:r>
      <w:hyperlink r:id="rId191" w:tooltip="Enzyme inhibitor" w:history="1">
        <w:r>
          <w:rPr>
            <w:rStyle w:val="Hyperlink"/>
            <w:rFonts w:eastAsia="Times New Roman"/>
          </w:rPr>
          <w:t>Inhibitor</w:t>
        </w:r>
      </w:hyperlink>
      <w:r>
        <w:rPr>
          <w:rFonts w:eastAsia="Times New Roman"/>
        </w:rPr>
        <w:t xml:space="preserve"> of </w:t>
      </w:r>
      <w:hyperlink r:id="rId192" w:tooltip="Nitric oxide synthase" w:history="1">
        <w:r>
          <w:rPr>
            <w:rStyle w:val="Hyperlink"/>
            <w:rFonts w:eastAsia="Times New Roman"/>
          </w:rPr>
          <w:t>nitric oxide synthase</w:t>
        </w:r>
      </w:hyperlink>
      <w:hyperlink w:anchor="cite_note-5" w:history="1">
        <w:r>
          <w:rPr>
            <w:rStyle w:val="Hyperlink"/>
            <w:rFonts w:eastAsia="Times New Roman"/>
            <w:vertAlign w:val="superscript"/>
          </w:rPr>
          <w:t>[5]</w:t>
        </w:r>
      </w:hyperlink>
      <w:hyperlink w:anchor="cite_note-60" w:history="1">
        <w:r>
          <w:rPr>
            <w:rStyle w:val="Hyperlink"/>
            <w:rFonts w:eastAsia="Times New Roman"/>
            <w:vertAlign w:val="superscript"/>
          </w:rPr>
          <w:t>[60]</w:t>
        </w:r>
      </w:hyperlink>
      <w:r>
        <w:rPr>
          <w:rFonts w:eastAsia="Times New Roman"/>
        </w:rPr>
        <w:t xml:space="preserve">* </w:t>
      </w:r>
      <w:hyperlink r:id="rId193" w:tooltip="Sigma receptor" w:history="1">
        <w:r>
          <w:rPr>
            <w:rStyle w:val="Hyperlink"/>
            <w:rFonts w:eastAsia="Times New Roman"/>
          </w:rPr>
          <w:t>σ receptor 1 and 2</w:t>
        </w:r>
      </w:hyperlink>
      <w:r>
        <w:rPr>
          <w:rFonts w:eastAsia="Times New Roman"/>
        </w:rPr>
        <w:t xml:space="preserve"> agonist (μM affinities)</w:t>
      </w:r>
      <w:r>
        <w:rPr>
          <w:rFonts w:eastAsia="Times New Roman"/>
        </w:rPr>
        <w:t>.</w:t>
      </w:r>
      <w:hyperlink w:anchor="cite_note-5" w:history="1">
        <w:r>
          <w:rPr>
            <w:rStyle w:val="Hyperlink"/>
            <w:rFonts w:eastAsia="Times New Roman"/>
            <w:vertAlign w:val="superscript"/>
          </w:rPr>
          <w:t>[5]</w:t>
        </w:r>
      </w:hyperlink>
      <w:hyperlink w:anchor="cite_note-60" w:history="1">
        <w:r>
          <w:rPr>
            <w:rStyle w:val="Hyperlink"/>
            <w:rFonts w:eastAsia="Times New Roman"/>
            <w:vertAlign w:val="superscript"/>
          </w:rPr>
          <w:t>[60]</w:t>
        </w:r>
      </w:hyperlink>
      <w:hyperlink w:anchor="cite_note-61" w:history="1">
        <w:r>
          <w:rPr>
            <w:rStyle w:val="Hyperlink"/>
            <w:rFonts w:eastAsia="Times New Roman"/>
            <w:vertAlign w:val="superscript"/>
          </w:rPr>
          <w:t>[61]</w:t>
        </w:r>
      </w:hyperlink>
      <w:r>
        <w:rPr>
          <w:rFonts w:eastAsia="Times New Roman"/>
        </w:rPr>
        <w:t>* Activation of AMPA receptor</w:t>
      </w:r>
      <w:r>
        <w:rPr>
          <w:rFonts w:eastAsia="Times New Roman"/>
        </w:rPr>
        <w:t>s</w:t>
      </w:r>
      <w:hyperlink w:anchor="cite_note-62" w:history="1">
        <w:r>
          <w:rPr>
            <w:rStyle w:val="Hyperlink"/>
            <w:rFonts w:eastAsia="Times New Roman"/>
            <w:vertAlign w:val="superscript"/>
          </w:rPr>
          <w:t>[62]</w:t>
        </w:r>
      </w:hyperlink>
      <w:r>
        <w:rPr>
          <w:rFonts w:eastAsia="Times New Roman"/>
        </w:rPr>
        <w:t xml:space="preserve"> </w:t>
      </w:r>
    </w:p>
    <w:p w:rsidR="00000000" w:rsidRDefault="00D918F2">
      <w:pPr>
        <w:pStyle w:val="NormalWeb"/>
      </w:pPr>
      <w:r>
        <w:t>Ketamine appears to inhibit the NMDAR by binding both in the open channel and at an allosteric site.&lt;ref name=Orser&gt;</w:t>
      </w:r>
      <w:hyperlink r:id="rId194" w:tooltip="Template:Cite journal" w:history="1">
        <w:r>
          <w:rPr>
            <w:rStyle w:val="Hyperlink"/>
          </w:rPr>
          <w:t>Template:Cite journal</w:t>
        </w:r>
      </w:hyperlink>
      <w:r>
        <w:t xml:space="preserve">&lt;/ref&gt; </w:t>
      </w:r>
      <w:r>
        <w:t xml:space="preserve">The S(+) and R(-) </w:t>
      </w:r>
      <w:hyperlink r:id="rId195" w:tooltip="Stereoisomer" w:history="1">
        <w:r>
          <w:rPr>
            <w:rStyle w:val="Hyperlink"/>
          </w:rPr>
          <w:t>stereoisomers</w:t>
        </w:r>
      </w:hyperlink>
      <w:r>
        <w:t xml:space="preserve"> bind with different affinities: K</w:t>
      </w:r>
      <w:r>
        <w:rPr>
          <w:vertAlign w:val="subscript"/>
        </w:rPr>
        <w:t>i</w:t>
      </w:r>
      <w:r>
        <w:t xml:space="preserve"> = 3200 and 1100 nM, respectively.&lt;ref name=hirota&gt;</w:t>
      </w:r>
      <w:hyperlink r:id="rId196" w:tooltip="Template:Cite journal" w:history="1">
        <w:r>
          <w:rPr>
            <w:rStyle w:val="Hyperlink"/>
          </w:rPr>
          <w:t>Template:Cite j</w:t>
        </w:r>
        <w:r>
          <w:rPr>
            <w:rStyle w:val="Hyperlink"/>
          </w:rPr>
          <w:t>ournal</w:t>
        </w:r>
      </w:hyperlink>
      <w:r>
        <w:t xml:space="preserve">&lt;/ref&gt; </w:t>
      </w:r>
    </w:p>
    <w:p w:rsidR="00000000" w:rsidRDefault="00D918F2">
      <w:pPr>
        <w:pStyle w:val="NormalWeb"/>
      </w:pPr>
      <w:r>
        <w:t xml:space="preserve">The significance of these additional mechanisms in the therapeutic effects of ketamine is poorly understood due to its relatively complex pharmacological profile. </w:t>
      </w:r>
    </w:p>
    <w:p w:rsidR="00000000" w:rsidRDefault="00D918F2">
      <w:pPr>
        <w:pStyle w:val="Heading4"/>
        <w:rPr>
          <w:rFonts w:eastAsia="Times New Roman"/>
        </w:rPr>
      </w:pPr>
      <w:r>
        <w:rPr>
          <w:rStyle w:val="mw-headline"/>
          <w:rFonts w:eastAsia="Times New Roman"/>
        </w:rPr>
        <w:t>Effects in central nervous syste</w:t>
      </w:r>
      <w:r>
        <w:rPr>
          <w:rStyle w:val="mw-headline"/>
          <w:rFonts w:eastAsia="Times New Roman"/>
        </w:rPr>
        <w:t>m</w:t>
      </w:r>
      <w:r>
        <w:rPr>
          <w:rStyle w:val="mw-editsection-bracket"/>
          <w:rFonts w:eastAsia="Times New Roman"/>
        </w:rPr>
        <w:t>[</w:t>
      </w:r>
      <w:hyperlink r:id="rId197" w:tooltip="Edit section: Effects in central nervous system" w:history="1">
        <w:r>
          <w:rPr>
            <w:rStyle w:val="Hyperlink"/>
            <w:rFonts w:eastAsia="Times New Roman"/>
          </w:rPr>
          <w:t>edit</w:t>
        </w:r>
      </w:hyperlink>
      <w:r>
        <w:rPr>
          <w:rStyle w:val="mw-editsection-bracket"/>
          <w:rFonts w:eastAsia="Times New Roman"/>
        </w:rPr>
        <w:t>]</w:t>
      </w:r>
    </w:p>
    <w:p w:rsidR="00000000" w:rsidRDefault="00D918F2">
      <w:pPr>
        <w:pStyle w:val="NormalWeb"/>
      </w:pPr>
      <w:r>
        <w:t xml:space="preserve">NMDAR antagonism is responsible for the anesthetic, </w:t>
      </w:r>
      <w:hyperlink r:id="rId198" w:tooltip="Amnesic" w:history="1">
        <w:r>
          <w:rPr>
            <w:rStyle w:val="Hyperlink"/>
          </w:rPr>
          <w:t>amnesic</w:t>
        </w:r>
      </w:hyperlink>
      <w:r>
        <w:t xml:space="preserve">, dissociative, and hallucinogenic effects of ketamine, although activation </w:t>
      </w:r>
      <w:r>
        <w:t xml:space="preserve">of κ-opioid receptors and possibly sigma and mACh receptors may also contribute to its </w:t>
      </w:r>
      <w:hyperlink r:id="rId199" w:tooltip="Hallucinogenic" w:history="1">
        <w:r>
          <w:rPr>
            <w:rStyle w:val="Hyperlink"/>
          </w:rPr>
          <w:t>hallucinogenic</w:t>
        </w:r>
      </w:hyperlink>
      <w:r>
        <w:t xml:space="preserve"> properties</w:t>
      </w:r>
      <w:r>
        <w:t>.</w:t>
      </w:r>
      <w:hyperlink w:anchor="cite_note-5" w:history="1">
        <w:r>
          <w:rPr>
            <w:rStyle w:val="Hyperlink"/>
            <w:vertAlign w:val="superscript"/>
          </w:rPr>
          <w:t>[5]</w:t>
        </w:r>
      </w:hyperlink>
      <w:r>
        <w:t xml:space="preserve"> </w:t>
      </w:r>
      <w:hyperlink r:id="rId200" w:tooltip="Dopamine reuptake inhibitor" w:history="1">
        <w:r>
          <w:rPr>
            <w:rStyle w:val="Hyperlink"/>
          </w:rPr>
          <w:t>Dopamine reuptake inhibition</w:t>
        </w:r>
      </w:hyperlink>
      <w:r>
        <w:t xml:space="preserve"> is likely to underlie the </w:t>
      </w:r>
      <w:hyperlink r:id="rId201" w:tooltip="Euphoria" w:history="1">
        <w:r>
          <w:rPr>
            <w:rStyle w:val="Hyperlink"/>
          </w:rPr>
          <w:t>euphoria</w:t>
        </w:r>
      </w:hyperlink>
      <w:r>
        <w:t xml:space="preserve"> the drug produces, although an additional involvement of μ-opioid receptor activation cannot be excluded</w:t>
      </w:r>
      <w:r>
        <w:t>.</w:t>
      </w:r>
      <w:hyperlink w:anchor="cite_note-5" w:history="1">
        <w:r>
          <w:rPr>
            <w:rStyle w:val="Hyperlink"/>
            <w:vertAlign w:val="superscript"/>
          </w:rPr>
          <w:t>[5]</w:t>
        </w:r>
      </w:hyperlink>
      <w:r>
        <w:t xml:space="preserve"> The mechanism of actions for the possible </w:t>
      </w:r>
      <w:hyperlink r:id="rId202" w:tooltip="Antidepressant" w:history="1">
        <w:r>
          <w:rPr>
            <w:rStyle w:val="Hyperlink"/>
          </w:rPr>
          <w:t>antidepressant</w:t>
        </w:r>
      </w:hyperlink>
      <w:r>
        <w:t xml:space="preserve"> effects of ketamine at lower doses have yet to be elucidated</w:t>
      </w:r>
      <w:r>
        <w:t>.</w:t>
      </w:r>
      <w:hyperlink w:anchor="cite_note-63" w:history="1">
        <w:r>
          <w:rPr>
            <w:rStyle w:val="Hyperlink"/>
            <w:vertAlign w:val="superscript"/>
          </w:rPr>
          <w:t>[63]</w:t>
        </w:r>
      </w:hyperlink>
      <w:r>
        <w:t xml:space="preserve"> NMD</w:t>
      </w:r>
      <w:r>
        <w:t xml:space="preserve">AR antagonism results in </w:t>
      </w:r>
      <w:hyperlink r:id="rId203" w:tooltip="Analgesia" w:history="1">
        <w:r>
          <w:rPr>
            <w:rStyle w:val="Hyperlink"/>
          </w:rPr>
          <w:t>analgesia</w:t>
        </w:r>
      </w:hyperlink>
      <w:r>
        <w:t xml:space="preserve"> by preventing central sensitization in </w:t>
      </w:r>
      <w:hyperlink r:id="rId204" w:tooltip="Posterior horn of spinal cord" w:history="1">
        <w:r>
          <w:rPr>
            <w:rStyle w:val="Hyperlink"/>
          </w:rPr>
          <w:t>dorsal horn</w:t>
        </w:r>
      </w:hyperlink>
      <w:r>
        <w:t xml:space="preserve"> neurons; in other words, ketamine's </w:t>
      </w:r>
      <w:r>
        <w:t>actions interfere with pain transmission in the spinal cord</w:t>
      </w:r>
      <w:r>
        <w:t>.</w:t>
      </w:r>
      <w:hyperlink w:anchor="cite_note-37" w:history="1">
        <w:r>
          <w:rPr>
            <w:rStyle w:val="Hyperlink"/>
            <w:vertAlign w:val="superscript"/>
          </w:rPr>
          <w:t>[37]</w:t>
        </w:r>
      </w:hyperlink>
      <w:r>
        <w:t xml:space="preserve"> Inhibition of nitric oxide synthase lowers the production of </w:t>
      </w:r>
      <w:hyperlink r:id="rId205" w:tooltip="Nitric oxide" w:history="1">
        <w:r>
          <w:rPr>
            <w:rStyle w:val="Hyperlink"/>
          </w:rPr>
          <w:t>nitric oxide</w:t>
        </w:r>
      </w:hyperlink>
      <w:r>
        <w:t xml:space="preserve"> – a neurotransmitter involved</w:t>
      </w:r>
      <w:r>
        <w:t xml:space="preserve"> in pain perception, hence further contributing to analgesia.&lt;ref name=aroni&gt;</w:t>
      </w:r>
      <w:hyperlink r:id="rId206" w:tooltip="Template:Cite journal" w:history="1">
        <w:r>
          <w:rPr>
            <w:rStyle w:val="Hyperlink"/>
          </w:rPr>
          <w:t>Template:Cite journal</w:t>
        </w:r>
      </w:hyperlink>
      <w:r>
        <w:t>&lt;/ref&gt; The action of ketamine at sigma and μ-opioid receptors is relatively weak, and e</w:t>
      </w:r>
      <w:r>
        <w:t>vidence is mixed as to whether the latter is of significance to its analgesic effects</w:t>
      </w:r>
      <w:r>
        <w:t>.</w:t>
      </w:r>
      <w:hyperlink w:anchor="cite_note-5" w:history="1">
        <w:r>
          <w:rPr>
            <w:rStyle w:val="Hyperlink"/>
            <w:vertAlign w:val="superscript"/>
          </w:rPr>
          <w:t>[5]</w:t>
        </w:r>
      </w:hyperlink>
      <w:r>
        <w:t>&lt;ref name=rowland&gt;</w:t>
      </w:r>
      <w:hyperlink r:id="rId207" w:tooltip="Template:Cite journal" w:history="1">
        <w:r>
          <w:rPr>
            <w:rStyle w:val="Hyperlink"/>
          </w:rPr>
          <w:t>Template:Cite journal</w:t>
        </w:r>
      </w:hyperlink>
      <w:r>
        <w:t xml:space="preserve">&lt;/ref&gt; </w:t>
      </w:r>
    </w:p>
    <w:p w:rsidR="00000000" w:rsidRDefault="00D918F2">
      <w:pPr>
        <w:pStyle w:val="NormalWeb"/>
      </w:pPr>
      <w:r>
        <w:t xml:space="preserve">Ketamine also interacts with a host of other targets to cause analgesia. In particular, it blocks voltage-dependent calcium channels and sodium channels, attenuating </w:t>
      </w:r>
      <w:hyperlink r:id="rId208" w:tooltip="Hyperalgesia" w:history="1">
        <w:r>
          <w:rPr>
            <w:rStyle w:val="Hyperlink"/>
          </w:rPr>
          <w:t>hyperalgesia</w:t>
        </w:r>
      </w:hyperlink>
      <w:r>
        <w:t xml:space="preserve">; it alters </w:t>
      </w:r>
      <w:hyperlink r:id="rId209" w:tooltip="Cholinergic" w:history="1">
        <w:r>
          <w:rPr>
            <w:rStyle w:val="Hyperlink"/>
          </w:rPr>
          <w:t>cholinergic</w:t>
        </w:r>
      </w:hyperlink>
      <w:r>
        <w:t xml:space="preserve"> neurotransmission, which is implicated in pain mechanisms; and it inhibits the reuptake of serotonin and norepinephrine, which are involved in descending </w:t>
      </w:r>
      <w:hyperlink r:id="rId210" w:tooltip="Antinociceptive" w:history="1">
        <w:r>
          <w:rPr>
            <w:rStyle w:val="Hyperlink"/>
          </w:rPr>
          <w:t>antinociceptive</w:t>
        </w:r>
      </w:hyperlink>
      <w:r>
        <w:t xml:space="preserve"> pathways</w:t>
      </w:r>
      <w:r>
        <w:t>.</w:t>
      </w:r>
      <w:hyperlink w:anchor="cite_note-37" w:history="1">
        <w:r>
          <w:rPr>
            <w:rStyle w:val="Hyperlink"/>
            <w:vertAlign w:val="superscript"/>
          </w:rPr>
          <w:t>[37]</w:t>
        </w:r>
      </w:hyperlink>
      <w:r>
        <w:t>&lt;ref name=meller&gt;</w:t>
      </w:r>
      <w:hyperlink r:id="rId211" w:tooltip="Template:Cite journal" w:history="1">
        <w:r>
          <w:rPr>
            <w:rStyle w:val="Hyperlink"/>
          </w:rPr>
          <w:t>Template:Cite journal</w:t>
        </w:r>
      </w:hyperlink>
      <w:r>
        <w:t xml:space="preserve">&lt;/ref&gt; </w:t>
      </w:r>
    </w:p>
    <w:p w:rsidR="00000000" w:rsidRDefault="00D918F2">
      <w:pPr>
        <w:pStyle w:val="Heading4"/>
        <w:rPr>
          <w:rFonts w:eastAsia="Times New Roman"/>
        </w:rPr>
      </w:pPr>
      <w:r>
        <w:rPr>
          <w:rStyle w:val="mw-headline"/>
          <w:rFonts w:eastAsia="Times New Roman"/>
        </w:rPr>
        <w:t>Effects in peripheral system</w:t>
      </w:r>
      <w:r>
        <w:rPr>
          <w:rStyle w:val="mw-headline"/>
          <w:rFonts w:eastAsia="Times New Roman"/>
        </w:rPr>
        <w:t>s</w:t>
      </w:r>
      <w:r>
        <w:rPr>
          <w:rStyle w:val="mw-editsection-bracket"/>
          <w:rFonts w:eastAsia="Times New Roman"/>
        </w:rPr>
        <w:t>[</w:t>
      </w:r>
      <w:hyperlink r:id="rId212" w:tooltip="Edit section: Effects in peripheral systems" w:history="1">
        <w:r>
          <w:rPr>
            <w:rStyle w:val="Hyperlink"/>
            <w:rFonts w:eastAsia="Times New Roman"/>
          </w:rPr>
          <w:t>edit</w:t>
        </w:r>
      </w:hyperlink>
      <w:r>
        <w:rPr>
          <w:rStyle w:val="mw-editsection-bracket"/>
          <w:rFonts w:eastAsia="Times New Roman"/>
        </w:rPr>
        <w:t>]</w:t>
      </w:r>
    </w:p>
    <w:p w:rsidR="00000000" w:rsidRDefault="00D918F2">
      <w:pPr>
        <w:pStyle w:val="NormalWeb"/>
      </w:pPr>
      <w:r>
        <w:t xml:space="preserve">Ketamine affects </w:t>
      </w:r>
      <w:hyperlink r:id="rId213" w:tooltip="Catecholamines" w:history="1">
        <w:r>
          <w:rPr>
            <w:rStyle w:val="Hyperlink"/>
          </w:rPr>
          <w:t>catecholaminergic</w:t>
        </w:r>
      </w:hyperlink>
      <w:r>
        <w:t xml:space="preserve"> </w:t>
      </w:r>
      <w:r>
        <w:t xml:space="preserve">transmission as noted above, producing measurable changes in peripheral organ systems, including the </w:t>
      </w:r>
      <w:hyperlink r:id="rId214" w:tooltip="Cardiovascular" w:history="1">
        <w:r>
          <w:rPr>
            <w:rStyle w:val="Hyperlink"/>
          </w:rPr>
          <w:t>cardiovascular</w:t>
        </w:r>
      </w:hyperlink>
      <w:r>
        <w:t xml:space="preserve">, </w:t>
      </w:r>
      <w:hyperlink r:id="rId215" w:tooltip="Gastrointestinal system" w:history="1">
        <w:r>
          <w:rPr>
            <w:rStyle w:val="Hyperlink"/>
          </w:rPr>
          <w:t>gastroi</w:t>
        </w:r>
        <w:r>
          <w:rPr>
            <w:rStyle w:val="Hyperlink"/>
          </w:rPr>
          <w:t>ntestinal</w:t>
        </w:r>
      </w:hyperlink>
      <w:r>
        <w:t xml:space="preserve">, and </w:t>
      </w:r>
      <w:hyperlink r:id="rId216" w:tooltip="Respiratory system" w:history="1">
        <w:r>
          <w:rPr>
            <w:rStyle w:val="Hyperlink"/>
          </w:rPr>
          <w:t>respiratory systems</w:t>
        </w:r>
      </w:hyperlink>
      <w:r>
        <w:t>:</w:t>
      </w:r>
      <w:hyperlink w:anchor="cite_note-64" w:history="1">
        <w:r>
          <w:rPr>
            <w:rStyle w:val="Hyperlink"/>
            <w:vertAlign w:val="superscript"/>
          </w:rPr>
          <w:t>[64]</w:t>
        </w:r>
      </w:hyperlink>
      <w:r>
        <w:t xml:space="preserve">* Cardiovascular: Ketamine inhibits the reuptake of catecholamines, stimulating the </w:t>
      </w:r>
      <w:hyperlink r:id="rId217" w:tooltip="Sympathetic nervous system" w:history="1">
        <w:r>
          <w:rPr>
            <w:rStyle w:val="Hyperlink"/>
          </w:rPr>
          <w:t>sympathetic nervous system</w:t>
        </w:r>
      </w:hyperlink>
      <w:r>
        <w:t xml:space="preserve">, resulting in cardiovascular symptoms. </w:t>
      </w:r>
    </w:p>
    <w:p w:rsidR="00000000" w:rsidRDefault="00D918F2">
      <w:pPr>
        <w:numPr>
          <w:ilvl w:val="0"/>
          <w:numId w:val="5"/>
        </w:numPr>
        <w:spacing w:before="100" w:beforeAutospacing="1" w:after="100" w:afterAutospacing="1"/>
        <w:rPr>
          <w:rFonts w:eastAsia="Times New Roman"/>
        </w:rPr>
      </w:pPr>
      <w:r>
        <w:rPr>
          <w:rFonts w:eastAsia="Times New Roman"/>
        </w:rPr>
        <w:t xml:space="preserve">Gastrointestinal: </w:t>
      </w:r>
      <w:hyperlink r:id="rId218" w:tooltip="Serotonin reuptake inhibitor" w:history="1">
        <w:r>
          <w:rPr>
            <w:rStyle w:val="Hyperlink"/>
            <w:rFonts w:eastAsia="Times New Roman"/>
          </w:rPr>
          <w:t>Serotonin reuptake inhibition</w:t>
        </w:r>
      </w:hyperlink>
      <w:r>
        <w:rPr>
          <w:rFonts w:eastAsia="Times New Roman"/>
        </w:rPr>
        <w:t xml:space="preserve"> is thoug</w:t>
      </w:r>
      <w:r>
        <w:rPr>
          <w:rFonts w:eastAsia="Times New Roman"/>
        </w:rPr>
        <w:t>ht to underlie nausea and vomiting</w:t>
      </w:r>
      <w:r>
        <w:rPr>
          <w:rFonts w:eastAsia="Times New Roman"/>
        </w:rPr>
        <w:t>.</w:t>
      </w:r>
      <w:hyperlink w:anchor="cite_note-5" w:history="1">
        <w:r>
          <w:rPr>
            <w:rStyle w:val="Hyperlink"/>
            <w:rFonts w:eastAsia="Times New Roman"/>
            <w:vertAlign w:val="superscript"/>
          </w:rPr>
          <w:t>[5]</w:t>
        </w:r>
      </w:hyperlink>
      <w:r>
        <w:rPr>
          <w:rFonts w:eastAsia="Times New Roman"/>
        </w:rPr>
        <w:t>* Respiratory: Catecholamine elevation and stimulation of β</w:t>
      </w:r>
      <w:r>
        <w:rPr>
          <w:rFonts w:eastAsia="Times New Roman"/>
          <w:vertAlign w:val="subscript"/>
        </w:rPr>
        <w:t>2</w:t>
      </w:r>
      <w:r>
        <w:rPr>
          <w:rFonts w:eastAsia="Times New Roman"/>
        </w:rPr>
        <w:t xml:space="preserve"> </w:t>
      </w:r>
      <w:hyperlink r:id="rId219" w:tooltip="Adrenergic receptor" w:history="1">
        <w:r>
          <w:rPr>
            <w:rStyle w:val="Hyperlink"/>
            <w:rFonts w:eastAsia="Times New Roman"/>
          </w:rPr>
          <w:t>adrenergic receptors</w:t>
        </w:r>
      </w:hyperlink>
      <w:r>
        <w:rPr>
          <w:rFonts w:eastAsia="Times New Roman"/>
        </w:rPr>
        <w:t xml:space="preserve"> probably causes </w:t>
      </w:r>
      <w:hyperlink r:id="rId220" w:tooltip="Bronchodilation" w:history="1">
        <w:r>
          <w:rPr>
            <w:rStyle w:val="Hyperlink"/>
            <w:rFonts w:eastAsia="Times New Roman"/>
          </w:rPr>
          <w:t>bronchodilation</w:t>
        </w:r>
      </w:hyperlink>
      <w:r>
        <w:rPr>
          <w:rFonts w:eastAsia="Times New Roman"/>
        </w:rPr>
        <w:t xml:space="preserve">, although other processes may also be involved. The exact mechanism is not fully understood. </w:t>
      </w:r>
    </w:p>
    <w:p w:rsidR="00000000" w:rsidRDefault="00D918F2">
      <w:pPr>
        <w:pStyle w:val="Heading3"/>
        <w:rPr>
          <w:rFonts w:eastAsia="Times New Roman"/>
        </w:rPr>
      </w:pPr>
      <w:r>
        <w:rPr>
          <w:rStyle w:val="mw-headline"/>
          <w:rFonts w:eastAsia="Times New Roman"/>
        </w:rPr>
        <w:t>Pharmacokinetic</w:t>
      </w:r>
      <w:r>
        <w:rPr>
          <w:rStyle w:val="mw-headline"/>
          <w:rFonts w:eastAsia="Times New Roman"/>
        </w:rPr>
        <w:t>s</w:t>
      </w:r>
      <w:r>
        <w:rPr>
          <w:rStyle w:val="mw-editsection-bracket"/>
          <w:rFonts w:eastAsia="Times New Roman"/>
        </w:rPr>
        <w:t>[</w:t>
      </w:r>
      <w:hyperlink r:id="rId221" w:tooltip="Edit section: Pharmacokinetics" w:history="1">
        <w:r>
          <w:rPr>
            <w:rStyle w:val="Hyperlink"/>
            <w:rFonts w:eastAsia="Times New Roman"/>
          </w:rPr>
          <w:t>edit</w:t>
        </w:r>
      </w:hyperlink>
      <w:r>
        <w:rPr>
          <w:rStyle w:val="mw-editsection-bracket"/>
          <w:rFonts w:eastAsia="Times New Roman"/>
        </w:rPr>
        <w:t>]</w:t>
      </w:r>
    </w:p>
    <w:p w:rsidR="00000000" w:rsidRDefault="00D918F2">
      <w:pPr>
        <w:pStyle w:val="NormalWeb"/>
      </w:pPr>
      <w:r>
        <w:t xml:space="preserve">Ketamine is absorbable by </w:t>
      </w:r>
      <w:hyperlink r:id="rId222" w:tooltip="Intravenous" w:history="1">
        <w:r>
          <w:rPr>
            <w:rStyle w:val="Hyperlink"/>
          </w:rPr>
          <w:t>intravenous</w:t>
        </w:r>
      </w:hyperlink>
      <w:r>
        <w:t xml:space="preserve">, </w:t>
      </w:r>
      <w:hyperlink r:id="rId223" w:tooltip="Intramuscular" w:history="1">
        <w:r>
          <w:rPr>
            <w:rStyle w:val="Hyperlink"/>
          </w:rPr>
          <w:t>intramuscular</w:t>
        </w:r>
      </w:hyperlink>
      <w:r>
        <w:t xml:space="preserve">, </w:t>
      </w:r>
      <w:hyperlink r:id="rId224" w:tooltip="Oral administration" w:history="1">
        <w:r>
          <w:rPr>
            <w:rStyle w:val="Hyperlink"/>
          </w:rPr>
          <w:t>oral</w:t>
        </w:r>
      </w:hyperlink>
      <w:r>
        <w:t xml:space="preserve">, and </w:t>
      </w:r>
      <w:hyperlink r:id="rId225" w:tooltip="Topical" w:history="1">
        <w:r>
          <w:rPr>
            <w:rStyle w:val="Hyperlink"/>
          </w:rPr>
          <w:t>topical</w:t>
        </w:r>
      </w:hyperlink>
      <w:r>
        <w:t xml:space="preserve"> routes due to both its water and lipid solubilities</w:t>
      </w:r>
      <w:r>
        <w:t>.</w:t>
      </w:r>
      <w:hyperlink w:anchor="cite_note-64" w:history="1">
        <w:r>
          <w:rPr>
            <w:rStyle w:val="Hyperlink"/>
            <w:vertAlign w:val="superscript"/>
          </w:rPr>
          <w:t>[64]</w:t>
        </w:r>
      </w:hyperlink>
      <w:r>
        <w:t xml:space="preserve"> When administered orally, it undergoes </w:t>
      </w:r>
      <w:hyperlink r:id="rId226" w:tooltip="First-pass metabolism" w:history="1">
        <w:r>
          <w:rPr>
            <w:rStyle w:val="Hyperlink"/>
          </w:rPr>
          <w:t>fir</w:t>
        </w:r>
        <w:r>
          <w:rPr>
            <w:rStyle w:val="Hyperlink"/>
          </w:rPr>
          <w:t>st-pass metabolism</w:t>
        </w:r>
      </w:hyperlink>
      <w:r>
        <w:t xml:space="preserve">, where it is </w:t>
      </w:r>
      <w:hyperlink r:id="rId227" w:tooltip="Biotransformation" w:history="1">
        <w:r>
          <w:rPr>
            <w:rStyle w:val="Hyperlink"/>
          </w:rPr>
          <w:t>biotransformed</w:t>
        </w:r>
      </w:hyperlink>
      <w:r>
        <w:t xml:space="preserve"> in the liver by </w:t>
      </w:r>
      <w:hyperlink r:id="rId228" w:tooltip="CYP3A4" w:history="1">
        <w:r>
          <w:rPr>
            <w:rStyle w:val="Hyperlink"/>
          </w:rPr>
          <w:t>CYP3A4</w:t>
        </w:r>
      </w:hyperlink>
      <w:r>
        <w:t xml:space="preserve"> (major), </w:t>
      </w:r>
      <w:hyperlink r:id="rId229" w:tooltip="CYP2B6" w:history="1">
        <w:r>
          <w:rPr>
            <w:rStyle w:val="Hyperlink"/>
          </w:rPr>
          <w:t>CYP2B6</w:t>
        </w:r>
      </w:hyperlink>
      <w:r>
        <w:t xml:space="preserve"> (minor), and </w:t>
      </w:r>
      <w:hyperlink r:id="rId230" w:tooltip="CYP2C9" w:history="1">
        <w:r>
          <w:rPr>
            <w:rStyle w:val="Hyperlink"/>
          </w:rPr>
          <w:t>CYP2C9</w:t>
        </w:r>
      </w:hyperlink>
      <w:r>
        <w:t xml:space="preserve"> (minor) isoenzymes into </w:t>
      </w:r>
      <w:hyperlink r:id="rId231" w:tooltip="Norketamine" w:history="1">
        <w:r>
          <w:rPr>
            <w:rStyle w:val="Hyperlink"/>
          </w:rPr>
          <w:t>norketamine</w:t>
        </w:r>
      </w:hyperlink>
      <w:r>
        <w:t xml:space="preserve"> (through N-demethylation) and finally </w:t>
      </w:r>
      <w:hyperlink r:id="rId232" w:tooltip="Dehydronorketamine" w:history="1">
        <w:r>
          <w:rPr>
            <w:rStyle w:val="Hyperlink"/>
          </w:rPr>
          <w:t>dehydronorketamine</w:t>
        </w:r>
      </w:hyperlink>
      <w:r>
        <w:t>.</w:t>
      </w:r>
      <w:hyperlink w:anchor="cite_note-65" w:history="1">
        <w:r>
          <w:rPr>
            <w:rStyle w:val="Hyperlink"/>
            <w:vertAlign w:val="superscript"/>
          </w:rPr>
          <w:t>[65]</w:t>
        </w:r>
      </w:hyperlink>
      <w:r>
        <w:t xml:space="preserve"> Intermediate in the biotransformation of norketamine into dehydronorketamine is the </w:t>
      </w:r>
      <w:hyperlink r:id="rId233" w:tooltip="Hydroxylation" w:history="1">
        <w:r>
          <w:rPr>
            <w:rStyle w:val="Hyperlink"/>
          </w:rPr>
          <w:t>hydroxylation</w:t>
        </w:r>
      </w:hyperlink>
      <w:r>
        <w:t xml:space="preserve"> of norketamine into </w:t>
      </w:r>
      <w:hyperlink r:id="rId234" w:tooltip="Hydroxynorketamine" w:history="1">
        <w:r>
          <w:rPr>
            <w:rStyle w:val="Hyperlink"/>
          </w:rPr>
          <w:t>hydroxynorketamine</w:t>
        </w:r>
      </w:hyperlink>
      <w:r>
        <w:t xml:space="preserve"> by CYP2B6 and </w:t>
      </w:r>
      <w:hyperlink r:id="rId235" w:tooltip="CYP2A6" w:history="1">
        <w:r>
          <w:rPr>
            <w:rStyle w:val="Hyperlink"/>
          </w:rPr>
          <w:t>CYP2A6</w:t>
        </w:r>
      </w:hyperlink>
      <w:r>
        <w:t>. Dehydronorketamine, followed by norketamine, is the most prevalent metabolite detected in urine.&lt;ref name=heng2011&gt;</w:t>
      </w:r>
      <w:hyperlink r:id="rId236" w:tooltip="Template:Cite journal" w:history="1">
        <w:r>
          <w:rPr>
            <w:rStyle w:val="Hyperlink"/>
          </w:rPr>
          <w:t>Template:Cite journal</w:t>
        </w:r>
      </w:hyperlink>
      <w:r>
        <w:t>&lt;/ref&gt; As the major metabolite of ketamine, norketamine is one-third to one-fifth as potent anesthetically, and plasma levels of this metabolite are three times higher than ketamine following oral administration</w:t>
      </w:r>
      <w:r>
        <w:t>.</w:t>
      </w:r>
      <w:hyperlink w:anchor="cite_note-64" w:history="1">
        <w:r>
          <w:rPr>
            <w:rStyle w:val="Hyperlink"/>
            <w:vertAlign w:val="superscript"/>
          </w:rPr>
          <w:t>[64]</w:t>
        </w:r>
      </w:hyperlink>
      <w:hyperlink w:anchor="cite_note-66" w:history="1">
        <w:r>
          <w:rPr>
            <w:rStyle w:val="Hyperlink"/>
            <w:vertAlign w:val="superscript"/>
          </w:rPr>
          <w:t>[66]</w:t>
        </w:r>
      </w:hyperlink>
      <w:r>
        <w:t xml:space="preserve"> Bioavailability through the oral route reaches 17–20%; bioavailability through other routes are: 93% intramuscularly, 25–50% intranasally, 30% sublingually, and 30% rectally</w:t>
      </w:r>
      <w:r>
        <w:t>.</w:t>
      </w:r>
      <w:hyperlink w:anchor="cite_note-37" w:history="1">
        <w:r>
          <w:rPr>
            <w:rStyle w:val="Hyperlink"/>
            <w:vertAlign w:val="superscript"/>
          </w:rPr>
          <w:t>[37]</w:t>
        </w:r>
      </w:hyperlink>
      <w:r>
        <w:t>&lt;ref name=sinner&gt;</w:t>
      </w:r>
      <w:hyperlink r:id="rId237" w:tooltip="Template:Cite book" w:history="1">
        <w:r>
          <w:rPr>
            <w:rStyle w:val="Hyperlink"/>
          </w:rPr>
          <w:t>Template:Cite book</w:t>
        </w:r>
      </w:hyperlink>
      <w:r>
        <w:t xml:space="preserve"> </w:t>
      </w:r>
      <w:hyperlink r:id="rId238" w:tooltip="Template:Doi" w:history="1">
        <w:r>
          <w:rPr>
            <w:rStyle w:val="Hyperlink"/>
          </w:rPr>
          <w:t>Template:Doi</w:t>
        </w:r>
      </w:hyperlink>
      <w:r>
        <w:t xml:space="preserve">. PMID 18175098.&lt;/ref&gt; Peak plasma concentrations are </w:t>
      </w:r>
      <w:r>
        <w:t>reached within a minute intravenously, 5–15 min intramuscularly, and 30 min orally.&lt;ref name=haas&gt;</w:t>
      </w:r>
      <w:hyperlink r:id="rId239" w:tooltip="Template:Cite journal" w:history="1">
        <w:r>
          <w:rPr>
            <w:rStyle w:val="Hyperlink"/>
          </w:rPr>
          <w:t>Template:Cite journal</w:t>
        </w:r>
      </w:hyperlink>
      <w:r>
        <w:t>&lt;/ref&gt; Ketamine's duration of action in a clinical setting is 30 m</w:t>
      </w:r>
      <w:r>
        <w:t>in to 2 h intramuscularly and 4–6 h orally</w:t>
      </w:r>
      <w:r>
        <w:t>.</w:t>
      </w:r>
      <w:hyperlink w:anchor="cite_note-37" w:history="1">
        <w:r>
          <w:rPr>
            <w:rStyle w:val="Hyperlink"/>
            <w:vertAlign w:val="superscript"/>
          </w:rPr>
          <w:t>[37]</w:t>
        </w:r>
      </w:hyperlink>
      <w:r>
        <w:t xml:space="preserve"> Plasma concentrations of ketamine are increased by </w:t>
      </w:r>
      <w:hyperlink r:id="rId240" w:tooltip="Diazepam" w:history="1">
        <w:r>
          <w:rPr>
            <w:rStyle w:val="Hyperlink"/>
          </w:rPr>
          <w:t>diazepam</w:t>
        </w:r>
      </w:hyperlink>
      <w:r>
        <w:t xml:space="preserve"> and other </w:t>
      </w:r>
      <w:hyperlink r:id="rId241" w:anchor="CYP3A4_ligands" w:tooltip="CYP3A4#CYP3A4 ligands" w:history="1">
        <w:r>
          <w:rPr>
            <w:rStyle w:val="Hyperlink"/>
          </w:rPr>
          <w:t>CYP3A4 inhibitors</w:t>
        </w:r>
      </w:hyperlink>
      <w:r>
        <w:t xml:space="preserve"> due to inhibition of conversion to norketamine</w:t>
      </w:r>
      <w:r>
        <w:t>.</w:t>
      </w:r>
      <w:hyperlink w:anchor="cite_note-37" w:history="1">
        <w:r>
          <w:rPr>
            <w:rStyle w:val="Hyperlink"/>
            <w:vertAlign w:val="superscript"/>
          </w:rPr>
          <w:t>[37]</w:t>
        </w:r>
      </w:hyperlink>
      <w:r>
        <w:t xml:space="preserve"> </w:t>
      </w:r>
    </w:p>
    <w:p w:rsidR="00000000" w:rsidRDefault="00D918F2">
      <w:pPr>
        <w:pStyle w:val="Heading3"/>
        <w:rPr>
          <w:rFonts w:eastAsia="Times New Roman"/>
        </w:rPr>
      </w:pPr>
      <w:r>
        <w:rPr>
          <w:rStyle w:val="mw-headline"/>
          <w:rFonts w:eastAsia="Times New Roman"/>
        </w:rPr>
        <w:t>Administratio</w:t>
      </w:r>
      <w:r>
        <w:rPr>
          <w:rStyle w:val="mw-headline"/>
          <w:rFonts w:eastAsia="Times New Roman"/>
        </w:rPr>
        <w:t>n</w:t>
      </w:r>
      <w:r>
        <w:rPr>
          <w:rStyle w:val="mw-editsection-bracket"/>
          <w:rFonts w:eastAsia="Times New Roman"/>
        </w:rPr>
        <w:t>[</w:t>
      </w:r>
      <w:hyperlink r:id="rId242" w:tooltip="Edit section: Administration" w:history="1">
        <w:r>
          <w:rPr>
            <w:rStyle w:val="Hyperlink"/>
            <w:rFonts w:eastAsia="Times New Roman"/>
          </w:rPr>
          <w:t>edit</w:t>
        </w:r>
      </w:hyperlink>
      <w:r>
        <w:rPr>
          <w:rStyle w:val="mw-editsection-bracket"/>
          <w:rFonts w:eastAsia="Times New Roman"/>
        </w:rPr>
        <w:t>]</w:t>
      </w:r>
    </w:p>
    <w:p w:rsidR="00000000" w:rsidRDefault="00D918F2">
      <w:pPr>
        <w:pStyle w:val="NormalWeb"/>
      </w:pPr>
      <w:r>
        <w:t>In medical set</w:t>
      </w:r>
      <w:r>
        <w:t xml:space="preserve">tings, ketamine is usually injected </w:t>
      </w:r>
      <w:hyperlink r:id="rId243" w:tooltip="Intravenous therapy" w:history="1">
        <w:r>
          <w:rPr>
            <w:rStyle w:val="Hyperlink"/>
          </w:rPr>
          <w:t>intravenously</w:t>
        </w:r>
      </w:hyperlink>
      <w:r>
        <w:t xml:space="preserve"> or </w:t>
      </w:r>
      <w:hyperlink r:id="rId244" w:tooltip="Intramuscular injection" w:history="1">
        <w:r>
          <w:rPr>
            <w:rStyle w:val="Hyperlink"/>
          </w:rPr>
          <w:t>intramuscularly</w:t>
        </w:r>
      </w:hyperlink>
      <w:r>
        <w:t>.</w:t>
      </w:r>
      <w:hyperlink w:anchor="cite_note-67" w:history="1">
        <w:r>
          <w:rPr>
            <w:rStyle w:val="Hyperlink"/>
            <w:vertAlign w:val="superscript"/>
          </w:rPr>
          <w:t>[67]</w:t>
        </w:r>
      </w:hyperlink>
      <w:r>
        <w:t xml:space="preserve"> </w:t>
      </w:r>
      <w:r>
        <w:t xml:space="preserve">Ketamine can be started using the </w:t>
      </w:r>
      <w:hyperlink r:id="rId245" w:tooltip="Oral administration" w:history="1">
        <w:r>
          <w:rPr>
            <w:rStyle w:val="Hyperlink"/>
          </w:rPr>
          <w:t>oral route</w:t>
        </w:r>
      </w:hyperlink>
      <w:r>
        <w:t xml:space="preserve">, or people may be changed from a </w:t>
      </w:r>
      <w:hyperlink r:id="rId246" w:tooltip="Hypodermoclysis" w:history="1">
        <w:r>
          <w:rPr>
            <w:rStyle w:val="Hyperlink"/>
          </w:rPr>
          <w:t>subcutaneous infusion</w:t>
        </w:r>
      </w:hyperlink>
      <w:r>
        <w:t xml:space="preserve"> once pain is controlled. </w:t>
      </w:r>
      <w:hyperlink r:id="rId247" w:tooltip="Bioavailability" w:history="1">
        <w:r>
          <w:rPr>
            <w:rStyle w:val="Hyperlink"/>
          </w:rPr>
          <w:t>Bioavailability</w:t>
        </w:r>
      </w:hyperlink>
      <w:r>
        <w:t xml:space="preserve"> of oral ketamine hydrochloride is around 20% </w:t>
      </w:r>
    </w:p>
    <w:p w:rsidR="00000000" w:rsidRDefault="00D918F2">
      <w:pPr>
        <w:numPr>
          <w:ilvl w:val="0"/>
          <w:numId w:val="6"/>
        </w:numPr>
        <w:spacing w:before="100" w:beforeAutospacing="1" w:after="100" w:afterAutospacing="1"/>
        <w:rPr>
          <w:rFonts w:eastAsia="Times New Roman"/>
        </w:rPr>
      </w:pPr>
      <w:r>
        <w:rPr>
          <w:rFonts w:eastAsia="Times New Roman"/>
        </w:rPr>
        <w:t xml:space="preserve">Oral ketamine is easily broken down by </w:t>
      </w:r>
      <w:hyperlink r:id="rId248" w:tooltip="Bile" w:history="1">
        <w:r>
          <w:rPr>
            <w:rStyle w:val="Hyperlink"/>
            <w:rFonts w:eastAsia="Times New Roman"/>
          </w:rPr>
          <w:t>bile acids</w:t>
        </w:r>
      </w:hyperlink>
      <w:r>
        <w:rPr>
          <w:rFonts w:eastAsia="Times New Roman"/>
        </w:rPr>
        <w:t>, thus has a low bioavailability (about 20%). Often, l</w:t>
      </w:r>
      <w:r>
        <w:rPr>
          <w:rFonts w:eastAsia="Times New Roman"/>
        </w:rPr>
        <w:t xml:space="preserve">ozenges or "gummies" for </w:t>
      </w:r>
      <w:hyperlink r:id="rId249" w:tooltip="Sublingual administration" w:history="1">
        <w:r>
          <w:rPr>
            <w:rStyle w:val="Hyperlink"/>
            <w:rFonts w:eastAsia="Times New Roman"/>
          </w:rPr>
          <w:t>sublingual</w:t>
        </w:r>
      </w:hyperlink>
      <w:r>
        <w:rPr>
          <w:rFonts w:eastAsia="Times New Roman"/>
        </w:rPr>
        <w:t xml:space="preserve"> or </w:t>
      </w:r>
      <w:hyperlink r:id="rId250" w:tooltip="Buccal administration" w:history="1">
        <w:r>
          <w:rPr>
            <w:rStyle w:val="Hyperlink"/>
            <w:rFonts w:eastAsia="Times New Roman"/>
          </w:rPr>
          <w:t>buccal</w:t>
        </w:r>
      </w:hyperlink>
      <w:r>
        <w:rPr>
          <w:rFonts w:eastAsia="Times New Roman"/>
        </w:rPr>
        <w:t xml:space="preserve"> absorption prepared by a compounding pharmacy are used to co</w:t>
      </w:r>
      <w:r>
        <w:rPr>
          <w:rFonts w:eastAsia="Times New Roman"/>
        </w:rPr>
        <w:t xml:space="preserve">mbat this issue. </w:t>
      </w:r>
    </w:p>
    <w:p w:rsidR="00000000" w:rsidRDefault="00D918F2">
      <w:pPr>
        <w:numPr>
          <w:ilvl w:val="0"/>
          <w:numId w:val="6"/>
        </w:numPr>
        <w:spacing w:before="100" w:beforeAutospacing="1" w:after="100" w:afterAutospacing="1"/>
        <w:rPr>
          <w:rFonts w:eastAsia="Times New Roman"/>
        </w:rPr>
      </w:pPr>
      <w:r>
        <w:rPr>
          <w:rFonts w:eastAsia="Times New Roman"/>
        </w:rPr>
        <w:t>Some specialists stop the subcutaneous infusion when the first dose of oral ketamine is given. Others gradually reduce the infusion dose as the oral dose is increased</w:t>
      </w:r>
      <w:r>
        <w:rPr>
          <w:rFonts w:eastAsia="Times New Roman"/>
        </w:rPr>
        <w:t>.</w:t>
      </w:r>
      <w:hyperlink w:anchor="cite_note-68" w:history="1">
        <w:r>
          <w:rPr>
            <w:rStyle w:val="Hyperlink"/>
            <w:rFonts w:eastAsia="Times New Roman"/>
            <w:vertAlign w:val="superscript"/>
          </w:rPr>
          <w:t>[68]</w:t>
        </w:r>
      </w:hyperlink>
      <w:r>
        <w:rPr>
          <w:rFonts w:eastAsia="Times New Roman"/>
        </w:rPr>
        <w:t xml:space="preserve"> </w:t>
      </w:r>
    </w:p>
    <w:p w:rsidR="00000000" w:rsidRDefault="00D918F2">
      <w:pPr>
        <w:pStyle w:val="Heading2"/>
        <w:rPr>
          <w:rFonts w:eastAsia="Times New Roman"/>
        </w:rPr>
      </w:pPr>
      <w:r>
        <w:rPr>
          <w:rStyle w:val="mw-headline"/>
          <w:rFonts w:eastAsia="Times New Roman"/>
        </w:rPr>
        <w:t>Chemistr</w:t>
      </w:r>
      <w:r>
        <w:rPr>
          <w:rStyle w:val="mw-headline"/>
          <w:rFonts w:eastAsia="Times New Roman"/>
        </w:rPr>
        <w:t>y</w:t>
      </w:r>
      <w:r>
        <w:rPr>
          <w:rStyle w:val="mw-editsection-bracket"/>
          <w:rFonts w:eastAsia="Times New Roman"/>
        </w:rPr>
        <w:t>[</w:t>
      </w:r>
      <w:hyperlink r:id="rId251" w:tooltip="Edit section: Chemistry" w:history="1">
        <w:r>
          <w:rPr>
            <w:rStyle w:val="Hyperlink"/>
            <w:rFonts w:eastAsia="Times New Roman"/>
          </w:rPr>
          <w:t>edit</w:t>
        </w:r>
      </w:hyperlink>
      <w:r>
        <w:rPr>
          <w:rStyle w:val="mw-editsection-bracket"/>
          <w:rFonts w:eastAsia="Times New Roman"/>
        </w:rPr>
        <w:t>]</w:t>
      </w:r>
    </w:p>
    <w:p w:rsidR="00000000" w:rsidRDefault="00D918F2">
      <w:pPr>
        <w:pStyle w:val="Heading3"/>
        <w:rPr>
          <w:rFonts w:eastAsia="Times New Roman"/>
        </w:rPr>
      </w:pPr>
      <w:r>
        <w:rPr>
          <w:rStyle w:val="mw-headline"/>
          <w:rFonts w:eastAsia="Times New Roman"/>
        </w:rPr>
        <w:t>Structur</w:t>
      </w:r>
      <w:r>
        <w:rPr>
          <w:rStyle w:val="mw-headline"/>
          <w:rFonts w:eastAsia="Times New Roman"/>
        </w:rPr>
        <w:t>e</w:t>
      </w:r>
      <w:r>
        <w:rPr>
          <w:rStyle w:val="mw-editsection-bracket"/>
          <w:rFonts w:eastAsia="Times New Roman"/>
        </w:rPr>
        <w:t>[</w:t>
      </w:r>
      <w:hyperlink r:id="rId252" w:tooltip="Edit section: Structure" w:history="1">
        <w:r>
          <w:rPr>
            <w:rStyle w:val="Hyperlink"/>
            <w:rFonts w:eastAsia="Times New Roman"/>
          </w:rPr>
          <w:t>edit</w:t>
        </w:r>
      </w:hyperlink>
      <w:r>
        <w:rPr>
          <w:rStyle w:val="mw-editsection-bracket"/>
          <w:rFonts w:eastAsia="Times New Roman"/>
        </w:rPr>
        <w:t>]</w:t>
      </w:r>
    </w:p>
    <w:p w:rsidR="00000000" w:rsidRDefault="00D918F2">
      <w:pPr>
        <w:pStyle w:val="NormalWeb"/>
      </w:pPr>
      <w:r>
        <w:t xml:space="preserve">In chemical structure, ketamine is an </w:t>
      </w:r>
      <w:hyperlink r:id="rId253" w:tooltip="Arylcyclohexylamine" w:history="1">
        <w:r>
          <w:rPr>
            <w:rStyle w:val="Hyperlink"/>
          </w:rPr>
          <w:t>arylcyclohexylamine</w:t>
        </w:r>
      </w:hyperlink>
      <w:r>
        <w:t xml:space="preserve"> derivative. Ketamine is a </w:t>
      </w:r>
      <w:hyperlink r:id="rId254" w:tooltip="Chirality (chemistry)" w:history="1">
        <w:r>
          <w:rPr>
            <w:rStyle w:val="Hyperlink"/>
          </w:rPr>
          <w:t>chiral</w:t>
        </w:r>
      </w:hyperlink>
      <w:r>
        <w:t xml:space="preserve"> compound. Most pharmaceutical preparations of ketamine are </w:t>
      </w:r>
      <w:hyperlink r:id="rId255" w:tooltip="Racemic" w:history="1">
        <w:r>
          <w:rPr>
            <w:rStyle w:val="Hyperlink"/>
          </w:rPr>
          <w:t>racemic</w:t>
        </w:r>
      </w:hyperlink>
      <w:r>
        <w:t xml:space="preserve">; however, some brands reportedly have (mostly undocumented) differences in their </w:t>
      </w:r>
      <w:hyperlink r:id="rId256" w:tooltip="Enantiomer" w:history="1">
        <w:r>
          <w:rPr>
            <w:rStyle w:val="Hyperlink"/>
          </w:rPr>
          <w:t>enantiomeric</w:t>
        </w:r>
      </w:hyperlink>
      <w:r>
        <w:t xml:space="preserve"> proportions. The more active enantiomer, </w:t>
      </w:r>
      <w:hyperlink r:id="rId257" w:tooltip="Esketamine" w:history="1">
        <w:r>
          <w:rPr>
            <w:rStyle w:val="Hyperlink"/>
          </w:rPr>
          <w:t>esketamine</w:t>
        </w:r>
      </w:hyperlink>
      <w:r>
        <w:t xml:space="preserve"> (</w:t>
      </w:r>
      <w:r>
        <w:rPr>
          <w:i/>
          <w:iCs/>
        </w:rPr>
        <w:t>S</w:t>
      </w:r>
      <w:r>
        <w:t>-ketamine), is also available for medical use under the brand name Ketanest S</w:t>
      </w:r>
      <w:r>
        <w:t>,</w:t>
      </w:r>
      <w:hyperlink w:anchor="cite_note-69" w:history="1">
        <w:r>
          <w:rPr>
            <w:rStyle w:val="Hyperlink"/>
            <w:vertAlign w:val="superscript"/>
          </w:rPr>
          <w:t>[69]</w:t>
        </w:r>
      </w:hyperlink>
      <w:r>
        <w:t xml:space="preserve"> while the less active enantiomer, </w:t>
      </w:r>
      <w:hyperlink r:id="rId258" w:tooltip="Arketamine" w:history="1">
        <w:r>
          <w:rPr>
            <w:rStyle w:val="Hyperlink"/>
          </w:rPr>
          <w:t>arketamine</w:t>
        </w:r>
      </w:hyperlink>
      <w:r>
        <w:t xml:space="preserve"> (</w:t>
      </w:r>
      <w:r>
        <w:rPr>
          <w:i/>
          <w:iCs/>
        </w:rPr>
        <w:t>R</w:t>
      </w:r>
      <w:r>
        <w:t xml:space="preserve">-ketamine), has never been marketed as </w:t>
      </w:r>
      <w:r>
        <w:t xml:space="preserve">an </w:t>
      </w:r>
      <w:hyperlink r:id="rId259" w:tooltip="Enantiopure drug" w:history="1">
        <w:r>
          <w:rPr>
            <w:rStyle w:val="Hyperlink"/>
          </w:rPr>
          <w:t>enantiopure drug</w:t>
        </w:r>
      </w:hyperlink>
      <w:r>
        <w:t xml:space="preserve"> for clinical use. </w:t>
      </w:r>
    </w:p>
    <w:p w:rsidR="00000000" w:rsidRDefault="00D918F2">
      <w:pPr>
        <w:pStyle w:val="NormalWeb"/>
        <w:divId w:val="728499650"/>
      </w:pPr>
      <w:r>
        <w:t xml:space="preserve">&lt;gallery&gt; Image:R-ketamine-2D-skeletal.png| </w:t>
      </w:r>
    </w:p>
    <w:p w:rsidR="00000000" w:rsidRDefault="00D918F2">
      <w:pPr>
        <w:jc w:val="center"/>
        <w:divId w:val="728499650"/>
        <w:rPr>
          <w:rFonts w:eastAsia="Times New Roman"/>
        </w:rPr>
      </w:pPr>
      <w:hyperlink r:id="rId260" w:tooltip="Skeletal formula" w:history="1">
        <w:r>
          <w:rPr>
            <w:rStyle w:val="Hyperlink"/>
            <w:rFonts w:eastAsia="Times New Roman"/>
          </w:rPr>
          <w:t>Skeletal formula</w:t>
        </w:r>
      </w:hyperlink>
      <w:r>
        <w:rPr>
          <w:rFonts w:eastAsia="Times New Roman"/>
        </w:rPr>
        <w:t xml:space="preserve"> of </w:t>
      </w:r>
      <w:r>
        <w:rPr>
          <w:rFonts w:eastAsia="Times New Roman"/>
          <w:i/>
          <w:iCs/>
        </w:rPr>
        <w:t>(R)</w:t>
      </w:r>
      <w:r>
        <w:rPr>
          <w:rFonts w:eastAsia="Times New Roman"/>
        </w:rPr>
        <w:t xml:space="preserve">-ketamine </w:t>
      </w:r>
    </w:p>
    <w:p w:rsidR="00000000" w:rsidRDefault="00D918F2">
      <w:pPr>
        <w:pStyle w:val="NormalWeb"/>
        <w:divId w:val="728499650"/>
      </w:pPr>
      <w:r>
        <w:t>Image:R-ketamine</w:t>
      </w:r>
      <w:r>
        <w:t xml:space="preserve">-3D-balls.png| </w:t>
      </w:r>
    </w:p>
    <w:p w:rsidR="00000000" w:rsidRDefault="00D918F2">
      <w:pPr>
        <w:jc w:val="center"/>
        <w:divId w:val="728499650"/>
        <w:rPr>
          <w:rFonts w:eastAsia="Times New Roman"/>
        </w:rPr>
      </w:pPr>
      <w:hyperlink r:id="rId261" w:tooltip="Ball-and-stick model" w:history="1">
        <w:r>
          <w:rPr>
            <w:rStyle w:val="Hyperlink"/>
            <w:rFonts w:eastAsia="Times New Roman"/>
          </w:rPr>
          <w:t>Ball-and-stick model</w:t>
        </w:r>
      </w:hyperlink>
      <w:r>
        <w:rPr>
          <w:rFonts w:eastAsia="Times New Roman"/>
        </w:rPr>
        <w:t xml:space="preserve"> of </w:t>
      </w:r>
      <w:r>
        <w:rPr>
          <w:rFonts w:eastAsia="Times New Roman"/>
          <w:i/>
          <w:iCs/>
        </w:rPr>
        <w:t>(R)</w:t>
      </w:r>
      <w:r>
        <w:rPr>
          <w:rFonts w:eastAsia="Times New Roman"/>
        </w:rPr>
        <w:t xml:space="preserve">-ketamine </w:t>
      </w:r>
    </w:p>
    <w:p w:rsidR="00000000" w:rsidRDefault="00D918F2">
      <w:pPr>
        <w:pStyle w:val="NormalWeb"/>
        <w:divId w:val="728499650"/>
      </w:pPr>
      <w:r>
        <w:t xml:space="preserve">Image:S-ketamine-2D-skeletal.png| </w:t>
      </w:r>
    </w:p>
    <w:p w:rsidR="00000000" w:rsidRDefault="00D918F2">
      <w:pPr>
        <w:jc w:val="center"/>
        <w:divId w:val="728499650"/>
        <w:rPr>
          <w:rFonts w:eastAsia="Times New Roman"/>
        </w:rPr>
      </w:pPr>
      <w:r>
        <w:rPr>
          <w:rFonts w:eastAsia="Times New Roman"/>
        </w:rPr>
        <w:t xml:space="preserve">Skeletal formula of </w:t>
      </w:r>
      <w:r>
        <w:rPr>
          <w:rFonts w:eastAsia="Times New Roman"/>
          <w:i/>
          <w:iCs/>
        </w:rPr>
        <w:t>(S)</w:t>
      </w:r>
      <w:r>
        <w:rPr>
          <w:rFonts w:eastAsia="Times New Roman"/>
        </w:rPr>
        <w:t xml:space="preserve">-ketamine </w:t>
      </w:r>
    </w:p>
    <w:p w:rsidR="00000000" w:rsidRDefault="00D918F2">
      <w:pPr>
        <w:pStyle w:val="NormalWeb"/>
        <w:divId w:val="728499650"/>
      </w:pPr>
      <w:r>
        <w:t xml:space="preserve">Image:S-ketamine-3D-balls.png| </w:t>
      </w:r>
    </w:p>
    <w:p w:rsidR="00000000" w:rsidRDefault="00D918F2">
      <w:pPr>
        <w:jc w:val="center"/>
        <w:divId w:val="728499650"/>
        <w:rPr>
          <w:rFonts w:eastAsia="Times New Roman"/>
        </w:rPr>
      </w:pPr>
      <w:r>
        <w:rPr>
          <w:rFonts w:eastAsia="Times New Roman"/>
        </w:rPr>
        <w:t xml:space="preserve">Ball-and-stick model of </w:t>
      </w:r>
      <w:r>
        <w:rPr>
          <w:rFonts w:eastAsia="Times New Roman"/>
          <w:i/>
          <w:iCs/>
        </w:rPr>
        <w:t>(S)</w:t>
      </w:r>
      <w:r>
        <w:rPr>
          <w:rFonts w:eastAsia="Times New Roman"/>
        </w:rPr>
        <w:t>-keta</w:t>
      </w:r>
      <w:r>
        <w:rPr>
          <w:rFonts w:eastAsia="Times New Roman"/>
        </w:rPr>
        <w:t xml:space="preserve">mine </w:t>
      </w:r>
    </w:p>
    <w:p w:rsidR="00000000" w:rsidRDefault="00D918F2">
      <w:pPr>
        <w:pStyle w:val="NormalWeb"/>
        <w:divId w:val="728499650"/>
      </w:pPr>
      <w:r>
        <w:t xml:space="preserve">&lt;/gallery&gt; </w:t>
      </w:r>
    </w:p>
    <w:p w:rsidR="00000000" w:rsidRDefault="00D918F2">
      <w:pPr>
        <w:pStyle w:val="NormalWeb"/>
      </w:pPr>
      <w:r>
        <w:t xml:space="preserve">The </w:t>
      </w:r>
      <w:hyperlink r:id="rId262" w:tooltip="Optical rotation" w:history="1">
        <w:r>
          <w:rPr>
            <w:rStyle w:val="Hyperlink"/>
          </w:rPr>
          <w:t>optical rotation</w:t>
        </w:r>
      </w:hyperlink>
      <w:r>
        <w:t xml:space="preserve"> of a given enantiomer of ketamine can vary between its </w:t>
      </w:r>
      <w:hyperlink r:id="rId263" w:tooltip="Salt (chemistry)" w:history="1">
        <w:r>
          <w:rPr>
            <w:rStyle w:val="Hyperlink"/>
          </w:rPr>
          <w:t>salts</w:t>
        </w:r>
      </w:hyperlink>
      <w:r>
        <w:t xml:space="preserve"> and </w:t>
      </w:r>
      <w:hyperlink r:id="rId264" w:tooltip="Free base" w:history="1">
        <w:r>
          <w:rPr>
            <w:rStyle w:val="Hyperlink"/>
          </w:rPr>
          <w:t>free base</w:t>
        </w:r>
      </w:hyperlink>
      <w:r>
        <w:t xml:space="preserve"> form. The free base form of (</w:t>
      </w:r>
      <w:r>
        <w:rPr>
          <w:i/>
          <w:iCs/>
        </w:rPr>
        <w:t>S</w:t>
      </w:r>
      <w:r>
        <w:t>)</w:t>
      </w:r>
      <w:r>
        <w:noBreakHyphen/>
        <w:t xml:space="preserve">ketamine exhibits </w:t>
      </w:r>
      <w:hyperlink r:id="rId265" w:tooltip="Dextrorotation and levorotation" w:history="1">
        <w:r>
          <w:rPr>
            <w:rStyle w:val="Hyperlink"/>
          </w:rPr>
          <w:t>dextrorotation</w:t>
        </w:r>
      </w:hyperlink>
      <w:r>
        <w:t xml:space="preserve"> and is therefore labelled (</w:t>
      </w:r>
      <w:r>
        <w:rPr>
          <w:i/>
          <w:iCs/>
        </w:rPr>
        <w:t>S</w:t>
      </w:r>
      <w:r>
        <w:t>)</w:t>
      </w:r>
      <w:r>
        <w:noBreakHyphen/>
        <w:t>(+)</w:t>
      </w:r>
      <w:r>
        <w:noBreakHyphen/>
        <w:t xml:space="preserve">ketamine. However, its </w:t>
      </w:r>
      <w:hyperlink r:id="rId266" w:tooltip="Hydrochloride" w:history="1">
        <w:r>
          <w:rPr>
            <w:rStyle w:val="Hyperlink"/>
          </w:rPr>
          <w:t>hydrochloride</w:t>
        </w:r>
      </w:hyperlink>
      <w:r>
        <w:t xml:space="preserve"> salt shows </w:t>
      </w:r>
      <w:hyperlink r:id="rId267" w:tooltip="Dextrorotation and levorotation" w:history="1">
        <w:r>
          <w:rPr>
            <w:rStyle w:val="Hyperlink"/>
          </w:rPr>
          <w:t>levorotation</w:t>
        </w:r>
      </w:hyperlink>
      <w:r>
        <w:t xml:space="preserve"> and is thus labelled (</w:t>
      </w:r>
      <w:r>
        <w:rPr>
          <w:i/>
          <w:iCs/>
        </w:rPr>
        <w:t>S</w:t>
      </w:r>
      <w:r>
        <w:t>)</w:t>
      </w:r>
      <w:r>
        <w:noBreakHyphen/>
        <w:t>(</w:t>
      </w:r>
      <w:r>
        <w:t>−</w:t>
      </w:r>
      <w:r>
        <w:t>)</w:t>
      </w:r>
      <w:r>
        <w:noBreakHyphen/>
        <w:t>ketamine hydrochloride. The difference orig</w:t>
      </w:r>
      <w:r>
        <w:t xml:space="preserve">inates from the </w:t>
      </w:r>
      <w:hyperlink r:id="rId268" w:tooltip="Cyclohexane conformation" w:history="1">
        <w:r>
          <w:rPr>
            <w:rStyle w:val="Hyperlink"/>
          </w:rPr>
          <w:t>conformation of the cyclohexanone ring</w:t>
        </w:r>
      </w:hyperlink>
      <w:r>
        <w:t xml:space="preserve">. In both the free base and the hydrochloride, the cyclohexanone ring adopts a </w:t>
      </w:r>
      <w:hyperlink r:id="rId269" w:anchor="Chair_conformation" w:tooltip="Cyclohexane conformation#Chair conformation" w:history="1">
        <w:r>
          <w:rPr>
            <w:rStyle w:val="Hyperlink"/>
          </w:rPr>
          <w:t>chair conformation</w:t>
        </w:r>
      </w:hyperlink>
      <w:r>
        <w:t xml:space="preserve">, but the orientation of the substituents varies. In the free base, the </w:t>
      </w:r>
      <w:r>
        <w:rPr>
          <w:i/>
          <w:iCs/>
        </w:rPr>
        <w:t>o</w:t>
      </w:r>
      <w:r>
        <w:t>-chlorophenyl group adopts an equatorial position and the methylamino group adopts an axial</w:t>
      </w:r>
      <w:r>
        <w:t xml:space="preserve"> position</w:t>
      </w:r>
      <w:r>
        <w:t>.</w:t>
      </w:r>
      <w:hyperlink w:anchor="cite_note-70" w:history="1">
        <w:r>
          <w:rPr>
            <w:rStyle w:val="Hyperlink"/>
            <w:vertAlign w:val="superscript"/>
          </w:rPr>
          <w:t>[70]</w:t>
        </w:r>
      </w:hyperlink>
      <w:r>
        <w:t xml:space="preserve"> In the hydrochloride salt, the positions are reversed, with the </w:t>
      </w:r>
      <w:r>
        <w:rPr>
          <w:i/>
          <w:iCs/>
        </w:rPr>
        <w:t>o</w:t>
      </w:r>
      <w:r>
        <w:t>-chlorophenyl group axial and the methylamino group equatorial</w:t>
      </w:r>
      <w:r>
        <w:t>.</w:t>
      </w:r>
      <w:hyperlink w:anchor="cite_note-71" w:history="1">
        <w:r>
          <w:rPr>
            <w:rStyle w:val="Hyperlink"/>
            <w:vertAlign w:val="superscript"/>
          </w:rPr>
          <w:t>[71]</w:t>
        </w:r>
      </w:hyperlink>
      <w:r>
        <w:t xml:space="preserve"> Not all salts of ketamine show differe</w:t>
      </w:r>
      <w:r>
        <w:t>nt optical rotation to the free base: (</w:t>
      </w:r>
      <w:r>
        <w:rPr>
          <w:i/>
          <w:iCs/>
        </w:rPr>
        <w:t>S</w:t>
      </w:r>
      <w:r>
        <w:t>)-ketamine (</w:t>
      </w:r>
      <w:r>
        <w:rPr>
          <w:i/>
          <w:iCs/>
        </w:rPr>
        <w:t>R</w:t>
      </w:r>
      <w:r>
        <w:t>,</w:t>
      </w:r>
      <w:r>
        <w:rPr>
          <w:i/>
          <w:iCs/>
        </w:rPr>
        <w:t>R</w:t>
      </w:r>
      <w:r>
        <w:t>)-</w:t>
      </w:r>
      <w:hyperlink r:id="rId270" w:tooltip="Tartrate" w:history="1">
        <w:r>
          <w:rPr>
            <w:rStyle w:val="Hyperlink"/>
          </w:rPr>
          <w:t>tartrate</w:t>
        </w:r>
      </w:hyperlink>
      <w:r>
        <w:t xml:space="preserve"> is levorotatory, like (</w:t>
      </w:r>
      <w:r>
        <w:rPr>
          <w:i/>
          <w:iCs/>
        </w:rPr>
        <w:t>S</w:t>
      </w:r>
      <w:r>
        <w:t>)</w:t>
      </w:r>
      <w:r>
        <w:noBreakHyphen/>
        <w:t>ketamine</w:t>
      </w:r>
      <w:r>
        <w:t>.</w:t>
      </w:r>
      <w:hyperlink w:anchor="cite_note-72" w:history="1">
        <w:r>
          <w:rPr>
            <w:rStyle w:val="Hyperlink"/>
            <w:vertAlign w:val="superscript"/>
          </w:rPr>
          <w:t>[72]</w:t>
        </w:r>
      </w:hyperlink>
      <w:r>
        <w:t xml:space="preserve"> </w:t>
      </w:r>
    </w:p>
    <w:p w:rsidR="00000000" w:rsidRDefault="00D918F2">
      <w:pPr>
        <w:pStyle w:val="NormalWeb"/>
        <w:divId w:val="1853644017"/>
      </w:pPr>
      <w:r>
        <w:t xml:space="preserve">&lt;gallery&gt; File:S-ketamine-2D-skeletal.png| </w:t>
      </w:r>
    </w:p>
    <w:p w:rsidR="00000000" w:rsidRDefault="00D918F2">
      <w:pPr>
        <w:jc w:val="center"/>
        <w:divId w:val="1853644017"/>
        <w:rPr>
          <w:rFonts w:eastAsia="Times New Roman"/>
        </w:rPr>
      </w:pPr>
      <w:r>
        <w:rPr>
          <w:rFonts w:eastAsia="Times New Roman"/>
          <w:i/>
          <w:iCs/>
        </w:rPr>
        <w:t>(S)</w:t>
      </w:r>
      <w:r>
        <w:rPr>
          <w:rFonts w:eastAsia="Times New Roman"/>
        </w:rPr>
        <w:t>-(</w:t>
      </w:r>
      <w:r>
        <w:rPr>
          <w:rFonts w:eastAsia="Times New Roman"/>
        </w:rPr>
        <w:t>−</w:t>
      </w:r>
      <w:r>
        <w:rPr>
          <w:rFonts w:eastAsia="Times New Roman"/>
        </w:rPr>
        <w:t xml:space="preserve">)-ketamine </w:t>
      </w:r>
    </w:p>
    <w:p w:rsidR="00000000" w:rsidRDefault="00D918F2">
      <w:pPr>
        <w:pStyle w:val="NormalWeb"/>
        <w:divId w:val="1853644017"/>
      </w:pPr>
      <w:r>
        <w:t xml:space="preserve">File:S-(+)-ketamine-hydrochloride-2D-skeletal.png| </w:t>
      </w:r>
    </w:p>
    <w:p w:rsidR="00000000" w:rsidRDefault="00D918F2">
      <w:pPr>
        <w:jc w:val="center"/>
        <w:divId w:val="1853644017"/>
        <w:rPr>
          <w:rFonts w:eastAsia="Times New Roman"/>
        </w:rPr>
      </w:pPr>
      <w:r>
        <w:rPr>
          <w:rFonts w:eastAsia="Times New Roman"/>
          <w:i/>
          <w:iCs/>
        </w:rPr>
        <w:t>(S)</w:t>
      </w:r>
      <w:r>
        <w:rPr>
          <w:rFonts w:eastAsia="Times New Roman"/>
        </w:rPr>
        <w:t xml:space="preserve">-(+)-ketamine hydrochloride </w:t>
      </w:r>
    </w:p>
    <w:p w:rsidR="00000000" w:rsidRDefault="00D918F2">
      <w:pPr>
        <w:pStyle w:val="NormalWeb"/>
        <w:divId w:val="1853644017"/>
      </w:pPr>
      <w:r>
        <w:t xml:space="preserve">File:S-ketamine-3D-balls.png| </w:t>
      </w:r>
    </w:p>
    <w:p w:rsidR="00000000" w:rsidRDefault="00D918F2">
      <w:pPr>
        <w:jc w:val="center"/>
        <w:divId w:val="1853644017"/>
        <w:rPr>
          <w:rFonts w:eastAsia="Times New Roman"/>
        </w:rPr>
      </w:pPr>
      <w:r>
        <w:rPr>
          <w:rFonts w:eastAsia="Times New Roman"/>
          <w:i/>
          <w:iCs/>
        </w:rPr>
        <w:t>(S)</w:t>
      </w:r>
      <w:r>
        <w:rPr>
          <w:rFonts w:eastAsia="Times New Roman"/>
        </w:rPr>
        <w:t>-(</w:t>
      </w:r>
      <w:r>
        <w:rPr>
          <w:rFonts w:eastAsia="Times New Roman"/>
        </w:rPr>
        <w:t>−</w:t>
      </w:r>
      <w:r>
        <w:rPr>
          <w:rFonts w:eastAsia="Times New Roman"/>
        </w:rPr>
        <w:t xml:space="preserve">)-ketamine in the crystal structure of the free base </w:t>
      </w:r>
    </w:p>
    <w:p w:rsidR="00000000" w:rsidRDefault="00D918F2">
      <w:pPr>
        <w:pStyle w:val="NormalWeb"/>
        <w:divId w:val="1853644017"/>
      </w:pPr>
      <w:r>
        <w:t xml:space="preserve">File:S-(+)-ketamine-from-xtal-3D-balls.png| </w:t>
      </w:r>
    </w:p>
    <w:p w:rsidR="00000000" w:rsidRDefault="00D918F2">
      <w:pPr>
        <w:jc w:val="center"/>
        <w:divId w:val="1853644017"/>
        <w:rPr>
          <w:rFonts w:eastAsia="Times New Roman"/>
        </w:rPr>
      </w:pPr>
      <w:r>
        <w:rPr>
          <w:rFonts w:eastAsia="Times New Roman"/>
          <w:i/>
          <w:iCs/>
        </w:rPr>
        <w:t>(S)</w:t>
      </w:r>
      <w:r>
        <w:rPr>
          <w:rFonts w:eastAsia="Times New Roman"/>
        </w:rPr>
        <w:t>-(+)-ketamine in the crystal stru</w:t>
      </w:r>
      <w:r>
        <w:rPr>
          <w:rFonts w:eastAsia="Times New Roman"/>
        </w:rPr>
        <w:t xml:space="preserve">cture of the hydrochloride </w:t>
      </w:r>
    </w:p>
    <w:p w:rsidR="00000000" w:rsidRDefault="00D918F2">
      <w:pPr>
        <w:pStyle w:val="NormalWeb"/>
        <w:divId w:val="1853644017"/>
      </w:pPr>
      <w:r>
        <w:t xml:space="preserve">&lt;/gallery&gt; </w:t>
      </w:r>
    </w:p>
    <w:p w:rsidR="00000000" w:rsidRDefault="00D918F2">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271" w:tooltip="Edit section: History" w:history="1">
        <w:r>
          <w:rPr>
            <w:rStyle w:val="Hyperlink"/>
            <w:rFonts w:eastAsia="Times New Roman"/>
          </w:rPr>
          <w:t>edit</w:t>
        </w:r>
      </w:hyperlink>
      <w:r>
        <w:rPr>
          <w:rStyle w:val="mw-editsection-bracket"/>
          <w:rFonts w:eastAsia="Times New Roman"/>
        </w:rPr>
        <w:t>]</w:t>
      </w:r>
    </w:p>
    <w:p w:rsidR="00000000" w:rsidRDefault="00D918F2">
      <w:pPr>
        <w:pStyle w:val="Heading3"/>
        <w:rPr>
          <w:rFonts w:eastAsia="Times New Roman"/>
        </w:rPr>
      </w:pPr>
      <w:r>
        <w:rPr>
          <w:rStyle w:val="mw-headline"/>
          <w:rFonts w:eastAsia="Times New Roman"/>
        </w:rPr>
        <w:t>Medical us</w:t>
      </w:r>
      <w:r>
        <w:rPr>
          <w:rStyle w:val="mw-headline"/>
          <w:rFonts w:eastAsia="Times New Roman"/>
        </w:rPr>
        <w:t>e</w:t>
      </w:r>
      <w:r>
        <w:rPr>
          <w:rStyle w:val="mw-editsection-bracket"/>
          <w:rFonts w:eastAsia="Times New Roman"/>
        </w:rPr>
        <w:t>[</w:t>
      </w:r>
      <w:hyperlink r:id="rId272" w:tooltip="Edit section: Medical use" w:history="1">
        <w:r>
          <w:rPr>
            <w:rStyle w:val="Hyperlink"/>
            <w:rFonts w:eastAsia="Times New Roman"/>
          </w:rPr>
          <w:t>edit</w:t>
        </w:r>
      </w:hyperlink>
      <w:r>
        <w:rPr>
          <w:rStyle w:val="mw-editsection-bracket"/>
          <w:rFonts w:eastAsia="Times New Roman"/>
        </w:rPr>
        <w:t>]</w:t>
      </w:r>
    </w:p>
    <w:p w:rsidR="00000000" w:rsidRDefault="00D918F2">
      <w:pPr>
        <w:pStyle w:val="NormalWeb"/>
      </w:pPr>
      <w:hyperlink r:id="rId273" w:tooltip="File:Ketamine Vials.jpg" w:history="1">
        <w:r>
          <w:rPr>
            <w:rStyle w:val="Hyperlink"/>
          </w:rPr>
          <w:t>thumb|Ketamine vials</w:t>
        </w:r>
      </w:hyperlink>
      <w:r>
        <w:t xml:space="preserve"> Ketamine was first synthesized in 1962 by </w:t>
      </w:r>
      <w:hyperlink r:id="rId274" w:tooltip="Calvin L. Stevens" w:history="1">
        <w:r>
          <w:rPr>
            <w:rStyle w:val="Hyperlink"/>
          </w:rPr>
          <w:t>Calvin L. Stevens</w:t>
        </w:r>
      </w:hyperlink>
      <w:r>
        <w:t xml:space="preserve">, a professor of Chemistry in </w:t>
      </w:r>
      <w:hyperlink r:id="rId275" w:tooltip="Wayne State University" w:history="1">
        <w:r>
          <w:rPr>
            <w:rStyle w:val="Hyperlink"/>
          </w:rPr>
          <w:t>Wayne State University</w:t>
        </w:r>
      </w:hyperlink>
      <w:r>
        <w:t xml:space="preserve"> and a </w:t>
      </w:r>
      <w:hyperlink r:id="rId276" w:tooltip="Parke Davis" w:history="1">
        <w:r>
          <w:rPr>
            <w:rStyle w:val="Hyperlink"/>
          </w:rPr>
          <w:t>Parke Davis</w:t>
        </w:r>
      </w:hyperlink>
      <w:r>
        <w:t xml:space="preserve"> consultant conducting research on alpha-hydroxyimine rearrangements.&lt;ref name=Clark&gt;</w:t>
      </w:r>
      <w:hyperlink r:id="rId277" w:tooltip="Template:Cite book" w:history="1">
        <w:r>
          <w:rPr>
            <w:rStyle w:val="Hyperlink"/>
          </w:rPr>
          <w:t>Template:Cite book</w:t>
        </w:r>
      </w:hyperlink>
      <w:r>
        <w:t xml:space="preserve">&lt;/ref&gt; After promising preclinical research in animals, ketamine was introduced to testing in </w:t>
      </w:r>
      <w:hyperlink r:id="rId278" w:tooltip="Experimentation on prisoners" w:history="1">
        <w:r>
          <w:rPr>
            <w:rStyle w:val="Hyperlink"/>
          </w:rPr>
          <w:t>human pri</w:t>
        </w:r>
        <w:r>
          <w:rPr>
            <w:rStyle w:val="Hyperlink"/>
          </w:rPr>
          <w:t>soners</w:t>
        </w:r>
      </w:hyperlink>
      <w:r>
        <w:t xml:space="preserve"> in 1964.&lt;ref name=Morris&gt;</w:t>
      </w:r>
      <w:hyperlink r:id="rId279" w:tooltip="Template:Cite journal" w:history="1">
        <w:r>
          <w:rPr>
            <w:rStyle w:val="Hyperlink"/>
          </w:rPr>
          <w:t>Template:Cite journal</w:t>
        </w:r>
      </w:hyperlink>
      <w:r>
        <w:t>&lt;/ref&gt;&lt;ref name=domino&gt;</w:t>
      </w:r>
      <w:hyperlink r:id="rId280" w:tooltip="Template:Cite journal" w:history="1">
        <w:r>
          <w:rPr>
            <w:rStyle w:val="Hyperlink"/>
          </w:rPr>
          <w:t>Template:Cite journal</w:t>
        </w:r>
      </w:hyperlink>
      <w:r>
        <w:t>&lt;/ref&gt; These inve</w:t>
      </w:r>
      <w:r>
        <w:t xml:space="preserve">stigations demonstrated ketamine's short duration of action and reduced behavioral toxicity made it a favorable choice over </w:t>
      </w:r>
      <w:hyperlink r:id="rId281" w:tooltip="Phencyclidine" w:history="1">
        <w:r>
          <w:rPr>
            <w:rStyle w:val="Hyperlink"/>
          </w:rPr>
          <w:t>phencyclidine</w:t>
        </w:r>
      </w:hyperlink>
      <w:r>
        <w:t xml:space="preserve"> (PCP) as a dissociative anesthetic</w:t>
      </w:r>
      <w:r>
        <w:t>.</w:t>
      </w:r>
      <w:hyperlink w:anchor="cite_note-73" w:history="1">
        <w:r>
          <w:rPr>
            <w:rStyle w:val="Hyperlink"/>
            <w:vertAlign w:val="superscript"/>
          </w:rPr>
          <w:t>[73]</w:t>
        </w:r>
      </w:hyperlink>
      <w:r>
        <w:t xml:space="preserve"> Following FDA approval in 1970, ketamine anesthesia was first given to American soldiers during the </w:t>
      </w:r>
      <w:hyperlink r:id="rId282" w:tooltip="Vietnam War" w:history="1">
        <w:r>
          <w:rPr>
            <w:rStyle w:val="Hyperlink"/>
          </w:rPr>
          <w:t>Vietnam War</w:t>
        </w:r>
      </w:hyperlink>
      <w:r>
        <w:t>.</w:t>
      </w:r>
      <w:hyperlink w:anchor="cite_note-74" w:history="1">
        <w:r>
          <w:rPr>
            <w:rStyle w:val="Hyperlink"/>
            <w:vertAlign w:val="superscript"/>
          </w:rPr>
          <w:t>[74]</w:t>
        </w:r>
      </w:hyperlink>
      <w:r>
        <w:t xml:space="preserve"> </w:t>
      </w:r>
    </w:p>
    <w:p w:rsidR="00000000" w:rsidRDefault="00D918F2">
      <w:pPr>
        <w:pStyle w:val="Heading3"/>
        <w:rPr>
          <w:rFonts w:eastAsia="Times New Roman"/>
        </w:rPr>
      </w:pPr>
      <w:r>
        <w:rPr>
          <w:rStyle w:val="mw-headline"/>
          <w:rFonts w:eastAsia="Times New Roman"/>
        </w:rPr>
        <w:t>Nonmedical us</w:t>
      </w:r>
      <w:r>
        <w:rPr>
          <w:rStyle w:val="mw-headline"/>
          <w:rFonts w:eastAsia="Times New Roman"/>
        </w:rPr>
        <w:t>e</w:t>
      </w:r>
      <w:r>
        <w:rPr>
          <w:rStyle w:val="mw-editsection-bracket"/>
          <w:rFonts w:eastAsia="Times New Roman"/>
        </w:rPr>
        <w:t>[</w:t>
      </w:r>
      <w:hyperlink r:id="rId283" w:tooltip="Edit section: Nonmedical use" w:history="1">
        <w:r>
          <w:rPr>
            <w:rStyle w:val="Hyperlink"/>
            <w:rFonts w:eastAsia="Times New Roman"/>
          </w:rPr>
          <w:t>edit</w:t>
        </w:r>
      </w:hyperlink>
      <w:r>
        <w:rPr>
          <w:rStyle w:val="mw-editsection-bracket"/>
          <w:rFonts w:eastAsia="Times New Roman"/>
        </w:rPr>
        <w:t>]</w:t>
      </w:r>
    </w:p>
    <w:p w:rsidR="00000000" w:rsidRDefault="00D918F2">
      <w:pPr>
        <w:pStyle w:val="NormalWeb"/>
      </w:pPr>
      <w:hyperlink r:id="rId284" w:tooltip="Template:Main" w:history="1">
        <w:r>
          <w:rPr>
            <w:rStyle w:val="Hyperlink"/>
          </w:rPr>
          <w:t>Template:Main</w:t>
        </w:r>
      </w:hyperlink>
      <w:r>
        <w:t xml:space="preserve"> </w:t>
      </w:r>
      <w:r>
        <w:t>See the foregoing discussion and citations regarding the increasing stringency of governmental regulation that has resulted from a significant number of deaths of youth and young adults by overdose, accident, and suicide in which nonmedical/recreational ke</w:t>
      </w:r>
      <w:r>
        <w:t xml:space="preserve">tamine use is implicated (in the Recreational use section, above). </w:t>
      </w:r>
    </w:p>
    <w:p w:rsidR="00000000" w:rsidRDefault="00D918F2">
      <w:pPr>
        <w:pStyle w:val="NormalWeb"/>
      </w:pPr>
      <w:r>
        <w:t>Nonmedical use of ketamine began on the West Coast of the United States in the early 1970s</w:t>
      </w:r>
      <w:r>
        <w:t>.</w:t>
      </w:r>
      <w:hyperlink w:anchor="cite_note-74" w:history="1">
        <w:r>
          <w:rPr>
            <w:rStyle w:val="Hyperlink"/>
            <w:vertAlign w:val="superscript"/>
          </w:rPr>
          <w:t>[74]</w:t>
        </w:r>
      </w:hyperlink>
      <w:r>
        <w:t xml:space="preserve"> Early use was documented in underground literature such a</w:t>
      </w:r>
      <w:r>
        <w:t xml:space="preserve">s </w:t>
      </w:r>
      <w:hyperlink r:id="rId285" w:tooltip="The Fabulous Furry Freak Brothers" w:history="1">
        <w:r>
          <w:rPr>
            <w:rStyle w:val="Hyperlink"/>
            <w:i/>
            <w:iCs/>
          </w:rPr>
          <w:t>The Fabulous Furry Freak Brothers</w:t>
        </w:r>
      </w:hyperlink>
      <w:r>
        <w:t xml:space="preserve">. It was used in </w:t>
      </w:r>
      <w:hyperlink r:id="rId286" w:tooltip="Psychiatry" w:history="1">
        <w:r>
          <w:rPr>
            <w:rStyle w:val="Hyperlink"/>
          </w:rPr>
          <w:t>psychiatric</w:t>
        </w:r>
      </w:hyperlink>
      <w:r>
        <w:t xml:space="preserve"> and other academic research through the 1970s, c</w:t>
      </w:r>
      <w:r>
        <w:t xml:space="preserve">ulminating in 1978 with the publishing of </w:t>
      </w:r>
      <w:hyperlink r:id="rId287" w:tooltip="Psychonautics" w:history="1">
        <w:r>
          <w:rPr>
            <w:rStyle w:val="Hyperlink"/>
          </w:rPr>
          <w:t>psychonaut</w:t>
        </w:r>
      </w:hyperlink>
      <w:r>
        <w:t xml:space="preserve"> </w:t>
      </w:r>
      <w:hyperlink r:id="rId288" w:tooltip="John C. Lilly" w:history="1">
        <w:r>
          <w:rPr>
            <w:rStyle w:val="Hyperlink"/>
          </w:rPr>
          <w:t>John Lilly's</w:t>
        </w:r>
      </w:hyperlink>
      <w:r>
        <w:t xml:space="preserve"> </w:t>
      </w:r>
      <w:r>
        <w:rPr>
          <w:i/>
          <w:iCs/>
        </w:rPr>
        <w:t>The Scientist</w:t>
      </w:r>
      <w:r>
        <w:t xml:space="preserve">, and </w:t>
      </w:r>
      <w:hyperlink r:id="rId289" w:tooltip="Marcia Moore" w:history="1">
        <w:r>
          <w:rPr>
            <w:rStyle w:val="Hyperlink"/>
          </w:rPr>
          <w:t>Marcia M</w:t>
        </w:r>
        <w:r>
          <w:rPr>
            <w:rStyle w:val="Hyperlink"/>
          </w:rPr>
          <w:t>oore</w:t>
        </w:r>
      </w:hyperlink>
      <w:r>
        <w:t xml:space="preserve"> and Howard Alltounian's </w:t>
      </w:r>
      <w:r>
        <w:rPr>
          <w:i/>
          <w:iCs/>
        </w:rPr>
        <w:t>Journeys into the Bright World</w:t>
      </w:r>
      <w:r>
        <w:t>, which documented the unusual phenomenology of ketamine intoxication</w:t>
      </w:r>
      <w:r>
        <w:t>.</w:t>
      </w:r>
      <w:hyperlink w:anchor="cite_note-75" w:history="1">
        <w:r>
          <w:rPr>
            <w:rStyle w:val="Hyperlink"/>
            <w:vertAlign w:val="superscript"/>
          </w:rPr>
          <w:t>[75]</w:t>
        </w:r>
      </w:hyperlink>
      <w:r>
        <w:t xml:space="preserve"> The incidence of nonmedical ketamine use increased through the end of the century, espe</w:t>
      </w:r>
      <w:r>
        <w:t xml:space="preserve">cially in the context of </w:t>
      </w:r>
      <w:hyperlink r:id="rId290" w:tooltip="Rave party" w:history="1">
        <w:r>
          <w:rPr>
            <w:rStyle w:val="Hyperlink"/>
          </w:rPr>
          <w:t>raves</w:t>
        </w:r>
      </w:hyperlink>
      <w:r>
        <w:t xml:space="preserve"> and other parties</w:t>
      </w:r>
      <w:r>
        <w:t>.</w:t>
      </w:r>
      <w:hyperlink w:anchor="cite_note-76" w:history="1">
        <w:r>
          <w:rPr>
            <w:rStyle w:val="Hyperlink"/>
            <w:vertAlign w:val="superscript"/>
          </w:rPr>
          <w:t>[76]</w:t>
        </w:r>
      </w:hyperlink>
      <w:r>
        <w:t xml:space="preserve"> However, its emergence as a </w:t>
      </w:r>
      <w:hyperlink r:id="rId291" w:tooltip="Club drug" w:history="1">
        <w:r>
          <w:rPr>
            <w:rStyle w:val="Hyperlink"/>
          </w:rPr>
          <w:t>club drug</w:t>
        </w:r>
      </w:hyperlink>
      <w:r>
        <w:t xml:space="preserve"> differs from other club drugs (e.</w:t>
      </w:r>
      <w:r>
        <w:t xml:space="preserve">g. </w:t>
      </w:r>
      <w:hyperlink r:id="rId292" w:tooltip="MDMA" w:history="1">
        <w:r>
          <w:rPr>
            <w:rStyle w:val="Hyperlink"/>
          </w:rPr>
          <w:t>MDMA</w:t>
        </w:r>
      </w:hyperlink>
      <w:r>
        <w:t xml:space="preserve">) due to its </w:t>
      </w:r>
      <w:hyperlink r:id="rId293" w:tooltip="Anesthetic" w:history="1">
        <w:r>
          <w:rPr>
            <w:rStyle w:val="Hyperlink"/>
          </w:rPr>
          <w:t>anesthetic</w:t>
        </w:r>
      </w:hyperlink>
      <w:r>
        <w:t xml:space="preserve"> properties (</w:t>
      </w:r>
      <w:r>
        <w:rPr>
          <w:i/>
          <w:iCs/>
        </w:rPr>
        <w:t>e.g.</w:t>
      </w:r>
      <w:r>
        <w:t>, slurred speech, immobilization) at higher doses;&lt;ref name=hongkong&gt;</w:t>
      </w:r>
      <w:hyperlink r:id="rId294" w:tooltip="Template:Cite journal" w:history="1">
        <w:r>
          <w:rPr>
            <w:rStyle w:val="Hyperlink"/>
          </w:rPr>
          <w:t>Template:Cite journal</w:t>
        </w:r>
      </w:hyperlink>
      <w:r>
        <w:t>&lt;/ref&gt; in addition, there are reports of ketamine being sold as "ecstasy"</w:t>
      </w:r>
      <w:r>
        <w:t>.</w:t>
      </w:r>
      <w:hyperlink w:anchor="cite_note-77" w:history="1">
        <w:r>
          <w:rPr>
            <w:rStyle w:val="Hyperlink"/>
            <w:vertAlign w:val="superscript"/>
          </w:rPr>
          <w:t>[77]</w:t>
        </w:r>
      </w:hyperlink>
      <w:r>
        <w:t xml:space="preserve"> The use of ketamine as part of a "postclubbing exp</w:t>
      </w:r>
      <w:r>
        <w:t>erience" has also been documented</w:t>
      </w:r>
      <w:r>
        <w:t>.</w:t>
      </w:r>
      <w:hyperlink w:anchor="cite_note-78" w:history="1">
        <w:r>
          <w:rPr>
            <w:rStyle w:val="Hyperlink"/>
            <w:vertAlign w:val="superscript"/>
          </w:rPr>
          <w:t>[78]</w:t>
        </w:r>
      </w:hyperlink>
      <w:r>
        <w:t xml:space="preserve"> Ketamine's rise in the dance culture was rapid in </w:t>
      </w:r>
      <w:hyperlink r:id="rId295" w:tooltip="Hong Kong" w:history="1">
        <w:r>
          <w:rPr>
            <w:rStyle w:val="Hyperlink"/>
          </w:rPr>
          <w:t>Hong Kong</w:t>
        </w:r>
      </w:hyperlink>
      <w:r>
        <w:t xml:space="preserve"> by the end of the 1990s</w:t>
      </w:r>
      <w:r>
        <w:t>.</w:t>
      </w:r>
      <w:hyperlink w:anchor="cite_note-79" w:history="1">
        <w:r>
          <w:rPr>
            <w:rStyle w:val="Hyperlink"/>
            <w:vertAlign w:val="superscript"/>
          </w:rPr>
          <w:t>[79]</w:t>
        </w:r>
      </w:hyperlink>
      <w:r>
        <w:t xml:space="preserve"> Before beco</w:t>
      </w:r>
      <w:r>
        <w:t>ming a federally controlled substance in the United States in 1999, ketamine was available as diverted pharmaceutical preparations and as a pure powder sold in bulk quantities from domestic chemical supply companies.&lt;ref name=Morris/&gt; Much of the current k</w:t>
      </w:r>
      <w:r>
        <w:t xml:space="preserve">etamine diverted for nonmedical use originates in China and India.&lt;ref name=Morris/&gt; </w:t>
      </w:r>
    </w:p>
    <w:p w:rsidR="00000000" w:rsidRDefault="00D918F2">
      <w:pPr>
        <w:pStyle w:val="NormalWeb"/>
      </w:pPr>
      <w:r>
        <w:t xml:space="preserve">In addition to its ability to cause confusion and </w:t>
      </w:r>
      <w:hyperlink r:id="rId296" w:tooltip="Anterograde amnesia" w:history="1">
        <w:r>
          <w:rPr>
            <w:rStyle w:val="Hyperlink"/>
          </w:rPr>
          <w:t>amnesia</w:t>
        </w:r>
      </w:hyperlink>
      <w:r>
        <w:t xml:space="preserve">, ketamine can leave users vulnerable to </w:t>
      </w:r>
      <w:hyperlink r:id="rId297" w:tooltip="Date rape" w:history="1">
        <w:r>
          <w:rPr>
            <w:rStyle w:val="Hyperlink"/>
          </w:rPr>
          <w:t>date rape</w:t>
        </w:r>
      </w:hyperlink>
      <w:r>
        <w:t xml:space="preserve"> (i.e., because of the associated confusion and amnesia)</w:t>
      </w:r>
      <w:r>
        <w:t>.</w:t>
      </w:r>
      <w:hyperlink w:anchor="cite_note-28" w:history="1">
        <w:r>
          <w:rPr>
            <w:rStyle w:val="Hyperlink"/>
            <w:vertAlign w:val="superscript"/>
          </w:rPr>
          <w:t>[28]</w:t>
        </w:r>
      </w:hyperlink>
      <w:hyperlink w:anchor="cite_note-74" w:history="1">
        <w:r>
          <w:rPr>
            <w:rStyle w:val="Hyperlink"/>
            <w:vertAlign w:val="superscript"/>
          </w:rPr>
          <w:t>[74]</w:t>
        </w:r>
      </w:hyperlink>
      <w:r>
        <w:t xml:space="preserve"> </w:t>
      </w:r>
    </w:p>
    <w:p w:rsidR="00000000" w:rsidRDefault="00D918F2">
      <w:pPr>
        <w:pStyle w:val="Heading2"/>
        <w:rPr>
          <w:rFonts w:eastAsia="Times New Roman"/>
        </w:rPr>
      </w:pPr>
      <w:r>
        <w:rPr>
          <w:rStyle w:val="mw-headline"/>
          <w:rFonts w:eastAsia="Times New Roman"/>
        </w:rPr>
        <w:t>Society and cultur</w:t>
      </w:r>
      <w:r>
        <w:rPr>
          <w:rStyle w:val="mw-headline"/>
          <w:rFonts w:eastAsia="Times New Roman"/>
        </w:rPr>
        <w:t>e</w:t>
      </w:r>
      <w:r>
        <w:rPr>
          <w:rStyle w:val="mw-editsection-bracket"/>
          <w:rFonts w:eastAsia="Times New Roman"/>
        </w:rPr>
        <w:t>[</w:t>
      </w:r>
      <w:hyperlink r:id="rId298" w:tooltip="Edit section: Society and culture" w:history="1">
        <w:r>
          <w:rPr>
            <w:rStyle w:val="Hyperlink"/>
            <w:rFonts w:eastAsia="Times New Roman"/>
          </w:rPr>
          <w:t>edit</w:t>
        </w:r>
      </w:hyperlink>
      <w:r>
        <w:rPr>
          <w:rStyle w:val="mw-editsection-bracket"/>
          <w:rFonts w:eastAsia="Times New Roman"/>
        </w:rPr>
        <w:t>]</w:t>
      </w:r>
    </w:p>
    <w:p w:rsidR="00000000" w:rsidRDefault="00D918F2">
      <w:pPr>
        <w:pStyle w:val="Heading3"/>
        <w:rPr>
          <w:rFonts w:eastAsia="Times New Roman"/>
        </w:rPr>
      </w:pPr>
      <w:r>
        <w:rPr>
          <w:rStyle w:val="mw-headline"/>
          <w:rFonts w:eastAsia="Times New Roman"/>
        </w:rPr>
        <w:t>Legal statu</w:t>
      </w:r>
      <w:r>
        <w:rPr>
          <w:rStyle w:val="mw-headline"/>
          <w:rFonts w:eastAsia="Times New Roman"/>
        </w:rPr>
        <w:t>s</w:t>
      </w:r>
      <w:r>
        <w:rPr>
          <w:rStyle w:val="mw-editsection-bracket"/>
          <w:rFonts w:eastAsia="Times New Roman"/>
        </w:rPr>
        <w:t>[</w:t>
      </w:r>
      <w:hyperlink r:id="rId299" w:tooltip="Edit section: Legal status" w:history="1">
        <w:r>
          <w:rPr>
            <w:rStyle w:val="Hyperlink"/>
            <w:rFonts w:eastAsia="Times New Roman"/>
          </w:rPr>
          <w:t>edit</w:t>
        </w:r>
      </w:hyperlink>
      <w:r>
        <w:rPr>
          <w:rStyle w:val="mw-editsection-bracket"/>
          <w:rFonts w:eastAsia="Times New Roman"/>
        </w:rPr>
        <w:t>]</w:t>
      </w:r>
    </w:p>
    <w:p w:rsidR="00D918F2" w:rsidRDefault="00D918F2">
      <w:pPr>
        <w:pStyle w:val="NormalWeb"/>
      </w:pPr>
      <w:r>
        <w:t xml:space="preserve">Ketamine is a "core" medicine in the </w:t>
      </w:r>
      <w:hyperlink r:id="rId300" w:tooltip="World Health Organization" w:history="1">
        <w:r>
          <w:rPr>
            <w:rStyle w:val="Hyperlink"/>
          </w:rPr>
          <w:t>World Health Organization's</w:t>
        </w:r>
      </w:hyperlink>
      <w:r>
        <w:t xml:space="preserve"> </w:t>
      </w:r>
      <w:hyperlink r:id="rId301" w:tooltip="WHO Model List of Essential Medicines" w:history="1">
        <w:r>
          <w:rPr>
            <w:rStyle w:val="Hyperlink"/>
          </w:rPr>
          <w:t>Essential Drugs List</w:t>
        </w:r>
      </w:hyperlink>
      <w:r>
        <w:t>, a list of minimum medical needs for a basic healthcare system</w:t>
      </w:r>
      <w:r>
        <w:t>.</w:t>
      </w:r>
      <w:hyperlink w:anchor="cite_note-80" w:history="1">
        <w:r>
          <w:rPr>
            <w:rStyle w:val="Hyperlink"/>
            <w:vertAlign w:val="superscript"/>
          </w:rPr>
          <w:t>[80]</w:t>
        </w:r>
      </w:hyperlink>
      <w:r>
        <w:t xml:space="preserve"> The increase in illicit use prompted ketamine's placement in Schedule III of the </w:t>
      </w:r>
      <w:hyperlink r:id="rId302" w:tooltip="United States" w:history="1">
        <w:r>
          <w:rPr>
            <w:rStyle w:val="Hyperlink"/>
          </w:rPr>
          <w:t>United States</w:t>
        </w:r>
      </w:hyperlink>
      <w:r>
        <w:t xml:space="preserve"> </w:t>
      </w:r>
      <w:hyperlink r:id="rId303" w:tooltip="Controlled Substance Act" w:history="1">
        <w:r>
          <w:rPr>
            <w:rStyle w:val="Hyperlink"/>
          </w:rPr>
          <w:t>Controlled Substance Act</w:t>
        </w:r>
      </w:hyperlink>
      <w:r>
        <w:t xml:space="preserve"> in August 1999</w:t>
      </w:r>
      <w:r>
        <w:t>.</w:t>
      </w:r>
      <w:hyperlink w:anchor="cite_note-81" w:history="1">
        <w:r>
          <w:rPr>
            <w:rStyle w:val="Hyperlink"/>
            <w:vertAlign w:val="superscript"/>
          </w:rPr>
          <w:t>[81]</w:t>
        </w:r>
      </w:hyperlink>
      <w:r>
        <w:t xml:space="preserve"> In the </w:t>
      </w:r>
      <w:hyperlink r:id="rId304" w:tooltip="United Kingdom" w:history="1">
        <w:r>
          <w:rPr>
            <w:rStyle w:val="Hyperlink"/>
          </w:rPr>
          <w:t>United Kingdom</w:t>
        </w:r>
      </w:hyperlink>
      <w:r>
        <w:t xml:space="preserve">, it became labeled a </w:t>
      </w:r>
      <w:hyperlink r:id="rId305" w:tooltip="Misuse of Drugs Act 1971" w:history="1">
        <w:r>
          <w:rPr>
            <w:rStyle w:val="Hyperlink"/>
          </w:rPr>
          <w:t>Class C drug</w:t>
        </w:r>
      </w:hyperlink>
      <w:r>
        <w:t xml:space="preserve"> on 1 January 2006</w:t>
      </w:r>
      <w:r>
        <w:t>.</w:t>
      </w:r>
      <w:hyperlink w:anchor="cite_note-82" w:history="1">
        <w:r>
          <w:rPr>
            <w:rStyle w:val="Hyperlink"/>
            <w:vertAlign w:val="superscript"/>
          </w:rPr>
          <w:t>[82]</w:t>
        </w:r>
      </w:hyperlink>
      <w:hyperlink w:anchor="cite_note-83" w:history="1">
        <w:r>
          <w:rPr>
            <w:rStyle w:val="Hyperlink"/>
            <w:vertAlign w:val="superscript"/>
          </w:rPr>
          <w:t>[83]</w:t>
        </w:r>
      </w:hyperlink>
      <w:r>
        <w:t xml:space="preserve"> On 10 December 2013 the UK </w:t>
      </w:r>
      <w:hyperlink r:id="rId306" w:tooltip="Advisory Council on the Misuse of Drugs" w:history="1">
        <w:r>
          <w:rPr>
            <w:rStyle w:val="Hyperlink"/>
          </w:rPr>
          <w:t>Advisory Council on the Misuse of Drugs</w:t>
        </w:r>
      </w:hyperlink>
      <w:r>
        <w:t xml:space="preserve"> (ACMD) recommended that the government reclassify ketamine to become a Class B drug</w:t>
      </w:r>
      <w:r>
        <w:t>,</w:t>
      </w:r>
      <w:hyperlink w:anchor="cite_note-84" w:history="1">
        <w:r>
          <w:rPr>
            <w:rStyle w:val="Hyperlink"/>
            <w:vertAlign w:val="superscript"/>
          </w:rPr>
          <w:t>[84]</w:t>
        </w:r>
      </w:hyperlink>
      <w:r>
        <w:t xml:space="preserve"> and on 12 February 2014 the Home Office announced they would follow this advice "in light of</w:t>
      </w:r>
      <w:r>
        <w:t xml:space="preserve"> the evidence of chronic harms associated with ketamine use, including chronic bladder and other urinary tract damage"</w:t>
      </w:r>
      <w:r>
        <w:t>.</w:t>
      </w:r>
      <w:hyperlink w:anchor="cite_note-85" w:history="1">
        <w:r>
          <w:rPr>
            <w:rStyle w:val="Hyperlink"/>
            <w:vertAlign w:val="superscript"/>
          </w:rPr>
          <w:t>[85]</w:t>
        </w:r>
      </w:hyperlink>
      <w:hyperlink w:anchor="cite_note-86" w:history="1">
        <w:r>
          <w:rPr>
            <w:rStyle w:val="Hyperlink"/>
            <w:vertAlign w:val="superscript"/>
          </w:rPr>
          <w:t>[86]</w:t>
        </w:r>
      </w:hyperlink>
      <w:r>
        <w:t xml:space="preserve"> The UK Minister of State for Crime Prevention, </w:t>
      </w:r>
      <w:hyperlink r:id="rId307" w:tooltip="Norman Baker" w:history="1">
        <w:r>
          <w:rPr>
            <w:rStyle w:val="Hyperlink"/>
          </w:rPr>
          <w:t>Norman Baker</w:t>
        </w:r>
      </w:hyperlink>
      <w:r>
        <w:t>, responding to the ACMD's advice, said the issue of its recheduling for medical and veterinary would be addressed "separately to allow for a period of consultation.</w:t>
      </w:r>
      <w:r>
        <w:t>"</w:t>
      </w:r>
      <w:hyperlink w:anchor="cite_note-85" w:history="1">
        <w:r>
          <w:rPr>
            <w:rStyle w:val="Hyperlink"/>
            <w:vertAlign w:val="superscript"/>
          </w:rPr>
          <w:t>[</w:t>
        </w:r>
        <w:r>
          <w:rPr>
            <w:rStyle w:val="Hyperlink"/>
            <w:vertAlign w:val="superscript"/>
          </w:rPr>
          <w:t>85]</w:t>
        </w:r>
      </w:hyperlink>
      <w:r>
        <w:t xml:space="preserve"> In </w:t>
      </w:r>
      <w:hyperlink r:id="rId308" w:tooltip="Australia" w:history="1">
        <w:r>
          <w:rPr>
            <w:rStyle w:val="Hyperlink"/>
          </w:rPr>
          <w:t>Australia</w:t>
        </w:r>
      </w:hyperlink>
      <w:r>
        <w:t xml:space="preserve"> Ketamine is listed as a schedule 8 controlled drug under the </w:t>
      </w:r>
      <w:hyperlink r:id="rId309" w:tooltip="Standard for the Uniform Scheduling of Medicines and Poisons" w:history="1">
        <w:r>
          <w:rPr>
            <w:rStyle w:val="Hyperlink"/>
          </w:rPr>
          <w:t>Poisons Standard</w:t>
        </w:r>
      </w:hyperlink>
      <w:r>
        <w:t xml:space="preserve"> (October 2015)</w:t>
      </w:r>
      <w:r>
        <w:t>.</w:t>
      </w:r>
      <w:hyperlink w:anchor="cite_note-87" w:history="1">
        <w:r>
          <w:rPr>
            <w:rStyle w:val="Hyperlink"/>
            <w:vertAlign w:val="superscript"/>
          </w:rPr>
          <w:t>[87]</w:t>
        </w:r>
      </w:hyperlink>
      <w:r>
        <w:t xml:space="preserve"> </w:t>
      </w:r>
    </w:p>
    <w:sectPr w:rsidR="00D918F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373C2"/>
    <w:multiLevelType w:val="multilevel"/>
    <w:tmpl w:val="41C6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E4291"/>
    <w:multiLevelType w:val="multilevel"/>
    <w:tmpl w:val="E54A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0065B5"/>
    <w:multiLevelType w:val="multilevel"/>
    <w:tmpl w:val="3102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C42A5"/>
    <w:multiLevelType w:val="multilevel"/>
    <w:tmpl w:val="FFDC5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DB02EA"/>
    <w:multiLevelType w:val="multilevel"/>
    <w:tmpl w:val="FC8E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2E3634"/>
    <w:multiLevelType w:val="multilevel"/>
    <w:tmpl w:val="6E82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918F2"/>
    <w:rsid w:val="00D91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B66E174-E46A-4E12-9B35-40DD19F5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82260">
      <w:marLeft w:val="0"/>
      <w:marRight w:val="0"/>
      <w:marTop w:val="0"/>
      <w:marBottom w:val="0"/>
      <w:divBdr>
        <w:top w:val="none" w:sz="0" w:space="0" w:color="auto"/>
        <w:left w:val="none" w:sz="0" w:space="0" w:color="auto"/>
        <w:bottom w:val="none" w:sz="0" w:space="0" w:color="auto"/>
        <w:right w:val="none" w:sz="0" w:space="0" w:color="auto"/>
      </w:divBdr>
      <w:divsChild>
        <w:div w:id="1266421602">
          <w:marLeft w:val="0"/>
          <w:marRight w:val="0"/>
          <w:marTop w:val="0"/>
          <w:marBottom w:val="0"/>
          <w:divBdr>
            <w:top w:val="none" w:sz="0" w:space="0" w:color="auto"/>
            <w:left w:val="none" w:sz="0" w:space="0" w:color="auto"/>
            <w:bottom w:val="none" w:sz="0" w:space="0" w:color="auto"/>
            <w:right w:val="none" w:sz="0" w:space="0" w:color="auto"/>
          </w:divBdr>
        </w:div>
      </w:divsChild>
    </w:div>
    <w:div w:id="728499650">
      <w:marLeft w:val="0"/>
      <w:marRight w:val="0"/>
      <w:marTop w:val="0"/>
      <w:marBottom w:val="0"/>
      <w:divBdr>
        <w:top w:val="none" w:sz="0" w:space="0" w:color="auto"/>
        <w:left w:val="none" w:sz="0" w:space="0" w:color="auto"/>
        <w:bottom w:val="none" w:sz="0" w:space="0" w:color="auto"/>
        <w:right w:val="none" w:sz="0" w:space="0" w:color="auto"/>
      </w:divBdr>
    </w:div>
    <w:div w:id="1853644017">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Arrhythmia" TargetMode="External"/><Relationship Id="rId299" Type="http://schemas.openxmlformats.org/officeDocument/2006/relationships/hyperlink" Target="/index.php?title=(none)&amp;action=edit&amp;section=24" TargetMode="External"/><Relationship Id="rId303" Type="http://schemas.openxmlformats.org/officeDocument/2006/relationships/hyperlink" Target="/wiki/Controlled_Substance_Act" TargetMode="External"/><Relationship Id="rId21" Type="http://schemas.openxmlformats.org/officeDocument/2006/relationships/hyperlink" Target="/wiki/NMDA_receptor_antagonist" TargetMode="External"/><Relationship Id="rId42" Type="http://schemas.openxmlformats.org/officeDocument/2006/relationships/hyperlink" Target="/index.php?title=(none)&amp;action=edit&amp;section=11" TargetMode="External"/><Relationship Id="rId63" Type="http://schemas.openxmlformats.org/officeDocument/2006/relationships/hyperlink" Target="/wiki/Chronic_obstructive_airway_disease" TargetMode="External"/><Relationship Id="rId84" Type="http://schemas.openxmlformats.org/officeDocument/2006/relationships/hyperlink" Target="/wiki/Opioid" TargetMode="External"/><Relationship Id="rId138" Type="http://schemas.openxmlformats.org/officeDocument/2006/relationships/hyperlink" Target="/wiki/Rhesus_monkey" TargetMode="External"/><Relationship Id="rId159" Type="http://schemas.openxmlformats.org/officeDocument/2006/relationships/hyperlink" Target="/wiki/Sedative" TargetMode="External"/><Relationship Id="rId170" Type="http://schemas.openxmlformats.org/officeDocument/2006/relationships/hyperlink" Target="/wiki/AMPA_receptor" TargetMode="External"/><Relationship Id="rId191" Type="http://schemas.openxmlformats.org/officeDocument/2006/relationships/hyperlink" Target="/wiki/Enzyme_inhibitor" TargetMode="External"/><Relationship Id="rId205" Type="http://schemas.openxmlformats.org/officeDocument/2006/relationships/hyperlink" Target="/wiki/Nitric_oxide" TargetMode="External"/><Relationship Id="rId226" Type="http://schemas.openxmlformats.org/officeDocument/2006/relationships/hyperlink" Target="/wiki/First-pass_metabolism" TargetMode="External"/><Relationship Id="rId247" Type="http://schemas.openxmlformats.org/officeDocument/2006/relationships/hyperlink" Target="/wiki/Bioavailability" TargetMode="External"/><Relationship Id="rId107" Type="http://schemas.openxmlformats.org/officeDocument/2006/relationships/hyperlink" Target="/wiki/Dissociation_(psychology)" TargetMode="External"/><Relationship Id="rId268" Type="http://schemas.openxmlformats.org/officeDocument/2006/relationships/hyperlink" Target="/wiki/Cyclohexane_conformation" TargetMode="External"/><Relationship Id="rId289" Type="http://schemas.openxmlformats.org/officeDocument/2006/relationships/hyperlink" Target="/wiki/Marcia_Moore" TargetMode="External"/><Relationship Id="rId11" Type="http://schemas.openxmlformats.org/officeDocument/2006/relationships/hyperlink" Target="/wiki/Sedation" TargetMode="External"/><Relationship Id="rId32" Type="http://schemas.openxmlformats.org/officeDocument/2006/relationships/hyperlink" Target="/index.php?title=(none)&amp;action=edit&amp;section=1" TargetMode="External"/><Relationship Id="rId53" Type="http://schemas.openxmlformats.org/officeDocument/2006/relationships/hyperlink" Target="/index.php?title=(none)&amp;action=edit&amp;section=22" TargetMode="External"/><Relationship Id="rId74" Type="http://schemas.openxmlformats.org/officeDocument/2006/relationships/hyperlink" Target="/wiki/Respiratory_system" TargetMode="External"/><Relationship Id="rId128" Type="http://schemas.openxmlformats.org/officeDocument/2006/relationships/hyperlink" Target="/wiki/Tunnel_vision" TargetMode="External"/><Relationship Id="rId149" Type="http://schemas.openxmlformats.org/officeDocument/2006/relationships/hyperlink" Target="/wiki/Inflammation" TargetMode="External"/><Relationship Id="rId5" Type="http://schemas.openxmlformats.org/officeDocument/2006/relationships/hyperlink" Target="/wiki/Template:Use_dmy_dates" TargetMode="External"/><Relationship Id="rId95" Type="http://schemas.openxmlformats.org/officeDocument/2006/relationships/hyperlink" Target="/wiki/Biology_of_depression" TargetMode="External"/><Relationship Id="rId160" Type="http://schemas.openxmlformats.org/officeDocument/2006/relationships/hyperlink" Target="/wiki/Alcohol" TargetMode="External"/><Relationship Id="rId181" Type="http://schemas.openxmlformats.org/officeDocument/2006/relationships/hyperlink" Target="/wiki/Muscarinic_acetylcholine_receptor" TargetMode="External"/><Relationship Id="rId216" Type="http://schemas.openxmlformats.org/officeDocument/2006/relationships/hyperlink" Target="/wiki/Respiratory_system" TargetMode="External"/><Relationship Id="rId237" Type="http://schemas.openxmlformats.org/officeDocument/2006/relationships/hyperlink" Target="/wiki/Template:Cite_book" TargetMode="External"/><Relationship Id="rId258" Type="http://schemas.openxmlformats.org/officeDocument/2006/relationships/hyperlink" Target="/wiki/Arketamine" TargetMode="External"/><Relationship Id="rId279" Type="http://schemas.openxmlformats.org/officeDocument/2006/relationships/hyperlink" Target="/wiki/Template:Cite_journal" TargetMode="External"/><Relationship Id="rId22" Type="http://schemas.openxmlformats.org/officeDocument/2006/relationships/hyperlink" Target="/wiki/Opioid_receptor" TargetMode="External"/><Relationship Id="rId43" Type="http://schemas.openxmlformats.org/officeDocument/2006/relationships/hyperlink" Target="/index.php?title=(none)&amp;action=edit&amp;section=12" TargetMode="External"/><Relationship Id="rId64" Type="http://schemas.openxmlformats.org/officeDocument/2006/relationships/hyperlink" Target="/wiki/Sedative" TargetMode="External"/><Relationship Id="rId118" Type="http://schemas.openxmlformats.org/officeDocument/2006/relationships/hyperlink" Target="/wiki/Bradycardia" TargetMode="External"/><Relationship Id="rId139" Type="http://schemas.openxmlformats.org/officeDocument/2006/relationships/hyperlink" Target="/wiki/Intravenous" TargetMode="External"/><Relationship Id="rId290" Type="http://schemas.openxmlformats.org/officeDocument/2006/relationships/hyperlink" Target="/wiki/Rave_party" TargetMode="External"/><Relationship Id="rId304" Type="http://schemas.openxmlformats.org/officeDocument/2006/relationships/hyperlink" Target="/wiki/United_Kingdom" TargetMode="External"/><Relationship Id="rId85" Type="http://schemas.openxmlformats.org/officeDocument/2006/relationships/hyperlink" Target="/wiki/Complex_regional_pain_syndrome" TargetMode="External"/><Relationship Id="rId150" Type="http://schemas.openxmlformats.org/officeDocument/2006/relationships/hyperlink" Target="/wiki/Antibiotics" TargetMode="External"/><Relationship Id="rId171" Type="http://schemas.openxmlformats.org/officeDocument/2006/relationships/hyperlink" Target="/wiki/Hydroxynorketamine" TargetMode="External"/><Relationship Id="rId192" Type="http://schemas.openxmlformats.org/officeDocument/2006/relationships/hyperlink" Target="/wiki/Nitric_oxide_synthase" TargetMode="External"/><Relationship Id="rId206" Type="http://schemas.openxmlformats.org/officeDocument/2006/relationships/hyperlink" Target="/wiki/Template:Cite_journal" TargetMode="External"/><Relationship Id="rId227" Type="http://schemas.openxmlformats.org/officeDocument/2006/relationships/hyperlink" Target="/wiki/Biotransformation" TargetMode="External"/><Relationship Id="rId248" Type="http://schemas.openxmlformats.org/officeDocument/2006/relationships/hyperlink" Target="/wiki/Bile" TargetMode="External"/><Relationship Id="rId269" Type="http://schemas.openxmlformats.org/officeDocument/2006/relationships/hyperlink" Target="/wiki/Cyclohexane_conformation" TargetMode="External"/><Relationship Id="rId12" Type="http://schemas.openxmlformats.org/officeDocument/2006/relationships/hyperlink" Target="/wiki/Amnesia" TargetMode="External"/><Relationship Id="rId33" Type="http://schemas.openxmlformats.org/officeDocument/2006/relationships/hyperlink" Target="/index.php?title=(none)&amp;action=edit&amp;section=2" TargetMode="External"/><Relationship Id="rId108" Type="http://schemas.openxmlformats.org/officeDocument/2006/relationships/hyperlink" Target="/wiki/Depersonalization" TargetMode="External"/><Relationship Id="rId129" Type="http://schemas.openxmlformats.org/officeDocument/2006/relationships/hyperlink" Target="/wiki/Benzodiazepine" TargetMode="External"/><Relationship Id="rId280" Type="http://schemas.openxmlformats.org/officeDocument/2006/relationships/hyperlink" Target="/wiki/Template:Cite_journal" TargetMode="External"/><Relationship Id="rId54" Type="http://schemas.openxmlformats.org/officeDocument/2006/relationships/hyperlink" Target="/index.php?title=(none)&amp;action=edit&amp;section=23" TargetMode="External"/><Relationship Id="rId75" Type="http://schemas.openxmlformats.org/officeDocument/2006/relationships/hyperlink" Target="/wiki/Circulatory_system" TargetMode="External"/><Relationship Id="rId96" Type="http://schemas.openxmlformats.org/officeDocument/2006/relationships/hyperlink" Target="/index.php?title=(none)&amp;action=edit&amp;section=6" TargetMode="External"/><Relationship Id="rId140" Type="http://schemas.openxmlformats.org/officeDocument/2006/relationships/hyperlink" Target="/index.php?title=(none)&amp;action=edit&amp;section=9" TargetMode="External"/><Relationship Id="rId161" Type="http://schemas.openxmlformats.org/officeDocument/2006/relationships/hyperlink" Target="/wiki/Benzodiazepines" TargetMode="External"/><Relationship Id="rId182" Type="http://schemas.openxmlformats.org/officeDocument/2006/relationships/hyperlink" Target="/wiki/Reuptake_inhibitor" TargetMode="External"/><Relationship Id="rId217" Type="http://schemas.openxmlformats.org/officeDocument/2006/relationships/hyperlink" Target="/wiki/Sympathetic_nervous_system" TargetMode="External"/><Relationship Id="rId6" Type="http://schemas.openxmlformats.org/officeDocument/2006/relationships/hyperlink" Target="/wiki/Template:Drugbox" TargetMode="External"/><Relationship Id="rId238" Type="http://schemas.openxmlformats.org/officeDocument/2006/relationships/hyperlink" Target="/wiki/Template:Doi" TargetMode="External"/><Relationship Id="rId259" Type="http://schemas.openxmlformats.org/officeDocument/2006/relationships/hyperlink" Target="/wiki/Enantiopure_drug" TargetMode="External"/><Relationship Id="rId23" Type="http://schemas.openxmlformats.org/officeDocument/2006/relationships/hyperlink" Target="/wiki/Monoamine_transporter" TargetMode="External"/><Relationship Id="rId119" Type="http://schemas.openxmlformats.org/officeDocument/2006/relationships/hyperlink" Target="/wiki/Tachycardia" TargetMode="External"/><Relationship Id="rId270" Type="http://schemas.openxmlformats.org/officeDocument/2006/relationships/hyperlink" Target="/wiki/Tartrate" TargetMode="External"/><Relationship Id="rId291" Type="http://schemas.openxmlformats.org/officeDocument/2006/relationships/hyperlink" Target="/wiki/Club_drug" TargetMode="External"/><Relationship Id="rId305" Type="http://schemas.openxmlformats.org/officeDocument/2006/relationships/hyperlink" Target="/wiki/Misuse_of_Drugs_Act_1971" TargetMode="External"/><Relationship Id="rId44" Type="http://schemas.openxmlformats.org/officeDocument/2006/relationships/hyperlink" Target="/index.php?title=(none)&amp;action=edit&amp;section=13" TargetMode="External"/><Relationship Id="rId65" Type="http://schemas.openxmlformats.org/officeDocument/2006/relationships/hyperlink" Target="/wiki/Emergency_department" TargetMode="External"/><Relationship Id="rId86" Type="http://schemas.openxmlformats.org/officeDocument/2006/relationships/hyperlink" Target="/wiki/Template:Cite_journal" TargetMode="External"/><Relationship Id="rId130" Type="http://schemas.openxmlformats.org/officeDocument/2006/relationships/hyperlink" Target="/wiki/Barbiturate" TargetMode="External"/><Relationship Id="rId151" Type="http://schemas.openxmlformats.org/officeDocument/2006/relationships/hyperlink" Target="/wiki/NSAID" TargetMode="External"/><Relationship Id="rId172" Type="http://schemas.openxmlformats.org/officeDocument/2006/relationships/hyperlink" Target="/wiki/Receptor_antagonist" TargetMode="External"/><Relationship Id="rId193" Type="http://schemas.openxmlformats.org/officeDocument/2006/relationships/hyperlink" Target="/wiki/Sigma_receptor" TargetMode="External"/><Relationship Id="rId207" Type="http://schemas.openxmlformats.org/officeDocument/2006/relationships/hyperlink" Target="/wiki/Template:Cite_journal" TargetMode="External"/><Relationship Id="rId228" Type="http://schemas.openxmlformats.org/officeDocument/2006/relationships/hyperlink" Target="/wiki/CYP3A4" TargetMode="External"/><Relationship Id="rId249" Type="http://schemas.openxmlformats.org/officeDocument/2006/relationships/hyperlink" Target="/wiki/Sublingual_administration" TargetMode="External"/><Relationship Id="rId13" Type="http://schemas.openxmlformats.org/officeDocument/2006/relationships/hyperlink" Target="/wiki/Chronic_pain" TargetMode="External"/><Relationship Id="rId109" Type="http://schemas.openxmlformats.org/officeDocument/2006/relationships/hyperlink" Target="/wiki/Derealization" TargetMode="External"/><Relationship Id="rId260" Type="http://schemas.openxmlformats.org/officeDocument/2006/relationships/hyperlink" Target="/wiki/Skeletal_formula" TargetMode="External"/><Relationship Id="rId281" Type="http://schemas.openxmlformats.org/officeDocument/2006/relationships/hyperlink" Target="/wiki/Phencyclidine" TargetMode="External"/><Relationship Id="rId34" Type="http://schemas.openxmlformats.org/officeDocument/2006/relationships/hyperlink" Target="/index.php?title=(none)&amp;action=edit&amp;section=3" TargetMode="External"/><Relationship Id="rId55" Type="http://schemas.openxmlformats.org/officeDocument/2006/relationships/hyperlink" Target="/index.php?title=(none)&amp;action=edit&amp;section=24" TargetMode="External"/><Relationship Id="rId76" Type="http://schemas.openxmlformats.org/officeDocument/2006/relationships/hyperlink" Target="/wiki/Template:Citation_needed" TargetMode="External"/><Relationship Id="rId97" Type="http://schemas.openxmlformats.org/officeDocument/2006/relationships/hyperlink" Target="/wiki/Template:Main" TargetMode="External"/><Relationship Id="rId120" Type="http://schemas.openxmlformats.org/officeDocument/2006/relationships/hyperlink" Target="/wiki/Hypertension" TargetMode="External"/><Relationship Id="rId141" Type="http://schemas.openxmlformats.org/officeDocument/2006/relationships/hyperlink" Target="/wiki/Urinary_incontinence" TargetMode="External"/><Relationship Id="rId7" Type="http://schemas.openxmlformats.org/officeDocument/2006/relationships/hyperlink" Target="/wiki/Medication" TargetMode="External"/><Relationship Id="rId162" Type="http://schemas.openxmlformats.org/officeDocument/2006/relationships/hyperlink" Target="/wiki/Opioids" TargetMode="External"/><Relationship Id="rId183" Type="http://schemas.openxmlformats.org/officeDocument/2006/relationships/hyperlink" Target="/wiki/Reuptake" TargetMode="External"/><Relationship Id="rId218" Type="http://schemas.openxmlformats.org/officeDocument/2006/relationships/hyperlink" Target="/wiki/Serotonin_reuptake_inhibitor" TargetMode="External"/><Relationship Id="rId239" Type="http://schemas.openxmlformats.org/officeDocument/2006/relationships/hyperlink" Target="/wiki/Template:Cite_journal" TargetMode="External"/><Relationship Id="rId250" Type="http://schemas.openxmlformats.org/officeDocument/2006/relationships/hyperlink" Target="/wiki/Buccal_administration" TargetMode="External"/><Relationship Id="rId271" Type="http://schemas.openxmlformats.org/officeDocument/2006/relationships/hyperlink" Target="/index.php?title=(none)&amp;action=edit&amp;section=20" TargetMode="External"/><Relationship Id="rId292" Type="http://schemas.openxmlformats.org/officeDocument/2006/relationships/hyperlink" Target="/wiki/MDMA" TargetMode="External"/><Relationship Id="rId306" Type="http://schemas.openxmlformats.org/officeDocument/2006/relationships/hyperlink" Target="/wiki/Advisory_Council_on_the_Misuse_of_Drugs" TargetMode="External"/><Relationship Id="rId24" Type="http://schemas.openxmlformats.org/officeDocument/2006/relationships/hyperlink" Target="/wiki/Template:Cite_web" TargetMode="External"/><Relationship Id="rId40" Type="http://schemas.openxmlformats.org/officeDocument/2006/relationships/hyperlink" Target="/index.php?title=(none)&amp;action=edit&amp;section=9" TargetMode="External"/><Relationship Id="rId45" Type="http://schemas.openxmlformats.org/officeDocument/2006/relationships/hyperlink" Target="/index.php?title=(none)&amp;action=edit&amp;section=14" TargetMode="External"/><Relationship Id="rId66" Type="http://schemas.openxmlformats.org/officeDocument/2006/relationships/hyperlink" Target="/wiki/Spinal_anaesthesia" TargetMode="External"/><Relationship Id="rId87" Type="http://schemas.openxmlformats.org/officeDocument/2006/relationships/hyperlink" Target="/index.php?title=(none)&amp;action=edit&amp;section=5" TargetMode="External"/><Relationship Id="rId110" Type="http://schemas.openxmlformats.org/officeDocument/2006/relationships/hyperlink" Target="/wiki/K-hole" TargetMode="External"/><Relationship Id="rId115" Type="http://schemas.openxmlformats.org/officeDocument/2006/relationships/hyperlink" Target="/wiki/Psychonautics" TargetMode="External"/><Relationship Id="rId131" Type="http://schemas.openxmlformats.org/officeDocument/2006/relationships/hyperlink" Target="/wiki/Tonic_(physiology)" TargetMode="External"/><Relationship Id="rId136" Type="http://schemas.openxmlformats.org/officeDocument/2006/relationships/hyperlink" Target="/wiki/Neuron" TargetMode="External"/><Relationship Id="rId157" Type="http://schemas.openxmlformats.org/officeDocument/2006/relationships/hyperlink" Target="/wiki/Esketamine" TargetMode="External"/><Relationship Id="rId178" Type="http://schemas.openxmlformats.org/officeDocument/2006/relationships/hyperlink" Target="/wiki/Kappa-opioid_receptor" TargetMode="External"/><Relationship Id="rId301" Type="http://schemas.openxmlformats.org/officeDocument/2006/relationships/hyperlink" Target="/wiki/WHO_Model_List_of_Essential_Medicines" TargetMode="External"/><Relationship Id="rId61" Type="http://schemas.openxmlformats.org/officeDocument/2006/relationships/hyperlink" Target="/wiki/Tracheal_intubation" TargetMode="External"/><Relationship Id="rId82" Type="http://schemas.openxmlformats.org/officeDocument/2006/relationships/hyperlink" Target="/wiki/Psychoactive_drug" TargetMode="External"/><Relationship Id="rId152" Type="http://schemas.openxmlformats.org/officeDocument/2006/relationships/hyperlink" Target="/wiki/Steroid" TargetMode="External"/><Relationship Id="rId173" Type="http://schemas.openxmlformats.org/officeDocument/2006/relationships/hyperlink" Target="/wiki/NMDA_receptor" TargetMode="External"/><Relationship Id="rId194" Type="http://schemas.openxmlformats.org/officeDocument/2006/relationships/hyperlink" Target="/wiki/Template:Cite_journal" TargetMode="External"/><Relationship Id="rId199" Type="http://schemas.openxmlformats.org/officeDocument/2006/relationships/hyperlink" Target="/wiki/Hallucinogenic" TargetMode="External"/><Relationship Id="rId203" Type="http://schemas.openxmlformats.org/officeDocument/2006/relationships/hyperlink" Target="/wiki/Analgesia" TargetMode="External"/><Relationship Id="rId208" Type="http://schemas.openxmlformats.org/officeDocument/2006/relationships/hyperlink" Target="/wiki/Hyperalgesia" TargetMode="External"/><Relationship Id="rId229" Type="http://schemas.openxmlformats.org/officeDocument/2006/relationships/hyperlink" Target="/wiki/CYP2B6" TargetMode="External"/><Relationship Id="rId19" Type="http://schemas.openxmlformats.org/officeDocument/2006/relationships/hyperlink" Target="/wiki/Template:Cite_web" TargetMode="External"/><Relationship Id="rId224" Type="http://schemas.openxmlformats.org/officeDocument/2006/relationships/hyperlink" Target="/wiki/Oral_administration" TargetMode="External"/><Relationship Id="rId240" Type="http://schemas.openxmlformats.org/officeDocument/2006/relationships/hyperlink" Target="/wiki/Diazepam" TargetMode="External"/><Relationship Id="rId245" Type="http://schemas.openxmlformats.org/officeDocument/2006/relationships/hyperlink" Target="/wiki/Oral_administration" TargetMode="External"/><Relationship Id="rId261" Type="http://schemas.openxmlformats.org/officeDocument/2006/relationships/hyperlink" Target="/wiki/Ball-and-stick_model" TargetMode="External"/><Relationship Id="rId266" Type="http://schemas.openxmlformats.org/officeDocument/2006/relationships/hyperlink" Target="/wiki/Hydrochloride" TargetMode="External"/><Relationship Id="rId287" Type="http://schemas.openxmlformats.org/officeDocument/2006/relationships/hyperlink" Target="/wiki/Psychonautics" TargetMode="External"/><Relationship Id="rId14" Type="http://schemas.openxmlformats.org/officeDocument/2006/relationships/hyperlink" Target="/wiki/Intensive_care" TargetMode="External"/><Relationship Id="rId30" Type="http://schemas.openxmlformats.org/officeDocument/2006/relationships/hyperlink" Target="/wiki/Recreational_drug" TargetMode="External"/><Relationship Id="rId35" Type="http://schemas.openxmlformats.org/officeDocument/2006/relationships/hyperlink" Target="/index.php?title=(none)&amp;action=edit&amp;section=4" TargetMode="External"/><Relationship Id="rId56" Type="http://schemas.openxmlformats.org/officeDocument/2006/relationships/hyperlink" Target="/index.php?title=(none)&amp;action=edit&amp;section=1" TargetMode="External"/><Relationship Id="rId77" Type="http://schemas.openxmlformats.org/officeDocument/2006/relationships/hyperlink" Target="/index.php?title=(none)&amp;action=edit&amp;section=4" TargetMode="External"/><Relationship Id="rId100" Type="http://schemas.openxmlformats.org/officeDocument/2006/relationships/hyperlink" Target="http://www.ons.gov.uk/ons/about-ons/business-transparency/freedom-of-information/what-can-i-request/published-ad-hoc-data/health/october-2013/drug-related-deaths-involving-ketamine-by-age-group.xls" TargetMode="External"/><Relationship Id="rId105" Type="http://schemas.openxmlformats.org/officeDocument/2006/relationships/hyperlink" Target="/wiki/Hallucinogenic" TargetMode="External"/><Relationship Id="rId126" Type="http://schemas.openxmlformats.org/officeDocument/2006/relationships/hyperlink" Target="/wiki/Intraocular_pressure" TargetMode="External"/><Relationship Id="rId147" Type="http://schemas.openxmlformats.org/officeDocument/2006/relationships/hyperlink" Target="/wiki/Template:Cite_journal" TargetMode="External"/><Relationship Id="rId168" Type="http://schemas.openxmlformats.org/officeDocument/2006/relationships/hyperlink" Target="/index.php?title=(none)&amp;action=edit&amp;section=13" TargetMode="External"/><Relationship Id="rId282" Type="http://schemas.openxmlformats.org/officeDocument/2006/relationships/hyperlink" Target="/wiki/Vietnam_War" TargetMode="External"/><Relationship Id="rId8" Type="http://schemas.openxmlformats.org/officeDocument/2006/relationships/hyperlink" Target="/wiki/Anesthesia" TargetMode="External"/><Relationship Id="rId51" Type="http://schemas.openxmlformats.org/officeDocument/2006/relationships/hyperlink" Target="/index.php?title=(none)&amp;action=edit&amp;section=20" TargetMode="External"/><Relationship Id="rId72" Type="http://schemas.openxmlformats.org/officeDocument/2006/relationships/hyperlink" Target="/wiki/Hypotension" TargetMode="External"/><Relationship Id="rId93" Type="http://schemas.openxmlformats.org/officeDocument/2006/relationships/hyperlink" Target="/wiki/NMDA_receptors" TargetMode="External"/><Relationship Id="rId98" Type="http://schemas.openxmlformats.org/officeDocument/2006/relationships/hyperlink" Target="/wiki/Image:Ketamine_Crystals.jpg" TargetMode="External"/><Relationship Id="rId121" Type="http://schemas.openxmlformats.org/officeDocument/2006/relationships/hyperlink" Target="/wiki/Hypotension" TargetMode="External"/><Relationship Id="rId142" Type="http://schemas.openxmlformats.org/officeDocument/2006/relationships/hyperlink" Target="/wiki/Bladder" TargetMode="External"/><Relationship Id="rId163" Type="http://schemas.openxmlformats.org/officeDocument/2006/relationships/hyperlink" Target="/wiki/Quinazolinones" TargetMode="External"/><Relationship Id="rId184" Type="http://schemas.openxmlformats.org/officeDocument/2006/relationships/hyperlink" Target="/wiki/Serotonin" TargetMode="External"/><Relationship Id="rId189" Type="http://schemas.openxmlformats.org/officeDocument/2006/relationships/hyperlink" Target="/wiki/Channel_blocker" TargetMode="External"/><Relationship Id="rId219" Type="http://schemas.openxmlformats.org/officeDocument/2006/relationships/hyperlink" Target="/wiki/Adrenergic_receptor" TargetMode="External"/><Relationship Id="rId3" Type="http://schemas.openxmlformats.org/officeDocument/2006/relationships/settings" Target="settings.xml"/><Relationship Id="rId214" Type="http://schemas.openxmlformats.org/officeDocument/2006/relationships/hyperlink" Target="/wiki/Cardiovascular" TargetMode="External"/><Relationship Id="rId230" Type="http://schemas.openxmlformats.org/officeDocument/2006/relationships/hyperlink" Target="/wiki/CYP2C9" TargetMode="External"/><Relationship Id="rId235" Type="http://schemas.openxmlformats.org/officeDocument/2006/relationships/hyperlink" Target="/wiki/CYP2A6" TargetMode="External"/><Relationship Id="rId251" Type="http://schemas.openxmlformats.org/officeDocument/2006/relationships/hyperlink" Target="/index.php?title=(none)&amp;action=edit&amp;section=18" TargetMode="External"/><Relationship Id="rId256" Type="http://schemas.openxmlformats.org/officeDocument/2006/relationships/hyperlink" Target="/wiki/Enantiomer" TargetMode="External"/><Relationship Id="rId277" Type="http://schemas.openxmlformats.org/officeDocument/2006/relationships/hyperlink" Target="/wiki/Template:Cite_book" TargetMode="External"/><Relationship Id="rId298" Type="http://schemas.openxmlformats.org/officeDocument/2006/relationships/hyperlink" Target="/index.php?title=(none)&amp;action=edit&amp;section=23" TargetMode="External"/><Relationship Id="rId25" Type="http://schemas.openxmlformats.org/officeDocument/2006/relationships/hyperlink" Target="/wiki/World_Health_Organization's_List_of_Essential_Medicines" TargetMode="External"/><Relationship Id="rId46" Type="http://schemas.openxmlformats.org/officeDocument/2006/relationships/hyperlink" Target="/index.php?title=(none)&amp;action=edit&amp;section=15" TargetMode="External"/><Relationship Id="rId67" Type="http://schemas.openxmlformats.org/officeDocument/2006/relationships/hyperlink" Target="/wiki/Epidural" TargetMode="External"/><Relationship Id="rId116" Type="http://schemas.openxmlformats.org/officeDocument/2006/relationships/hyperlink" Target="/index.php?title=(none)&amp;action=edit&amp;section=7" TargetMode="External"/><Relationship Id="rId137" Type="http://schemas.openxmlformats.org/officeDocument/2006/relationships/hyperlink" Target="/wiki/Prefrontal_cortex" TargetMode="External"/><Relationship Id="rId158" Type="http://schemas.openxmlformats.org/officeDocument/2006/relationships/hyperlink" Target="/index.php?title=(none)&amp;action=edit&amp;section=11" TargetMode="External"/><Relationship Id="rId272" Type="http://schemas.openxmlformats.org/officeDocument/2006/relationships/hyperlink" Target="/index.php?title=(none)&amp;action=edit&amp;section=21" TargetMode="External"/><Relationship Id="rId293" Type="http://schemas.openxmlformats.org/officeDocument/2006/relationships/hyperlink" Target="/wiki/Anesthetic" TargetMode="External"/><Relationship Id="rId302" Type="http://schemas.openxmlformats.org/officeDocument/2006/relationships/hyperlink" Target="/wiki/United_States" TargetMode="External"/><Relationship Id="rId307" Type="http://schemas.openxmlformats.org/officeDocument/2006/relationships/hyperlink" Target="/wiki/Norman_Baker" TargetMode="External"/><Relationship Id="rId20" Type="http://schemas.openxmlformats.org/officeDocument/2006/relationships/hyperlink" Target="/wiki/Laryngospasms" TargetMode="External"/><Relationship Id="rId41" Type="http://schemas.openxmlformats.org/officeDocument/2006/relationships/hyperlink" Target="/index.php?title=(none)&amp;action=edit&amp;section=10" TargetMode="External"/><Relationship Id="rId62" Type="http://schemas.openxmlformats.org/officeDocument/2006/relationships/hyperlink" Target="/wiki/Asthma" TargetMode="External"/><Relationship Id="rId83" Type="http://schemas.openxmlformats.org/officeDocument/2006/relationships/hyperlink" Target="/wiki/Benzodiazepine" TargetMode="External"/><Relationship Id="rId88" Type="http://schemas.openxmlformats.org/officeDocument/2006/relationships/hyperlink" Target="/wiki/Template:See_also" TargetMode="External"/><Relationship Id="rId111" Type="http://schemas.openxmlformats.org/officeDocument/2006/relationships/hyperlink" Target="/wiki/John_C._Lilly" TargetMode="External"/><Relationship Id="rId132" Type="http://schemas.openxmlformats.org/officeDocument/2006/relationships/hyperlink" Target="/wiki/Clonic" TargetMode="External"/><Relationship Id="rId153" Type="http://schemas.openxmlformats.org/officeDocument/2006/relationships/hyperlink" Target="/wiki/Anticholinergic" TargetMode="External"/><Relationship Id="rId174" Type="http://schemas.openxmlformats.org/officeDocument/2006/relationships/hyperlink" Target="/wiki/Negative_allosteric_modulator" TargetMode="External"/><Relationship Id="rId179" Type="http://schemas.openxmlformats.org/officeDocument/2006/relationships/hyperlink" Target="/wiki/Delta-opioid_receptor" TargetMode="External"/><Relationship Id="rId195" Type="http://schemas.openxmlformats.org/officeDocument/2006/relationships/hyperlink" Target="/wiki/Stereoisomer" TargetMode="External"/><Relationship Id="rId209" Type="http://schemas.openxmlformats.org/officeDocument/2006/relationships/hyperlink" Target="/wiki/Cholinergic" TargetMode="External"/><Relationship Id="rId190" Type="http://schemas.openxmlformats.org/officeDocument/2006/relationships/hyperlink" Target="/wiki/HCN1" TargetMode="External"/><Relationship Id="rId204" Type="http://schemas.openxmlformats.org/officeDocument/2006/relationships/hyperlink" Target="/wiki/Posterior_horn_of_spinal_cord" TargetMode="External"/><Relationship Id="rId220" Type="http://schemas.openxmlformats.org/officeDocument/2006/relationships/hyperlink" Target="/wiki/Bronchodilation" TargetMode="External"/><Relationship Id="rId225" Type="http://schemas.openxmlformats.org/officeDocument/2006/relationships/hyperlink" Target="/wiki/Topical" TargetMode="External"/><Relationship Id="rId241" Type="http://schemas.openxmlformats.org/officeDocument/2006/relationships/hyperlink" Target="/wiki/CYP3A4" TargetMode="External"/><Relationship Id="rId246" Type="http://schemas.openxmlformats.org/officeDocument/2006/relationships/hyperlink" Target="/wiki/Hypodermoclysis" TargetMode="External"/><Relationship Id="rId267" Type="http://schemas.openxmlformats.org/officeDocument/2006/relationships/hyperlink" Target="/wiki/Dextrorotation_and_levorotation" TargetMode="External"/><Relationship Id="rId288" Type="http://schemas.openxmlformats.org/officeDocument/2006/relationships/hyperlink" Target="/wiki/John_C._Lilly" TargetMode="External"/><Relationship Id="rId15" Type="http://schemas.openxmlformats.org/officeDocument/2006/relationships/hyperlink" Target="/wiki/Hallucinations" TargetMode="External"/><Relationship Id="rId36" Type="http://schemas.openxmlformats.org/officeDocument/2006/relationships/hyperlink" Target="/index.php?title=(none)&amp;action=edit&amp;section=5" TargetMode="External"/><Relationship Id="rId57" Type="http://schemas.openxmlformats.org/officeDocument/2006/relationships/hyperlink" Target="/wiki/Image:Home_Anesthetic.jpg" TargetMode="External"/><Relationship Id="rId106" Type="http://schemas.openxmlformats.org/officeDocument/2006/relationships/hyperlink" Target="/wiki/Insufflation_(medicine)" TargetMode="External"/><Relationship Id="rId127" Type="http://schemas.openxmlformats.org/officeDocument/2006/relationships/hyperlink" Target="/wiki/Nystagmus" TargetMode="External"/><Relationship Id="rId262" Type="http://schemas.openxmlformats.org/officeDocument/2006/relationships/hyperlink" Target="/wiki/Optical_rotation" TargetMode="External"/><Relationship Id="rId283" Type="http://schemas.openxmlformats.org/officeDocument/2006/relationships/hyperlink" Target="/index.php?title=(none)&amp;action=edit&amp;section=22" TargetMode="External"/><Relationship Id="rId10" Type="http://schemas.openxmlformats.org/officeDocument/2006/relationships/hyperlink" Target="/wiki/Analgesia" TargetMode="External"/><Relationship Id="rId31" Type="http://schemas.openxmlformats.org/officeDocument/2006/relationships/hyperlink" Target="/wiki/Template:TOC_limit" TargetMode="External"/><Relationship Id="rId52" Type="http://schemas.openxmlformats.org/officeDocument/2006/relationships/hyperlink" Target="/index.php?title=(none)&amp;action=edit&amp;section=21" TargetMode="External"/><Relationship Id="rId73" Type="http://schemas.openxmlformats.org/officeDocument/2006/relationships/hyperlink" Target="/wiki/Hypotension" TargetMode="External"/><Relationship Id="rId78" Type="http://schemas.openxmlformats.org/officeDocument/2006/relationships/hyperlink" Target="/wiki/Morphine" TargetMode="External"/><Relationship Id="rId94" Type="http://schemas.openxmlformats.org/officeDocument/2006/relationships/hyperlink" Target="/wiki/Glutamate" TargetMode="External"/><Relationship Id="rId99" Type="http://schemas.openxmlformats.org/officeDocument/2006/relationships/hyperlink" Target="https://www.vice.com/en_uk/read/ketamine-slowly-ruins-your-bladder-and-kills-you-863" TargetMode="External"/><Relationship Id="rId101" Type="http://schemas.openxmlformats.org/officeDocument/2006/relationships/hyperlink" Target="https://www.ons.gov.uk/ons/rel/subnational-health3/deaths-related-to-drug-poisoning/2012/stb---deaths-related-to-drug-poisoning-2012.html" TargetMode="External"/><Relationship Id="rId122" Type="http://schemas.openxmlformats.org/officeDocument/2006/relationships/hyperlink" Target="/wiki/Intracranial_hypertension" TargetMode="External"/><Relationship Id="rId143" Type="http://schemas.openxmlformats.org/officeDocument/2006/relationships/hyperlink" Target="/wiki/Detrusor" TargetMode="External"/><Relationship Id="rId148" Type="http://schemas.openxmlformats.org/officeDocument/2006/relationships/hyperlink" Target="/wiki/Pathogenesis" TargetMode="External"/><Relationship Id="rId164" Type="http://schemas.openxmlformats.org/officeDocument/2006/relationships/hyperlink" Target="/wiki/Phenothiazines" TargetMode="External"/><Relationship Id="rId169" Type="http://schemas.openxmlformats.org/officeDocument/2006/relationships/hyperlink" Target="/wiki/Nature_(journal)" TargetMode="External"/><Relationship Id="rId185" Type="http://schemas.openxmlformats.org/officeDocument/2006/relationships/hyperlink" Target="/wiki/Dopamine" TargetMode="External"/><Relationship Id="rId4" Type="http://schemas.openxmlformats.org/officeDocument/2006/relationships/webSettings" Target="webSettings.xml"/><Relationship Id="rId9" Type="http://schemas.openxmlformats.org/officeDocument/2006/relationships/hyperlink" Target="/wiki/Trance" TargetMode="External"/><Relationship Id="rId180" Type="http://schemas.openxmlformats.org/officeDocument/2006/relationships/hyperlink" Target="/wiki/D2_receptor" TargetMode="External"/><Relationship Id="rId210" Type="http://schemas.openxmlformats.org/officeDocument/2006/relationships/hyperlink" Target="/wiki/Antinociceptive" TargetMode="External"/><Relationship Id="rId215" Type="http://schemas.openxmlformats.org/officeDocument/2006/relationships/hyperlink" Target="/wiki/Gastrointestinal_system" TargetMode="External"/><Relationship Id="rId236" Type="http://schemas.openxmlformats.org/officeDocument/2006/relationships/hyperlink" Target="/wiki/Template:Cite_journal" TargetMode="External"/><Relationship Id="rId257" Type="http://schemas.openxmlformats.org/officeDocument/2006/relationships/hyperlink" Target="/wiki/Esketamine" TargetMode="External"/><Relationship Id="rId278" Type="http://schemas.openxmlformats.org/officeDocument/2006/relationships/hyperlink" Target="/wiki/Experimentation_on_prisoners" TargetMode="External"/><Relationship Id="rId26" Type="http://schemas.openxmlformats.org/officeDocument/2006/relationships/hyperlink" Target="/wiki/Health_system" TargetMode="External"/><Relationship Id="rId231" Type="http://schemas.openxmlformats.org/officeDocument/2006/relationships/hyperlink" Target="/wiki/Norketamine" TargetMode="External"/><Relationship Id="rId252" Type="http://schemas.openxmlformats.org/officeDocument/2006/relationships/hyperlink" Target="/index.php?title=(none)&amp;action=edit&amp;section=19" TargetMode="External"/><Relationship Id="rId273" Type="http://schemas.openxmlformats.org/officeDocument/2006/relationships/hyperlink" Target="/wiki/File:Ketamine_Vials.jpg" TargetMode="External"/><Relationship Id="rId294" Type="http://schemas.openxmlformats.org/officeDocument/2006/relationships/hyperlink" Target="/wiki/Template:Cite_journal" TargetMode="External"/><Relationship Id="rId308" Type="http://schemas.openxmlformats.org/officeDocument/2006/relationships/hyperlink" Target="/wiki/Australia" TargetMode="External"/><Relationship Id="rId47" Type="http://schemas.openxmlformats.org/officeDocument/2006/relationships/hyperlink" Target="/index.php?title=(none)&amp;action=edit&amp;section=16" TargetMode="External"/><Relationship Id="rId68" Type="http://schemas.openxmlformats.org/officeDocument/2006/relationships/hyperlink" Target="/wiki/Mechanical_ventilation" TargetMode="External"/><Relationship Id="rId89" Type="http://schemas.openxmlformats.org/officeDocument/2006/relationships/hyperlink" Target="/wiki/Bipolar_disorder" TargetMode="External"/><Relationship Id="rId112" Type="http://schemas.openxmlformats.org/officeDocument/2006/relationships/hyperlink" Target="/wiki/Marcia_Moore" TargetMode="External"/><Relationship Id="rId133" Type="http://schemas.openxmlformats.org/officeDocument/2006/relationships/hyperlink" Target="/index.php?title=(none)&amp;action=edit&amp;section=8" TargetMode="External"/><Relationship Id="rId154" Type="http://schemas.openxmlformats.org/officeDocument/2006/relationships/hyperlink" Target="/wiki/Hyaluronic_acid" TargetMode="External"/><Relationship Id="rId175" Type="http://schemas.openxmlformats.org/officeDocument/2006/relationships/hyperlink" Target="/wiki/Nicotinic_acetylcholine_receptor" TargetMode="External"/><Relationship Id="rId196" Type="http://schemas.openxmlformats.org/officeDocument/2006/relationships/hyperlink" Target="/wiki/Template:Cite_journal" TargetMode="External"/><Relationship Id="rId200" Type="http://schemas.openxmlformats.org/officeDocument/2006/relationships/hyperlink" Target="/wiki/Dopamine_reuptake_inhibitor" TargetMode="External"/><Relationship Id="rId16" Type="http://schemas.openxmlformats.org/officeDocument/2006/relationships/hyperlink" Target="/wiki/Template:Cite_web" TargetMode="External"/><Relationship Id="rId221" Type="http://schemas.openxmlformats.org/officeDocument/2006/relationships/hyperlink" Target="/index.php?title=(none)&amp;action=edit&amp;section=16" TargetMode="External"/><Relationship Id="rId242" Type="http://schemas.openxmlformats.org/officeDocument/2006/relationships/hyperlink" Target="/index.php?title=(none)&amp;action=edit&amp;section=17" TargetMode="External"/><Relationship Id="rId263" Type="http://schemas.openxmlformats.org/officeDocument/2006/relationships/hyperlink" Target="/wiki/Salt_(chemistry)" TargetMode="External"/><Relationship Id="rId284" Type="http://schemas.openxmlformats.org/officeDocument/2006/relationships/hyperlink" Target="/wiki/Template:Main" TargetMode="External"/><Relationship Id="rId37" Type="http://schemas.openxmlformats.org/officeDocument/2006/relationships/hyperlink" Target="/index.php?title=(none)&amp;action=edit&amp;section=6" TargetMode="External"/><Relationship Id="rId58" Type="http://schemas.openxmlformats.org/officeDocument/2006/relationships/hyperlink" Target="/index.php?title=(none)&amp;action=edit&amp;section=2" TargetMode="External"/><Relationship Id="rId79" Type="http://schemas.openxmlformats.org/officeDocument/2006/relationships/hyperlink" Target="/wiki/Spinal_sensitization" TargetMode="External"/><Relationship Id="rId102" Type="http://schemas.openxmlformats.org/officeDocument/2006/relationships/hyperlink" Target="https://www.telegraph.co.uk/news/uknews/law-and-order/10633700/Ketamine-death-of-public-schoolgirl-an-act-of-stupidity-which-destroyed-family.html" TargetMode="External"/><Relationship Id="rId123" Type="http://schemas.openxmlformats.org/officeDocument/2006/relationships/hyperlink" Target="/wiki/Erythema" TargetMode="External"/><Relationship Id="rId144" Type="http://schemas.openxmlformats.org/officeDocument/2006/relationships/hyperlink" Target="/wiki/Haematuria" TargetMode="External"/><Relationship Id="rId90" Type="http://schemas.openxmlformats.org/officeDocument/2006/relationships/hyperlink" Target="/wiki/Major_depressive_disorder" TargetMode="External"/><Relationship Id="rId165" Type="http://schemas.openxmlformats.org/officeDocument/2006/relationships/hyperlink" Target="/wiki/Anticholinergic" TargetMode="External"/><Relationship Id="rId186" Type="http://schemas.openxmlformats.org/officeDocument/2006/relationships/hyperlink" Target="/wiki/Norepinephrine" TargetMode="External"/><Relationship Id="rId211" Type="http://schemas.openxmlformats.org/officeDocument/2006/relationships/hyperlink" Target="/wiki/Template:Cite_journal" TargetMode="External"/><Relationship Id="rId232" Type="http://schemas.openxmlformats.org/officeDocument/2006/relationships/hyperlink" Target="/wiki/Dehydronorketamine" TargetMode="External"/><Relationship Id="rId253" Type="http://schemas.openxmlformats.org/officeDocument/2006/relationships/hyperlink" Target="/wiki/Arylcyclohexylamine" TargetMode="External"/><Relationship Id="rId274" Type="http://schemas.openxmlformats.org/officeDocument/2006/relationships/hyperlink" Target="/wiki/Calvin_L._Stevens" TargetMode="External"/><Relationship Id="rId295" Type="http://schemas.openxmlformats.org/officeDocument/2006/relationships/hyperlink" Target="/wiki/Hong_Kong" TargetMode="External"/><Relationship Id="rId309" Type="http://schemas.openxmlformats.org/officeDocument/2006/relationships/hyperlink" Target="/wiki/Standard_for_the_Uniform_Scheduling_of_Medicines_and_Poisons" TargetMode="External"/><Relationship Id="rId27" Type="http://schemas.openxmlformats.org/officeDocument/2006/relationships/hyperlink" Target="/wiki/Generic_medication" TargetMode="External"/><Relationship Id="rId48" Type="http://schemas.openxmlformats.org/officeDocument/2006/relationships/hyperlink" Target="/index.php?title=(none)&amp;action=edit&amp;section=17" TargetMode="External"/><Relationship Id="rId69" Type="http://schemas.openxmlformats.org/officeDocument/2006/relationships/hyperlink" Target="/wiki/Medical_guideline" TargetMode="External"/><Relationship Id="rId113" Type="http://schemas.openxmlformats.org/officeDocument/2006/relationships/hyperlink" Target="/wiki/D._M._Turner" TargetMode="External"/><Relationship Id="rId134" Type="http://schemas.openxmlformats.org/officeDocument/2006/relationships/hyperlink" Target="/wiki/John_Olney" TargetMode="External"/><Relationship Id="rId80" Type="http://schemas.openxmlformats.org/officeDocument/2006/relationships/hyperlink" Target="/wiki/Pain_wind-up" TargetMode="External"/><Relationship Id="rId155" Type="http://schemas.openxmlformats.org/officeDocument/2006/relationships/hyperlink" Target="/wiki/Pentosan_polysulfate" TargetMode="External"/><Relationship Id="rId176" Type="http://schemas.openxmlformats.org/officeDocument/2006/relationships/hyperlink" Target="/wiki/Agonist" TargetMode="External"/><Relationship Id="rId197" Type="http://schemas.openxmlformats.org/officeDocument/2006/relationships/hyperlink" Target="/index.php?title=(none)&amp;action=edit&amp;section=14" TargetMode="External"/><Relationship Id="rId201" Type="http://schemas.openxmlformats.org/officeDocument/2006/relationships/hyperlink" Target="/wiki/Euphoria" TargetMode="External"/><Relationship Id="rId222" Type="http://schemas.openxmlformats.org/officeDocument/2006/relationships/hyperlink" Target="/wiki/Intravenous" TargetMode="External"/><Relationship Id="rId243" Type="http://schemas.openxmlformats.org/officeDocument/2006/relationships/hyperlink" Target="/wiki/Intravenous_therapy" TargetMode="External"/><Relationship Id="rId264" Type="http://schemas.openxmlformats.org/officeDocument/2006/relationships/hyperlink" Target="/wiki/Free_base" TargetMode="External"/><Relationship Id="rId285" Type="http://schemas.openxmlformats.org/officeDocument/2006/relationships/hyperlink" Target="/wiki/The_Fabulous_Furry_Freak_Brothers" TargetMode="External"/><Relationship Id="rId17" Type="http://schemas.openxmlformats.org/officeDocument/2006/relationships/hyperlink" Target="/wiki/Blood_pressure" TargetMode="External"/><Relationship Id="rId38" Type="http://schemas.openxmlformats.org/officeDocument/2006/relationships/hyperlink" Target="/index.php?title=(none)&amp;action=edit&amp;section=7" TargetMode="External"/><Relationship Id="rId59" Type="http://schemas.openxmlformats.org/officeDocument/2006/relationships/hyperlink" Target="/index.php?title=(none)&amp;action=edit&amp;section=3" TargetMode="External"/><Relationship Id="rId103" Type="http://schemas.openxmlformats.org/officeDocument/2006/relationships/hyperlink" Target="/wiki/Phencyclidine" TargetMode="External"/><Relationship Id="rId124" Type="http://schemas.openxmlformats.org/officeDocument/2006/relationships/hyperlink" Target="/wiki/Morbilliform" TargetMode="External"/><Relationship Id="rId310" Type="http://schemas.openxmlformats.org/officeDocument/2006/relationships/fontTable" Target="fontTable.xml"/><Relationship Id="rId70" Type="http://schemas.openxmlformats.org/officeDocument/2006/relationships/hyperlink" Target="/wiki/Dissociative" TargetMode="External"/><Relationship Id="rId91" Type="http://schemas.openxmlformats.org/officeDocument/2006/relationships/hyperlink" Target="/wiki/Template:Cite_journal" TargetMode="External"/><Relationship Id="rId145" Type="http://schemas.openxmlformats.org/officeDocument/2006/relationships/hyperlink" Target="/wiki/Hydronephrosis" TargetMode="External"/><Relationship Id="rId166" Type="http://schemas.openxmlformats.org/officeDocument/2006/relationships/hyperlink" Target="/wiki/Barbiturates" TargetMode="External"/><Relationship Id="rId187" Type="http://schemas.openxmlformats.org/officeDocument/2006/relationships/hyperlink" Target="/wiki/Voltage-gated_sodium_channel" TargetMode="External"/><Relationship Id="rId1" Type="http://schemas.openxmlformats.org/officeDocument/2006/relationships/numbering" Target="numbering.xml"/><Relationship Id="rId212" Type="http://schemas.openxmlformats.org/officeDocument/2006/relationships/hyperlink" Target="/index.php?title=(none)&amp;action=edit&amp;section=15" TargetMode="External"/><Relationship Id="rId233" Type="http://schemas.openxmlformats.org/officeDocument/2006/relationships/hyperlink" Target="/wiki/Hydroxylation" TargetMode="External"/><Relationship Id="rId254" Type="http://schemas.openxmlformats.org/officeDocument/2006/relationships/hyperlink" Target="/wiki/Chirality_(chemistry)" TargetMode="External"/><Relationship Id="rId28" Type="http://schemas.openxmlformats.org/officeDocument/2006/relationships/hyperlink" Target="/wiki/Developing_world" TargetMode="External"/><Relationship Id="rId49" Type="http://schemas.openxmlformats.org/officeDocument/2006/relationships/hyperlink" Target="/index.php?title=(none)&amp;action=edit&amp;section=18" TargetMode="External"/><Relationship Id="rId114" Type="http://schemas.openxmlformats.org/officeDocument/2006/relationships/hyperlink" Target="/wiki/Entheogen" TargetMode="External"/><Relationship Id="rId275" Type="http://schemas.openxmlformats.org/officeDocument/2006/relationships/hyperlink" Target="/wiki/Wayne_State_University" TargetMode="External"/><Relationship Id="rId296" Type="http://schemas.openxmlformats.org/officeDocument/2006/relationships/hyperlink" Target="/wiki/Anterograde_amnesia" TargetMode="External"/><Relationship Id="rId300" Type="http://schemas.openxmlformats.org/officeDocument/2006/relationships/hyperlink" Target="/wiki/World_Health_Organization" TargetMode="External"/><Relationship Id="rId60" Type="http://schemas.openxmlformats.org/officeDocument/2006/relationships/hyperlink" Target="/wiki/Muscle_relaxant" TargetMode="External"/><Relationship Id="rId81" Type="http://schemas.openxmlformats.org/officeDocument/2006/relationships/hyperlink" Target="/wiki/Chronic_pain" TargetMode="External"/><Relationship Id="rId135" Type="http://schemas.openxmlformats.org/officeDocument/2006/relationships/hyperlink" Target="/wiki/GABAergic" TargetMode="External"/><Relationship Id="rId156" Type="http://schemas.openxmlformats.org/officeDocument/2006/relationships/hyperlink" Target="/index.php?title=(none)&amp;action=edit&amp;section=10" TargetMode="External"/><Relationship Id="rId177" Type="http://schemas.openxmlformats.org/officeDocument/2006/relationships/hyperlink" Target="/wiki/Mu_opioid_receptor" TargetMode="External"/><Relationship Id="rId198" Type="http://schemas.openxmlformats.org/officeDocument/2006/relationships/hyperlink" Target="/wiki/Amnesic" TargetMode="External"/><Relationship Id="rId202" Type="http://schemas.openxmlformats.org/officeDocument/2006/relationships/hyperlink" Target="/wiki/Antidepressant" TargetMode="External"/><Relationship Id="rId223" Type="http://schemas.openxmlformats.org/officeDocument/2006/relationships/hyperlink" Target="/wiki/Intramuscular" TargetMode="External"/><Relationship Id="rId244" Type="http://schemas.openxmlformats.org/officeDocument/2006/relationships/hyperlink" Target="/wiki/Intramuscular_injection" TargetMode="External"/><Relationship Id="rId18" Type="http://schemas.openxmlformats.org/officeDocument/2006/relationships/hyperlink" Target="/wiki/Hypotension" TargetMode="External"/><Relationship Id="rId39" Type="http://schemas.openxmlformats.org/officeDocument/2006/relationships/hyperlink" Target="/index.php?title=(none)&amp;action=edit&amp;section=8" TargetMode="External"/><Relationship Id="rId265" Type="http://schemas.openxmlformats.org/officeDocument/2006/relationships/hyperlink" Target="/wiki/Dextrorotation_and_levorotation" TargetMode="External"/><Relationship Id="rId286" Type="http://schemas.openxmlformats.org/officeDocument/2006/relationships/hyperlink" Target="/wiki/Psychiatry" TargetMode="External"/><Relationship Id="rId50" Type="http://schemas.openxmlformats.org/officeDocument/2006/relationships/hyperlink" Target="/index.php?title=(none)&amp;action=edit&amp;section=19" TargetMode="External"/><Relationship Id="rId104" Type="http://schemas.openxmlformats.org/officeDocument/2006/relationships/hyperlink" Target="/wiki/Dextromethorphan" TargetMode="External"/><Relationship Id="rId125" Type="http://schemas.openxmlformats.org/officeDocument/2006/relationships/hyperlink" Target="/wiki/Diplopia" TargetMode="External"/><Relationship Id="rId146" Type="http://schemas.openxmlformats.org/officeDocument/2006/relationships/hyperlink" Target="/wiki/Renal_papillary_necrosis" TargetMode="External"/><Relationship Id="rId167" Type="http://schemas.openxmlformats.org/officeDocument/2006/relationships/hyperlink" Target="/index.php?title=(none)&amp;action=edit&amp;section=12" TargetMode="External"/><Relationship Id="rId188" Type="http://schemas.openxmlformats.org/officeDocument/2006/relationships/hyperlink" Target="/wiki/L-type_calcium_channel" TargetMode="External"/><Relationship Id="rId311" Type="http://schemas.openxmlformats.org/officeDocument/2006/relationships/theme" Target="theme/theme1.xml"/><Relationship Id="rId71" Type="http://schemas.openxmlformats.org/officeDocument/2006/relationships/hyperlink" Target="/wiki/Emergency_medicine" TargetMode="External"/><Relationship Id="rId92" Type="http://schemas.openxmlformats.org/officeDocument/2006/relationships/hyperlink" Target="/wiki/Symptoms" TargetMode="External"/><Relationship Id="rId213" Type="http://schemas.openxmlformats.org/officeDocument/2006/relationships/hyperlink" Target="/wiki/Catecholamines" TargetMode="External"/><Relationship Id="rId234" Type="http://schemas.openxmlformats.org/officeDocument/2006/relationships/hyperlink" Target="/wiki/Hydroxynorketamine" TargetMode="External"/><Relationship Id="rId2" Type="http://schemas.openxmlformats.org/officeDocument/2006/relationships/styles" Target="styles.xml"/><Relationship Id="rId29" Type="http://schemas.openxmlformats.org/officeDocument/2006/relationships/hyperlink" Target="/wiki/Drug_abuse" TargetMode="External"/><Relationship Id="rId255" Type="http://schemas.openxmlformats.org/officeDocument/2006/relationships/hyperlink" Target="/wiki/Racemic" TargetMode="External"/><Relationship Id="rId276" Type="http://schemas.openxmlformats.org/officeDocument/2006/relationships/hyperlink" Target="/wiki/Parke_Davis" TargetMode="External"/><Relationship Id="rId297" Type="http://schemas.openxmlformats.org/officeDocument/2006/relationships/hyperlink" Target="/wiki/Date_ra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9171</Words>
  <Characters>45860</Characters>
  <Application>Microsoft Office Word</Application>
  <DocSecurity>0</DocSecurity>
  <Lines>382</Lines>
  <Paragraphs>109</Paragraphs>
  <ScaleCrop>false</ScaleCrop>
  <Company/>
  <LinksUpToDate>false</LinksUpToDate>
  <CharactersWithSpaces>54922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