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466F72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"/wiki/Template:Other_uses" \o "Template:Other uses"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Template:Other uses</w:t>
      </w:r>
      <w:r>
        <w:fldChar w:fldCharType="end"/>
      </w:r>
      <w:r>
        <w:t xml:space="preserve"> </w:t>
      </w:r>
      <w:hyperlink r:id="rId4" w:tooltip="Template:Pp-semi-indef" w:history="1">
        <w:r>
          <w:rPr>
            <w:rStyle w:val="Hyperlink"/>
          </w:rPr>
          <w:t>Template:Pp-semi-indef</w:t>
        </w:r>
      </w:hyperlink>
      <w:r>
        <w:t xml:space="preserve"> </w:t>
      </w:r>
    </w:p>
    <w:p w:rsidR="00000000" w:rsidRDefault="00466F72">
      <w:pPr>
        <w:pStyle w:val="NormalWeb"/>
      </w:pPr>
      <w:hyperlink r:id="rId5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6" w:tooltip="Template:Coord" w:history="1">
        <w:r>
          <w:rPr>
            <w:rStyle w:val="Hyperlink"/>
          </w:rPr>
          <w:t>Template:Coord</w:t>
        </w:r>
      </w:hyperlink>
      <w:r>
        <w:t xml:space="preserve"> </w:t>
      </w:r>
      <w:hyperlink r:id="rId7" w:tooltip="Template:Infobox country" w:history="1">
        <w:r>
          <w:rPr>
            <w:rStyle w:val="Hyperlink"/>
          </w:rPr>
          <w:t>Template:Infobox country</w:t>
        </w:r>
      </w:hyperlink>
      <w:r>
        <w:t xml:space="preserve"> </w:t>
      </w:r>
    </w:p>
    <w:p w:rsidR="00000000" w:rsidRDefault="00466F72">
      <w:pPr>
        <w:pStyle w:val="NormalWeb"/>
      </w:pPr>
      <w:r>
        <w:rPr>
          <w:b/>
          <w:bCs/>
        </w:rPr>
        <w:t>Kosovo</w:t>
      </w:r>
      <w:r>
        <w:t xml:space="preserve"> (</w:t>
      </w:r>
      <w:hyperlink r:id="rId8" w:tooltip="Template:IPAc-en" w:history="1">
        <w:r>
          <w:rPr>
            <w:rStyle w:val="Hyperlink"/>
          </w:rPr>
          <w:t>Template:IPAc-en</w:t>
        </w:r>
      </w:hyperlink>
      <w:r>
        <w:t>;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hyperlink r:id="rId9" w:tooltip="Template:Lang-sq" w:history="1">
        <w:r>
          <w:rPr>
            <w:rStyle w:val="Hyperlink"/>
          </w:rPr>
          <w:t>Template:Lang-sq</w:t>
        </w:r>
      </w:hyperlink>
      <w:r>
        <w:t xml:space="preserve"> </w:t>
      </w:r>
      <w:hyperlink r:id="rId10" w:tooltip="Template:IPA-sq" w:history="1">
        <w:r>
          <w:rPr>
            <w:rStyle w:val="Hyperlink"/>
          </w:rPr>
          <w:t>Template:IPA-sq</w:t>
        </w:r>
      </w:hyperlink>
      <w:r>
        <w:t xml:space="preserve">; </w:t>
      </w:r>
      <w:hyperlink r:id="rId11" w:tooltip="Template:Lang-sr-cyr" w:history="1">
        <w:r>
          <w:rPr>
            <w:rStyle w:val="Hyperlink"/>
          </w:rPr>
          <w:t>Template:Lang-sr-cyr</w:t>
        </w:r>
      </w:hyperlink>
      <w:r>
        <w:t xml:space="preserve">) is a </w:t>
      </w:r>
      <w:hyperlink r:id="rId12" w:tooltip="List of territorial disputes" w:history="1">
        <w:r>
          <w:rPr>
            <w:rStyle w:val="Hyperlink"/>
          </w:rPr>
          <w:t>disputed territory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and </w:t>
      </w:r>
      <w:hyperlink r:id="rId13" w:tooltip="List of states with limited recognition" w:history="1">
        <w:r>
          <w:rPr>
            <w:rStyle w:val="Hyperlink"/>
          </w:rPr>
          <w:t>partially recognised</w:t>
        </w:r>
      </w:hyperlink>
      <w:r>
        <w:t xml:space="preserve"> </w:t>
      </w:r>
      <w:hyperlink r:id="rId14" w:tooltip="Sovereign state" w:history="1">
        <w:r>
          <w:rPr>
            <w:rStyle w:val="Hyperlink"/>
          </w:rPr>
          <w:t>state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</w:t>
      </w:r>
      <w:r>
        <w:t xml:space="preserve">n </w:t>
      </w:r>
      <w:hyperlink r:id="rId15" w:tooltip="Southeast Europe" w:history="1">
        <w:r>
          <w:rPr>
            <w:rStyle w:val="Hyperlink"/>
          </w:rPr>
          <w:t>Southeast Europe</w:t>
        </w:r>
      </w:hyperlink>
      <w:r>
        <w:t xml:space="preserve"> that </w:t>
      </w:r>
      <w:hyperlink r:id="rId16" w:tooltip="2008 Kosovo declaration of independence" w:history="1">
        <w:r>
          <w:rPr>
            <w:rStyle w:val="Hyperlink"/>
          </w:rPr>
          <w:t>declared independence</w:t>
        </w:r>
      </w:hyperlink>
      <w:r>
        <w:t xml:space="preserve"> from </w:t>
      </w:r>
      <w:hyperlink r:id="rId17" w:tooltip="Serbia" w:history="1">
        <w:r>
          <w:rPr>
            <w:rStyle w:val="Hyperlink"/>
          </w:rPr>
          <w:t>Serbia</w:t>
        </w:r>
      </w:hyperlink>
      <w:r>
        <w:t xml:space="preserve"> in February 2008 as the </w:t>
      </w:r>
      <w:r>
        <w:rPr>
          <w:b/>
          <w:bCs/>
        </w:rPr>
        <w:t>Republic of Kosovo</w:t>
      </w:r>
      <w:r>
        <w:t>. While Serbia recognises administration of the territory by Kosovo's elected government</w:t>
      </w:r>
      <w:r>
        <w:t>,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it still continues to claim it as its own </w:t>
      </w:r>
      <w:hyperlink r:id="rId18" w:tooltip="Autonomous Province of Kosovo and Metohija" w:history="1">
        <w:r>
          <w:rPr>
            <w:rStyle w:val="Hyperlink"/>
          </w:rPr>
          <w:t>Autonomous Province of Kosovo and Metohija</w:t>
        </w:r>
      </w:hyperlink>
      <w:r>
        <w:t xml:space="preserve">. </w:t>
      </w:r>
    </w:p>
    <w:p w:rsidR="00000000" w:rsidRDefault="00466F72">
      <w:pPr>
        <w:pStyle w:val="NormalWeb"/>
      </w:pPr>
      <w:r>
        <w:t xml:space="preserve">Kosovo is </w:t>
      </w:r>
      <w:hyperlink r:id="rId19" w:tooltip="Landlocked" w:history="1">
        <w:r>
          <w:rPr>
            <w:rStyle w:val="Hyperlink"/>
          </w:rPr>
          <w:t>landlocked</w:t>
        </w:r>
      </w:hyperlink>
      <w:r>
        <w:t xml:space="preserve"> in the central </w:t>
      </w:r>
      <w:hyperlink r:id="rId20" w:tooltip="Balkan Peninsula" w:history="1">
        <w:r>
          <w:rPr>
            <w:rStyle w:val="Hyperlink"/>
          </w:rPr>
          <w:t>Balkan Peninsula</w:t>
        </w:r>
      </w:hyperlink>
      <w:r>
        <w:t xml:space="preserve">. Its capital and largest city is </w:t>
      </w:r>
      <w:hyperlink r:id="rId21" w:tooltip="Pristina" w:history="1">
        <w:r>
          <w:rPr>
            <w:rStyle w:val="Hyperlink"/>
          </w:rPr>
          <w:t>Pristina</w:t>
        </w:r>
      </w:hyperlink>
      <w:r>
        <w:t xml:space="preserve">. It is bordered by the </w:t>
      </w:r>
      <w:hyperlink r:id="rId22" w:tooltip="Republic of Macedonia" w:history="1">
        <w:r>
          <w:rPr>
            <w:rStyle w:val="Hyperlink"/>
          </w:rPr>
          <w:t>Republic of Macedonia</w:t>
        </w:r>
      </w:hyperlink>
      <w:r>
        <w:t xml:space="preserve"> and </w:t>
      </w:r>
      <w:hyperlink r:id="rId23" w:tooltip="Albania" w:history="1">
        <w:r>
          <w:rPr>
            <w:rStyle w:val="Hyperlink"/>
          </w:rPr>
          <w:t>Albania</w:t>
        </w:r>
      </w:hyperlink>
      <w:r>
        <w:t xml:space="preserve"> to the south, </w:t>
      </w:r>
      <w:hyperlink r:id="rId24" w:tooltip="Montenegro" w:history="1">
        <w:r>
          <w:rPr>
            <w:rStyle w:val="Hyperlink"/>
          </w:rPr>
          <w:t>Montenegro</w:t>
        </w:r>
      </w:hyperlink>
      <w:r>
        <w:t xml:space="preserve"> to the west, and the uncontested territory of Serbia to the north and east. </w:t>
      </w:r>
    </w:p>
    <w:p w:rsidR="00000000" w:rsidRDefault="00466F72">
      <w:pPr>
        <w:pStyle w:val="NormalWeb"/>
      </w:pPr>
      <w:r>
        <w:t xml:space="preserve">In antiquity, the </w:t>
      </w:r>
      <w:hyperlink r:id="rId25" w:tooltip="Dardanian kingdom" w:history="1">
        <w:r>
          <w:rPr>
            <w:rStyle w:val="Hyperlink"/>
          </w:rPr>
          <w:t>Dardanian Kingdom</w:t>
        </w:r>
      </w:hyperlink>
      <w:r>
        <w:t xml:space="preserve">, and later the Roman province of </w:t>
      </w:r>
      <w:hyperlink r:id="rId26" w:anchor="Roman_Dardania" w:tooltip="Dardani#Roman Dardania" w:history="1">
        <w:r>
          <w:rPr>
            <w:rStyle w:val="Hyperlink"/>
          </w:rPr>
          <w:t>Dardania</w:t>
        </w:r>
      </w:hyperlink>
      <w:r>
        <w:t xml:space="preserve"> was located in the region. In the Middle Ages it was part of the </w:t>
      </w:r>
      <w:hyperlink r:id="rId27" w:tooltip="Byzantine Empire" w:history="1">
        <w:r>
          <w:rPr>
            <w:rStyle w:val="Hyperlink"/>
          </w:rPr>
          <w:t>Byzantine Empire</w:t>
        </w:r>
      </w:hyperlink>
      <w:r>
        <w:t xml:space="preserve">, </w:t>
      </w:r>
      <w:hyperlink r:id="rId28" w:tooltip="Bulgarian Empire" w:history="1">
        <w:r>
          <w:rPr>
            <w:rStyle w:val="Hyperlink"/>
          </w:rPr>
          <w:t>Bulgarian Empire</w:t>
        </w:r>
      </w:hyperlink>
      <w:r>
        <w:t xml:space="preserve"> and Serbia, and many consider the </w:t>
      </w:r>
      <w:hyperlink r:id="rId29" w:tooltip="Battle of Kosovo" w:history="1">
        <w:r>
          <w:rPr>
            <w:rStyle w:val="Hyperlink"/>
          </w:rPr>
          <w:t>Battle of Kosovo</w:t>
        </w:r>
      </w:hyperlink>
      <w:r>
        <w:t xml:space="preserve"> of 1389 to be one of the defini</w:t>
      </w:r>
      <w:r>
        <w:t xml:space="preserve">ng moments in </w:t>
      </w:r>
      <w:hyperlink r:id="rId30" w:tooltip="Medieval Serbia" w:history="1">
        <w:r>
          <w:rPr>
            <w:rStyle w:val="Hyperlink"/>
          </w:rPr>
          <w:t>Serbian medieval history</w:t>
        </w:r>
      </w:hyperlink>
      <w:r>
        <w:t xml:space="preserve">. After being part of the </w:t>
      </w:r>
      <w:hyperlink r:id="rId31" w:tooltip="Ottoman Empire" w:history="1">
        <w:r>
          <w:rPr>
            <w:rStyle w:val="Hyperlink"/>
          </w:rPr>
          <w:t>Ottoman Empire</w:t>
        </w:r>
      </w:hyperlink>
      <w:r>
        <w:t xml:space="preserve"> </w:t>
      </w:r>
      <w:r>
        <w:t xml:space="preserve">from the 15th to the early 20th century, in the late 19th century Kosovo became the centre of the Albanian independence movement with the </w:t>
      </w:r>
      <w:hyperlink r:id="rId32" w:tooltip="League of Prizren" w:history="1">
        <w:r>
          <w:rPr>
            <w:rStyle w:val="Hyperlink"/>
          </w:rPr>
          <w:t>League of Prizren</w:t>
        </w:r>
      </w:hyperlink>
      <w:r>
        <w:t xml:space="preserve">. As a result of the defeat in the </w:t>
      </w:r>
      <w:hyperlink r:id="rId33" w:tooltip="First Balkan War" w:history="1">
        <w:r>
          <w:rPr>
            <w:rStyle w:val="Hyperlink"/>
          </w:rPr>
          <w:t>First Balkan War</w:t>
        </w:r>
      </w:hyperlink>
      <w:r>
        <w:t xml:space="preserve"> (1912–13), the Ottoman Empire </w:t>
      </w:r>
      <w:hyperlink r:id="rId34" w:tooltip="Treaty of London (1913)" w:history="1">
        <w:r>
          <w:rPr>
            <w:rStyle w:val="Hyperlink"/>
          </w:rPr>
          <w:t>ceded</w:t>
        </w:r>
      </w:hyperlink>
      <w:r>
        <w:t xml:space="preserve"> the </w:t>
      </w:r>
      <w:hyperlink r:id="rId35" w:tooltip="Vilayet of Kosovo" w:history="1">
        <w:r>
          <w:rPr>
            <w:rStyle w:val="Hyperlink"/>
          </w:rPr>
          <w:t>Vil</w:t>
        </w:r>
        <w:r>
          <w:rPr>
            <w:rStyle w:val="Hyperlink"/>
          </w:rPr>
          <w:t>ayet of Kosovo</w:t>
        </w:r>
      </w:hyperlink>
      <w:r>
        <w:t xml:space="preserve"> to the </w:t>
      </w:r>
      <w:hyperlink r:id="rId36" w:tooltip="Balkan League" w:history="1">
        <w:r>
          <w:rPr>
            <w:rStyle w:val="Hyperlink"/>
          </w:rPr>
          <w:t>Balkan League</w:t>
        </w:r>
      </w:hyperlink>
      <w:r>
        <w:t xml:space="preserve">; the </w:t>
      </w:r>
      <w:hyperlink r:id="rId37" w:tooltip="Kingdom of Serbia" w:history="1">
        <w:r>
          <w:rPr>
            <w:rStyle w:val="Hyperlink"/>
          </w:rPr>
          <w:t>Kingdom of Serbia</w:t>
        </w:r>
      </w:hyperlink>
      <w:r>
        <w:t xml:space="preserve"> took its larger part, while the </w:t>
      </w:r>
      <w:hyperlink r:id="rId38" w:tooltip="Kingdom of Montenegro" w:history="1">
        <w:r>
          <w:rPr>
            <w:rStyle w:val="Hyperlink"/>
          </w:rPr>
          <w:t>Kingdom of Montenegro</w:t>
        </w:r>
      </w:hyperlink>
      <w:r>
        <w:t xml:space="preserve"> annexed the </w:t>
      </w:r>
      <w:hyperlink r:id="rId39" w:tooltip="Metohija" w:history="1">
        <w:r>
          <w:rPr>
            <w:rStyle w:val="Hyperlink"/>
          </w:rPr>
          <w:t>western part</w:t>
        </w:r>
      </w:hyperlink>
      <w:r>
        <w:t xml:space="preserve"> before both countries joined the </w:t>
      </w:r>
      <w:hyperlink r:id="rId40" w:tooltip="Kingdom of Yugoslavia" w:history="1">
        <w:r>
          <w:rPr>
            <w:rStyle w:val="Hyperlink"/>
          </w:rPr>
          <w:t>Kingdom of Yugoslavia</w:t>
        </w:r>
      </w:hyperlink>
      <w:r>
        <w:t xml:space="preserve"> after </w:t>
      </w:r>
      <w:hyperlink r:id="rId41" w:tooltip="World War I" w:history="1">
        <w:r>
          <w:rPr>
            <w:rStyle w:val="Hyperlink"/>
          </w:rPr>
          <w:t>World War I</w:t>
        </w:r>
      </w:hyperlink>
      <w:r>
        <w:t xml:space="preserve">. After a period of </w:t>
      </w:r>
      <w:hyperlink r:id="rId42" w:tooltip="Yugoslavism" w:history="1">
        <w:r>
          <w:rPr>
            <w:rStyle w:val="Hyperlink"/>
          </w:rPr>
          <w:t>Yugoslav unitarianism</w:t>
        </w:r>
      </w:hyperlink>
      <w:r>
        <w:t xml:space="preserve"> in the Kingdom, the post-</w:t>
      </w:r>
      <w:hyperlink r:id="rId43" w:tooltip="World War II" w:history="1">
        <w:r>
          <w:rPr>
            <w:rStyle w:val="Hyperlink"/>
          </w:rPr>
          <w:t>World War II</w:t>
        </w:r>
      </w:hyperlink>
      <w:r>
        <w:t xml:space="preserve"> </w:t>
      </w:r>
      <w:hyperlink r:id="rId44" w:tooltip="Socialist Federal Republic of Yugoslavia" w:history="1">
        <w:r>
          <w:rPr>
            <w:rStyle w:val="Hyperlink"/>
          </w:rPr>
          <w:t>Yugoslav</w:t>
        </w:r>
      </w:hyperlink>
      <w:r>
        <w:t xml:space="preserve"> constitution established the </w:t>
      </w:r>
      <w:hyperlink r:id="rId45" w:tooltip="Autonomous Province of Kosovo and Metohija" w:history="1">
        <w:r>
          <w:rPr>
            <w:rStyle w:val="Hyperlink"/>
          </w:rPr>
          <w:t>Autonomous Pro</w:t>
        </w:r>
        <w:r>
          <w:rPr>
            <w:rStyle w:val="Hyperlink"/>
          </w:rPr>
          <w:t>vince of Kosovo and Metohija</w:t>
        </w:r>
      </w:hyperlink>
      <w:r>
        <w:t xml:space="preserve"> within the Yugoslav constituent republic of </w:t>
      </w:r>
      <w:hyperlink r:id="rId46" w:tooltip="Socialist Republic of Serbia" w:history="1">
        <w:r>
          <w:rPr>
            <w:rStyle w:val="Hyperlink"/>
          </w:rPr>
          <w:t>Serbia</w:t>
        </w:r>
      </w:hyperlink>
      <w:r>
        <w:t xml:space="preserve">. </w:t>
      </w:r>
    </w:p>
    <w:p w:rsidR="00466F72" w:rsidRDefault="00466F72">
      <w:pPr>
        <w:pStyle w:val="NormalWeb"/>
      </w:pPr>
      <w:r>
        <w:t xml:space="preserve">Long-term ethnic tensions between Kosovo's </w:t>
      </w:r>
      <w:hyperlink r:id="rId47" w:tooltip="Albanians" w:history="1">
        <w:r>
          <w:rPr>
            <w:rStyle w:val="Hyperlink"/>
          </w:rPr>
          <w:t>Albanian</w:t>
        </w:r>
      </w:hyperlink>
      <w:r>
        <w:t xml:space="preserve"> and Serb populations left the province ethnically divided, resulting in inter-ethnic violence, culminating in the </w:t>
      </w:r>
      <w:hyperlink r:id="rId48" w:tooltip="Kosovo War" w:history="1">
        <w:r>
          <w:rPr>
            <w:rStyle w:val="Hyperlink"/>
          </w:rPr>
          <w:t>Kosovo War</w:t>
        </w:r>
      </w:hyperlink>
      <w:r>
        <w:t xml:space="preserve"> of 1998–99, part of the wider regional </w:t>
      </w:r>
      <w:hyperlink r:id="rId49" w:tooltip="Yugoslav Wars" w:history="1">
        <w:r>
          <w:rPr>
            <w:rStyle w:val="Hyperlink"/>
          </w:rPr>
          <w:t>Yugoslav Wars</w:t>
        </w:r>
      </w:hyperlink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The war ended with a </w:t>
      </w:r>
      <w:hyperlink r:id="rId50" w:tooltip="NATO bombing of Yugoslavia" w:history="1">
        <w:r>
          <w:rPr>
            <w:rStyle w:val="Hyperlink"/>
          </w:rPr>
          <w:t>military intervention of NATO</w:t>
        </w:r>
      </w:hyperlink>
      <w:r>
        <w:t xml:space="preserve">, which forced the </w:t>
      </w:r>
      <w:hyperlink r:id="rId51" w:tooltip="Federal Republic of Yugoslavia" w:history="1">
        <w:r>
          <w:rPr>
            <w:rStyle w:val="Hyperlink"/>
          </w:rPr>
          <w:t>Federal Republic of Yugoslavia</w:t>
        </w:r>
      </w:hyperlink>
      <w:r>
        <w:t xml:space="preserve"> to withdraw its troops from Kosovo, which became a </w:t>
      </w:r>
      <w:hyperlink r:id="rId52" w:tooltip="United Nations Interim Administration Mission in Kosovo" w:history="1">
        <w:r>
          <w:rPr>
            <w:rStyle w:val="Hyperlink"/>
          </w:rPr>
          <w:t>UN protectorate</w:t>
        </w:r>
      </w:hyperlink>
      <w:r>
        <w:t xml:space="preserve"> under </w:t>
      </w:r>
      <w:hyperlink r:id="rId53" w:tooltip="UNSCR 1244" w:history="1">
        <w:r>
          <w:rPr>
            <w:rStyle w:val="Hyperlink"/>
          </w:rPr>
          <w:t>UNSCR 1244</w:t>
        </w:r>
      </w:hyperlink>
      <w:r>
        <w:t xml:space="preserve">. On 17 February 2008 </w:t>
      </w:r>
      <w:hyperlink r:id="rId54" w:tooltip="2008 Kosovo declaration of independence" w:history="1">
        <w:r>
          <w:rPr>
            <w:rStyle w:val="Hyperlink"/>
          </w:rPr>
          <w:t>Kosovo's Parliament declared independence</w:t>
        </w:r>
      </w:hyperlink>
      <w:r>
        <w:t xml:space="preserve">. It has since gained </w:t>
      </w:r>
      <w:hyperlink r:id="rId55" w:tooltip="Diplomatic recognition" w:history="1">
        <w:r>
          <w:rPr>
            <w:rStyle w:val="Hyperlink"/>
          </w:rPr>
          <w:t>diplomatic recognition</w:t>
        </w:r>
      </w:hyperlink>
      <w:r>
        <w:t xml:space="preserve"> as a </w:t>
      </w:r>
      <w:hyperlink r:id="rId56" w:tooltip="Sovereign state" w:history="1">
        <w:r>
          <w:rPr>
            <w:rStyle w:val="Hyperlink"/>
          </w:rPr>
          <w:t>sovereign state</w:t>
        </w:r>
      </w:hyperlink>
      <w:r>
        <w:t xml:space="preserve"> by </w:t>
      </w:r>
      <w:hyperlink r:id="rId57" w:tooltip="Template:Numrec" w:history="1">
        <w:r>
          <w:rPr>
            <w:rStyle w:val="Hyperlink"/>
          </w:rPr>
          <w:t>Template:Numrec</w:t>
        </w:r>
      </w:hyperlink>
      <w:r>
        <w:t xml:space="preserve"> and Taiwan (</w:t>
      </w:r>
      <w:hyperlink r:id="rId58" w:tooltip="Republic of China" w:history="1">
        <w:r>
          <w:rPr>
            <w:rStyle w:val="Hyperlink"/>
          </w:rPr>
          <w:t>Republic of China</w:t>
        </w:r>
      </w:hyperlink>
      <w:r>
        <w:t>). Serbia refuses to recognise Kosovo as a state</w:t>
      </w:r>
      <w:r>
        <w:t>,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although</w:t>
      </w:r>
      <w:r>
        <w:t xml:space="preserve"> with the </w:t>
      </w:r>
      <w:hyperlink r:id="rId59" w:tooltip="Brussels Agreement (2013)" w:history="1">
        <w:r>
          <w:rPr>
            <w:rStyle w:val="Hyperlink"/>
          </w:rPr>
          <w:t>Brussels Agreement of 2013</w:t>
        </w:r>
      </w:hyperlink>
      <w:r>
        <w:t xml:space="preserve"> it has accepted the legitimacy of Kosovo institutions. The constituent peoples of Kosovo are </w:t>
      </w:r>
      <w:hyperlink r:id="rId60" w:tooltip="Kosovo Albanians" w:history="1">
        <w:r>
          <w:rPr>
            <w:rStyle w:val="Hyperlink"/>
          </w:rPr>
          <w:t>Kosovo Albanians</w:t>
        </w:r>
      </w:hyperlink>
      <w:r>
        <w:t xml:space="preserve">, who make up majority of the population, and </w:t>
      </w:r>
      <w:hyperlink r:id="rId61" w:tooltip="Serbs of Kosovo" w:history="1">
        <w:r>
          <w:rPr>
            <w:rStyle w:val="Hyperlink"/>
          </w:rPr>
          <w:t>Kosovo Serbs</w:t>
        </w:r>
      </w:hyperlink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country is poor by European standards with high unemployment, stil</w:t>
      </w:r>
      <w:r>
        <w:t>l not having fully recovered from the past conflict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</w:p>
    <w:sectPr w:rsidR="00466F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66F72"/>
    <w:rsid w:val="004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017AF-C6BB-470E-B711-3B63BE65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List_of_states_with_limited_recognition" TargetMode="External"/><Relationship Id="rId18" Type="http://schemas.openxmlformats.org/officeDocument/2006/relationships/hyperlink" Target="/wiki/Autonomous_Province_of_Kosovo_and_Metohija" TargetMode="External"/><Relationship Id="rId26" Type="http://schemas.openxmlformats.org/officeDocument/2006/relationships/hyperlink" Target="/wiki/Dardani" TargetMode="External"/><Relationship Id="rId39" Type="http://schemas.openxmlformats.org/officeDocument/2006/relationships/hyperlink" Target="/wiki/Metohija" TargetMode="External"/><Relationship Id="rId21" Type="http://schemas.openxmlformats.org/officeDocument/2006/relationships/hyperlink" Target="/wiki/Pristina" TargetMode="External"/><Relationship Id="rId34" Type="http://schemas.openxmlformats.org/officeDocument/2006/relationships/hyperlink" Target="/wiki/Treaty_of_London_(1913)" TargetMode="External"/><Relationship Id="rId42" Type="http://schemas.openxmlformats.org/officeDocument/2006/relationships/hyperlink" Target="/wiki/Yugoslavism" TargetMode="External"/><Relationship Id="rId47" Type="http://schemas.openxmlformats.org/officeDocument/2006/relationships/hyperlink" Target="/wiki/Albanians" TargetMode="External"/><Relationship Id="rId50" Type="http://schemas.openxmlformats.org/officeDocument/2006/relationships/hyperlink" Target="/wiki/NATO_bombing_of_Yugoslavia" TargetMode="External"/><Relationship Id="rId55" Type="http://schemas.openxmlformats.org/officeDocument/2006/relationships/hyperlink" Target="/wiki/Diplomatic_recognition" TargetMode="External"/><Relationship Id="rId63" Type="http://schemas.openxmlformats.org/officeDocument/2006/relationships/theme" Target="theme/theme1.xml"/><Relationship Id="rId7" Type="http://schemas.openxmlformats.org/officeDocument/2006/relationships/hyperlink" Target="/wiki/Template:Infobox_country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2008_Kosovo_declaration_of_independence" TargetMode="External"/><Relationship Id="rId20" Type="http://schemas.openxmlformats.org/officeDocument/2006/relationships/hyperlink" Target="/wiki/Balkan_Peninsula" TargetMode="External"/><Relationship Id="rId29" Type="http://schemas.openxmlformats.org/officeDocument/2006/relationships/hyperlink" Target="/wiki/Battle_of_Kosovo" TargetMode="External"/><Relationship Id="rId41" Type="http://schemas.openxmlformats.org/officeDocument/2006/relationships/hyperlink" Target="/wiki/World_War_I" TargetMode="External"/><Relationship Id="rId54" Type="http://schemas.openxmlformats.org/officeDocument/2006/relationships/hyperlink" Target="/wiki/2008_Kosovo_declaration_of_independence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/wiki/Template:Coord" TargetMode="External"/><Relationship Id="rId11" Type="http://schemas.openxmlformats.org/officeDocument/2006/relationships/hyperlink" Target="/wiki/Template:Lang-sr-cyr" TargetMode="External"/><Relationship Id="rId24" Type="http://schemas.openxmlformats.org/officeDocument/2006/relationships/hyperlink" Target="/wiki/Montenegro" TargetMode="External"/><Relationship Id="rId32" Type="http://schemas.openxmlformats.org/officeDocument/2006/relationships/hyperlink" Target="/wiki/League_of_Prizren" TargetMode="External"/><Relationship Id="rId37" Type="http://schemas.openxmlformats.org/officeDocument/2006/relationships/hyperlink" Target="/wiki/Kingdom_of_Serbia" TargetMode="External"/><Relationship Id="rId40" Type="http://schemas.openxmlformats.org/officeDocument/2006/relationships/hyperlink" Target="/wiki/Kingdom_of_Yugoslavia" TargetMode="External"/><Relationship Id="rId45" Type="http://schemas.openxmlformats.org/officeDocument/2006/relationships/hyperlink" Target="/wiki/Autonomous_Province_of_Kosovo_and_Metohija" TargetMode="External"/><Relationship Id="rId53" Type="http://schemas.openxmlformats.org/officeDocument/2006/relationships/hyperlink" Target="/wiki/UNSCR_1244" TargetMode="External"/><Relationship Id="rId58" Type="http://schemas.openxmlformats.org/officeDocument/2006/relationships/hyperlink" Target="/wiki/Republic_of_China" TargetMode="External"/><Relationship Id="rId5" Type="http://schemas.openxmlformats.org/officeDocument/2006/relationships/hyperlink" Target="/wiki/Template:Use_dmy_dates" TargetMode="External"/><Relationship Id="rId15" Type="http://schemas.openxmlformats.org/officeDocument/2006/relationships/hyperlink" Target="/wiki/Southeast_Europe" TargetMode="External"/><Relationship Id="rId23" Type="http://schemas.openxmlformats.org/officeDocument/2006/relationships/hyperlink" Target="/wiki/Albania" TargetMode="External"/><Relationship Id="rId28" Type="http://schemas.openxmlformats.org/officeDocument/2006/relationships/hyperlink" Target="/wiki/Bulgarian_Empire" TargetMode="External"/><Relationship Id="rId36" Type="http://schemas.openxmlformats.org/officeDocument/2006/relationships/hyperlink" Target="/wiki/Balkan_League" TargetMode="External"/><Relationship Id="rId49" Type="http://schemas.openxmlformats.org/officeDocument/2006/relationships/hyperlink" Target="/wiki/Yugoslav_Wars" TargetMode="External"/><Relationship Id="rId57" Type="http://schemas.openxmlformats.org/officeDocument/2006/relationships/hyperlink" Target="/wiki/Template:Numrec" TargetMode="External"/><Relationship Id="rId61" Type="http://schemas.openxmlformats.org/officeDocument/2006/relationships/hyperlink" Target="/wiki/Serbs_of_Kosovo" TargetMode="External"/><Relationship Id="rId10" Type="http://schemas.openxmlformats.org/officeDocument/2006/relationships/hyperlink" Target="/wiki/Template:IPA-sq" TargetMode="External"/><Relationship Id="rId19" Type="http://schemas.openxmlformats.org/officeDocument/2006/relationships/hyperlink" Target="/wiki/Landlocked" TargetMode="External"/><Relationship Id="rId31" Type="http://schemas.openxmlformats.org/officeDocument/2006/relationships/hyperlink" Target="/wiki/Ottoman_Empire" TargetMode="External"/><Relationship Id="rId44" Type="http://schemas.openxmlformats.org/officeDocument/2006/relationships/hyperlink" Target="/wiki/Socialist_Federal_Republic_of_Yugoslavia" TargetMode="External"/><Relationship Id="rId52" Type="http://schemas.openxmlformats.org/officeDocument/2006/relationships/hyperlink" Target="/wiki/United_Nations_Interim_Administration_Mission_in_Kosovo" TargetMode="External"/><Relationship Id="rId60" Type="http://schemas.openxmlformats.org/officeDocument/2006/relationships/hyperlink" Target="/wiki/Kosovo_Albanians" TargetMode="External"/><Relationship Id="rId4" Type="http://schemas.openxmlformats.org/officeDocument/2006/relationships/hyperlink" Target="/wiki/Template:Pp-semi-indef" TargetMode="External"/><Relationship Id="rId9" Type="http://schemas.openxmlformats.org/officeDocument/2006/relationships/hyperlink" Target="/wiki/Template:Lang-sq" TargetMode="External"/><Relationship Id="rId14" Type="http://schemas.openxmlformats.org/officeDocument/2006/relationships/hyperlink" Target="/wiki/Sovereign_state" TargetMode="External"/><Relationship Id="rId22" Type="http://schemas.openxmlformats.org/officeDocument/2006/relationships/hyperlink" Target="/wiki/Republic_of_Macedonia" TargetMode="External"/><Relationship Id="rId27" Type="http://schemas.openxmlformats.org/officeDocument/2006/relationships/hyperlink" Target="/wiki/Byzantine_Empire" TargetMode="External"/><Relationship Id="rId30" Type="http://schemas.openxmlformats.org/officeDocument/2006/relationships/hyperlink" Target="/wiki/Medieval_Serbia" TargetMode="External"/><Relationship Id="rId35" Type="http://schemas.openxmlformats.org/officeDocument/2006/relationships/hyperlink" Target="/wiki/Vilayet_of_Kosovo" TargetMode="External"/><Relationship Id="rId43" Type="http://schemas.openxmlformats.org/officeDocument/2006/relationships/hyperlink" Target="/wiki/World_War_II" TargetMode="External"/><Relationship Id="rId48" Type="http://schemas.openxmlformats.org/officeDocument/2006/relationships/hyperlink" Target="/wiki/Kosovo_War" TargetMode="External"/><Relationship Id="rId56" Type="http://schemas.openxmlformats.org/officeDocument/2006/relationships/hyperlink" Target="/wiki/Sovereign_state" TargetMode="External"/><Relationship Id="rId8" Type="http://schemas.openxmlformats.org/officeDocument/2006/relationships/hyperlink" Target="/wiki/Template:IPAc-en" TargetMode="External"/><Relationship Id="rId51" Type="http://schemas.openxmlformats.org/officeDocument/2006/relationships/hyperlink" Target="/wiki/Federal_Republic_of_Yugoslavi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/wiki/List_of_territorial_disputes" TargetMode="External"/><Relationship Id="rId17" Type="http://schemas.openxmlformats.org/officeDocument/2006/relationships/hyperlink" Target="/wiki/Serbia" TargetMode="External"/><Relationship Id="rId25" Type="http://schemas.openxmlformats.org/officeDocument/2006/relationships/hyperlink" Target="/wiki/Dardanian_kingdom" TargetMode="External"/><Relationship Id="rId33" Type="http://schemas.openxmlformats.org/officeDocument/2006/relationships/hyperlink" Target="/wiki/First_Balkan_War" TargetMode="External"/><Relationship Id="rId38" Type="http://schemas.openxmlformats.org/officeDocument/2006/relationships/hyperlink" Target="/wiki/Kingdom_of_Montenegro" TargetMode="External"/><Relationship Id="rId46" Type="http://schemas.openxmlformats.org/officeDocument/2006/relationships/hyperlink" Target="/wiki/Socialist_Republic_of_Serbia" TargetMode="External"/><Relationship Id="rId59" Type="http://schemas.openxmlformats.org/officeDocument/2006/relationships/hyperlink" Target="/wiki/Brussels_Agreement_(201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1194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