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F5D71">
      <w:pPr>
        <w:pStyle w:val="NormalWeb"/>
      </w:pPr>
      <w:r>
        <w:fldChar w:fldCharType="begin"/>
      </w:r>
      <w:r>
        <w:instrText xml:space="preserve"> </w:instrText>
      </w:r>
      <w:r>
        <w:instrText>HYPERLINK "/wiki/File:Anticommunist_Literature_1950s.png" \o "File:Anticommunist Literature 1950s.png"</w:instrText>
      </w:r>
      <w:r>
        <w:instrText xml:space="preserve"> </w:instrText>
      </w:r>
      <w:r>
        <w:fldChar w:fldCharType="separate"/>
      </w:r>
      <w:r>
        <w:rPr>
          <w:rStyle w:val="Hyperlink"/>
        </w:rPr>
        <w:t>thumb|right|300px|Anti-intellectualism is the principal feature of American anti–</w:t>
      </w:r>
      <w:r>
        <w:rPr>
          <w:rStyle w:val="Hyperlink"/>
        </w:rPr>
        <w:t>Communist propaganda of the 1950s, especially the social commentary of radio-program writers, playwrights, and screenplay writers, the politically vulnerable members of the intelligentsia.</w:t>
      </w:r>
      <w:r>
        <w:fldChar w:fldCharType="end"/>
      </w:r>
      <w:r>
        <w:t xml:space="preserve"> </w:t>
      </w:r>
    </w:p>
    <w:p w:rsidR="00000000" w:rsidRDefault="00EF5D71">
      <w:pPr>
        <w:pStyle w:val="NormalWeb"/>
      </w:pPr>
      <w:r>
        <w:t xml:space="preserve">In U.S. history, the term </w:t>
      </w:r>
      <w:r>
        <w:rPr>
          <w:b/>
          <w:bCs/>
        </w:rPr>
        <w:t>McCarthyism</w:t>
      </w:r>
      <w:r>
        <w:t xml:space="preserve"> describes two practices of d</w:t>
      </w:r>
      <w:r>
        <w:t xml:space="preserve">emagoguery: (i) making accusations either of </w:t>
      </w:r>
      <w:hyperlink r:id="rId5" w:tooltip="Subversion" w:history="1">
        <w:r>
          <w:rPr>
            <w:rStyle w:val="Hyperlink"/>
          </w:rPr>
          <w:t>subversion</w:t>
        </w:r>
      </w:hyperlink>
      <w:r>
        <w:t xml:space="preserve"> or of </w:t>
      </w:r>
      <w:hyperlink r:id="rId6" w:tooltip="Treason" w:history="1">
        <w:r>
          <w:rPr>
            <w:rStyle w:val="Hyperlink"/>
          </w:rPr>
          <w:t>treason</w:t>
        </w:r>
      </w:hyperlink>
      <w:r>
        <w:t xml:space="preserve"> without proper regard for evidence</w:t>
      </w:r>
      <w:r>
        <w:t>;</w:t>
      </w:r>
      <w:hyperlink w:anchor="cite_note-1" w:history="1">
        <w:r>
          <w:rPr>
            <w:rStyle w:val="Hyperlink"/>
            <w:vertAlign w:val="superscript"/>
          </w:rPr>
          <w:t>[1]</w:t>
        </w:r>
      </w:hyperlink>
      <w:r>
        <w:t xml:space="preserve"> and (ii) the practice</w:t>
      </w:r>
      <w:r>
        <w:t xml:space="preserve"> of making unfair allegations and using unfair investigation techniques, especially in order to restrict political dissent and ideological criticism</w:t>
      </w:r>
      <w:r>
        <w:t>.</w:t>
      </w:r>
      <w:hyperlink w:anchor="cite_note-2" w:history="1">
        <w:r>
          <w:rPr>
            <w:rStyle w:val="Hyperlink"/>
            <w:vertAlign w:val="superscript"/>
          </w:rPr>
          <w:t>[2]</w:t>
        </w:r>
      </w:hyperlink>
      <w:r>
        <w:t xml:space="preserve"> As a political-science term, </w:t>
      </w:r>
      <w:r>
        <w:rPr>
          <w:i/>
          <w:iCs/>
        </w:rPr>
        <w:t>McCarthyism</w:t>
      </w:r>
      <w:r>
        <w:t xml:space="preserve"> originated during the </w:t>
      </w:r>
      <w:hyperlink r:id="rId7" w:anchor="Second_Red_Scare_(1947–57)" w:tooltip="Red Scare#Second Red Scare (1947–57)" w:history="1">
        <w:r>
          <w:rPr>
            <w:rStyle w:val="Hyperlink"/>
          </w:rPr>
          <w:t>Second Red Scare</w:t>
        </w:r>
      </w:hyperlink>
      <w:r>
        <w:t xml:space="preserve"> (1947–57), which was a period of active </w:t>
      </w:r>
      <w:hyperlink r:id="rId8" w:tooltip="Political repression" w:history="1">
        <w:r>
          <w:rPr>
            <w:rStyle w:val="Hyperlink"/>
          </w:rPr>
          <w:t>political repression</w:t>
        </w:r>
      </w:hyperlink>
      <w:r>
        <w:t xml:space="preserve"> against </w:t>
      </w:r>
      <w:hyperlink r:id="rId9" w:tooltip="Communism" w:history="1">
        <w:r>
          <w:rPr>
            <w:rStyle w:val="Hyperlink"/>
          </w:rPr>
          <w:t>communists</w:t>
        </w:r>
      </w:hyperlink>
      <w:r>
        <w:t xml:space="preserve">; of </w:t>
      </w:r>
      <w:hyperlink r:id="rId10" w:tooltip="Fear mongering" w:history="1">
        <w:r>
          <w:rPr>
            <w:rStyle w:val="Hyperlink"/>
          </w:rPr>
          <w:t>fear mongering</w:t>
        </w:r>
      </w:hyperlink>
      <w:r>
        <w:t xml:space="preserve"> about </w:t>
      </w:r>
      <w:hyperlink r:id="rId11" w:tooltip="Left wing" w:history="1">
        <w:r>
          <w:rPr>
            <w:rStyle w:val="Hyperlink"/>
          </w:rPr>
          <w:t>Left wing</w:t>
        </w:r>
      </w:hyperlink>
      <w:r>
        <w:t xml:space="preserve"> influence (communist, socialist, progressive) upon the insti</w:t>
      </w:r>
      <w:r>
        <w:t xml:space="preserve">tutions of American society; and claims of Soviet </w:t>
      </w:r>
      <w:hyperlink r:id="rId12" w:tooltip="Espionage" w:history="1">
        <w:r>
          <w:rPr>
            <w:rStyle w:val="Hyperlink"/>
          </w:rPr>
          <w:t>espionage</w:t>
        </w:r>
      </w:hyperlink>
      <w:r>
        <w:t xml:space="preserve"> in government and </w:t>
      </w:r>
      <w:hyperlink r:id="rId13" w:tooltip="Academia" w:history="1">
        <w:r>
          <w:rPr>
            <w:rStyle w:val="Hyperlink"/>
          </w:rPr>
          <w:t>academia</w:t>
        </w:r>
      </w:hyperlink>
      <w:r>
        <w:t xml:space="preserve">, and in business and industry. The original usage of </w:t>
      </w:r>
      <w:r>
        <w:rPr>
          <w:i/>
          <w:iCs/>
        </w:rPr>
        <w:t>McCarthyism</w:t>
      </w:r>
      <w:r>
        <w:t xml:space="preserve"> criticized t</w:t>
      </w:r>
      <w:r>
        <w:t xml:space="preserve">he unethical nature and means of the </w:t>
      </w:r>
      <w:hyperlink r:id="rId14" w:tooltip="Anti-communism" w:history="1">
        <w:r>
          <w:rPr>
            <w:rStyle w:val="Hyperlink"/>
          </w:rPr>
          <w:t>Anti–Communist</w:t>
        </w:r>
      </w:hyperlink>
      <w:r>
        <w:t xml:space="preserve"> pursuits of U.S. Senator </w:t>
      </w:r>
      <w:hyperlink r:id="rId15" w:tooltip="Joseph R. McCarthy" w:history="1">
        <w:r>
          <w:rPr>
            <w:rStyle w:val="Hyperlink"/>
          </w:rPr>
          <w:t>Joseph R. McCarthy</w:t>
        </w:r>
      </w:hyperlink>
      <w:r>
        <w:t>, Republican for Wisconsin (1947–57), a</w:t>
      </w:r>
      <w:r>
        <w:t xml:space="preserve">s the social-control tactics of a </w:t>
      </w:r>
      <w:hyperlink r:id="rId16" w:tooltip="Police state" w:history="1">
        <w:r>
          <w:rPr>
            <w:rStyle w:val="Hyperlink"/>
          </w:rPr>
          <w:t>police state</w:t>
        </w:r>
      </w:hyperlink>
      <w:r>
        <w:t xml:space="preserve">. The contemporary usage of the term </w:t>
      </w:r>
      <w:r>
        <w:rPr>
          <w:i/>
          <w:iCs/>
        </w:rPr>
        <w:t>McCarthyism</w:t>
      </w:r>
      <w:r>
        <w:t xml:space="preserve"> describes the accuser’s reckless, unsubstantiated accusations and </w:t>
      </w:r>
      <w:hyperlink r:id="rId17" w:tooltip="Demagogy" w:history="1">
        <w:r>
          <w:rPr>
            <w:rStyle w:val="Hyperlink"/>
          </w:rPr>
          <w:t>demagogic</w:t>
        </w:r>
      </w:hyperlink>
      <w:r>
        <w:t xml:space="preserve"> attacks, such as character assassination and impugning the patriotism of the citizen accused of being politically incorrect. </w:t>
      </w:r>
    </w:p>
    <w:p w:rsidR="00000000" w:rsidRDefault="00EF5D71">
      <w:pPr>
        <w:pStyle w:val="NormalWeb"/>
      </w:pPr>
      <w:r>
        <w:t xml:space="preserve">During the political </w:t>
      </w:r>
      <w:hyperlink r:id="rId18" w:anchor="Figurative_usage" w:tooltip="Witch-hunt#Figurative usage" w:history="1">
        <w:r>
          <w:rPr>
            <w:rStyle w:val="Hyperlink"/>
          </w:rPr>
          <w:t>witch hunts</w:t>
        </w:r>
      </w:hyperlink>
      <w:r>
        <w:t xml:space="preserve"> of the seven-year </w:t>
      </w:r>
      <w:r>
        <w:rPr>
          <w:b/>
          <w:bCs/>
        </w:rPr>
        <w:t>McCarthy era</w:t>
      </w:r>
      <w:r>
        <w:t xml:space="preserve"> (1950–57), thousands of Americans were anonymously accused either of being a Communist or of being a </w:t>
      </w:r>
      <w:hyperlink r:id="rId19" w:tooltip="Fellow traveller" w:history="1">
        <w:r>
          <w:rPr>
            <w:rStyle w:val="Hyperlink"/>
            <w:i/>
            <w:iCs/>
          </w:rPr>
          <w:t>Fellow traveller</w:t>
        </w:r>
      </w:hyperlink>
      <w:r>
        <w:t xml:space="preserve"> — someone philosophically sympathe</w:t>
      </w:r>
      <w:r>
        <w:t>tic to Communism. As such, the men and women were subjected to aggressive investigations and interrogations about their political loyalty to the U.S., by government committees and by self-appointed loyalty-vetting agencies, a private-business, seeking to e</w:t>
      </w:r>
      <w:r>
        <w:t xml:space="preserve">liminate </w:t>
      </w:r>
      <w:hyperlink r:id="rId20" w:tooltip="Subversion" w:history="1">
        <w:r>
          <w:rPr>
            <w:rStyle w:val="Hyperlink"/>
          </w:rPr>
          <w:t>political subversion</w:t>
        </w:r>
      </w:hyperlink>
      <w:r>
        <w:t xml:space="preserve">. The people most suspected of ideological infidelity were government employees (federal, state, local), entertainers (writers, musicians, actors), the </w:t>
      </w:r>
      <w:hyperlink r:id="rId21" w:tooltip="Intelligentsia" w:history="1">
        <w:r>
          <w:rPr>
            <w:rStyle w:val="Hyperlink"/>
          </w:rPr>
          <w:t>intelligentsia</w:t>
        </w:r>
      </w:hyperlink>
      <w:r>
        <w:t xml:space="preserve">, academics (professors, teachers, instructors), and </w:t>
      </w:r>
      <w:hyperlink r:id="rId22" w:tooltip="Trade union" w:history="1">
        <w:r>
          <w:rPr>
            <w:rStyle w:val="Hyperlink"/>
          </w:rPr>
          <w:t>trade union</w:t>
        </w:r>
      </w:hyperlink>
      <w:r>
        <w:t xml:space="preserve"> leaders and activists. </w:t>
      </w:r>
    </w:p>
    <w:p w:rsidR="00000000" w:rsidRDefault="00EF5D71">
      <w:pPr>
        <w:pStyle w:val="NormalWeb"/>
      </w:pPr>
      <w:r>
        <w:t>According to the perceived magnitude of the political threat posed by t</w:t>
      </w:r>
      <w:r>
        <w:t xml:space="preserve">he person’s real and supposed Left-wing beliefs, practices, and associations (past and present), hearsay evidence was given credence as fact, despite inconclusive, questionable, or absent proof. In consequence, most of the men and women falsely accused of </w:t>
      </w:r>
      <w:r>
        <w:t xml:space="preserve">being politically subversive lost their jobs and were secretly registered to a </w:t>
      </w:r>
      <w:hyperlink r:id="rId23" w:tooltip="Blacklist" w:history="1">
        <w:r>
          <w:rPr>
            <w:rStyle w:val="Hyperlink"/>
          </w:rPr>
          <w:t>blacklist</w:t>
        </w:r>
      </w:hyperlink>
      <w:r>
        <w:t xml:space="preserve"> within their professions and occupations, and thus had their careers destroyed, while others were imprisoned, by way of </w:t>
      </w:r>
      <w:r>
        <w:t xml:space="preserve">un–Constitutional and ideologic legalisms, such as </w:t>
      </w:r>
      <w:r>
        <w:rPr>
          <w:i/>
          <w:iCs/>
        </w:rPr>
        <w:t>pro forma</w:t>
      </w:r>
      <w:r>
        <w:t xml:space="preserve"> political-trial verdicts</w:t>
      </w:r>
      <w:r>
        <w:t>,</w:t>
      </w:r>
      <w:hyperlink w:anchor="cite_note-3" w:history="1">
        <w:r>
          <w:rPr>
            <w:rStyle w:val="Hyperlink"/>
            <w:vertAlign w:val="superscript"/>
          </w:rPr>
          <w:t>[3]</w:t>
        </w:r>
      </w:hyperlink>
      <w:r>
        <w:t xml:space="preserve"> </w:t>
      </w:r>
      <w:hyperlink r:id="rId24" w:tooltip="Loyalty oath" w:history="1">
        <w:r>
          <w:rPr>
            <w:rStyle w:val="Hyperlink"/>
          </w:rPr>
          <w:t>loyalty-oath</w:t>
        </w:r>
      </w:hyperlink>
      <w:r>
        <w:t xml:space="preserve"> laws</w:t>
      </w:r>
      <w:r>
        <w:t>,</w:t>
      </w:r>
      <w:hyperlink w:anchor="cite_note-4" w:history="1">
        <w:r>
          <w:rPr>
            <w:rStyle w:val="Hyperlink"/>
            <w:vertAlign w:val="superscript"/>
          </w:rPr>
          <w:t>[4]</w:t>
        </w:r>
      </w:hyperlink>
      <w:r>
        <w:t xml:space="preserve"> and illegal dismissal f</w:t>
      </w:r>
      <w:r>
        <w:t>rom employment for being un–American</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Notable examples of the undemocratic social control that is </w:t>
      </w:r>
      <w:r>
        <w:rPr>
          <w:i/>
          <w:iCs/>
        </w:rPr>
        <w:t>McCarthyism</w:t>
      </w:r>
      <w:r>
        <w:t xml:space="preserve"> include the existence of the </w:t>
      </w:r>
      <w:hyperlink r:id="rId25" w:tooltip="Senate Permanent Subcommittee on Investigations" w:history="1">
        <w:r>
          <w:rPr>
            <w:rStyle w:val="Hyperlink"/>
          </w:rPr>
          <w:t>Senate Permanent Subcommittee on Investigations</w:t>
        </w:r>
      </w:hyperlink>
      <w:r>
        <w:t xml:space="preserve"> (SPSI), itself; the politically inflammatory and anti-intellectual speeches and hearings of Senator J. R. McCarthy; the </w:t>
      </w:r>
      <w:hyperlink r:id="rId26" w:tooltip="Hollywood blacklist" w:history="1">
        <w:r>
          <w:rPr>
            <w:rStyle w:val="Hyperlink"/>
          </w:rPr>
          <w:t>Hollywood blacklist</w:t>
        </w:r>
      </w:hyperlink>
      <w:r>
        <w:t xml:space="preserve"> of entertainers, an ideological persecution by the </w:t>
      </w:r>
      <w:hyperlink r:id="rId27" w:tooltip="House Un-American Activities Committee" w:history="1">
        <w:r>
          <w:rPr>
            <w:rStyle w:val="Hyperlink"/>
          </w:rPr>
          <w:t>House Un-American Act</w:t>
        </w:r>
        <w:r>
          <w:rPr>
            <w:rStyle w:val="Hyperlink"/>
          </w:rPr>
          <w:t>ivities Committee</w:t>
        </w:r>
      </w:hyperlink>
      <w:r>
        <w:t xml:space="preserve"> (HUAC); and the </w:t>
      </w:r>
      <w:hyperlink r:id="rId28" w:tooltip="Political police" w:history="1">
        <w:r>
          <w:rPr>
            <w:rStyle w:val="Hyperlink"/>
          </w:rPr>
          <w:t>political police</w:t>
        </w:r>
      </w:hyperlink>
      <w:r>
        <w:t xml:space="preserve"> activities of the FBI and of the Director, </w:t>
      </w:r>
      <w:hyperlink r:id="rId29" w:tooltip="J. Edgar Hoover" w:history="1">
        <w:r>
          <w:rPr>
            <w:rStyle w:val="Hyperlink"/>
          </w:rPr>
          <w:t>J. Edgar Hoover</w:t>
        </w:r>
      </w:hyperlink>
      <w:r>
        <w:t xml:space="preserve"> (1935–</w:t>
      </w:r>
      <w:r>
        <w:t xml:space="preserve">72), in effort to rid the U.S. of leftist radicals, communists, and fellow travellers. </w:t>
      </w:r>
    </w:p>
    <w:p w:rsidR="00000000" w:rsidRDefault="00EF5D71">
      <w:pPr>
        <w:pStyle w:val="Heading2"/>
        <w:divId w:val="1985313440"/>
        <w:rPr>
          <w:rFonts w:eastAsia="Times New Roman"/>
        </w:rPr>
      </w:pPr>
      <w:r>
        <w:rPr>
          <w:rFonts w:eastAsia="Times New Roman"/>
        </w:rPr>
        <w:t>Contents</w:t>
      </w:r>
    </w:p>
    <w:p w:rsidR="00000000" w:rsidRDefault="00EF5D71">
      <w:pPr>
        <w:numPr>
          <w:ilvl w:val="0"/>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Historical backgroun</w:t>
        </w:r>
        <w:r>
          <w:rPr>
            <w:rStyle w:val="mw-headline"/>
            <w:rFonts w:eastAsia="Times New Roman"/>
            <w:color w:val="0000FF"/>
            <w:u w:val="single"/>
          </w:rPr>
          <w:t>d</w:t>
        </w:r>
        <w:r>
          <w:rPr>
            <w:rStyle w:val="mw-editsection-bracket"/>
            <w:rFonts w:eastAsia="Times New Roman"/>
            <w:color w:val="0000FF"/>
            <w:u w:val="single"/>
          </w:rPr>
          <w:t>[</w:t>
        </w:r>
      </w:hyperlink>
      <w:hyperlink r:id="rId30" w:tooltip="Edit section: Historical backgroun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F5D71">
      <w:pPr>
        <w:numPr>
          <w:ilvl w:val="1"/>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Communist perfid</w:t>
        </w:r>
        <w:r>
          <w:rPr>
            <w:rStyle w:val="mw-headline"/>
            <w:rFonts w:eastAsia="Times New Roman"/>
            <w:color w:val="0000FF"/>
            <w:u w:val="single"/>
          </w:rPr>
          <w:t>y</w:t>
        </w:r>
        <w:r>
          <w:rPr>
            <w:rStyle w:val="mw-editsection-bracket"/>
            <w:rFonts w:eastAsia="Times New Roman"/>
            <w:color w:val="0000FF"/>
            <w:u w:val="single"/>
          </w:rPr>
          <w:t>[</w:t>
        </w:r>
      </w:hyperlink>
      <w:hyperlink r:id="rId31" w:tooltip="Edit section: Communist perfidy" w:history="1">
        <w:r>
          <w:rPr>
            <w:rStyle w:val="Hyperlink"/>
            <w:rFonts w:eastAsia="Times New Roman"/>
          </w:rPr>
          <w:t>edit</w:t>
        </w:r>
      </w:hyperlink>
      <w:r>
        <w:rPr>
          <w:rStyle w:val="mw-editsection-bracket"/>
          <w:rFonts w:eastAsia="Times New Roman"/>
        </w:rPr>
        <w:t>]</w:t>
      </w:r>
    </w:p>
    <w:p w:rsidR="00000000" w:rsidRDefault="00EF5D71">
      <w:pPr>
        <w:numPr>
          <w:ilvl w:val="1"/>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The American social tempe</w:t>
        </w:r>
        <w:r>
          <w:rPr>
            <w:rStyle w:val="mw-headline"/>
            <w:rFonts w:eastAsia="Times New Roman"/>
            <w:color w:val="0000FF"/>
            <w:u w:val="single"/>
          </w:rPr>
          <w:t>r</w:t>
        </w:r>
        <w:r>
          <w:rPr>
            <w:rStyle w:val="mw-editsection-bracket"/>
            <w:rFonts w:eastAsia="Times New Roman"/>
            <w:color w:val="0000FF"/>
            <w:u w:val="single"/>
          </w:rPr>
          <w:t>[</w:t>
        </w:r>
      </w:hyperlink>
      <w:hyperlink r:id="rId32" w:tooltip="Edit section: The American social temper" w:history="1">
        <w:r>
          <w:rPr>
            <w:rStyle w:val="Hyperlink"/>
            <w:rFonts w:eastAsia="Times New Roman"/>
          </w:rPr>
          <w:t>edit</w:t>
        </w:r>
      </w:hyperlink>
      <w:r>
        <w:rPr>
          <w:rStyle w:val="mw-editsection-bracket"/>
          <w:rFonts w:eastAsia="Times New Roman"/>
        </w:rPr>
        <w:t>]</w:t>
      </w:r>
    </w:p>
    <w:p w:rsidR="00000000" w:rsidRDefault="00EF5D71">
      <w:pPr>
        <w:numPr>
          <w:ilvl w:val="1"/>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The politicia</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The politician" w:history="1">
        <w:r>
          <w:rPr>
            <w:rStyle w:val="Hyperlink"/>
            <w:rFonts w:eastAsia="Times New Roman"/>
          </w:rPr>
          <w:t>edit</w:t>
        </w:r>
      </w:hyperlink>
      <w:r>
        <w:rPr>
          <w:rStyle w:val="mw-editsection-bracket"/>
          <w:rFonts w:eastAsia="Times New Roman"/>
        </w:rPr>
        <w:t>]</w:t>
      </w:r>
    </w:p>
    <w:p w:rsidR="00000000" w:rsidRDefault="00EF5D71">
      <w:pPr>
        <w:numPr>
          <w:ilvl w:val="1"/>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The ter</w:t>
        </w:r>
        <w:r>
          <w:rPr>
            <w:rStyle w:val="mw-headline"/>
            <w:rFonts w:eastAsia="Times New Roman"/>
            <w:color w:val="0000FF"/>
            <w:u w:val="single"/>
          </w:rPr>
          <w:t>m</w:t>
        </w:r>
        <w:r>
          <w:rPr>
            <w:rStyle w:val="mw-editsection-bracket"/>
            <w:rFonts w:eastAsia="Times New Roman"/>
            <w:color w:val="0000FF"/>
            <w:u w:val="single"/>
          </w:rPr>
          <w:t>[</w:t>
        </w:r>
      </w:hyperlink>
      <w:hyperlink r:id="rId34" w:tooltip="Edit section: The term" w:history="1">
        <w:r>
          <w:rPr>
            <w:rStyle w:val="Hyperlink"/>
            <w:rFonts w:eastAsia="Times New Roman"/>
          </w:rPr>
          <w:t>edit</w:t>
        </w:r>
      </w:hyperlink>
      <w:r>
        <w:rPr>
          <w:rStyle w:val="mw-editsection-bracket"/>
          <w:rFonts w:eastAsia="Times New Roman"/>
        </w:rPr>
        <w:t>]</w:t>
      </w:r>
    </w:p>
    <w:p w:rsidR="00000000" w:rsidRDefault="00EF5D71">
      <w:pPr>
        <w:numPr>
          <w:ilvl w:val="0"/>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Institution</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Institu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F5D71">
      <w:pPr>
        <w:numPr>
          <w:ilvl w:val="1"/>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Judici</w:t>
        </w:r>
        <w:r>
          <w:rPr>
            <w:rStyle w:val="mw-headline"/>
            <w:rFonts w:eastAsia="Times New Roman"/>
            <w:color w:val="0000FF"/>
            <w:u w:val="single"/>
          </w:rPr>
          <w:t>al Branc</w:t>
        </w:r>
        <w:r>
          <w:rPr>
            <w:rStyle w:val="mw-headline"/>
            <w:rFonts w:eastAsia="Times New Roman"/>
            <w:color w:val="0000FF"/>
            <w:u w:val="single"/>
          </w:rPr>
          <w:t>h</w:t>
        </w:r>
        <w:r>
          <w:rPr>
            <w:rStyle w:val="mw-editsection-bracket"/>
            <w:rFonts w:eastAsia="Times New Roman"/>
            <w:color w:val="0000FF"/>
            <w:u w:val="single"/>
          </w:rPr>
          <w:t>[</w:t>
        </w:r>
      </w:hyperlink>
      <w:hyperlink r:id="rId36" w:tooltip="Edit section: Judicial Branch" w:history="1">
        <w:r>
          <w:rPr>
            <w:rStyle w:val="Hyperlink"/>
            <w:rFonts w:eastAsia="Times New Roman"/>
          </w:rPr>
          <w:t>edit</w:t>
        </w:r>
      </w:hyperlink>
      <w:r>
        <w:rPr>
          <w:rStyle w:val="mw-editsection-bracket"/>
          <w:rFonts w:eastAsia="Times New Roman"/>
        </w:rPr>
        <w:t>]</w:t>
      </w:r>
    </w:p>
    <w:p w:rsidR="00000000" w:rsidRDefault="00EF5D71">
      <w:pPr>
        <w:numPr>
          <w:ilvl w:val="1"/>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Executive Branc</w:t>
        </w:r>
        <w:r>
          <w:rPr>
            <w:rStyle w:val="mw-headline"/>
            <w:rFonts w:eastAsia="Times New Roman"/>
            <w:color w:val="0000FF"/>
            <w:u w:val="single"/>
          </w:rPr>
          <w:t>h</w:t>
        </w:r>
        <w:r>
          <w:rPr>
            <w:rStyle w:val="mw-editsection-bracket"/>
            <w:rFonts w:eastAsia="Times New Roman"/>
            <w:color w:val="0000FF"/>
            <w:u w:val="single"/>
          </w:rPr>
          <w:t>[</w:t>
        </w:r>
      </w:hyperlink>
      <w:hyperlink r:id="rId37" w:tooltip="Edit section: Executive Branch"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F5D71">
      <w:pPr>
        <w:numPr>
          <w:ilvl w:val="2"/>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2.2.1</w:t>
        </w:r>
        <w:r>
          <w:rPr>
            <w:rStyle w:val="Hyperlink"/>
            <w:rFonts w:eastAsia="Times New Roman"/>
          </w:rPr>
          <w:t xml:space="preserve"> </w:t>
        </w:r>
        <w:r>
          <w:rPr>
            <w:rStyle w:val="mw-headline"/>
            <w:rFonts w:eastAsia="Times New Roman"/>
            <w:color w:val="0000FF"/>
            <w:u w:val="single"/>
          </w:rPr>
          <w:t>Loyalty review</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Loyalty reviews" w:history="1">
        <w:r>
          <w:rPr>
            <w:rStyle w:val="Hyperlink"/>
            <w:rFonts w:eastAsia="Times New Roman"/>
          </w:rPr>
          <w:t>edit</w:t>
        </w:r>
      </w:hyperlink>
      <w:r>
        <w:rPr>
          <w:rStyle w:val="mw-editsection-bracket"/>
          <w:rFonts w:eastAsia="Times New Roman"/>
        </w:rPr>
        <w:t>]</w:t>
      </w:r>
    </w:p>
    <w:p w:rsidR="00000000" w:rsidRDefault="00EF5D71">
      <w:pPr>
        <w:numPr>
          <w:ilvl w:val="2"/>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2.2.2</w:t>
        </w:r>
        <w:r>
          <w:rPr>
            <w:rStyle w:val="Hyperlink"/>
            <w:rFonts w:eastAsia="Times New Roman"/>
          </w:rPr>
          <w:t xml:space="preserve"> </w:t>
        </w:r>
        <w:r>
          <w:rPr>
            <w:rStyle w:val="mw-headline"/>
            <w:rFonts w:eastAsia="Times New Roman"/>
            <w:color w:val="0000FF"/>
            <w:u w:val="single"/>
          </w:rPr>
          <w:t>Political polic</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Political police" w:history="1">
        <w:r>
          <w:rPr>
            <w:rStyle w:val="Hyperlink"/>
            <w:rFonts w:eastAsia="Times New Roman"/>
          </w:rPr>
          <w:t>edit</w:t>
        </w:r>
      </w:hyperlink>
      <w:r>
        <w:rPr>
          <w:rStyle w:val="mw-editsection-bracket"/>
          <w:rFonts w:eastAsia="Times New Roman"/>
        </w:rPr>
        <w:t>]</w:t>
      </w:r>
    </w:p>
    <w:p w:rsidR="00000000" w:rsidRDefault="00EF5D71">
      <w:pPr>
        <w:numPr>
          <w:ilvl w:val="1"/>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House of Representative</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House of Representatives" w:history="1">
        <w:r>
          <w:rPr>
            <w:rStyle w:val="Hyperlink"/>
            <w:rFonts w:eastAsia="Times New Roman"/>
          </w:rPr>
          <w:t>edit</w:t>
        </w:r>
      </w:hyperlink>
      <w:r>
        <w:rPr>
          <w:rStyle w:val="mw-editsection-bracket"/>
          <w:rFonts w:eastAsia="Times New Roman"/>
        </w:rPr>
        <w:t>]</w:t>
      </w:r>
    </w:p>
    <w:p w:rsidR="00000000" w:rsidRDefault="00EF5D71">
      <w:pPr>
        <w:numPr>
          <w:ilvl w:val="1"/>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Senat</w:t>
        </w:r>
        <w:r>
          <w:rPr>
            <w:rStyle w:val="mw-headline"/>
            <w:rFonts w:eastAsia="Times New Roman"/>
            <w:color w:val="0000FF"/>
            <w:u w:val="single"/>
          </w:rPr>
          <w:t>e</w:t>
        </w:r>
        <w:r>
          <w:rPr>
            <w:rStyle w:val="mw-editsection-bracket"/>
            <w:rFonts w:eastAsia="Times New Roman"/>
            <w:color w:val="0000FF"/>
            <w:u w:val="single"/>
          </w:rPr>
          <w:t>[</w:t>
        </w:r>
      </w:hyperlink>
      <w:hyperlink r:id="rId41" w:tooltip="Edit section: Senate" w:history="1">
        <w:r>
          <w:rPr>
            <w:rStyle w:val="Hyperlink"/>
            <w:rFonts w:eastAsia="Times New Roman"/>
          </w:rPr>
          <w:t>edit</w:t>
        </w:r>
      </w:hyperlink>
      <w:r>
        <w:rPr>
          <w:rStyle w:val="mw-editsection-bracket"/>
          <w:rFonts w:eastAsia="Times New Roman"/>
        </w:rPr>
        <w:t>]</w:t>
      </w:r>
    </w:p>
    <w:p w:rsidR="00000000" w:rsidRDefault="00EF5D71">
      <w:pPr>
        <w:numPr>
          <w:ilvl w:val="0"/>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Blacklist</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Blacklists" w:history="1">
        <w:r>
          <w:rPr>
            <w:rStyle w:val="Hyperlink"/>
            <w:rFonts w:eastAsia="Times New Roman"/>
          </w:rPr>
          <w:t>edit</w:t>
        </w:r>
      </w:hyperlink>
      <w:r>
        <w:rPr>
          <w:rStyle w:val="mw-editsection-bracket"/>
          <w:rFonts w:eastAsia="Times New Roman"/>
        </w:rPr>
        <w:t>]</w:t>
      </w:r>
    </w:p>
    <w:p w:rsidR="00000000" w:rsidRDefault="00EF5D71">
      <w:pPr>
        <w:numPr>
          <w:ilvl w:val="0"/>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Ant–Communist</w:t>
        </w:r>
        <w:r>
          <w:rPr>
            <w:rStyle w:val="mw-headline"/>
            <w:rFonts w:eastAsia="Times New Roman"/>
            <w:color w:val="0000FF"/>
            <w:u w:val="single"/>
          </w:rPr>
          <w:t xml:space="preserve"> Law</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Ant–Communist Laws" w:history="1">
        <w:r>
          <w:rPr>
            <w:rStyle w:val="Hyperlink"/>
            <w:rFonts w:eastAsia="Times New Roman"/>
          </w:rPr>
          <w:t>edit</w:t>
        </w:r>
      </w:hyperlink>
      <w:r>
        <w:rPr>
          <w:rStyle w:val="mw-editsection-bracket"/>
          <w:rFonts w:eastAsia="Times New Roman"/>
        </w:rPr>
        <w:t>]</w:t>
      </w:r>
    </w:p>
    <w:p w:rsidR="00000000" w:rsidRDefault="00EF5D71">
      <w:pPr>
        <w:numPr>
          <w:ilvl w:val="0"/>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Popular suppor</w:t>
        </w:r>
        <w:r>
          <w:rPr>
            <w:rStyle w:val="mw-headline"/>
            <w:rFonts w:eastAsia="Times New Roman"/>
            <w:color w:val="0000FF"/>
            <w:u w:val="single"/>
          </w:rPr>
          <w:t>t</w:t>
        </w:r>
        <w:r>
          <w:rPr>
            <w:rStyle w:val="mw-editsection-bracket"/>
            <w:rFonts w:eastAsia="Times New Roman"/>
            <w:color w:val="0000FF"/>
            <w:u w:val="single"/>
          </w:rPr>
          <w:t>[</w:t>
        </w:r>
      </w:hyperlink>
      <w:hyperlink r:id="rId44" w:tooltip="Edit section: Popular support" w:history="1">
        <w:r>
          <w:rPr>
            <w:rStyle w:val="Hyperlink"/>
            <w:rFonts w:eastAsia="Times New Roman"/>
          </w:rPr>
          <w:t>edit</w:t>
        </w:r>
      </w:hyperlink>
      <w:r>
        <w:rPr>
          <w:rStyle w:val="mw-editsection-bracket"/>
          <w:rFonts w:eastAsia="Times New Roman"/>
        </w:rPr>
        <w:t>]</w:t>
      </w:r>
    </w:p>
    <w:p w:rsidR="00000000" w:rsidRDefault="00EF5D71">
      <w:pPr>
        <w:numPr>
          <w:ilvl w:val="0"/>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Portrayals of Communist</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Portrayals of Communists" w:history="1">
        <w:r>
          <w:rPr>
            <w:rStyle w:val="Hyperlink"/>
            <w:rFonts w:eastAsia="Times New Roman"/>
          </w:rPr>
          <w:t>edit</w:t>
        </w:r>
      </w:hyperlink>
      <w:r>
        <w:rPr>
          <w:rStyle w:val="mw-editsection-bracket"/>
          <w:rFonts w:eastAsia="Times New Roman"/>
        </w:rPr>
        <w:t>]</w:t>
      </w:r>
    </w:p>
    <w:p w:rsidR="00000000" w:rsidRDefault="00EF5D71">
      <w:pPr>
        <w:numPr>
          <w:ilvl w:val="0"/>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Victims of McCarth</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Victims of McCarthy" w:history="1">
        <w:r>
          <w:rPr>
            <w:rStyle w:val="Hyperlink"/>
            <w:rFonts w:eastAsia="Times New Roman"/>
          </w:rPr>
          <w:t>edit</w:t>
        </w:r>
      </w:hyperlink>
      <w:r>
        <w:rPr>
          <w:rStyle w:val="mw-editsection-bracket"/>
          <w:rFonts w:eastAsia="Times New Roman"/>
        </w:rPr>
        <w:t>]</w:t>
      </w:r>
    </w:p>
    <w:p w:rsidR="00000000" w:rsidRDefault="00EF5D71">
      <w:pPr>
        <w:numPr>
          <w:ilvl w:val="0"/>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Criticism of ''McCarthyism'</w:t>
        </w:r>
        <w:r>
          <w:rPr>
            <w:rStyle w:val="mw-headline"/>
            <w:rFonts w:eastAsia="Times New Roman"/>
            <w:color w:val="0000FF"/>
            <w:u w:val="single"/>
          </w:rPr>
          <w:t>'</w:t>
        </w:r>
        <w:r>
          <w:rPr>
            <w:rStyle w:val="mw-editsection-bracket"/>
            <w:rFonts w:eastAsia="Times New Roman"/>
            <w:color w:val="0000FF"/>
            <w:u w:val="single"/>
          </w:rPr>
          <w:t>[</w:t>
        </w:r>
      </w:hyperlink>
      <w:hyperlink r:id="rId47" w:tooltip="Edit section: Criticism of ''McCarthyism''" w:history="1">
        <w:r>
          <w:rPr>
            <w:rStyle w:val="Hyperlink"/>
            <w:rFonts w:eastAsia="Times New Roman"/>
          </w:rPr>
          <w:t>edit</w:t>
        </w:r>
      </w:hyperlink>
      <w:r>
        <w:rPr>
          <w:rStyle w:val="mw-editsection-bracket"/>
          <w:rFonts w:eastAsia="Times New Roman"/>
        </w:rPr>
        <w:t>]</w:t>
      </w:r>
    </w:p>
    <w:p w:rsidR="00000000" w:rsidRDefault="00EF5D71">
      <w:pPr>
        <w:numPr>
          <w:ilvl w:val="0"/>
          <w:numId w:val="1"/>
        </w:numPr>
        <w:spacing w:before="100" w:beforeAutospacing="1" w:after="100" w:afterAutospacing="1"/>
        <w:divId w:val="118524449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Declin</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Decline" w:history="1">
        <w:r>
          <w:rPr>
            <w:rStyle w:val="Hyperlink"/>
            <w:rFonts w:eastAsia="Times New Roman"/>
          </w:rPr>
          <w:t>edit</w:t>
        </w:r>
      </w:hyperlink>
      <w:r>
        <w:rPr>
          <w:rStyle w:val="mw-editsection-bracket"/>
          <w:rFonts w:eastAsia="Times New Roman"/>
        </w:rPr>
        <w:t>]</w:t>
      </w:r>
    </w:p>
    <w:p w:rsidR="00000000" w:rsidRDefault="00EF5D71">
      <w:pPr>
        <w:pStyle w:val="Heading2"/>
        <w:rPr>
          <w:rFonts w:eastAsia="Times New Roman"/>
        </w:rPr>
      </w:pPr>
      <w:r>
        <w:rPr>
          <w:rStyle w:val="mw-headline"/>
          <w:rFonts w:eastAsia="Times New Roman"/>
        </w:rPr>
        <w:t>Historical backgroun</w:t>
      </w:r>
      <w:r>
        <w:rPr>
          <w:rStyle w:val="mw-headline"/>
          <w:rFonts w:eastAsia="Times New Roman"/>
        </w:rPr>
        <w:t>d</w:t>
      </w:r>
      <w:r>
        <w:rPr>
          <w:rStyle w:val="mw-editsection-bracket"/>
          <w:rFonts w:eastAsia="Times New Roman"/>
        </w:rPr>
        <w:t>[</w:t>
      </w:r>
      <w:hyperlink r:id="rId49" w:tooltip="Edit section: Historical background" w:history="1">
        <w:r>
          <w:rPr>
            <w:rStyle w:val="Hyperlink"/>
            <w:rFonts w:eastAsia="Times New Roman"/>
          </w:rPr>
          <w:t>edit</w:t>
        </w:r>
      </w:hyperlink>
      <w:r>
        <w:rPr>
          <w:rStyle w:val="mw-editsection-bracket"/>
          <w:rFonts w:eastAsia="Times New Roman"/>
        </w:rPr>
        <w:t>]</w:t>
      </w:r>
    </w:p>
    <w:p w:rsidR="00000000" w:rsidRDefault="00EF5D71">
      <w:pPr>
        <w:pStyle w:val="NormalWeb"/>
      </w:pPr>
      <w:hyperlink r:id="rId50" w:tooltip="Image:Alexander Mitchell Palmer.jpg" w:history="1">
        <w:r>
          <w:rPr>
            <w:rStyle w:val="Hyperlink"/>
          </w:rPr>
          <w:t xml:space="preserve">thumb|right|250px||The First Red Scare (1917–20) was stage-managed by the U.S. Attorney General, </w:t>
        </w:r>
      </w:hyperlink>
      <w:hyperlink r:id="rId51" w:tooltip="Alexander Mitchell Palmer" w:history="1">
        <w:r>
          <w:rPr>
            <w:rStyle w:val="Hyperlink"/>
          </w:rPr>
          <w:t>Alexander Mitchell Palmer</w:t>
        </w:r>
      </w:hyperlink>
      <w:r>
        <w:t xml:space="preserve">, in effort to rid the U.S. of Leftist radicals, Communists, and Socialists. </w:t>
      </w:r>
      <w:hyperlink r:id="rId52" w:tooltip="File:Elizabeth Bentley.jpg" w:history="1">
        <w:r>
          <w:rPr>
            <w:rStyle w:val="Hyperlink"/>
          </w:rPr>
          <w:t>thumb|right|250px|The Soviet spy Elizabeth Bentley (1948) defected to the U.S. and uncovered two Soviet espionage networks; the law arrested some 80 American Communists.</w:t>
        </w:r>
      </w:hyperlink>
      <w:r>
        <w:t xml:space="preserve"> </w:t>
      </w:r>
      <w:hyperlink r:id="rId53" w:tooltip="File:Joseph McCarthy.jpg" w:history="1">
        <w:r>
          <w:rPr>
            <w:rStyle w:val="Hyperlink"/>
          </w:rPr>
          <w:t>thu</w:t>
        </w:r>
        <w:r>
          <w:rPr>
            <w:rStyle w:val="Hyperlink"/>
          </w:rPr>
          <w:t xml:space="preserve">mb|upright|250px|The Second Red Scare (1947–57) gave the politician </w:t>
        </w:r>
      </w:hyperlink>
      <w:hyperlink r:id="rId54" w:tooltip="Joseph McCarthy" w:history="1">
        <w:r>
          <w:rPr>
            <w:rStyle w:val="Hyperlink"/>
          </w:rPr>
          <w:t>Joseph McCarthy</w:t>
        </w:r>
      </w:hyperlink>
      <w:r>
        <w:t xml:space="preserve"> a political </w:t>
      </w:r>
      <w:r>
        <w:rPr>
          <w:i/>
          <w:iCs/>
        </w:rPr>
        <w:t>raison d’être</w:t>
      </w:r>
      <w:r>
        <w:t xml:space="preserve">, which justified his career as a U.S. senator (1947–57). </w:t>
      </w:r>
      <w:hyperlink r:id="rId55" w:tooltip="File:Herblock1950.jpg" w:history="1">
        <w:r>
          <w:rPr>
            <w:rStyle w:val="Hyperlink"/>
          </w:rPr>
          <w:t xml:space="preserve">thumb|right|400px|The term “McCarthyism” was coined in the editorial cartoon </w:t>
        </w:r>
        <w:r>
          <w:rPr>
            <w:rStyle w:val="Hyperlink"/>
            <w:i/>
            <w:iCs/>
          </w:rPr>
          <w:t>You mean I'm supposed to stand on that?</w:t>
        </w:r>
        <w:r>
          <w:rPr>
            <w:rStyle w:val="Hyperlink"/>
          </w:rPr>
          <w:t xml:space="preserve">, by </w:t>
        </w:r>
      </w:hyperlink>
      <w:hyperlink r:id="rId56" w:tooltip="Herbert Block" w:history="1">
        <w:r>
          <w:rPr>
            <w:rStyle w:val="Hyperlink"/>
          </w:rPr>
          <w:t>Herblock</w:t>
        </w:r>
      </w:hyperlink>
      <w:r>
        <w:t>. (</w:t>
      </w:r>
      <w:r>
        <w:rPr>
          <w:i/>
          <w:iCs/>
        </w:rPr>
        <w:t>Washington Post</w:t>
      </w:r>
      <w:r>
        <w:t xml:space="preserve"> newspaper, 2</w:t>
      </w:r>
      <w:r>
        <w:t xml:space="preserve">9 March 1950) </w:t>
      </w:r>
    </w:p>
    <w:p w:rsidR="00000000" w:rsidRDefault="00EF5D71">
      <w:pPr>
        <w:pStyle w:val="NormalWeb"/>
      </w:pPr>
      <w:r>
        <w:t xml:space="preserve">The seven-year </w:t>
      </w:r>
      <w:r>
        <w:rPr>
          <w:b/>
          <w:bCs/>
        </w:rPr>
        <w:t>McCarthy era</w:t>
      </w:r>
      <w:r>
        <w:t xml:space="preserve"> (1950–57) was the continuation of the </w:t>
      </w:r>
      <w:hyperlink r:id="rId57" w:tooltip="First Red Scare" w:history="1">
        <w:r>
          <w:rPr>
            <w:rStyle w:val="Hyperlink"/>
          </w:rPr>
          <w:t>First Red Scare</w:t>
        </w:r>
      </w:hyperlink>
      <w:r>
        <w:t xml:space="preserve"> (1917–20), which rid the U.S., of “Leftist radicals” (</w:t>
      </w:r>
      <w:hyperlink r:id="rId58" w:tooltip="Anarchism" w:history="1">
        <w:r>
          <w:rPr>
            <w:rStyle w:val="Hyperlink"/>
          </w:rPr>
          <w:t>anarchists</w:t>
        </w:r>
      </w:hyperlink>
      <w:r>
        <w:t xml:space="preserve">, </w:t>
      </w:r>
      <w:hyperlink r:id="rId59" w:tooltip="Communism" w:history="1">
        <w:r>
          <w:rPr>
            <w:rStyle w:val="Hyperlink"/>
          </w:rPr>
          <w:t>communists</w:t>
        </w:r>
      </w:hyperlink>
      <w:r>
        <w:t xml:space="preserve">, </w:t>
      </w:r>
      <w:hyperlink r:id="rId60" w:tooltip="Socialism" w:history="1">
        <w:r>
          <w:rPr>
            <w:rStyle w:val="Hyperlink"/>
          </w:rPr>
          <w:t>socialists</w:t>
        </w:r>
      </w:hyperlink>
      <w:r>
        <w:t xml:space="preserve">, </w:t>
      </w:r>
      <w:r>
        <w:rPr>
          <w:i/>
          <w:iCs/>
        </w:rPr>
        <w:t>et al.</w:t>
      </w:r>
      <w:r>
        <w:t xml:space="preserve">), by way of the </w:t>
      </w:r>
      <w:hyperlink r:id="rId61" w:tooltip="Palmer raids" w:history="1">
        <w:r>
          <w:rPr>
            <w:rStyle w:val="Hyperlink"/>
          </w:rPr>
          <w:t>Palmer raids</w:t>
        </w:r>
      </w:hyperlink>
      <w:r>
        <w:t xml:space="preserve"> (Nov. 1919 – Jan. 1920), which U.S. </w:t>
      </w:r>
      <w:r>
        <w:t xml:space="preserve">Attorney General </w:t>
      </w:r>
      <w:hyperlink r:id="rId62" w:tooltip="Alexander Mitchell Palmer" w:history="1">
        <w:r>
          <w:rPr>
            <w:rStyle w:val="Hyperlink"/>
          </w:rPr>
          <w:t>Alexander Mitchell Palmer</w:t>
        </w:r>
      </w:hyperlink>
      <w:r>
        <w:t xml:space="preserve"> realized soon after the </w:t>
      </w:r>
      <w:hyperlink r:id="rId63" w:tooltip="First World War" w:history="1">
        <w:r>
          <w:rPr>
            <w:rStyle w:val="Hyperlink"/>
          </w:rPr>
          <w:t>First World War</w:t>
        </w:r>
      </w:hyperlink>
      <w:r>
        <w:t xml:space="preserve"> (1914–18). Palmer applied aggressiv</w:t>
      </w:r>
      <w:r>
        <w:t xml:space="preserve">e anti-communist policing because </w:t>
      </w:r>
      <w:hyperlink r:id="rId64" w:tooltip="Communism" w:history="1">
        <w:r>
          <w:rPr>
            <w:rStyle w:val="Hyperlink"/>
          </w:rPr>
          <w:t>Communism</w:t>
        </w:r>
      </w:hyperlink>
      <w:r>
        <w:t xml:space="preserve"> was the politically viable social-force that successfully organized American workers into labor unions, during the Great Economic Depression of the 1930s, and active</w:t>
      </w:r>
      <w:r>
        <w:t xml:space="preserve">ly opposed fascism (e.g. </w:t>
      </w:r>
      <w:hyperlink r:id="rId65" w:tooltip="Spanish Civil War" w:history="1">
        <w:r>
          <w:rPr>
            <w:rStyle w:val="Hyperlink"/>
          </w:rPr>
          <w:t>Spanish Civil War</w:t>
        </w:r>
      </w:hyperlink>
      <w:r>
        <w:t xml:space="preserve">, 1936–39) during the twenty-one-year period (1918–39) between the world wars, consequently, membership to the </w:t>
      </w:r>
      <w:hyperlink r:id="rId66" w:tooltip="Communist Party USA" w:history="1">
        <w:r>
          <w:rPr>
            <w:rStyle w:val="Hyperlink"/>
          </w:rPr>
          <w:t>American Communist Party</w:t>
        </w:r>
      </w:hyperlink>
      <w:r>
        <w:t xml:space="preserve"> (CPUSA) increased to 75,000 members in the 1940–41 biennium</w:t>
      </w:r>
      <w:r>
        <w:t>.</w:t>
      </w:r>
      <w:hyperlink w:anchor="cite_note-7" w:history="1">
        <w:r>
          <w:rPr>
            <w:rStyle w:val="Hyperlink"/>
            <w:vertAlign w:val="superscript"/>
          </w:rPr>
          <w:t>[7]</w:t>
        </w:r>
      </w:hyperlink>
      <w:r>
        <w:t xml:space="preserve"> During the </w:t>
      </w:r>
      <w:hyperlink r:id="rId67" w:tooltip="Second World War" w:history="1">
        <w:r>
          <w:rPr>
            <w:rStyle w:val="Hyperlink"/>
          </w:rPr>
          <w:t>Second World War</w:t>
        </w:r>
      </w:hyperlink>
      <w:r>
        <w:t xml:space="preserve"> (1939–</w:t>
      </w:r>
      <w:r>
        <w:t xml:space="preserve">45), the U.S. and the U.S.S.R. entered a military alliance of necessity to fight </w:t>
      </w:r>
      <w:hyperlink r:id="rId68" w:tooltip="Fascism" w:history="1">
        <w:r>
          <w:rPr>
            <w:rStyle w:val="Hyperlink"/>
          </w:rPr>
          <w:t>fascism</w:t>
        </w:r>
      </w:hyperlink>
      <w:r>
        <w:t>, therefore, anti-communism and anti-capitalism became politically unimportant until after the war; and, at War’s end in 1945</w:t>
      </w:r>
      <w:r>
        <w:t xml:space="preserve">, the erstwhile </w:t>
      </w:r>
      <w:hyperlink r:id="rId69" w:tooltip="Allies of WWII" w:history="1">
        <w:r>
          <w:rPr>
            <w:rStyle w:val="Hyperlink"/>
          </w:rPr>
          <w:t>Allies</w:t>
        </w:r>
      </w:hyperlink>
      <w:r>
        <w:t xml:space="preserve"> resumed ideological hostilities with the Russo–American </w:t>
      </w:r>
      <w:hyperlink r:id="rId70" w:tooltip="Cold War" w:history="1">
        <w:r>
          <w:rPr>
            <w:rStyle w:val="Hyperlink"/>
          </w:rPr>
          <w:t>Cold War</w:t>
        </w:r>
      </w:hyperlink>
      <w:r>
        <w:t xml:space="preserve"> (1945–91). In that vein, the Russians installed Communist </w:t>
      </w:r>
      <w:hyperlink r:id="rId71" w:tooltip="Puppet régime" w:history="1">
        <w:r>
          <w:rPr>
            <w:rStyle w:val="Hyperlink"/>
          </w:rPr>
          <w:t>puppet régimes</w:t>
        </w:r>
      </w:hyperlink>
      <w:r>
        <w:t xml:space="preserve"> in the Eastern European and East Asian countries from which they had vanquished the armies of </w:t>
      </w:r>
      <w:hyperlink r:id="rId72" w:tooltip="Nazi Germany" w:history="1">
        <w:r>
          <w:rPr>
            <w:rStyle w:val="Hyperlink"/>
          </w:rPr>
          <w:t>Nazi Germany</w:t>
        </w:r>
      </w:hyperlink>
      <w:r>
        <w:t xml:space="preserve"> and </w:t>
      </w:r>
      <w:hyperlink r:id="rId73" w:tooltip="Imperial Japan" w:history="1">
        <w:r>
          <w:rPr>
            <w:rStyle w:val="Hyperlink"/>
          </w:rPr>
          <w:t>Imperial Japan</w:t>
        </w:r>
      </w:hyperlink>
      <w:r>
        <w:t xml:space="preserve">, whilst the Americans sponsored </w:t>
      </w:r>
      <w:r>
        <w:lastRenderedPageBreak/>
        <w:t xml:space="preserve">European and Asian anti-communist forces in the </w:t>
      </w:r>
      <w:hyperlink r:id="rId74" w:tooltip="Greek Civil War" w:history="1">
        <w:r>
          <w:rPr>
            <w:rStyle w:val="Hyperlink"/>
          </w:rPr>
          <w:t>Greek Civil War</w:t>
        </w:r>
      </w:hyperlink>
      <w:r>
        <w:t xml:space="preserve"> (1946–49) and in the </w:t>
      </w:r>
      <w:hyperlink r:id="rId75" w:tooltip="Chinese Civil War" w:history="1">
        <w:r>
          <w:rPr>
            <w:rStyle w:val="Hyperlink"/>
          </w:rPr>
          <w:t>Chinese Civil War</w:t>
        </w:r>
      </w:hyperlink>
      <w:r>
        <w:t xml:space="preserve"> (1927–36; 1946–50). </w:t>
      </w:r>
    </w:p>
    <w:p w:rsidR="00000000" w:rsidRDefault="00EF5D71">
      <w:pPr>
        <w:pStyle w:val="Heading3"/>
        <w:rPr>
          <w:rFonts w:eastAsia="Times New Roman"/>
        </w:rPr>
      </w:pPr>
      <w:r>
        <w:rPr>
          <w:rStyle w:val="mw-headline"/>
          <w:rFonts w:eastAsia="Times New Roman"/>
        </w:rPr>
        <w:t>Communist perfid</w:t>
      </w:r>
      <w:r>
        <w:rPr>
          <w:rStyle w:val="mw-headline"/>
          <w:rFonts w:eastAsia="Times New Roman"/>
        </w:rPr>
        <w:t>y</w:t>
      </w:r>
      <w:r>
        <w:rPr>
          <w:rStyle w:val="mw-editsection-bracket"/>
          <w:rFonts w:eastAsia="Times New Roman"/>
        </w:rPr>
        <w:t>[</w:t>
      </w:r>
      <w:hyperlink r:id="rId76" w:tooltip="Edit section: Communist perfidy" w:history="1">
        <w:r>
          <w:rPr>
            <w:rStyle w:val="Hyperlink"/>
            <w:rFonts w:eastAsia="Times New Roman"/>
          </w:rPr>
          <w:t>edit</w:t>
        </w:r>
      </w:hyperlink>
      <w:r>
        <w:rPr>
          <w:rStyle w:val="mw-editsection-bracket"/>
          <w:rFonts w:eastAsia="Times New Roman"/>
        </w:rPr>
        <w:t>]</w:t>
      </w:r>
    </w:p>
    <w:p w:rsidR="00000000" w:rsidRDefault="00EF5D71">
      <w:pPr>
        <w:pStyle w:val="NormalWeb"/>
      </w:pPr>
      <w:r>
        <w:t xml:space="preserve">In the post–War U.S., the wartime espionage crises of </w:t>
      </w:r>
      <w:hyperlink r:id="rId77" w:tooltip="Igor Gouzenko" w:history="1">
        <w:r>
          <w:rPr>
            <w:rStyle w:val="Hyperlink"/>
          </w:rPr>
          <w:t>Igor Gouzenko</w:t>
        </w:r>
      </w:hyperlink>
      <w:r>
        <w:t xml:space="preserve"> (nuclear-secret theft and sleeper-agent installation in Canada) and of </w:t>
      </w:r>
      <w:hyperlink r:id="rId78" w:tooltip="Elizabeth Bentley" w:history="1">
        <w:r>
          <w:rPr>
            <w:rStyle w:val="Hyperlink"/>
          </w:rPr>
          <w:t>Elizabeth Bentley</w:t>
        </w:r>
      </w:hyperlink>
      <w:r>
        <w:t xml:space="preserve"> (Soviet defector who betrayed communist espionage </w:t>
      </w:r>
      <w:r>
        <w:t xml:space="preserve">networks in the U.S.) had demonstrated that the U.S.S.R. and the U.S. were and remained ideological antagonists — especially in light of the American participation in the </w:t>
      </w:r>
      <w:hyperlink r:id="rId79" w:tooltip="Allied intervention in the Russian Civil War" w:history="1">
        <w:r>
          <w:rPr>
            <w:rStyle w:val="Hyperlink"/>
          </w:rPr>
          <w:t>Allied intervention to the Russian Civil War</w:t>
        </w:r>
      </w:hyperlink>
      <w:r>
        <w:t xml:space="preserve"> (1918–25), which meant to overthrow the </w:t>
      </w:r>
      <w:hyperlink r:id="rId80" w:tooltip="Bolshevik" w:history="1">
        <w:r>
          <w:rPr>
            <w:rStyle w:val="Hyperlink"/>
          </w:rPr>
          <w:t>Bolshevik</w:t>
        </w:r>
      </w:hyperlink>
      <w:r>
        <w:t xml:space="preserve"> government and régime. </w:t>
      </w:r>
    </w:p>
    <w:p w:rsidR="00000000" w:rsidRDefault="00EF5D71">
      <w:pPr>
        <w:pStyle w:val="NormalWeb"/>
      </w:pPr>
      <w:r>
        <w:t xml:space="preserve">Therefore, during the 1948–50 period, the </w:t>
      </w:r>
      <w:hyperlink r:id="rId81" w:tooltip="Berlin Blockade" w:history="1">
        <w:r>
          <w:rPr>
            <w:rStyle w:val="Hyperlink"/>
          </w:rPr>
          <w:t>Berlin Blockade</w:t>
        </w:r>
      </w:hyperlink>
      <w:r>
        <w:t xml:space="preserve"> (June 1948– May 1949), the </w:t>
      </w:r>
      <w:hyperlink r:id="rId82" w:tooltip="Stalinization" w:history="1">
        <w:r>
          <w:rPr>
            <w:rStyle w:val="Hyperlink"/>
          </w:rPr>
          <w:t>Stalinization</w:t>
        </w:r>
      </w:hyperlink>
      <w:r>
        <w:t xml:space="preserve"> of Eastern Europe; the U.S.S.R.’s achieving </w:t>
      </w:r>
      <w:hyperlink r:id="rId83" w:tooltip="Soviet atomic bomb project" w:history="1">
        <w:r>
          <w:rPr>
            <w:rStyle w:val="Hyperlink"/>
          </w:rPr>
          <w:t>nuclear-superpower status</w:t>
        </w:r>
      </w:hyperlink>
      <w:r>
        <w:t xml:space="preserve"> (August 1949); and the victory of </w:t>
      </w:r>
      <w:hyperlink r:id="rId84" w:tooltip="Mao Zedong" w:history="1">
        <w:r>
          <w:rPr>
            <w:rStyle w:val="Hyperlink"/>
          </w:rPr>
          <w:t>Mao Zedong</w:t>
        </w:r>
      </w:hyperlink>
      <w:r>
        <w:t xml:space="preserve"> in the Chinese Civil War, which established the </w:t>
      </w:r>
      <w:hyperlink r:id="rId85" w:tooltip="People’s Republic of China" w:history="1">
        <w:r>
          <w:rPr>
            <w:rStyle w:val="Hyperlink"/>
          </w:rPr>
          <w:t>People’s Republic of China</w:t>
        </w:r>
      </w:hyperlink>
      <w:r>
        <w:t xml:space="preserve"> (October 1949), were events that the U.S. perceived as </w:t>
      </w:r>
      <w:hyperlink r:id="rId86" w:tooltip="Geopolitics" w:history="1">
        <w:r>
          <w:rPr>
            <w:rStyle w:val="Hyperlink"/>
          </w:rPr>
          <w:t>geopolitical</w:t>
        </w:r>
      </w:hyperlink>
      <w:r>
        <w:t xml:space="preserve"> indications that Communism was a threat (ideologic, military, economic) to Am</w:t>
      </w:r>
      <w:r>
        <w:t xml:space="preserve">erican society. </w:t>
      </w:r>
    </w:p>
    <w:p w:rsidR="00000000" w:rsidRDefault="00EF5D71">
      <w:pPr>
        <w:pStyle w:val="NormalWeb"/>
      </w:pPr>
      <w:r>
        <w:t xml:space="preserve">Further aggravating that anti-communist </w:t>
      </w:r>
      <w:hyperlink r:id="rId87" w:tooltip="Moral panic" w:history="1">
        <w:r>
          <w:rPr>
            <w:rStyle w:val="Hyperlink"/>
          </w:rPr>
          <w:t>moral panic</w:t>
        </w:r>
      </w:hyperlink>
      <w:r>
        <w:t xml:space="preserve">, was the </w:t>
      </w:r>
      <w:hyperlink r:id="rId88" w:tooltip="Korean War" w:history="1">
        <w:r>
          <w:rPr>
            <w:rStyle w:val="Hyperlink"/>
          </w:rPr>
          <w:t>Korean War</w:t>
        </w:r>
      </w:hyperlink>
      <w:r>
        <w:t xml:space="preserve"> (1950–53) — a U.S. v. U.S.S.R. </w:t>
      </w:r>
      <w:hyperlink r:id="rId89" w:tooltip="Proxy war" w:history="1">
        <w:r>
          <w:rPr>
            <w:rStyle w:val="Hyperlink"/>
          </w:rPr>
          <w:t>proxy war</w:t>
        </w:r>
      </w:hyperlink>
      <w:r>
        <w:t xml:space="preserve"> — which featured third-party military intervention by “Red China” (People’s Republic of China); and threatened </w:t>
      </w:r>
      <w:hyperlink r:id="rId90" w:tooltip="Nuclear war" w:history="1">
        <w:r>
          <w:rPr>
            <w:rStyle w:val="Hyperlink"/>
          </w:rPr>
          <w:t>nuclear escalation</w:t>
        </w:r>
      </w:hyperlink>
      <w:r>
        <w:t>, from Asian proxy-war to Russo–American sponsor-war. T</w:t>
      </w:r>
      <w:r>
        <w:t xml:space="preserve">he people and government of the U.S. perceived those foreign-country events as confirmation of the existence of an </w:t>
      </w:r>
      <w:hyperlink r:id="rId91" w:tooltip="Red scare" w:history="1">
        <w:r>
          <w:rPr>
            <w:rStyle w:val="Hyperlink"/>
          </w:rPr>
          <w:t>International Communist Conspiracy</w:t>
        </w:r>
      </w:hyperlink>
      <w:r>
        <w:t xml:space="preserve"> against the Western world, especially against the U.S. — wh</w:t>
      </w:r>
      <w:r>
        <w:t xml:space="preserve">ich political realms the </w:t>
      </w:r>
      <w:hyperlink r:id="rId92" w:tooltip="Worldview" w:history="1">
        <w:r>
          <w:rPr>
            <w:rStyle w:val="Hyperlink"/>
          </w:rPr>
          <w:t>worldview</w:t>
        </w:r>
      </w:hyperlink>
      <w:r>
        <w:t xml:space="preserve"> of Senator Joseph McCarthy considered as one-and-the-same. (See: </w:t>
      </w:r>
      <w:hyperlink r:id="rId93" w:tooltip="World revolution" w:history="1">
        <w:r>
          <w:rPr>
            <w:rStyle w:val="Hyperlink"/>
          </w:rPr>
          <w:t>World revolution</w:t>
        </w:r>
      </w:hyperlink>
      <w:r>
        <w:t xml:space="preserve">) </w:t>
      </w:r>
    </w:p>
    <w:p w:rsidR="00000000" w:rsidRDefault="00EF5D71">
      <w:pPr>
        <w:pStyle w:val="NormalWeb"/>
      </w:pPr>
      <w:r>
        <w:t xml:space="preserve">In January 1950, </w:t>
      </w:r>
      <w:hyperlink r:id="rId94" w:tooltip="Alger Hiss" w:history="1">
        <w:r>
          <w:rPr>
            <w:rStyle w:val="Hyperlink"/>
          </w:rPr>
          <w:t>Alger Hiss</w:t>
        </w:r>
      </w:hyperlink>
      <w:r>
        <w:t xml:space="preserve">, a high officer in the U.S. State Department, was convicted of </w:t>
      </w:r>
      <w:hyperlink r:id="rId95" w:tooltip="Perjury" w:history="1">
        <w:r>
          <w:rPr>
            <w:rStyle w:val="Hyperlink"/>
          </w:rPr>
          <w:t>perjury</w:t>
        </w:r>
      </w:hyperlink>
      <w:r>
        <w:t xml:space="preserve"> to the House Un-American Activities Committee (HUAC). To the public, Hiss was effectively guil</w:t>
      </w:r>
      <w:r>
        <w:t>ty of spying for the U.S.S.R. Although the statute of limitations had expired for that crime of wartime espionage, Hiss was convicted of perjury when he denied the charge of being a Soviet spy, in an earlier interrogation by the HUAC. In Great Britain, the</w:t>
      </w:r>
      <w:r>
        <w:t xml:space="preserve"> scientist </w:t>
      </w:r>
      <w:hyperlink r:id="rId96" w:tooltip="Klaus Fuchs" w:history="1">
        <w:r>
          <w:rPr>
            <w:rStyle w:val="Hyperlink"/>
          </w:rPr>
          <w:t>Klaus Fuchs</w:t>
        </w:r>
      </w:hyperlink>
      <w:r>
        <w:t xml:space="preserve"> confessed to being a </w:t>
      </w:r>
      <w:hyperlink r:id="rId97" w:tooltip="Atomic spies" w:history="1">
        <w:r>
          <w:rPr>
            <w:rStyle w:val="Hyperlink"/>
          </w:rPr>
          <w:t>Soviet spy</w:t>
        </w:r>
      </w:hyperlink>
      <w:r>
        <w:t xml:space="preserve"> during his wartime employment in the </w:t>
      </w:r>
      <w:hyperlink r:id="rId98" w:tooltip="Manhattan Project" w:history="1">
        <w:r>
          <w:rPr>
            <w:rStyle w:val="Hyperlink"/>
          </w:rPr>
          <w:t>Manhattan Project</w:t>
        </w:r>
      </w:hyperlink>
      <w:r>
        <w:t xml:space="preserve"> (1942–46), at the </w:t>
      </w:r>
      <w:hyperlink r:id="rId99" w:tooltip="Los Alamos National Laboratory" w:history="1">
        <w:r>
          <w:rPr>
            <w:rStyle w:val="Hyperlink"/>
          </w:rPr>
          <w:t>Los Alamos National Laboratory</w:t>
        </w:r>
      </w:hyperlink>
      <w:r>
        <w:t xml:space="preserve">, New Mexico. In the U.S., </w:t>
      </w:r>
      <w:hyperlink r:id="rId100" w:tooltip="Julius and Ethel Rosenberg" w:history="1">
        <w:r>
          <w:rPr>
            <w:rStyle w:val="Hyperlink"/>
          </w:rPr>
          <w:t>Julius and Ethel Rosenberg</w:t>
        </w:r>
      </w:hyperlink>
      <w:r>
        <w:t xml:space="preserve"> were arrested and charged, tried and found guilty of stealing atomic-bomb secrets for the U.S.S.R., and then put to death in 1953. </w:t>
      </w:r>
    </w:p>
    <w:p w:rsidR="00000000" w:rsidRDefault="00EF5D71">
      <w:pPr>
        <w:pStyle w:val="Heading3"/>
        <w:rPr>
          <w:rFonts w:eastAsia="Times New Roman"/>
        </w:rPr>
      </w:pPr>
      <w:r>
        <w:rPr>
          <w:rStyle w:val="mw-headline"/>
          <w:rFonts w:eastAsia="Times New Roman"/>
        </w:rPr>
        <w:t>The American social tempe</w:t>
      </w:r>
      <w:r>
        <w:rPr>
          <w:rStyle w:val="mw-headline"/>
          <w:rFonts w:eastAsia="Times New Roman"/>
        </w:rPr>
        <w:t>r</w:t>
      </w:r>
      <w:r>
        <w:rPr>
          <w:rStyle w:val="mw-editsection-bracket"/>
          <w:rFonts w:eastAsia="Times New Roman"/>
        </w:rPr>
        <w:t>[</w:t>
      </w:r>
      <w:hyperlink r:id="rId101" w:tooltip="Edit section: The American social temper" w:history="1">
        <w:r>
          <w:rPr>
            <w:rStyle w:val="Hyperlink"/>
            <w:rFonts w:eastAsia="Times New Roman"/>
          </w:rPr>
          <w:t>edit</w:t>
        </w:r>
      </w:hyperlink>
      <w:r>
        <w:rPr>
          <w:rStyle w:val="mw-editsection-bracket"/>
          <w:rFonts w:eastAsia="Times New Roman"/>
        </w:rPr>
        <w:t>]</w:t>
      </w:r>
    </w:p>
    <w:p w:rsidR="00000000" w:rsidRDefault="00EF5D71">
      <w:pPr>
        <w:pStyle w:val="NormalWeb"/>
      </w:pPr>
      <w:r>
        <w:t xml:space="preserve">In American politics of the 1950s, the rise and acceptance of </w:t>
      </w:r>
      <w:r>
        <w:rPr>
          <w:i/>
          <w:iCs/>
        </w:rPr>
        <w:t>McCarthyism</w:t>
      </w:r>
      <w:r>
        <w:t xml:space="preserve"> was encouraged by the right-wing ideological practice of always equa</w:t>
      </w:r>
      <w:r>
        <w:t xml:space="preserve">ting </w:t>
      </w:r>
      <w:hyperlink r:id="rId102" w:tooltip="Progressivism" w:history="1">
        <w:r>
          <w:rPr>
            <w:rStyle w:val="Hyperlink"/>
          </w:rPr>
          <w:t>progressive reforms</w:t>
        </w:r>
      </w:hyperlink>
      <w:r>
        <w:t xml:space="preserve"> — such as </w:t>
      </w:r>
      <w:hyperlink r:id="rId103" w:tooltip="Child labor laws in the United States" w:history="1">
        <w:r>
          <w:rPr>
            <w:rStyle w:val="Hyperlink"/>
          </w:rPr>
          <w:t>child-labor laws</w:t>
        </w:r>
      </w:hyperlink>
      <w:r>
        <w:t xml:space="preserve">, </w:t>
      </w:r>
      <w:hyperlink r:id="rId104" w:tooltip="Women's suffrage" w:history="1">
        <w:r>
          <w:rPr>
            <w:rStyle w:val="Hyperlink"/>
          </w:rPr>
          <w:t>women's suffrage</w:t>
        </w:r>
      </w:hyperlink>
      <w:r>
        <w:t xml:space="preserve">, and </w:t>
      </w:r>
      <w:hyperlink r:id="rId105" w:tooltip="Racial equality" w:history="1">
        <w:r>
          <w:rPr>
            <w:rStyle w:val="Hyperlink"/>
          </w:rPr>
          <w:t>racial equality</w:t>
        </w:r>
      </w:hyperlink>
      <w:r>
        <w:t xml:space="preserve"> — as Communist plots to control the government, the economy, and the society of the United States</w:t>
      </w:r>
      <w:r>
        <w:t>.</w:t>
      </w:r>
      <w:hyperlink w:anchor="cite_note-8" w:history="1">
        <w:r>
          <w:rPr>
            <w:rStyle w:val="Hyperlink"/>
            <w:vertAlign w:val="superscript"/>
          </w:rPr>
          <w:t>[8]</w:t>
        </w:r>
      </w:hyperlink>
      <w:r>
        <w:t xml:space="preserve"> Two dec</w:t>
      </w:r>
      <w:r>
        <w:t xml:space="preserve">ades earlier, in the 1930s, that ideological stance became active </w:t>
      </w:r>
      <w:hyperlink r:id="rId106" w:tooltip="Reactionary" w:history="1">
        <w:r>
          <w:rPr>
            <w:rStyle w:val="Hyperlink"/>
          </w:rPr>
          <w:t>political reaction</w:t>
        </w:r>
      </w:hyperlink>
      <w:r>
        <w:t xml:space="preserve"> against the anti-poverty and </w:t>
      </w:r>
      <w:hyperlink r:id="rId107" w:tooltip="Social welfare" w:history="1">
        <w:r>
          <w:rPr>
            <w:rStyle w:val="Hyperlink"/>
          </w:rPr>
          <w:t>social welfare</w:t>
        </w:r>
      </w:hyperlink>
      <w:r>
        <w:t xml:space="preserve"> programs of the </w:t>
      </w:r>
      <w:hyperlink r:id="rId108" w:tooltip="New Deal" w:history="1">
        <w:r>
          <w:rPr>
            <w:rStyle w:val="Hyperlink"/>
          </w:rPr>
          <w:t>New Deal</w:t>
        </w:r>
      </w:hyperlink>
      <w:r>
        <w:t xml:space="preserve"> (1933–38) policies of the Roosevelt Administration (1933–45). In that ideological context, the American right-wing equated the socio-economic reforms of the New Deal with </w:t>
      </w:r>
      <w:hyperlink r:id="rId109" w:tooltip="Socialism" w:history="1">
        <w:r>
          <w:rPr>
            <w:rStyle w:val="Hyperlink"/>
          </w:rPr>
          <w:t>Socialism</w:t>
        </w:r>
      </w:hyperlink>
      <w:r>
        <w:t xml:space="preserve"> and </w:t>
      </w:r>
      <w:hyperlink r:id="rId110" w:tooltip="Communism" w:history="1">
        <w:r>
          <w:rPr>
            <w:rStyle w:val="Hyperlink"/>
          </w:rPr>
          <w:t>Communism</w:t>
        </w:r>
      </w:hyperlink>
      <w:r>
        <w:t>, and saw the President’s progressive decisions as proof that Communists had infiltrated the policy-making offices of the Roosevelt Administration</w:t>
      </w:r>
      <w:r>
        <w:t>.</w:t>
      </w:r>
      <w:hyperlink w:anchor="cite_note-9" w:history="1">
        <w:r>
          <w:rPr>
            <w:rStyle w:val="Hyperlink"/>
            <w:vertAlign w:val="superscript"/>
          </w:rPr>
          <w:t>[9]</w:t>
        </w:r>
      </w:hyperlink>
      <w:r>
        <w:t xml:space="preserve"> (See: </w:t>
      </w:r>
      <w:hyperlink r:id="rId111" w:tooltip="The Paranoid Style in American Politics" w:history="1">
        <w:r>
          <w:rPr>
            <w:rStyle w:val="Hyperlink"/>
            <w:i/>
            <w:iCs/>
          </w:rPr>
          <w:t>The Paranoid Style in American Politics</w:t>
        </w:r>
      </w:hyperlink>
      <w:r>
        <w:t xml:space="preserve">, 1964) </w:t>
      </w:r>
    </w:p>
    <w:p w:rsidR="00000000" w:rsidRDefault="00EF5D71">
      <w:pPr>
        <w:pStyle w:val="Heading3"/>
        <w:rPr>
          <w:rFonts w:eastAsia="Times New Roman"/>
        </w:rPr>
      </w:pPr>
      <w:r>
        <w:rPr>
          <w:rStyle w:val="mw-headline"/>
          <w:rFonts w:eastAsia="Times New Roman"/>
        </w:rPr>
        <w:t>The politicia</w:t>
      </w:r>
      <w:r>
        <w:rPr>
          <w:rStyle w:val="mw-headline"/>
          <w:rFonts w:eastAsia="Times New Roman"/>
        </w:rPr>
        <w:t>n</w:t>
      </w:r>
      <w:r>
        <w:rPr>
          <w:rStyle w:val="mw-editsection-bracket"/>
          <w:rFonts w:eastAsia="Times New Roman"/>
        </w:rPr>
        <w:t>[</w:t>
      </w:r>
      <w:hyperlink r:id="rId112" w:tooltip="Edit section: The politician" w:history="1">
        <w:r>
          <w:rPr>
            <w:rStyle w:val="Hyperlink"/>
            <w:rFonts w:eastAsia="Times New Roman"/>
          </w:rPr>
          <w:t>edit</w:t>
        </w:r>
      </w:hyperlink>
      <w:r>
        <w:rPr>
          <w:rStyle w:val="mw-editsection-bracket"/>
          <w:rFonts w:eastAsia="Times New Roman"/>
        </w:rPr>
        <w:t>]</w:t>
      </w:r>
    </w:p>
    <w:p w:rsidR="00000000" w:rsidRDefault="00EF5D71">
      <w:pPr>
        <w:pStyle w:val="NormalWeb"/>
      </w:pPr>
      <w:r>
        <w:t xml:space="preserve">Republican Senator Joseph McCarthy's involvement with the </w:t>
      </w:r>
      <w:hyperlink r:id="rId113" w:tooltip="Red Scare" w:history="1">
        <w:r>
          <w:rPr>
            <w:rStyle w:val="Hyperlink"/>
          </w:rPr>
          <w:t>Red Scare</w:t>
        </w:r>
      </w:hyperlink>
      <w:r>
        <w:t>, a recurrent, cultural phenomenon of th</w:t>
      </w:r>
      <w:r>
        <w:t xml:space="preserve">e United States, began with a speech he gave to the Republican Women's Club of Wheeling, West Virginia, on </w:t>
      </w:r>
      <w:hyperlink r:id="rId114" w:tooltip="Lincoln Day" w:history="1">
        <w:r>
          <w:rPr>
            <w:rStyle w:val="Hyperlink"/>
          </w:rPr>
          <w:t>Lincoln Day</w:t>
        </w:r>
      </w:hyperlink>
      <w:r>
        <w:t xml:space="preserve">, 9 February 1950. In the course of his speech, Sen. McCarthy produced and displayed a </w:t>
      </w:r>
      <w:r>
        <w:t xml:space="preserve">sheet of paper, which, he claimed, listed the names of men and women, known to be Communists, who worked in the U.S. State Department: </w:t>
      </w:r>
    </w:p>
    <w:p w:rsidR="00000000" w:rsidRDefault="00EF5D71">
      <w:pPr>
        <w:pStyle w:val="NormalWeb"/>
      </w:pPr>
      <w:hyperlink r:id="rId115" w:tooltip="Template:Quote" w:history="1">
        <w:r>
          <w:rPr>
            <w:rStyle w:val="Hyperlink"/>
          </w:rPr>
          <w:t>Template:Quote</w:t>
        </w:r>
      </w:hyperlink>
      <w:r>
        <w:t xml:space="preserve"> </w:t>
      </w:r>
    </w:p>
    <w:p w:rsidR="00000000" w:rsidRDefault="00EF5D71">
      <w:pPr>
        <w:pStyle w:val="Heading3"/>
        <w:rPr>
          <w:rFonts w:eastAsia="Times New Roman"/>
        </w:rPr>
      </w:pPr>
      <w:r>
        <w:rPr>
          <w:rStyle w:val="mw-headline"/>
          <w:rFonts w:eastAsia="Times New Roman"/>
        </w:rPr>
        <w:t>The ter</w:t>
      </w:r>
      <w:r>
        <w:rPr>
          <w:rStyle w:val="mw-headline"/>
          <w:rFonts w:eastAsia="Times New Roman"/>
        </w:rPr>
        <w:t>m</w:t>
      </w:r>
      <w:r>
        <w:rPr>
          <w:rStyle w:val="mw-editsection-bracket"/>
          <w:rFonts w:eastAsia="Times New Roman"/>
        </w:rPr>
        <w:t>[</w:t>
      </w:r>
      <w:hyperlink r:id="rId116" w:tooltip="Edit section: The term" w:history="1">
        <w:r>
          <w:rPr>
            <w:rStyle w:val="Hyperlink"/>
            <w:rFonts w:eastAsia="Times New Roman"/>
          </w:rPr>
          <w:t>edit</w:t>
        </w:r>
      </w:hyperlink>
      <w:r>
        <w:rPr>
          <w:rStyle w:val="mw-editsection-bracket"/>
          <w:rFonts w:eastAsia="Times New Roman"/>
        </w:rPr>
        <w:t>]</w:t>
      </w:r>
    </w:p>
    <w:p w:rsidR="00000000" w:rsidRDefault="00EF5D71">
      <w:pPr>
        <w:pStyle w:val="NormalWeb"/>
      </w:pPr>
      <w:r>
        <w:t xml:space="preserve">The coinage and initial usage of the term </w:t>
      </w:r>
      <w:r>
        <w:rPr>
          <w:i/>
          <w:iCs/>
        </w:rPr>
        <w:t>McCarthyism</w:t>
      </w:r>
      <w:r>
        <w:t xml:space="preserve"> was in the </w:t>
      </w:r>
      <w:hyperlink r:id="rId117" w:tooltip="Political cartoon" w:history="1">
        <w:r>
          <w:rPr>
            <w:rStyle w:val="Hyperlink"/>
          </w:rPr>
          <w:t>political cartoon</w:t>
        </w:r>
      </w:hyperlink>
      <w:r>
        <w:t xml:space="preserve"> titled </w:t>
      </w:r>
      <w:r>
        <w:rPr>
          <w:b/>
          <w:bCs/>
        </w:rPr>
        <w:t>You mean I'm supposed to stand on that?</w:t>
      </w:r>
      <w:r>
        <w:t xml:space="preserve">, by </w:t>
      </w:r>
      <w:hyperlink r:id="rId118" w:tooltip="Herbert Block" w:history="1">
        <w:r>
          <w:rPr>
            <w:rStyle w:val="Hyperlink"/>
          </w:rPr>
          <w:t>Herbert Block</w:t>
        </w:r>
      </w:hyperlink>
      <w:r>
        <w:t xml:space="preserve"> (Herblock), published in </w:t>
      </w:r>
      <w:r>
        <w:rPr>
          <w:i/>
          <w:iCs/>
        </w:rPr>
        <w:t>The Washington Post</w:t>
      </w:r>
      <w:r>
        <w:t xml:space="preserve"> (29 March 1950). The cartoon depicts four Republican leaders pushing an elephant (the </w:t>
      </w:r>
      <w:hyperlink r:id="rId119" w:tooltip="Republican Party (United States)" w:history="1">
        <w:r>
          <w:rPr>
            <w:rStyle w:val="Hyperlink"/>
          </w:rPr>
          <w:t>Republican Party</w:t>
        </w:r>
      </w:hyperlink>
      <w:r>
        <w:t xml:space="preserve">) to stand on an ideological policy-platform mounted atop a teetering stack of ten tar buckets topped with a large tar-pot labelled </w:t>
      </w:r>
      <w:r>
        <w:rPr>
          <w:i/>
          <w:iCs/>
        </w:rPr>
        <w:t>McCarthyism</w:t>
      </w:r>
      <w:r>
        <w:t xml:space="preserve">. </w:t>
      </w:r>
    </w:p>
    <w:p w:rsidR="00000000" w:rsidRDefault="00EF5D71">
      <w:pPr>
        <w:pStyle w:val="NormalWeb"/>
      </w:pPr>
      <w:r>
        <w:t xml:space="preserve">About the political coinage, Herblock said that there was </w:t>
      </w:r>
      <w:r>
        <w:t>“nothing particularly ingenious about the term, which is simply used to represent a national affliction that can hardly be described in any other way. If anyone has a prior claim on it, he’s welcome to the word, and to the junior senator from Wisconsin, al</w:t>
      </w:r>
      <w:r>
        <w:t>ong with it. I will also throw in a free set of dishes and a case of soap.</w:t>
      </w:r>
      <w:r>
        <w:t>”</w:t>
      </w:r>
      <w:hyperlink w:anchor="cite_note-10" w:history="1">
        <w:r>
          <w:rPr>
            <w:rStyle w:val="Hyperlink"/>
            <w:vertAlign w:val="superscript"/>
          </w:rPr>
          <w:t>[10]</w:t>
        </w:r>
      </w:hyperlink>
      <w:r>
        <w:t xml:space="preserve"> </w:t>
      </w:r>
    </w:p>
    <w:p w:rsidR="00000000" w:rsidRDefault="00EF5D71">
      <w:pPr>
        <w:pStyle w:val="Heading2"/>
        <w:rPr>
          <w:rFonts w:eastAsia="Times New Roman"/>
        </w:rPr>
      </w:pPr>
      <w:r>
        <w:rPr>
          <w:rStyle w:val="mw-headline"/>
          <w:rFonts w:eastAsia="Times New Roman"/>
        </w:rPr>
        <w:t>Institution</w:t>
      </w:r>
      <w:r>
        <w:rPr>
          <w:rStyle w:val="mw-headline"/>
          <w:rFonts w:eastAsia="Times New Roman"/>
        </w:rPr>
        <w:t>s</w:t>
      </w:r>
      <w:r>
        <w:rPr>
          <w:rStyle w:val="mw-editsection-bracket"/>
          <w:rFonts w:eastAsia="Times New Roman"/>
        </w:rPr>
        <w:t>[</w:t>
      </w:r>
      <w:hyperlink r:id="rId120" w:tooltip="Edit section: Institutions" w:history="1">
        <w:r>
          <w:rPr>
            <w:rStyle w:val="Hyperlink"/>
            <w:rFonts w:eastAsia="Times New Roman"/>
          </w:rPr>
          <w:t>edit</w:t>
        </w:r>
      </w:hyperlink>
      <w:r>
        <w:rPr>
          <w:rStyle w:val="mw-editsection-bracket"/>
          <w:rFonts w:eastAsia="Times New Roman"/>
        </w:rPr>
        <w:t>]</w:t>
      </w:r>
    </w:p>
    <w:p w:rsidR="00000000" w:rsidRDefault="00EF5D71">
      <w:pPr>
        <w:pStyle w:val="NormalWeb"/>
      </w:pPr>
      <w:r>
        <w:t xml:space="preserve">In the U.S. Congress, the principal anti–Communist organizations wer the </w:t>
      </w:r>
      <w:hyperlink r:id="rId121" w:tooltip="House Committee on Un-American Activities" w:history="1">
        <w:r>
          <w:rPr>
            <w:rStyle w:val="Hyperlink"/>
          </w:rPr>
          <w:t>House Committee on Un-American Activities</w:t>
        </w:r>
      </w:hyperlink>
      <w:r>
        <w:t xml:space="preserve"> (HUAC), the </w:t>
      </w:r>
      <w:hyperlink r:id="rId122" w:tooltip="United States Senate Subcommittee on Internal Security" w:history="1">
        <w:r>
          <w:rPr>
            <w:rStyle w:val="Hyperlink"/>
          </w:rPr>
          <w:t>Senate Internal Security Subcommittee</w:t>
        </w:r>
      </w:hyperlink>
      <w:r>
        <w:t xml:space="preserve"> (SISS), and the </w:t>
      </w:r>
      <w:hyperlink r:id="rId123" w:tooltip="United States Senate Homeland Security and Governmental Affairs Permanent Subcommittee on Investigations" w:history="1">
        <w:r>
          <w:rPr>
            <w:rStyle w:val="Hyperlink"/>
          </w:rPr>
          <w:t>Senate Permanent Subcommittee on Investigations</w:t>
        </w:r>
      </w:hyperlink>
      <w:r>
        <w:t xml:space="preserve"> (SPSI); in the 1949–54 period, these and other congres</w:t>
      </w:r>
      <w:r>
        <w:t>sional committees conducted 109 investigations of possible breaches of national security by way of political infidelity</w:t>
      </w:r>
      <w:r>
        <w:t>.</w:t>
      </w:r>
      <w:hyperlink w:anchor="cite_note-11" w:history="1">
        <w:r>
          <w:rPr>
            <w:rStyle w:val="Hyperlink"/>
            <w:vertAlign w:val="superscript"/>
          </w:rPr>
          <w:t>[11]</w:t>
        </w:r>
      </w:hyperlink>
      <w:r>
        <w:t xml:space="preserve"> </w:t>
      </w:r>
    </w:p>
    <w:p w:rsidR="00000000" w:rsidRDefault="00EF5D71">
      <w:pPr>
        <w:pStyle w:val="Heading3"/>
        <w:rPr>
          <w:rFonts w:eastAsia="Times New Roman"/>
        </w:rPr>
      </w:pPr>
      <w:r>
        <w:rPr>
          <w:rStyle w:val="mw-headline"/>
          <w:rFonts w:eastAsia="Times New Roman"/>
        </w:rPr>
        <w:t>Judicial Branc</w:t>
      </w:r>
      <w:r>
        <w:rPr>
          <w:rStyle w:val="mw-headline"/>
          <w:rFonts w:eastAsia="Times New Roman"/>
        </w:rPr>
        <w:t>h</w:t>
      </w:r>
      <w:r>
        <w:rPr>
          <w:rStyle w:val="mw-editsection-bracket"/>
          <w:rFonts w:eastAsia="Times New Roman"/>
        </w:rPr>
        <w:t>[</w:t>
      </w:r>
      <w:hyperlink r:id="rId124" w:tooltip="Edit section: Judicial Branch" w:history="1">
        <w:r>
          <w:rPr>
            <w:rStyle w:val="Hyperlink"/>
            <w:rFonts w:eastAsia="Times New Roman"/>
          </w:rPr>
          <w:t>edit</w:t>
        </w:r>
      </w:hyperlink>
      <w:r>
        <w:rPr>
          <w:rStyle w:val="mw-editsection-bracket"/>
          <w:rFonts w:eastAsia="Times New Roman"/>
        </w:rPr>
        <w:t>]</w:t>
      </w:r>
    </w:p>
    <w:p w:rsidR="00000000" w:rsidRDefault="00EF5D71">
      <w:pPr>
        <w:rPr>
          <w:rFonts w:eastAsia="Times New Roman"/>
        </w:rPr>
      </w:pPr>
      <w:r>
        <w:rPr>
          <w:rFonts w:eastAsia="Times New Roman"/>
        </w:rPr>
        <w:t xml:space="preserve">U.S. Department of Justice </w:t>
      </w:r>
    </w:p>
    <w:p w:rsidR="00000000" w:rsidRDefault="00EF5D71">
      <w:pPr>
        <w:pStyle w:val="NormalWeb"/>
      </w:pPr>
      <w:r>
        <w:t>In 1942, the Department of Justice began spying upon and keeping records of organizations deemed politically subversive of the United States; the tracking of political activities first was published in 19</w:t>
      </w:r>
      <w:r>
        <w:t>48, when that blacklist included 78 organizations; in the event, the list grew to include 154 organizations, of which the FBI positively identified 110 as Communist organizations. In the context of a person’s loyalty review, his or her membership to an org</w:t>
      </w:r>
      <w:r>
        <w:t>anization listed as “Communist” was meant to raise a question about the accused person’s political orientation; ostensibly, such membership was not to be considered proof of disloyalty to the nation. In fact, a common cause of suspecting someone of being a</w:t>
      </w:r>
      <w:r>
        <w:t xml:space="preserve"> Communist was his or her membership to the </w:t>
      </w:r>
      <w:hyperlink r:id="rId125" w:tooltip="Washington Bookshop Association" w:history="1">
        <w:r>
          <w:rPr>
            <w:rStyle w:val="Hyperlink"/>
          </w:rPr>
          <w:t>Washington Bookshop Association</w:t>
        </w:r>
      </w:hyperlink>
      <w:r>
        <w:t xml:space="preserve">, a Left-wing, cultural organization that offered lectures on literature, concerts of </w:t>
      </w:r>
      <w:hyperlink r:id="rId126" w:tooltip="Classical music" w:history="1">
        <w:r>
          <w:rPr>
            <w:rStyle w:val="Hyperlink"/>
          </w:rPr>
          <w:t>classical music</w:t>
        </w:r>
      </w:hyperlink>
      <w:r>
        <w:t>, and discounted-price books</w:t>
      </w:r>
      <w:r>
        <w:t>.</w:t>
      </w:r>
      <w:hyperlink w:anchor="cite_note-12" w:history="1">
        <w:r>
          <w:rPr>
            <w:rStyle w:val="Hyperlink"/>
            <w:vertAlign w:val="superscript"/>
          </w:rPr>
          <w:t>[12]</w:t>
        </w:r>
      </w:hyperlink>
      <w:hyperlink r:id="rId127" w:tooltip="Image:Pg one EO9835.jpg" w:history="1">
        <w:r>
          <w:rPr>
            <w:rStyle w:val="Hyperlink"/>
          </w:rPr>
          <w:t>thumb||right|300px| The Loyalty Order: Firs</w:t>
        </w:r>
        <w:r>
          <w:rPr>
            <w:rStyle w:val="Hyperlink"/>
          </w:rPr>
          <w:t>t page of Executive Order 9835, signed by President Harry S. Truman, in 1947, to ensure the national loyalty of U.S. government employees.</w:t>
        </w:r>
      </w:hyperlink>
      <w:r>
        <w:t xml:space="preserve"> </w:t>
      </w:r>
    </w:p>
    <w:p w:rsidR="00000000" w:rsidRDefault="00EF5D71">
      <w:pPr>
        <w:pStyle w:val="Heading3"/>
        <w:rPr>
          <w:rFonts w:eastAsia="Times New Roman"/>
        </w:rPr>
      </w:pPr>
      <w:r>
        <w:rPr>
          <w:rStyle w:val="mw-headline"/>
          <w:rFonts w:eastAsia="Times New Roman"/>
        </w:rPr>
        <w:t>Executive Branc</w:t>
      </w:r>
      <w:r>
        <w:rPr>
          <w:rStyle w:val="mw-headline"/>
          <w:rFonts w:eastAsia="Times New Roman"/>
        </w:rPr>
        <w:t>h</w:t>
      </w:r>
      <w:r>
        <w:rPr>
          <w:rStyle w:val="mw-editsection-bracket"/>
          <w:rFonts w:eastAsia="Times New Roman"/>
        </w:rPr>
        <w:t>[</w:t>
      </w:r>
      <w:hyperlink r:id="rId128" w:tooltip="Edit section: Executive Branch"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EF5D71">
      <w:pPr>
        <w:pStyle w:val="Heading4"/>
        <w:rPr>
          <w:rFonts w:eastAsia="Times New Roman"/>
        </w:rPr>
      </w:pPr>
      <w:r>
        <w:rPr>
          <w:rStyle w:val="mw-headline"/>
          <w:rFonts w:eastAsia="Times New Roman"/>
        </w:rPr>
        <w:t>Loyalty review</w:t>
      </w:r>
      <w:r>
        <w:rPr>
          <w:rStyle w:val="mw-headline"/>
          <w:rFonts w:eastAsia="Times New Roman"/>
        </w:rPr>
        <w:t>s</w:t>
      </w:r>
      <w:r>
        <w:rPr>
          <w:rStyle w:val="mw-editsection-bracket"/>
          <w:rFonts w:eastAsia="Times New Roman"/>
        </w:rPr>
        <w:t>[</w:t>
      </w:r>
      <w:hyperlink r:id="rId129" w:tooltip="Edit section: Loyalty reviews" w:history="1">
        <w:r>
          <w:rPr>
            <w:rStyle w:val="Hyperlink"/>
            <w:rFonts w:eastAsia="Times New Roman"/>
          </w:rPr>
          <w:t>edit</w:t>
        </w:r>
      </w:hyperlink>
      <w:r>
        <w:rPr>
          <w:rStyle w:val="mw-editsection-bracket"/>
          <w:rFonts w:eastAsia="Times New Roman"/>
        </w:rPr>
        <w:t>]</w:t>
      </w:r>
    </w:p>
    <w:p w:rsidR="00000000" w:rsidRDefault="00EF5D71">
      <w:pPr>
        <w:pStyle w:val="NormalWeb"/>
      </w:pPr>
      <w:r>
        <w:t xml:space="preserve">In 1947, President Harry Truman signed into law </w:t>
      </w:r>
      <w:hyperlink r:id="rId130" w:tooltip="Executive Order 9835" w:history="1">
        <w:r>
          <w:rPr>
            <w:rStyle w:val="Hyperlink"/>
          </w:rPr>
          <w:t>Executive Order 9835</w:t>
        </w:r>
      </w:hyperlink>
      <w:r>
        <w:t xml:space="preserve"> (22 March 1947), which initiated a program of national loyalty reviews for federal employees. The Loyalty Oath allowed for a government employee’s dismissal from federal employment if the reviewers of his or her nationalism found “reas</w:t>
      </w:r>
      <w:r>
        <w:t>onable grounds . . . for [the] belief that the person involved is disloyal to the Government of the United States”</w:t>
      </w:r>
      <w:r>
        <w:t>.</w:t>
      </w:r>
      <w:hyperlink w:anchor="cite_note-13" w:history="1">
        <w:r>
          <w:rPr>
            <w:rStyle w:val="Hyperlink"/>
            <w:vertAlign w:val="superscript"/>
          </w:rPr>
          <w:t>[13]</w:t>
        </w:r>
      </w:hyperlink>
      <w:r>
        <w:t xml:space="preserve"> Yet, in order to avoid a political witch-hunt, Pres. Truman specifically advised the Loyalty Review B</w:t>
      </w:r>
      <w:r>
        <w:t xml:space="preserve">oard to restrict the </w:t>
      </w:r>
      <w:hyperlink r:id="rId131" w:tooltip="Political police" w:history="1">
        <w:r>
          <w:rPr>
            <w:rStyle w:val="Hyperlink"/>
          </w:rPr>
          <w:t>political-police</w:t>
        </w:r>
      </w:hyperlink>
      <w:r>
        <w:t xml:space="preserve"> roles of the FBI and of Director J. Edgar Hoover</w:t>
      </w:r>
      <w:r>
        <w:t>.</w:t>
      </w:r>
      <w:hyperlink w:anchor="cite_note-14" w:history="1">
        <w:r>
          <w:rPr>
            <w:rStyle w:val="Hyperlink"/>
            <w:vertAlign w:val="superscript"/>
          </w:rPr>
          <w:t>[14]</w:t>
        </w:r>
      </w:hyperlink>
      <w:r>
        <w:t xml:space="preserve"> Moreover, in addition to the U.S. national security, and in light of</w:t>
      </w:r>
      <w:r>
        <w:t xml:space="preserve"> the Republican Party’s electoral majority in the </w:t>
      </w:r>
      <w:hyperlink r:id="rId132" w:tooltip="United States House election, 1946" w:history="1">
        <w:r>
          <w:rPr>
            <w:rStyle w:val="Hyperlink"/>
          </w:rPr>
          <w:t>1946 Congressional election</w:t>
        </w:r>
      </w:hyperlink>
      <w:r>
        <w:t>, President Truman, a Democrat, likely signed into law Executive Order 9835 in pol</w:t>
      </w:r>
      <w:r>
        <w:t xml:space="preserve">itical defense of his Administration against right-wing accusations of insufficient anti–Communist fervor when dealing with the communist countries such as the U.S.S.R., the P.R.C., North Korea </w:t>
      </w:r>
      <w:r>
        <w:rPr>
          <w:i/>
          <w:iCs/>
        </w:rPr>
        <w:t>et al</w:t>
      </w:r>
      <w:r>
        <w:rPr>
          <w:i/>
          <w:iCs/>
        </w:rPr>
        <w:t>.</w:t>
      </w:r>
      <w:hyperlink w:anchor="cite_note-15" w:history="1">
        <w:r>
          <w:rPr>
            <w:rStyle w:val="Hyperlink"/>
            <w:vertAlign w:val="superscript"/>
          </w:rPr>
          <w:t>[15]</w:t>
        </w:r>
      </w:hyperlink>
      <w:r>
        <w:t xml:space="preserve"> Throughout the s</w:t>
      </w:r>
      <w:r>
        <w:t>ociety of the United States, state and local governments, and private companies in business and industry established loyalty-review agencies to ensure the political correctness of citizens, employees, and workers; in pursuit of American ideological orthodo</w:t>
      </w:r>
      <w:r>
        <w:t>xy, by 1958, approximately one of every five employed persons was required to pass either a government review or a private review of his and her national loyalty to the U.S</w:t>
      </w:r>
      <w:r>
        <w:t>.</w:t>
      </w:r>
      <w:hyperlink w:anchor="cite_note-16" w:history="1">
        <w:r>
          <w:rPr>
            <w:rStyle w:val="Hyperlink"/>
            <w:vertAlign w:val="superscript"/>
          </w:rPr>
          <w:t>[16]</w:t>
        </w:r>
      </w:hyperlink>
      <w:r>
        <w:t xml:space="preserve"> Moreover, when an accused person lost a job</w:t>
      </w:r>
      <w:r>
        <w:t xml:space="preserve">, for being politically unorthodox, according to the loyalty review, he or she was blacklisted, and so rendered unemployable. In that case, said the civil-service Loyalty Review Board Chairman, </w:t>
      </w:r>
      <w:hyperlink r:id="rId133" w:tooltip="Hiram Bingham III" w:history="1">
        <w:r>
          <w:rPr>
            <w:rStyle w:val="Hyperlink"/>
          </w:rPr>
          <w:t>Hiram Bingham III</w:t>
        </w:r>
      </w:hyperlink>
      <w:r>
        <w:t xml:space="preserve">: </w:t>
      </w:r>
    </w:p>
    <w:p w:rsidR="00000000" w:rsidRDefault="00EF5D71">
      <w:pPr>
        <w:pStyle w:val="NormalWeb"/>
      </w:pPr>
      <w:hyperlink r:id="rId134" w:tooltip="Template:Quote" w:history="1">
        <w:r>
          <w:rPr>
            <w:rStyle w:val="Hyperlink"/>
          </w:rPr>
          <w:t>Template:Quote</w:t>
        </w:r>
      </w:hyperlink>
      <w:r>
        <w:t xml:space="preserve"> </w:t>
      </w:r>
    </w:p>
    <w:p w:rsidR="00000000" w:rsidRDefault="00EF5D71">
      <w:pPr>
        <w:pStyle w:val="NormalWeb"/>
      </w:pPr>
      <w:r>
        <w:t xml:space="preserve">In 1953, when </w:t>
      </w:r>
      <w:hyperlink r:id="rId135" w:tooltip="Dwight Eisenhower" w:history="1">
        <w:r>
          <w:rPr>
            <w:rStyle w:val="Hyperlink"/>
          </w:rPr>
          <w:t>Dwight Eisenhower</w:t>
        </w:r>
      </w:hyperlink>
      <w:r>
        <w:t xml:space="preserve"> assumed the U.S. Presidency (1953–61), he toughened the federal loy</w:t>
      </w:r>
      <w:r>
        <w:t>alty-review program, by diminishing the legal rights and avenues for administrative redress of a person dismissed from federal employment consequent to an accusation of being either a Communist or a fellow traveller; which legalistic limitations Hiram Bing</w:t>
      </w:r>
      <w:r>
        <w:t>ham III, Chairman of the Loyalty Review Board, said were “just not the American way of doing things.</w:t>
      </w:r>
      <w:r>
        <w:t>”</w:t>
      </w:r>
      <w:hyperlink w:anchor="cite_note-17" w:history="1">
        <w:r>
          <w:rPr>
            <w:rStyle w:val="Hyperlink"/>
            <w:vertAlign w:val="superscript"/>
          </w:rPr>
          <w:t>[17]</w:t>
        </w:r>
      </w:hyperlink>
      <w:r>
        <w:t xml:space="preserve"> In 1954, the </w:t>
      </w:r>
      <w:hyperlink r:id="rId136" w:tooltip="Oppenheimer security hearing" w:history="1">
        <w:r>
          <w:rPr>
            <w:rStyle w:val="Hyperlink"/>
          </w:rPr>
          <w:t>Oppenheimer secur</w:t>
        </w:r>
        <w:r>
          <w:rPr>
            <w:rStyle w:val="Hyperlink"/>
          </w:rPr>
          <w:t>ity hearing</w:t>
        </w:r>
      </w:hyperlink>
      <w:r>
        <w:t xml:space="preserve"> (April–May 1954) voided the </w:t>
      </w:r>
      <w:hyperlink r:id="rId137" w:tooltip="Q clearance" w:history="1">
        <w:r>
          <w:rPr>
            <w:rStyle w:val="Hyperlink"/>
          </w:rPr>
          <w:t>Q-type security clearance</w:t>
        </w:r>
      </w:hyperlink>
      <w:r>
        <w:t xml:space="preserve"> of the scientist </w:t>
      </w:r>
      <w:hyperlink r:id="rId138" w:tooltip="J. Robert Oppenheimer" w:history="1">
        <w:r>
          <w:rPr>
            <w:rStyle w:val="Hyperlink"/>
          </w:rPr>
          <w:t>J. Robert Oppenheimer</w:t>
        </w:r>
      </w:hyperlink>
      <w:r>
        <w:t>, and he was fired from his jo</w:t>
      </w:r>
      <w:r>
        <w:t xml:space="preserve">b as a nuclear-physics consultant with the </w:t>
      </w:r>
      <w:hyperlink r:id="rId139" w:tooltip="United States Atomic Energy Commission" w:history="1">
        <w:r>
          <w:rPr>
            <w:rStyle w:val="Hyperlink"/>
          </w:rPr>
          <w:t>United States Atomic Energy Commission</w:t>
        </w:r>
      </w:hyperlink>
      <w:r>
        <w:t xml:space="preserve"> one day before the expiration of his employment contract, despite hav</w:t>
      </w:r>
      <w:r>
        <w:t xml:space="preserve">ing been the scientific director of the </w:t>
      </w:r>
      <w:hyperlink r:id="rId140" w:tooltip="Manhattan Project" w:history="1">
        <w:r>
          <w:rPr>
            <w:rStyle w:val="Hyperlink"/>
          </w:rPr>
          <w:t>Manhattan Project</w:t>
        </w:r>
      </w:hyperlink>
      <w:r>
        <w:t xml:space="preserve"> (1942–46), which built the first American atomic bomb. In the anti-intellectual McCarthy era, the twenty-odd-year-old Leftist politics </w:t>
      </w:r>
      <w:r>
        <w:t xml:space="preserve">of Dr. Oppenheimer’s past were politically incorrect for the decade-long </w:t>
      </w:r>
      <w:hyperlink r:id="rId141" w:tooltip="Second Red Scare" w:history="1">
        <w:r>
          <w:rPr>
            <w:rStyle w:val="Hyperlink"/>
          </w:rPr>
          <w:t>Second Red Scare</w:t>
        </w:r>
      </w:hyperlink>
      <w:r>
        <w:t xml:space="preserve">. </w:t>
      </w:r>
    </w:p>
    <w:p w:rsidR="00000000" w:rsidRDefault="00EF5D71">
      <w:pPr>
        <w:pStyle w:val="Heading4"/>
        <w:rPr>
          <w:rFonts w:eastAsia="Times New Roman"/>
        </w:rPr>
      </w:pPr>
      <w:r>
        <w:rPr>
          <w:rStyle w:val="mw-headline"/>
          <w:rFonts w:eastAsia="Times New Roman"/>
        </w:rPr>
        <w:t>Political polic</w:t>
      </w:r>
      <w:r>
        <w:rPr>
          <w:rStyle w:val="mw-headline"/>
          <w:rFonts w:eastAsia="Times New Roman"/>
        </w:rPr>
        <w:t>e</w:t>
      </w:r>
      <w:r>
        <w:rPr>
          <w:rStyle w:val="mw-editsection-bracket"/>
          <w:rFonts w:eastAsia="Times New Roman"/>
        </w:rPr>
        <w:t>[</w:t>
      </w:r>
      <w:hyperlink r:id="rId142" w:tooltip="Edit section: Political police" w:history="1">
        <w:r>
          <w:rPr>
            <w:rStyle w:val="Hyperlink"/>
            <w:rFonts w:eastAsia="Times New Roman"/>
          </w:rPr>
          <w:t>edit</w:t>
        </w:r>
      </w:hyperlink>
      <w:r>
        <w:rPr>
          <w:rStyle w:val="mw-editsection-bracket"/>
          <w:rFonts w:eastAsia="Times New Roman"/>
        </w:rPr>
        <w:t>]</w:t>
      </w:r>
    </w:p>
    <w:p w:rsidR="00000000" w:rsidRDefault="00EF5D71">
      <w:pPr>
        <w:rPr>
          <w:rFonts w:eastAsia="Times New Roman"/>
        </w:rPr>
      </w:pPr>
      <w:r>
        <w:rPr>
          <w:rFonts w:eastAsia="Times New Roman"/>
        </w:rPr>
        <w:t xml:space="preserve">The FBI of J. Edgar Hoover </w:t>
      </w:r>
    </w:p>
    <w:p w:rsidR="00000000" w:rsidRDefault="00EF5D71">
      <w:pPr>
        <w:pStyle w:val="NormalWeb"/>
      </w:pPr>
      <w:r>
        <w:t xml:space="preserve">In </w:t>
      </w:r>
      <w:r>
        <w:rPr>
          <w:i/>
          <w:iCs/>
        </w:rPr>
        <w:t>Many Are the Crimes: McCarthyism in America</w:t>
      </w:r>
      <w:r>
        <w:t xml:space="preserve">, the historian </w:t>
      </w:r>
      <w:hyperlink r:id="rId143" w:tooltip="Ellen Schrecker" w:history="1">
        <w:r>
          <w:rPr>
            <w:rStyle w:val="Hyperlink"/>
          </w:rPr>
          <w:t>Ellen Schrecker</w:t>
        </w:r>
      </w:hyperlink>
      <w:r>
        <w:t xml:space="preserve"> said that the </w:t>
      </w:r>
      <w:hyperlink r:id="rId144" w:tooltip="Political police" w:history="1">
        <w:r>
          <w:rPr>
            <w:rStyle w:val="Hyperlink"/>
          </w:rPr>
          <w:t>political police</w:t>
        </w:r>
      </w:hyperlink>
      <w:r>
        <w:t xml:space="preserve"> funtion of the FBI was the most important component of the anti–Communist crusade of the American right wing. “Had observers known in the 1950s, wha</w:t>
      </w:r>
      <w:r>
        <w:t xml:space="preserve">t they have learned since the 1970s, when the </w:t>
      </w:r>
      <w:hyperlink r:id="rId145" w:tooltip="Freedom of Information Act (United States)" w:history="1">
        <w:r>
          <w:rPr>
            <w:rStyle w:val="Hyperlink"/>
          </w:rPr>
          <w:t>Freedom of Information Act</w:t>
        </w:r>
      </w:hyperlink>
      <w:r>
        <w:t xml:space="preserve"> opened the Bureau’s files, </w:t>
      </w:r>
      <w:r>
        <w:rPr>
          <w:i/>
          <w:iCs/>
        </w:rPr>
        <w:t>McCarthyism</w:t>
      </w:r>
      <w:r>
        <w:t xml:space="preserve"> would probably be called </w:t>
      </w:r>
      <w:r>
        <w:rPr>
          <w:i/>
          <w:iCs/>
        </w:rPr>
        <w:t>Hoover</w:t>
      </w:r>
      <w:r>
        <w:rPr>
          <w:i/>
          <w:iCs/>
        </w:rPr>
        <w:t>ism</w:t>
      </w:r>
      <w:r>
        <w:t>.</w:t>
      </w:r>
      <w:r>
        <w:t>”</w:t>
      </w:r>
      <w:hyperlink w:anchor="cite_note-18" w:history="1">
        <w:r>
          <w:rPr>
            <w:rStyle w:val="Hyperlink"/>
            <w:vertAlign w:val="superscript"/>
          </w:rPr>
          <w:t>[18]</w:t>
        </w:r>
      </w:hyperlink>
      <w:r>
        <w:t xml:space="preserve"> For the Truman Administration, as director of the FBI, J. Edgar Hoover designed the security program for establishing, measuring, and certifying the national loyalty of U.S. government employees; and FBI agents </w:t>
      </w:r>
      <w:r>
        <w:t>would conduct the background investigations and requisite interrogations. To realize such a national-scope political project, the bureaucrat Hoover succeeded in enlarging the FBI and increasing the number of agents from 3,559, in 1946, to 7,029, in 1952. A</w:t>
      </w:r>
      <w:r>
        <w:t>s an ideologue, Hoover's mis-perception of the magnitude of the “threat of Communism” allowed low standards-of-evidence; thus, hearsay-evidence (character assassination) resulted in the dismissal from employment of thousands of American citizens, in govern</w:t>
      </w:r>
      <w:r>
        <w:t xml:space="preserve">ment, the academy, and business. As a policeman, Hoover insisted upon the anonymity of the FBI informers from whom the FBI gleaned political intelligence about the national loyalty of an American citizen. Hence, as in a </w:t>
      </w:r>
      <w:hyperlink r:id="rId146" w:tooltip="Police state" w:history="1">
        <w:r>
          <w:rPr>
            <w:rStyle w:val="Hyperlink"/>
          </w:rPr>
          <w:t>police state</w:t>
        </w:r>
      </w:hyperlink>
      <w:r>
        <w:t>, the man or the woman anonymously and secretly accused of being “un–American” was not allowed to face and cross-examine the accuser(s), nor to examine evidence substantiating the accusations</w:t>
      </w:r>
      <w:r>
        <w:t>.</w:t>
      </w:r>
      <w:hyperlink w:anchor="cite_note-19" w:history="1">
        <w:r>
          <w:rPr>
            <w:rStyle w:val="Hyperlink"/>
            <w:vertAlign w:val="superscript"/>
          </w:rPr>
          <w:t>[19]</w:t>
        </w:r>
      </w:hyperlink>
      <w:r>
        <w:t xml:space="preserve"> </w:t>
      </w:r>
      <w:hyperlink r:id="rId147" w:tooltip="File:Hoover-JEdgar-LOC.jpg" w:history="1">
        <w:r>
          <w:rPr>
            <w:rStyle w:val="Hyperlink"/>
          </w:rPr>
          <w:t>upright|thumb|right|300px|</w:t>
        </w:r>
        <w:r>
          <w:rPr>
            <w:rStyle w:val="Hyperlink"/>
            <w:i/>
            <w:iCs/>
          </w:rPr>
          <w:t>McCarthyism</w:t>
        </w:r>
        <w:r>
          <w:rPr>
            <w:rStyle w:val="Hyperlink"/>
          </w:rPr>
          <w:t xml:space="preserve"> in action: The FBI director, </w:t>
        </w:r>
      </w:hyperlink>
      <w:hyperlink r:id="rId148" w:tooltip="J. Edgar Hoover" w:history="1">
        <w:r>
          <w:rPr>
            <w:rStyle w:val="Hyperlink"/>
          </w:rPr>
          <w:t>J. Edgar Hoover</w:t>
        </w:r>
      </w:hyperlink>
      <w:r>
        <w:t xml:space="preserve"> (1935–72), illegally made av</w:t>
      </w:r>
      <w:r>
        <w:t xml:space="preserve">ailable secret information about suspected Communists and Fellow travellers to Congressman Richard M. Nixon of the </w:t>
      </w:r>
      <w:hyperlink r:id="rId149" w:tooltip="HUAC" w:history="1">
        <w:r>
          <w:rPr>
            <w:rStyle w:val="Hyperlink"/>
          </w:rPr>
          <w:t>HUAC</w:t>
        </w:r>
      </w:hyperlink>
      <w:r>
        <w:t xml:space="preserve"> and to Senator Joseph R. McCarthy of the </w:t>
      </w:r>
      <w:hyperlink r:id="rId150" w:tooltip="Senate Permanent Subcommittee on Investigations" w:history="1">
        <w:r>
          <w:rPr>
            <w:rStyle w:val="Hyperlink"/>
          </w:rPr>
          <w:t>Senate Permanent Subcommittee on Investigations</w:t>
        </w:r>
      </w:hyperlink>
      <w:r>
        <w:t xml:space="preserve"> in effort to cleanse the U.S. of Leftist radicalism. </w:t>
      </w:r>
    </w:p>
    <w:p w:rsidR="00000000" w:rsidRDefault="00EF5D71">
      <w:pPr>
        <w:pStyle w:val="NormalWeb"/>
      </w:pPr>
      <w:r>
        <w:t>The FBI’s flouting of an accused person’s Constitutional legal-rights was feasible and po</w:t>
      </w:r>
      <w:r>
        <w:t xml:space="preserve">ssible for Hoover, because his political influence extended beyond the federal government and its employees, and beyond the scope of the loyalty and security programs. By statute, the records of loyalty-review hearings and investigations are confidential, </w:t>
      </w:r>
      <w:r>
        <w:t>but, as FBI Director, Hoover used them as sources from which to give political intelligence for anti-communist witch hunts, especially to ambitious politicians such as Congressman Richard M. Nixon of the HUAC and Senator Joseph R. McCarthy of the Senate Pe</w:t>
      </w:r>
      <w:r>
        <w:t>rmanent Subcommittee on Investigations</w:t>
      </w:r>
      <w:r>
        <w:t>.</w:t>
      </w:r>
      <w:hyperlink w:anchor="cite_note-20" w:history="1">
        <w:r>
          <w:rPr>
            <w:rStyle w:val="Hyperlink"/>
            <w:vertAlign w:val="superscript"/>
          </w:rPr>
          <w:t>[20]</w:t>
        </w:r>
      </w:hyperlink>
      <w:r>
        <w:t xml:space="preserve"> </w:t>
      </w:r>
    </w:p>
    <w:p w:rsidR="00000000" w:rsidRDefault="00EF5D71">
      <w:pPr>
        <w:rPr>
          <w:rFonts w:eastAsia="Times New Roman"/>
        </w:rPr>
      </w:pPr>
      <w:r>
        <w:rPr>
          <w:rFonts w:eastAsia="Times New Roman"/>
        </w:rPr>
        <w:t xml:space="preserve">Domestic espionage — COINTELPRO </w:t>
      </w:r>
    </w:p>
    <w:p w:rsidR="00000000" w:rsidRDefault="00EF5D71">
      <w:pPr>
        <w:pStyle w:val="NormalWeb"/>
      </w:pPr>
      <w:r>
        <w:t xml:space="preserve">To gather anti-communist intelligence, the FBI flouted the law to enforce the law; from 1951 to 1955, with the secret </w:t>
      </w:r>
      <w:hyperlink r:id="rId151" w:tooltip="Responsibilities Program" w:history="1">
        <w:r>
          <w:rPr>
            <w:rStyle w:val="Hyperlink"/>
          </w:rPr>
          <w:t>Responsibilities Program</w:t>
        </w:r>
      </w:hyperlink>
      <w:r>
        <w:t>, the FBI anonymously distributed evidence-documents, drawn from FBI files, about the personal politics of some American citizen, such as the past and pres</w:t>
      </w:r>
      <w:r>
        <w:t>ent “Communist affiliations” of liberal and leftist teachers, lawyers, and other such members of the American intelligentsia; based upon anonymously submitted evidence, American citizens were fired from their jobs, without any legal recourse available to t</w:t>
      </w:r>
      <w:r>
        <w:t>hem</w:t>
      </w:r>
      <w:r>
        <w:t>.</w:t>
      </w:r>
      <w:hyperlink w:anchor="cite_note-21" w:history="1">
        <w:r>
          <w:rPr>
            <w:rStyle w:val="Hyperlink"/>
            <w:vertAlign w:val="superscript"/>
          </w:rPr>
          <w:t>[21]</w:t>
        </w:r>
      </w:hyperlink>
      <w:r>
        <w:t xml:space="preserve"> Against the American Communist Party (CPUSA), the FBI committed burglaries of their offices, intercepted, opened, read, and copied their mail, and tapped their telephone lines to record communist conversations.&lt;r</w:t>
      </w:r>
      <w:r>
        <w:t xml:space="preserve">ef name=C312&gt;Cox and Theoharis (1988), p. 312.&lt;/ref&gt; Nevertheless, despite the FBI’s un–Constitutional police-control of political speech in the U.S., the attorneys of the </w:t>
      </w:r>
      <w:hyperlink r:id="rId152" w:tooltip="National Lawyers Guild" w:history="1">
        <w:r>
          <w:rPr>
            <w:rStyle w:val="Hyperlink"/>
          </w:rPr>
          <w:t>National La</w:t>
        </w:r>
        <w:r>
          <w:rPr>
            <w:rStyle w:val="Hyperlink"/>
          </w:rPr>
          <w:t>wyers Guild</w:t>
        </w:r>
      </w:hyperlink>
      <w:r>
        <w:t xml:space="preserve"> (NLG) were among the few American attorneys willing to defend men and women accused of being un–American. Like the </w:t>
      </w:r>
      <w:hyperlink r:id="rId153" w:tooltip="ACLU" w:history="1">
        <w:r>
          <w:rPr>
            <w:rStyle w:val="Hyperlink"/>
          </w:rPr>
          <w:t>ACLU</w:t>
        </w:r>
      </w:hyperlink>
      <w:r>
        <w:t xml:space="preserve"> (American Civil Liberties Union), to FBI Director Hoover, the National Lawyers Guild wa</w:t>
      </w:r>
      <w:r>
        <w:t xml:space="preserve">s a </w:t>
      </w:r>
      <w:hyperlink r:id="rId154" w:tooltip="Communist front" w:history="1">
        <w:r>
          <w:rPr>
            <w:rStyle w:val="Hyperlink"/>
          </w:rPr>
          <w:t>communist-front organization</w:t>
        </w:r>
      </w:hyperlink>
      <w:r>
        <w:t>; in the 1947–51 period, Hoover ordered 14 burglaries of the NLG offices, to eavesdrop for legally-privileged attorney-client information with which to alert the fed</w:t>
      </w:r>
      <w:r>
        <w:t>eral government’s prosecutors about the legal-defense strategies of the NLG attorneys and their political clients</w:t>
      </w:r>
      <w:r>
        <w:t>.</w:t>
      </w:r>
      <w:hyperlink w:anchor="cite_note-22" w:history="1">
        <w:r>
          <w:rPr>
            <w:rStyle w:val="Hyperlink"/>
            <w:vertAlign w:val="superscript"/>
          </w:rPr>
          <w:t>[22]</w:t>
        </w:r>
      </w:hyperlink>
      <w:r>
        <w:t xml:space="preserve"> The FBI infiltrated </w:t>
      </w:r>
      <w:r>
        <w:rPr>
          <w:i/>
          <w:iCs/>
        </w:rPr>
        <w:t>agents provocateur</w:t>
      </w:r>
      <w:r>
        <w:t xml:space="preserve"> to promote political violence among the members of a target org</w:t>
      </w:r>
      <w:r>
        <w:t>anization (Communist or not) in order to allow an overwhelming police attack against the un–American subversives. In 1956, the FBI were frustrated by Supreme Court judgements that limited the Justice Department's prosecutions of American Communists with il</w:t>
      </w:r>
      <w:r>
        <w:t xml:space="preserve">legal evidence, etc. To side-step the Court’s limits upon the FBI’s policing of American politics, Hoover established the </w:t>
      </w:r>
      <w:hyperlink r:id="rId155" w:tooltip="COINTELPRO" w:history="1">
        <w:r>
          <w:rPr>
            <w:rStyle w:val="Hyperlink"/>
          </w:rPr>
          <w:t>COINTELPRO</w:t>
        </w:r>
      </w:hyperlink>
      <w:r>
        <w:t xml:space="preserve"> (1956–71), a counter-intelligence program for infiltrating secret agents t</w:t>
      </w:r>
      <w:r>
        <w:t>o the liberal, Leftist, and progressive political organizations the FBI considered sympathetic to Communism.&lt;ref name=C312/&gt; For sixteen years, the COINTELPRO undermined the Constitutional rights of the Liberal enemies of the state, by way of forged docume</w:t>
      </w:r>
      <w:r>
        <w:t xml:space="preserve">nts that discredited a party leader as an FBI spy; of disseminating character-assassinating rumors; of sending anonymous letters of denunciation; of leaking false information to right-wing journalists; of filing false tax-evasion accusations with the </w:t>
      </w:r>
      <w:hyperlink r:id="rId156" w:tooltip="Internal Revenue Service" w:history="1">
        <w:r>
          <w:rPr>
            <w:rStyle w:val="Hyperlink"/>
          </w:rPr>
          <w:t>Internal Revenue Service</w:t>
        </w:r>
      </w:hyperlink>
      <w:r>
        <w:t xml:space="preserve">, et cetera. </w:t>
      </w:r>
    </w:p>
    <w:p w:rsidR="00000000" w:rsidRDefault="00EF5D71">
      <w:pPr>
        <w:pStyle w:val="Heading3"/>
        <w:rPr>
          <w:rFonts w:eastAsia="Times New Roman"/>
        </w:rPr>
      </w:pPr>
      <w:r>
        <w:rPr>
          <w:rStyle w:val="mw-headline"/>
          <w:rFonts w:eastAsia="Times New Roman"/>
        </w:rPr>
        <w:t>House of Representative</w:t>
      </w:r>
      <w:r>
        <w:rPr>
          <w:rStyle w:val="mw-headline"/>
          <w:rFonts w:eastAsia="Times New Roman"/>
        </w:rPr>
        <w:t>s</w:t>
      </w:r>
      <w:r>
        <w:rPr>
          <w:rStyle w:val="mw-editsection-bracket"/>
          <w:rFonts w:eastAsia="Times New Roman"/>
        </w:rPr>
        <w:t>[</w:t>
      </w:r>
      <w:hyperlink r:id="rId157" w:tooltip="Edit section: House of Representatives" w:history="1">
        <w:r>
          <w:rPr>
            <w:rStyle w:val="Hyperlink"/>
            <w:rFonts w:eastAsia="Times New Roman"/>
          </w:rPr>
          <w:t>edit</w:t>
        </w:r>
      </w:hyperlink>
      <w:r>
        <w:rPr>
          <w:rStyle w:val="mw-editsection-bracket"/>
          <w:rFonts w:eastAsia="Times New Roman"/>
        </w:rPr>
        <w:t>]</w:t>
      </w:r>
    </w:p>
    <w:p w:rsidR="00000000" w:rsidRDefault="00EF5D71">
      <w:pPr>
        <w:pStyle w:val="NormalWeb"/>
      </w:pPr>
      <w:hyperlink r:id="rId158" w:tooltip="Template:Main article" w:history="1">
        <w:r>
          <w:rPr>
            <w:rStyle w:val="Hyperlink"/>
          </w:rPr>
          <w:t>Template:Main article</w:t>
        </w:r>
      </w:hyperlink>
      <w:r>
        <w:t xml:space="preserve"> </w:t>
      </w:r>
    </w:p>
    <w:p w:rsidR="00000000" w:rsidRDefault="00EF5D71">
      <w:pPr>
        <w:rPr>
          <w:rFonts w:eastAsia="Times New Roman"/>
        </w:rPr>
      </w:pPr>
      <w:r>
        <w:rPr>
          <w:rFonts w:eastAsia="Times New Roman"/>
        </w:rPr>
        <w:t xml:space="preserve">The HUAC </w:t>
      </w:r>
    </w:p>
    <w:p w:rsidR="00000000" w:rsidRDefault="00EF5D71">
      <w:pPr>
        <w:pStyle w:val="NormalWeb"/>
      </w:pPr>
      <w:r>
        <w:t>The House Committee on Un-American Activities (HUAC) was the principal and most active government committee investigating the Communist threat to the U.S. Since</w:t>
      </w:r>
      <w:r>
        <w:t xml:space="preserve"> its beginning in 1938, as the </w:t>
      </w:r>
      <w:hyperlink r:id="rId159" w:tooltip="Dies Committee" w:history="1">
        <w:r>
          <w:rPr>
            <w:rStyle w:val="Hyperlink"/>
          </w:rPr>
          <w:t>Dies Committee</w:t>
        </w:r>
      </w:hyperlink>
      <w:r>
        <w:t xml:space="preserve">, it had investigated the political activities of American Communists in the </w:t>
      </w:r>
      <w:hyperlink r:id="rId160" w:tooltip="Federal Theatre Project" w:history="1">
        <w:r>
          <w:rPr>
            <w:rStyle w:val="Hyperlink"/>
          </w:rPr>
          <w:t>Fe</w:t>
        </w:r>
        <w:r>
          <w:rPr>
            <w:rStyle w:val="Hyperlink"/>
          </w:rPr>
          <w:t>deral Theatre Project</w:t>
        </w:r>
      </w:hyperlink>
      <w:r>
        <w:t xml:space="preserve"> (1935–39) of the </w:t>
      </w:r>
      <w:hyperlink r:id="rId161" w:tooltip="Works Progress Administration" w:history="1">
        <w:r>
          <w:rPr>
            <w:rStyle w:val="Hyperlink"/>
          </w:rPr>
          <w:t>Works Progress Administration</w:t>
        </w:r>
      </w:hyperlink>
      <w:r>
        <w:t xml:space="preserve">. During the Second World War, the Dies Committee investigated the political activities of </w:t>
      </w:r>
      <w:hyperlink r:id="rId162" w:tooltip="German American Bund" w:history="1">
        <w:r>
          <w:rPr>
            <w:rStyle w:val="Hyperlink"/>
          </w:rPr>
          <w:t>American Nazis</w:t>
        </w:r>
      </w:hyperlink>
      <w:r>
        <w:t xml:space="preserve"> </w:t>
      </w:r>
      <w:r>
        <w:t xml:space="preserve">(German American Bund). After the War, in 1948, as the HUAC, the committee successfully investigated Soviet espionage in the U.S. State Department, and presented formal charges of espionage against </w:t>
      </w:r>
      <w:hyperlink r:id="rId163" w:tooltip="Alger Hiss" w:history="1">
        <w:r>
          <w:rPr>
            <w:rStyle w:val="Hyperlink"/>
          </w:rPr>
          <w:t>Alger His</w:t>
        </w:r>
        <w:r>
          <w:rPr>
            <w:rStyle w:val="Hyperlink"/>
          </w:rPr>
          <w:t>s</w:t>
        </w:r>
      </w:hyperlink>
      <w:r>
        <w:t>, a high-level officer; ultimately, the investigation culminated in the espionage trial of Hiss, and later his conviction for perjury, for Hiss’s earlier denial of being a Communist and a Soviet spy. The uncovering, pursuit, and expulsion of Alger Hiss fr</w:t>
      </w:r>
      <w:r>
        <w:t xml:space="preserve">om government service launched the political career of the cleverest member of the HUAC, California Congressman </w:t>
      </w:r>
      <w:hyperlink r:id="rId164" w:tooltip="Richard Nixon" w:history="1">
        <w:r>
          <w:rPr>
            <w:rStyle w:val="Hyperlink"/>
          </w:rPr>
          <w:t>Richard Nixon</w:t>
        </w:r>
      </w:hyperlink>
      <w:r>
        <w:t>, who described the upper-class demeanour of Alger Hiss as “insolent . . . c</w:t>
      </w:r>
      <w:r>
        <w:t>ondescending . . . and insulting in the extreme” for making light of the HUAC and their anti-communist mission</w:t>
      </w:r>
      <w:r>
        <w:t>.</w:t>
      </w:r>
      <w:hyperlink w:anchor="cite_note-23" w:history="1">
        <w:r>
          <w:rPr>
            <w:rStyle w:val="Hyperlink"/>
            <w:vertAlign w:val="superscript"/>
          </w:rPr>
          <w:t>[23]</w:t>
        </w:r>
      </w:hyperlink>
      <w:r>
        <w:t xml:space="preserve"> </w:t>
      </w:r>
      <w:hyperlink r:id="rId165" w:tooltip="File:Hollywood10.jpg" w:history="1">
        <w:r>
          <w:rPr>
            <w:rStyle w:val="Hyperlink"/>
          </w:rPr>
          <w:t xml:space="preserve">thumb|right| 350px||In the McCarthy </w:t>
        </w:r>
        <w:r>
          <w:rPr>
            <w:rStyle w:val="Hyperlink"/>
          </w:rPr>
          <w:t xml:space="preserve">era, the HUAC investigated the cultural content of Hollywood movies. In November 1947, the Hollywood Ten await to be fingerprinted in the U.S. Marshal’s office after their citations for contempt of Congress. Front row (l – r): </w:t>
        </w:r>
      </w:hyperlink>
      <w:hyperlink r:id="rId166" w:tooltip="Herbert Biberman" w:history="1">
        <w:r>
          <w:rPr>
            <w:rStyle w:val="Hyperlink"/>
          </w:rPr>
          <w:t>Herbert Biberman</w:t>
        </w:r>
      </w:hyperlink>
      <w:r>
        <w:t xml:space="preserve"> (screenwriter &amp; director), attorneys Martin Popper and </w:t>
      </w:r>
      <w:hyperlink r:id="rId167" w:tooltip="Robert W. Kenny" w:history="1">
        <w:r>
          <w:rPr>
            <w:rStyle w:val="Hyperlink"/>
          </w:rPr>
          <w:t>Robert W. Kenny</w:t>
        </w:r>
      </w:hyperlink>
      <w:r>
        <w:t xml:space="preserve">, </w:t>
      </w:r>
      <w:hyperlink r:id="rId168" w:tooltip="Albert Maltz" w:history="1">
        <w:r>
          <w:rPr>
            <w:rStyle w:val="Hyperlink"/>
          </w:rPr>
          <w:t>Albert Maltz</w:t>
        </w:r>
      </w:hyperlink>
      <w:r>
        <w:t xml:space="preserve">, </w:t>
      </w:r>
      <w:hyperlink r:id="rId169" w:tooltip="Lester Cole" w:history="1">
        <w:r>
          <w:rPr>
            <w:rStyle w:val="Hyperlink"/>
          </w:rPr>
          <w:t>Lester Cole</w:t>
        </w:r>
      </w:hyperlink>
      <w:r>
        <w:t xml:space="preserve">. Middle row: </w:t>
      </w:r>
      <w:hyperlink r:id="rId170" w:tooltip="Dalton Trumbo" w:history="1">
        <w:r>
          <w:rPr>
            <w:rStyle w:val="Hyperlink"/>
          </w:rPr>
          <w:t>Dalton Trumbo</w:t>
        </w:r>
      </w:hyperlink>
      <w:r>
        <w:t xml:space="preserve"> (screenwriter &amp; producer), </w:t>
      </w:r>
      <w:hyperlink r:id="rId171" w:tooltip="John Howard Lawson" w:history="1">
        <w:r>
          <w:rPr>
            <w:rStyle w:val="Hyperlink"/>
          </w:rPr>
          <w:t>John Howard Lawson</w:t>
        </w:r>
      </w:hyperlink>
      <w:r>
        <w:t xml:space="preserve">, </w:t>
      </w:r>
      <w:hyperlink r:id="rId172" w:tooltip="Alvah Bessie" w:history="1">
        <w:r>
          <w:rPr>
            <w:rStyle w:val="Hyperlink"/>
          </w:rPr>
          <w:t>Alvah Bessie</w:t>
        </w:r>
      </w:hyperlink>
      <w:r>
        <w:t xml:space="preserve"> (screenwriter), </w:t>
      </w:r>
      <w:hyperlink r:id="rId173" w:tooltip="Samuel Ornitz" w:history="1">
        <w:r>
          <w:rPr>
            <w:rStyle w:val="Hyperlink"/>
          </w:rPr>
          <w:t>Samuel Ornitz</w:t>
        </w:r>
      </w:hyperlink>
      <w:r>
        <w:t xml:space="preserve"> (screenwriter). Back row: </w:t>
      </w:r>
      <w:hyperlink r:id="rId174" w:tooltip="Ring Lardner Jr." w:history="1">
        <w:r>
          <w:rPr>
            <w:rStyle w:val="Hyperlink"/>
          </w:rPr>
          <w:t>Ring Lardner Jr.</w:t>
        </w:r>
      </w:hyperlink>
      <w:r>
        <w:t xml:space="preserve"> (screenwr</w:t>
      </w:r>
      <w:r>
        <w:t xml:space="preserve">iter), </w:t>
      </w:r>
      <w:hyperlink r:id="rId175" w:tooltip="Edward Dmytryk" w:history="1">
        <w:r>
          <w:rPr>
            <w:rStyle w:val="Hyperlink"/>
          </w:rPr>
          <w:t>Edward Dmytryk</w:t>
        </w:r>
      </w:hyperlink>
      <w:r>
        <w:t xml:space="preserve"> (director), and </w:t>
      </w:r>
      <w:hyperlink r:id="rId176" w:tooltip="Adrian Scott" w:history="1">
        <w:r>
          <w:rPr>
            <w:rStyle w:val="Hyperlink"/>
          </w:rPr>
          <w:t>Adrian Scott</w:t>
        </w:r>
      </w:hyperlink>
      <w:r>
        <w:t xml:space="preserve"> (producer &amp; screenwriter). </w:t>
      </w:r>
    </w:p>
    <w:p w:rsidR="00000000" w:rsidRDefault="00EF5D71">
      <w:pPr>
        <w:rPr>
          <w:rFonts w:eastAsia="Times New Roman"/>
        </w:rPr>
      </w:pPr>
      <w:r>
        <w:rPr>
          <w:rFonts w:eastAsia="Times New Roman"/>
        </w:rPr>
        <w:t xml:space="preserve">Cleansing Hollywood </w:t>
      </w:r>
    </w:p>
    <w:p w:rsidR="00000000" w:rsidRDefault="00EF5D71">
      <w:pPr>
        <w:pStyle w:val="NormalWeb"/>
      </w:pPr>
      <w:r>
        <w:t>The HUAC achieved fame and notoriety with thei</w:t>
      </w:r>
      <w:r>
        <w:t xml:space="preserve">r investigation of Communist influence in the </w:t>
      </w:r>
      <w:hyperlink r:id="rId177" w:tooltip="Cinema of the United States" w:history="1">
        <w:r>
          <w:rPr>
            <w:rStyle w:val="Hyperlink"/>
          </w:rPr>
          <w:t>Hollywood film business</w:t>
        </w:r>
      </w:hyperlink>
      <w:r>
        <w:t xml:space="preserve">, from which investigation was born the </w:t>
      </w:r>
      <w:hyperlink r:id="rId178" w:tooltip="Hollywood Blacklist" w:history="1">
        <w:r>
          <w:rPr>
            <w:rStyle w:val="Hyperlink"/>
          </w:rPr>
          <w:t>Hollywood Blacklist</w:t>
        </w:r>
      </w:hyperlink>
      <w:r>
        <w:t xml:space="preserve"> of suspected Communists and fellow travellers who controlled the content (cultural, social, political) of American movies. Among the politically conservative denizens of Hollywood who co-operated with the HUAC were the “</w:t>
      </w:r>
      <w:r>
        <w:t xml:space="preserve">Friendly witnesses” </w:t>
      </w:r>
      <w:hyperlink r:id="rId179" w:tooltip="Walt Disney" w:history="1">
        <w:r>
          <w:rPr>
            <w:rStyle w:val="Hyperlink"/>
          </w:rPr>
          <w:t>Walt Disney</w:t>
        </w:r>
      </w:hyperlink>
      <w:r>
        <w:t xml:space="preserve">, a movie producer, the actor </w:t>
      </w:r>
      <w:hyperlink r:id="rId180" w:tooltip="Gary Cooper" w:history="1">
        <w:r>
          <w:rPr>
            <w:rStyle w:val="Hyperlink"/>
          </w:rPr>
          <w:t>Gary Cooper</w:t>
        </w:r>
      </w:hyperlink>
      <w:r>
        <w:t xml:space="preserve">, and </w:t>
      </w:r>
      <w:hyperlink r:id="rId181" w:tooltip="Ronald Reagan" w:history="1">
        <w:r>
          <w:rPr>
            <w:rStyle w:val="Hyperlink"/>
          </w:rPr>
          <w:t>Ronald Reagan</w:t>
        </w:r>
      </w:hyperlink>
      <w:r>
        <w:t>, the pr</w:t>
      </w:r>
      <w:r>
        <w:t xml:space="preserve">esident of the </w:t>
      </w:r>
      <w:hyperlink r:id="rId182" w:tooltip="Screen Actors Guild" w:history="1">
        <w:r>
          <w:rPr>
            <w:rStyle w:val="Hyperlink"/>
          </w:rPr>
          <w:t>Screen Actors Guild</w:t>
        </w:r>
      </w:hyperlink>
      <w:r>
        <w:t xml:space="preserve"> and FBI-informant T-10, all of whom testified about the ideological and cultural threats to American society, posed by Communism and communists; as friend</w:t>
      </w:r>
      <w:r>
        <w:t>ly witnesses, they named people they believed were communists</w:t>
      </w:r>
      <w:r>
        <w:t>.</w:t>
      </w:r>
      <w:hyperlink w:anchor="cite_note-24" w:history="1">
        <w:r>
          <w:rPr>
            <w:rStyle w:val="Hyperlink"/>
            <w:vertAlign w:val="superscript"/>
          </w:rPr>
          <w:t>[24]</w:t>
        </w:r>
      </w:hyperlink>
      <w:hyperlink w:anchor="cite_note-25" w:history="1">
        <w:r>
          <w:rPr>
            <w:rStyle w:val="Hyperlink"/>
            <w:vertAlign w:val="superscript"/>
          </w:rPr>
          <w:t>[25]</w:t>
        </w:r>
      </w:hyperlink>
      <w:r>
        <w:t xml:space="preserve"> In </w:t>
      </w:r>
      <w:hyperlink r:id="rId183" w:anchor="The_blacklist_begins_(1947)" w:tooltip="Hollywood blacklist#The blacklist begins (1947)" w:history="1">
        <w:r>
          <w:rPr>
            <w:rStyle w:val="Hyperlink"/>
          </w:rPr>
          <w:t>October 1947</w:t>
        </w:r>
      </w:hyperlink>
      <w:r>
        <w:t xml:space="preserve">, in effort to rid Hollywood of Communist subversion, the HUAC issued </w:t>
      </w:r>
      <w:hyperlink r:id="rId184" w:tooltip="Subpoena" w:history="1">
        <w:r>
          <w:rPr>
            <w:rStyle w:val="Hyperlink"/>
          </w:rPr>
          <w:t>subpoenas</w:t>
        </w:r>
      </w:hyperlink>
      <w:r>
        <w:t xml:space="preserve"> to seventy-nine film-makers (screenplay writers, directors, producers, </w:t>
      </w:r>
      <w:r>
        <w:rPr>
          <w:i/>
          <w:iCs/>
        </w:rPr>
        <w:t>et al.</w:t>
      </w:r>
      <w:r>
        <w:t>) in order to to interroga</w:t>
      </w:r>
      <w:r>
        <w:t xml:space="preserve">te them about their politics, especially any connection to the American Communist Party. In the course of such loyalty reviews, the most common political question the HUAC asked of an American citizen was: </w:t>
      </w:r>
    </w:p>
    <w:p w:rsidR="00000000" w:rsidRDefault="00EF5D71">
      <w:pPr>
        <w:pStyle w:val="NormalWeb"/>
      </w:pPr>
      <w:hyperlink r:id="rId185" w:tooltip="Template:Quote" w:history="1">
        <w:r>
          <w:rPr>
            <w:rStyle w:val="Hyperlink"/>
          </w:rPr>
          <w:t>Template:Quote</w:t>
        </w:r>
      </w:hyperlink>
      <w:r>
        <w:t xml:space="preserve"> </w:t>
      </w:r>
    </w:p>
    <w:p w:rsidR="00000000" w:rsidRDefault="00EF5D71">
      <w:pPr>
        <w:rPr>
          <w:rFonts w:eastAsia="Times New Roman"/>
        </w:rPr>
      </w:pPr>
      <w:r>
        <w:rPr>
          <w:rFonts w:eastAsia="Times New Roman"/>
        </w:rPr>
        <w:t xml:space="preserve">Voiding the First Amendment </w:t>
      </w:r>
    </w:p>
    <w:p w:rsidR="00000000" w:rsidRDefault="00EF5D71">
      <w:pPr>
        <w:pStyle w:val="NormalWeb"/>
      </w:pPr>
      <w:r>
        <w:t xml:space="preserve">Among film-industry witnesses compelled by subpoena to answer to the HUAC were the </w:t>
      </w:r>
      <w:hyperlink r:id="rId186" w:tooltip="Hollywood Ten" w:history="1">
        <w:r>
          <w:rPr>
            <w:rStyle w:val="Hyperlink"/>
          </w:rPr>
          <w:t>Hollywood Ten</w:t>
        </w:r>
      </w:hyperlink>
      <w:r>
        <w:t xml:space="preserve">, film-makers who cited the </w:t>
      </w:r>
      <w:hyperlink r:id="rId187" w:tooltip="First Amendment to the United States Constitution" w:history="1">
        <w:r>
          <w:rPr>
            <w:rStyle w:val="Hyperlink"/>
          </w:rPr>
          <w:t>First Amendment to the United States Constitution</w:t>
        </w:r>
      </w:hyperlink>
      <w:r>
        <w:t xml:space="preserve"> (the rights to free speech, free thought, free assembly) which protected them from legal compulsion to </w:t>
      </w:r>
      <w:r>
        <w:t xml:space="preserve">answer the HUAC’s interrogations about their personal politics. The HUAC dismissed their legal argument of Constitutional protection, and ruled that the Hollywood Ten were in </w:t>
      </w:r>
      <w:hyperlink r:id="rId188" w:tooltip="Contempt of Congress" w:history="1">
        <w:r>
          <w:rPr>
            <w:rStyle w:val="Hyperlink"/>
          </w:rPr>
          <w:t xml:space="preserve">contempt of </w:t>
        </w:r>
        <w:r>
          <w:rPr>
            <w:rStyle w:val="Hyperlink"/>
          </w:rPr>
          <w:t>Congress</w:t>
        </w:r>
      </w:hyperlink>
      <w:r>
        <w:t xml:space="preserve"> for refusing to answer political questions, and were sentenced to prison; two film-makers were sentenced to six months’ imprisonment, eight film-makers were sentenced to a year’s imprisonment. </w:t>
      </w:r>
    </w:p>
    <w:p w:rsidR="00000000" w:rsidRDefault="00EF5D71">
      <w:pPr>
        <w:rPr>
          <w:rFonts w:eastAsia="Times New Roman"/>
        </w:rPr>
      </w:pPr>
      <w:r>
        <w:rPr>
          <w:rFonts w:eastAsia="Times New Roman"/>
        </w:rPr>
        <w:t xml:space="preserve">Vilifying the Fifth Amendment </w:t>
      </w:r>
    </w:p>
    <w:p w:rsidR="00000000" w:rsidRDefault="00EF5D71">
      <w:pPr>
        <w:pStyle w:val="NormalWeb"/>
      </w:pPr>
      <w:r>
        <w:t>Given the HUAC’s voidi</w:t>
      </w:r>
      <w:r>
        <w:t xml:space="preserve">ng of the legal protections of the First Amendment, any witness who refused to co-operate with the HUAC then would defend him or herself with the </w:t>
      </w:r>
      <w:hyperlink r:id="rId189" w:tooltip="Fifth Amendment to the United States Constitution" w:history="1">
        <w:r>
          <w:rPr>
            <w:rStyle w:val="Hyperlink"/>
          </w:rPr>
          <w:t>Fifth Amendment to the United States Constitution</w:t>
        </w:r>
      </w:hyperlink>
      <w:r>
        <w:t xml:space="preserve"> (protection against self-incrimination). Nonetheless, although such a legal self-defense action thwarted a criminal citation for contempt of Congress, public opinion perceived the person’s </w:t>
      </w:r>
      <w:r>
        <w:t xml:space="preserve">invocation of Constitutional protection as a tacit admission of “Communist guilt”, and, therefore, was political grounds for dismissal from employment in business, industry, and government. </w:t>
      </w:r>
    </w:p>
    <w:p w:rsidR="00000000" w:rsidRDefault="00EF5D71">
      <w:pPr>
        <w:pStyle w:val="NormalWeb"/>
      </w:pPr>
      <w:r>
        <w:t>In practice, the legal protection of the Fifth Amendment disallow</w:t>
      </w:r>
      <w:r>
        <w:t>ed a person to speak of his or her connection to the American Communist Party, and then refuse to give the names of friends, colleagues, and acquaintances connected to the Communists</w:t>
      </w:r>
      <w:r>
        <w:t>.</w:t>
      </w:r>
      <w:hyperlink w:anchor="cite_note-26" w:history="1">
        <w:r>
          <w:rPr>
            <w:rStyle w:val="Hyperlink"/>
            <w:vertAlign w:val="superscript"/>
          </w:rPr>
          <w:t>[26]</w:t>
        </w:r>
      </w:hyperlink>
      <w:r>
        <w:t xml:space="preserve"> In the event, any U.S. citizen su</w:t>
      </w:r>
      <w:r>
        <w:t xml:space="preserve">mmoned by the HUAC faced a political dilemma: either “crawl through the mud to be an informer”, as actor </w:t>
      </w:r>
      <w:hyperlink r:id="rId190" w:tooltip="Larry Parks" w:history="1">
        <w:r>
          <w:rPr>
            <w:rStyle w:val="Hyperlink"/>
          </w:rPr>
          <w:t>Larry Parks</w:t>
        </w:r>
      </w:hyperlink>
      <w:r>
        <w:t xml:space="preserve"> said, or become a </w:t>
      </w:r>
      <w:r>
        <w:rPr>
          <w:b/>
          <w:bCs/>
        </w:rPr>
        <w:t>Fifth Amendment Communist</w:t>
      </w:r>
      <w:r>
        <w:t xml:space="preserve"> — an epithet Senator McCarthy used to vilify</w:t>
      </w:r>
      <w:r>
        <w:t xml:space="preserve"> any citizen uncowed by his committee</w:t>
      </w:r>
      <w:r>
        <w:t>.</w:t>
      </w:r>
      <w:hyperlink w:anchor="cite_note-27" w:history="1">
        <w:r>
          <w:rPr>
            <w:rStyle w:val="Hyperlink"/>
            <w:vertAlign w:val="superscript"/>
          </w:rPr>
          <w:t>[27]</w:t>
        </w:r>
      </w:hyperlink>
      <w:r>
        <w:t xml:space="preserve"> </w:t>
      </w:r>
    </w:p>
    <w:p w:rsidR="00000000" w:rsidRDefault="00EF5D71">
      <w:pPr>
        <w:pStyle w:val="Heading3"/>
        <w:rPr>
          <w:rFonts w:eastAsia="Times New Roman"/>
        </w:rPr>
      </w:pPr>
      <w:r>
        <w:rPr>
          <w:rStyle w:val="mw-headline"/>
          <w:rFonts w:eastAsia="Times New Roman"/>
        </w:rPr>
        <w:t>Senat</w:t>
      </w:r>
      <w:r>
        <w:rPr>
          <w:rStyle w:val="mw-headline"/>
          <w:rFonts w:eastAsia="Times New Roman"/>
        </w:rPr>
        <w:t>e</w:t>
      </w:r>
      <w:r>
        <w:rPr>
          <w:rStyle w:val="mw-editsection-bracket"/>
          <w:rFonts w:eastAsia="Times New Roman"/>
        </w:rPr>
        <w:t>[</w:t>
      </w:r>
      <w:hyperlink r:id="rId191" w:tooltip="Edit section: Senate" w:history="1">
        <w:r>
          <w:rPr>
            <w:rStyle w:val="Hyperlink"/>
            <w:rFonts w:eastAsia="Times New Roman"/>
          </w:rPr>
          <w:t>edit</w:t>
        </w:r>
      </w:hyperlink>
      <w:r>
        <w:rPr>
          <w:rStyle w:val="mw-editsection-bracket"/>
          <w:rFonts w:eastAsia="Times New Roman"/>
        </w:rPr>
        <w:t>]</w:t>
      </w:r>
    </w:p>
    <w:p w:rsidR="00000000" w:rsidRDefault="00EF5D71">
      <w:pPr>
        <w:pStyle w:val="NormalWeb"/>
      </w:pPr>
      <w:r>
        <w:t xml:space="preserve">In the Senate, the primary committee for investigating Communists was the </w:t>
      </w:r>
      <w:hyperlink r:id="rId192" w:tooltip="United States Senate Subcommittee on Internal Security" w:history="1">
        <w:r>
          <w:rPr>
            <w:rStyle w:val="Hyperlink"/>
          </w:rPr>
          <w:t>Senate Internal Security Subcommittee</w:t>
        </w:r>
      </w:hyperlink>
      <w:r>
        <w:t xml:space="preserve"> (SISS), formed in 1950 and charged with ensuring the enforcement of laws relating</w:t>
      </w:r>
      <w:r>
        <w:t xml:space="preserve"> to "espionage, sabotage, and the protection of the internal security of the United States." The SISS was headed by Democrat </w:t>
      </w:r>
      <w:hyperlink r:id="rId193" w:tooltip="Pat McCarran" w:history="1">
        <w:r>
          <w:rPr>
            <w:rStyle w:val="Hyperlink"/>
          </w:rPr>
          <w:t>Pat McCarran</w:t>
        </w:r>
      </w:hyperlink>
      <w:r>
        <w:t xml:space="preserve"> and gained a reputation for careful and extensive investigations.</w:t>
      </w:r>
      <w:r>
        <w:t xml:space="preserve"> This committee spent a year investigating </w:t>
      </w:r>
      <w:hyperlink r:id="rId194" w:tooltip="Owen Lattimore" w:history="1">
        <w:r>
          <w:rPr>
            <w:rStyle w:val="Hyperlink"/>
          </w:rPr>
          <w:t>Owen Lattimore</w:t>
        </w:r>
      </w:hyperlink>
      <w:r>
        <w:t xml:space="preserve"> and other members of the </w:t>
      </w:r>
      <w:hyperlink r:id="rId195" w:tooltip="Institute of Pacific Relations" w:history="1">
        <w:r>
          <w:rPr>
            <w:rStyle w:val="Hyperlink"/>
          </w:rPr>
          <w:t>Institute of Pacific Relati</w:t>
        </w:r>
        <w:r>
          <w:rPr>
            <w:rStyle w:val="Hyperlink"/>
          </w:rPr>
          <w:t>ons</w:t>
        </w:r>
      </w:hyperlink>
      <w:r>
        <w:t xml:space="preserve">. As had been done numerous times before, the collection of scholars and diplomats associated with Lattimore (the so-called </w:t>
      </w:r>
      <w:hyperlink r:id="rId196" w:tooltip="China Hands" w:history="1">
        <w:r>
          <w:rPr>
            <w:rStyle w:val="Hyperlink"/>
          </w:rPr>
          <w:t>China Hands</w:t>
        </w:r>
      </w:hyperlink>
      <w:r>
        <w:t>) were accused of "losing China," and while some evidence of pro-co</w:t>
      </w:r>
      <w:r>
        <w:t>mmunist attitudes was found, there was nothing to support McCarran's accusation that Lattimore was "a conscious and articulate instrument of the Soviet conspiracy". Lattimore was charged with perjuring himself before the SISS in 1952. After many of the cha</w:t>
      </w:r>
      <w:r>
        <w:t>rges were rejected by a Federal Judge and one of the witnesses confessed to perjury, the case was dropped in 1955</w:t>
      </w:r>
      <w:r>
        <w:t>.</w:t>
      </w:r>
      <w:hyperlink w:anchor="cite_note-28" w:history="1">
        <w:r>
          <w:rPr>
            <w:rStyle w:val="Hyperlink"/>
            <w:vertAlign w:val="superscript"/>
          </w:rPr>
          <w:t>[28]</w:t>
        </w:r>
      </w:hyperlink>
      <w:r>
        <w:t xml:space="preserve"> Joseph McCarthy himself headed the </w:t>
      </w:r>
      <w:hyperlink r:id="rId197" w:tooltip="United States Senate Homeland Security and Governmental Affairs Permanent Subcommittee on Investigations" w:history="1">
        <w:r>
          <w:rPr>
            <w:rStyle w:val="Hyperlink"/>
          </w:rPr>
          <w:t>Senate Permanent Subcommittee on Investigations</w:t>
        </w:r>
      </w:hyperlink>
      <w:r>
        <w:t xml:space="preserve"> in 1953 and 1954, and during that time</w:t>
      </w:r>
      <w:r>
        <w:t xml:space="preserve"> used it for a number of his Communist-hunting investigations. McCarthy first examined allegations of Communist influence in the </w:t>
      </w:r>
      <w:hyperlink r:id="rId198" w:tooltip="Voice of America" w:history="1">
        <w:r>
          <w:rPr>
            <w:rStyle w:val="Hyperlink"/>
          </w:rPr>
          <w:t>Voice of America</w:t>
        </w:r>
      </w:hyperlink>
      <w:r>
        <w:t xml:space="preserve">, and then turned to the overseas library program </w:t>
      </w:r>
      <w:r>
        <w:t xml:space="preserve">of the State Department. </w:t>
      </w:r>
      <w:hyperlink r:id="rId199" w:tooltip="Card catalogs" w:history="1">
        <w:r>
          <w:rPr>
            <w:rStyle w:val="Hyperlink"/>
          </w:rPr>
          <w:t>Card catalogs</w:t>
        </w:r>
      </w:hyperlink>
      <w:r>
        <w:t xml:space="preserve"> of these libraries were searched for works by authors McCarthy deemed inappropriate. McCarthy then recited the list of supposedly pro-communist authors before his</w:t>
      </w:r>
      <w:r>
        <w:t xml:space="preserve"> subcommittee and the press. Yielding to the pressure, the State Department ordered its overseas librarians to remove from their shelves "material by any controversial persons, Communists, </w:t>
      </w:r>
      <w:hyperlink r:id="rId200" w:tooltip="Fellow traveler" w:history="1">
        <w:r>
          <w:rPr>
            <w:rStyle w:val="Hyperlink"/>
          </w:rPr>
          <w:t>fellow t</w:t>
        </w:r>
        <w:r>
          <w:rPr>
            <w:rStyle w:val="Hyperlink"/>
          </w:rPr>
          <w:t>ravelers</w:t>
        </w:r>
      </w:hyperlink>
      <w:r>
        <w:t>, etc." Some libraries actually burned the newly forbidden books</w:t>
      </w:r>
      <w:r>
        <w:t>.</w:t>
      </w:r>
      <w:hyperlink w:anchor="cite_note-29" w:history="1">
        <w:r>
          <w:rPr>
            <w:rStyle w:val="Hyperlink"/>
            <w:vertAlign w:val="superscript"/>
          </w:rPr>
          <w:t>[29]</w:t>
        </w:r>
      </w:hyperlink>
      <w:r>
        <w:t xml:space="preserve"> McCarthy's committee then began an investigation into the </w:t>
      </w:r>
      <w:hyperlink r:id="rId201" w:tooltip="United States Army" w:history="1">
        <w:r>
          <w:rPr>
            <w:rStyle w:val="Hyperlink"/>
          </w:rPr>
          <w:t>United States Army</w:t>
        </w:r>
      </w:hyperlink>
      <w:r>
        <w:t xml:space="preserve">. </w:t>
      </w:r>
      <w:r>
        <w:t xml:space="preserve">This began at the </w:t>
      </w:r>
      <w:hyperlink r:id="rId202" w:tooltip="United States Army Signal Corps" w:history="1">
        <w:r>
          <w:rPr>
            <w:rStyle w:val="Hyperlink"/>
          </w:rPr>
          <w:t>Army Signal Corps</w:t>
        </w:r>
      </w:hyperlink>
      <w:r>
        <w:t xml:space="preserve"> laboratory at </w:t>
      </w:r>
      <w:hyperlink r:id="rId203" w:tooltip="Fort Monmouth" w:history="1">
        <w:r>
          <w:rPr>
            <w:rStyle w:val="Hyperlink"/>
          </w:rPr>
          <w:t>Fort Monmouth</w:t>
        </w:r>
      </w:hyperlink>
      <w:r>
        <w:t>. McCarthy garnered some headlines with stories of a dangerous spy ring among the Army researchers, but ultimately nothing came of this investigation</w:t>
      </w:r>
      <w:r>
        <w:t>.</w:t>
      </w:r>
      <w:hyperlink w:anchor="cite_note-30" w:history="1">
        <w:r>
          <w:rPr>
            <w:rStyle w:val="Hyperlink"/>
            <w:vertAlign w:val="superscript"/>
          </w:rPr>
          <w:t>[30]</w:t>
        </w:r>
      </w:hyperlink>
      <w:r>
        <w:t xml:space="preserve"> McCarthy next turned his attention to the case of a U.S. Army dent</w:t>
      </w:r>
      <w:r>
        <w:t xml:space="preserve">ist who had been promoted to the rank of major despite having refused to answer questions on an Army loyalty review form. McCarthy's handling of this investigation, including a series of insults directed at a </w:t>
      </w:r>
      <w:hyperlink r:id="rId204" w:tooltip="Brigadier general (United States)" w:history="1">
        <w:r>
          <w:rPr>
            <w:rStyle w:val="Hyperlink"/>
          </w:rPr>
          <w:t>brigadier general</w:t>
        </w:r>
      </w:hyperlink>
      <w:r>
        <w:t xml:space="preserve">, led to the </w:t>
      </w:r>
      <w:hyperlink r:id="rId205" w:tooltip="Army-McCarthy hearings" w:history="1">
        <w:r>
          <w:rPr>
            <w:rStyle w:val="Hyperlink"/>
          </w:rPr>
          <w:t>Army-McCarthy hearings</w:t>
        </w:r>
      </w:hyperlink>
      <w:r>
        <w:t>, with the Army and McCarthy trading charges and counter-charges for 36 days before</w:t>
      </w:r>
      <w:r>
        <w:t xml:space="preserve"> a nationwide television audience. While the official outcome of the hearings was inconclusive, this exposure of McCarthy to the American public resulted in a sharp decline in his popularity</w:t>
      </w:r>
      <w:r>
        <w:t>.</w:t>
      </w:r>
      <w:hyperlink w:anchor="cite_note-31" w:history="1">
        <w:r>
          <w:rPr>
            <w:rStyle w:val="Hyperlink"/>
            <w:vertAlign w:val="superscript"/>
          </w:rPr>
          <w:t>[31]</w:t>
        </w:r>
      </w:hyperlink>
      <w:r>
        <w:t xml:space="preserve"> In less than a year, McCa</w:t>
      </w:r>
      <w:r>
        <w:t>rthy was censured by the Senate and his position as a prominent force in anti-communism was essentially ended</w:t>
      </w:r>
      <w:r>
        <w:t>.</w:t>
      </w:r>
      <w:hyperlink w:anchor="cite_note-32" w:history="1">
        <w:r>
          <w:rPr>
            <w:rStyle w:val="Hyperlink"/>
            <w:vertAlign w:val="superscript"/>
          </w:rPr>
          <w:t>[32]</w:t>
        </w:r>
      </w:hyperlink>
      <w:r>
        <w:t xml:space="preserve"> </w:t>
      </w:r>
    </w:p>
    <w:p w:rsidR="00000000" w:rsidRDefault="00EF5D71">
      <w:pPr>
        <w:pStyle w:val="Heading2"/>
        <w:rPr>
          <w:rFonts w:eastAsia="Times New Roman"/>
        </w:rPr>
      </w:pPr>
      <w:r>
        <w:rPr>
          <w:rStyle w:val="mw-headline"/>
          <w:rFonts w:eastAsia="Times New Roman"/>
        </w:rPr>
        <w:t>Blacklist</w:t>
      </w:r>
      <w:r>
        <w:rPr>
          <w:rStyle w:val="mw-headline"/>
          <w:rFonts w:eastAsia="Times New Roman"/>
        </w:rPr>
        <w:t>s</w:t>
      </w:r>
      <w:r>
        <w:rPr>
          <w:rStyle w:val="mw-editsection-bracket"/>
          <w:rFonts w:eastAsia="Times New Roman"/>
        </w:rPr>
        <w:t>[</w:t>
      </w:r>
      <w:hyperlink r:id="rId206" w:tooltip="Edit section: Blacklists"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EF5D71">
      <w:pPr>
        <w:pStyle w:val="NormalWeb"/>
      </w:pPr>
      <w:hyperlink r:id="rId207" w:tooltip="File:RedChannelsCover.jpg" w:history="1">
        <w:r>
          <w:rPr>
            <w:rStyle w:val="Hyperlink"/>
          </w:rPr>
          <w:t xml:space="preserve">thumb|right|300px|In 1950, the magazine </w:t>
        </w:r>
      </w:hyperlink>
      <w:hyperlink r:id="rId208" w:tooltip="Red Channels" w:history="1">
        <w:r>
          <w:rPr>
            <w:rStyle w:val="Hyperlink"/>
            <w:i/>
            <w:iCs/>
          </w:rPr>
          <w:t>Red Channels</w:t>
        </w:r>
      </w:hyperlink>
      <w:r>
        <w:t>,was a private loyalty-review business that claimed to document Com</w:t>
      </w:r>
      <w:r>
        <w:t xml:space="preserve">munist influence in the content of radio and television programs. </w:t>
      </w:r>
    </w:p>
    <w:p w:rsidR="00000000" w:rsidRDefault="00EF5D71">
      <w:pPr>
        <w:pStyle w:val="NormalWeb"/>
      </w:pPr>
      <w:r>
        <w:t xml:space="preserve">On 25 November 1947 (the day after the House of Representatives approved citations of contempt for the </w:t>
      </w:r>
      <w:hyperlink r:id="rId209" w:tooltip="Hollywood Ten" w:history="1">
        <w:r>
          <w:rPr>
            <w:rStyle w:val="Hyperlink"/>
          </w:rPr>
          <w:t>Hollywood Ten</w:t>
        </w:r>
      </w:hyperlink>
      <w:r>
        <w:t xml:space="preserve">), </w:t>
      </w:r>
      <w:hyperlink r:id="rId210" w:tooltip="Eric Johnston" w:history="1">
        <w:r>
          <w:rPr>
            <w:rStyle w:val="Hyperlink"/>
          </w:rPr>
          <w:t>Eric Johnston</w:t>
        </w:r>
      </w:hyperlink>
      <w:r>
        <w:t xml:space="preserve">, President of the </w:t>
      </w:r>
      <w:hyperlink r:id="rId211" w:tooltip="Motion Picture Association of America" w:history="1">
        <w:r>
          <w:rPr>
            <w:rStyle w:val="Hyperlink"/>
          </w:rPr>
          <w:t>Motion Picture Association of America</w:t>
        </w:r>
      </w:hyperlink>
      <w:r>
        <w:t>, issued a press release on behalf of the he</w:t>
      </w:r>
      <w:r>
        <w:t xml:space="preserve">ads of the major studios that came to be referred to as the </w:t>
      </w:r>
      <w:hyperlink r:id="rId212" w:tooltip="Waldorf Statement" w:history="1">
        <w:r>
          <w:rPr>
            <w:rStyle w:val="Hyperlink"/>
          </w:rPr>
          <w:t>Waldorf Statement</w:t>
        </w:r>
      </w:hyperlink>
      <w:r>
        <w:t xml:space="preserve">. This statement announced the firing of the Hollywood Ten and stated: "We will not knowingly employ a Communist or a member of any party or group which advocates the overthrow of the government of the United States[...]" This marked the beginning of the </w:t>
      </w:r>
      <w:hyperlink r:id="rId213" w:tooltip="Hollywood blacklist" w:history="1">
        <w:r>
          <w:rPr>
            <w:rStyle w:val="Hyperlink"/>
          </w:rPr>
          <w:t>Hollywood blacklist</w:t>
        </w:r>
      </w:hyperlink>
      <w:r>
        <w:t xml:space="preserve">. In spite of the fact that hundreds would be denied employment, the studios, producers and other employers did not publicly admit that a blacklist existed. </w:t>
      </w:r>
    </w:p>
    <w:p w:rsidR="00000000" w:rsidRDefault="00EF5D71">
      <w:pPr>
        <w:pStyle w:val="NormalWeb"/>
      </w:pPr>
      <w:r>
        <w:t>At this time,</w:t>
      </w:r>
      <w:r>
        <w:t xml:space="preserve"> private loyalty-review boards and anti-communist investigators began to appear to fill a growing demand among certain industries to certify that their employees were above reproach. Companies that were concerned about the sensitivity of their business, or</w:t>
      </w:r>
      <w:r>
        <w:t xml:space="preserve"> who, like the entertainment industry, felt particularly vulnerable to public opinion made use of these private services. For a fee, these teams would investigate employees and question them about their politics and affiliations. At such hearings, the subj</w:t>
      </w:r>
      <w:r>
        <w:t>ect would usually not have a right to the presence of an attorney, and as with HUAC, the interviewee might be asked to defend himself against accusations without being allowed to cross-examine the accuser. These agencies would keep cross-referenced lists o</w:t>
      </w:r>
      <w:r>
        <w:t xml:space="preserve">f leftist organizations, publications, rallies, charities and the like, as well as lists of individuals who were known or suspected communists. Books such as </w:t>
      </w:r>
      <w:hyperlink r:id="rId214" w:tooltip="Red Channels" w:history="1">
        <w:r>
          <w:rPr>
            <w:rStyle w:val="Hyperlink"/>
            <w:i/>
            <w:iCs/>
          </w:rPr>
          <w:t>Red Channels</w:t>
        </w:r>
      </w:hyperlink>
      <w:r>
        <w:t xml:space="preserve"> and newsletters such as </w:t>
      </w:r>
      <w:r>
        <w:rPr>
          <w:i/>
          <w:iCs/>
        </w:rPr>
        <w:t>Countera</w:t>
      </w:r>
      <w:r>
        <w:rPr>
          <w:i/>
          <w:iCs/>
        </w:rPr>
        <w:t>ttack</w:t>
      </w:r>
      <w:r>
        <w:t xml:space="preserve"> and </w:t>
      </w:r>
      <w:r>
        <w:rPr>
          <w:i/>
          <w:iCs/>
        </w:rPr>
        <w:t>Confidential Information</w:t>
      </w:r>
      <w:r>
        <w:t xml:space="preserve"> were published to keep track of communist and leftist organizations and individuals</w:t>
      </w:r>
      <w:r>
        <w:t>.</w:t>
      </w:r>
      <w:hyperlink w:anchor="cite_note-33" w:history="1">
        <w:r>
          <w:rPr>
            <w:rStyle w:val="Hyperlink"/>
            <w:vertAlign w:val="superscript"/>
          </w:rPr>
          <w:t>[33]</w:t>
        </w:r>
      </w:hyperlink>
      <w:r>
        <w:t xml:space="preserve"> Insofar as the various blacklists of McCarthyism were actual physical lists, they were created an</w:t>
      </w:r>
      <w:r>
        <w:t xml:space="preserve">d maintained by these private organizations. </w:t>
      </w:r>
    </w:p>
    <w:p w:rsidR="00000000" w:rsidRDefault="00EF5D71">
      <w:pPr>
        <w:pStyle w:val="Heading2"/>
        <w:rPr>
          <w:rFonts w:eastAsia="Times New Roman"/>
        </w:rPr>
      </w:pPr>
      <w:r>
        <w:rPr>
          <w:rStyle w:val="mw-headline"/>
          <w:rFonts w:eastAsia="Times New Roman"/>
        </w:rPr>
        <w:t>Ant–Communist Law</w:t>
      </w:r>
      <w:r>
        <w:rPr>
          <w:rStyle w:val="mw-headline"/>
          <w:rFonts w:eastAsia="Times New Roman"/>
        </w:rPr>
        <w:t>s</w:t>
      </w:r>
      <w:r>
        <w:rPr>
          <w:rStyle w:val="mw-editsection-bracket"/>
          <w:rFonts w:eastAsia="Times New Roman"/>
        </w:rPr>
        <w:t>[</w:t>
      </w:r>
      <w:hyperlink r:id="rId215" w:tooltip="Edit section: Ant–Communist Laws" w:history="1">
        <w:r>
          <w:rPr>
            <w:rStyle w:val="Hyperlink"/>
            <w:rFonts w:eastAsia="Times New Roman"/>
          </w:rPr>
          <w:t>edit</w:t>
        </w:r>
      </w:hyperlink>
      <w:r>
        <w:rPr>
          <w:rStyle w:val="mw-editsection-bracket"/>
          <w:rFonts w:eastAsia="Times New Roman"/>
        </w:rPr>
        <w:t>]</w:t>
      </w:r>
    </w:p>
    <w:p w:rsidR="00000000" w:rsidRDefault="00EF5D71">
      <w:pPr>
        <w:pStyle w:val="NormalWeb"/>
      </w:pPr>
      <w:hyperlink r:id="rId216" w:tooltip="Template:See also" w:history="1">
        <w:r>
          <w:rPr>
            <w:rStyle w:val="Hyperlink"/>
          </w:rPr>
          <w:t>Template:See also</w:t>
        </w:r>
      </w:hyperlink>
      <w:r>
        <w:t xml:space="preserve"> Eff</w:t>
      </w:r>
      <w:r>
        <w:t xml:space="preserve">orts to protect the United States from the perceived threat of Communist subversion were particularly enabled by several federal laws. The Alien Registration Act or </w:t>
      </w:r>
      <w:hyperlink r:id="rId217" w:tooltip="Smith Act" w:history="1">
        <w:r>
          <w:rPr>
            <w:rStyle w:val="Hyperlink"/>
          </w:rPr>
          <w:t>Smith Act</w:t>
        </w:r>
      </w:hyperlink>
      <w:r>
        <w:t xml:space="preserve"> of 1940 made it a criminal offense</w:t>
      </w:r>
      <w:r>
        <w:t xml:space="preserve"> for anyone to "knowingly or willfully advocate, abet, advise or teach the [...] desirability or propriety of overthrowing the Government of the United States or of any State by force or violence, or for anyone to organize any association which teaches, ad</w:t>
      </w:r>
      <w:r>
        <w:t>vises or encourages such an overthrow, or for anyone to become a member of or to affiliate with any such association". Hundreds of Communists and others were prosecuted under this law between 1941 and 1957. Eleven leaders of the Communist Party were convic</w:t>
      </w:r>
      <w:r>
        <w:t xml:space="preserve">ted under the Smith Act in 1949 in the </w:t>
      </w:r>
      <w:hyperlink r:id="rId218" w:tooltip="Foley Square trial" w:history="1">
        <w:r>
          <w:rPr>
            <w:rStyle w:val="Hyperlink"/>
          </w:rPr>
          <w:t>Foley Square trial</w:t>
        </w:r>
      </w:hyperlink>
      <w:r>
        <w:t>. Ten defendants were given sentences of five years and the eleventh was sentenced to three years. The defense attorneys were cited fo</w:t>
      </w:r>
      <w:r>
        <w:t xml:space="preserve">r </w:t>
      </w:r>
      <w:hyperlink r:id="rId219" w:tooltip="Contempt of court" w:history="1">
        <w:r>
          <w:rPr>
            <w:rStyle w:val="Hyperlink"/>
          </w:rPr>
          <w:t>contempt of court</w:t>
        </w:r>
      </w:hyperlink>
      <w:r>
        <w:t xml:space="preserve"> and given prison sentences</w:t>
      </w:r>
      <w:r>
        <w:t>.</w:t>
      </w:r>
      <w:hyperlink w:anchor="cite_note-34" w:history="1">
        <w:r>
          <w:rPr>
            <w:rStyle w:val="Hyperlink"/>
            <w:vertAlign w:val="superscript"/>
          </w:rPr>
          <w:t>[34]</w:t>
        </w:r>
      </w:hyperlink>
      <w:r>
        <w:t xml:space="preserve"> In 1951, twenty-three other leaders of the party were indicted, including </w:t>
      </w:r>
      <w:hyperlink r:id="rId220" w:tooltip="Elizabeth Gurley Flynn" w:history="1">
        <w:r>
          <w:rPr>
            <w:rStyle w:val="Hyperlink"/>
          </w:rPr>
          <w:t>Elizabeth Gurley Flynn</w:t>
        </w:r>
      </w:hyperlink>
      <w:r>
        <w:t xml:space="preserve">, a founding member of the </w:t>
      </w:r>
      <w:hyperlink r:id="rId221" w:tooltip="American Civil Liberties Union" w:history="1">
        <w:r>
          <w:rPr>
            <w:rStyle w:val="Hyperlink"/>
          </w:rPr>
          <w:t>American Civil Liberties Union</w:t>
        </w:r>
      </w:hyperlink>
      <w:r>
        <w:t>. Many were convicted on the basis of testimony</w:t>
      </w:r>
      <w:r>
        <w:t xml:space="preserve"> that was later admitted to be false</w:t>
      </w:r>
      <w:r>
        <w:t>.</w:t>
      </w:r>
      <w:hyperlink w:anchor="cite_note-35" w:history="1">
        <w:r>
          <w:rPr>
            <w:rStyle w:val="Hyperlink"/>
            <w:vertAlign w:val="superscript"/>
          </w:rPr>
          <w:t>[35]</w:t>
        </w:r>
      </w:hyperlink>
      <w:r>
        <w:t xml:space="preserve"> By 1957, 140 leaders and members of the Communist Party had been charged under the law, of whom 93 were convicted</w:t>
      </w:r>
      <w:r>
        <w:t>.</w:t>
      </w:r>
      <w:hyperlink w:anchor="cite_note-36" w:history="1">
        <w:r>
          <w:rPr>
            <w:rStyle w:val="Hyperlink"/>
            <w:vertAlign w:val="superscript"/>
          </w:rPr>
          <w:t>[36]</w:t>
        </w:r>
      </w:hyperlink>
      <w:r>
        <w:t xml:space="preserve"> The </w:t>
      </w:r>
      <w:hyperlink r:id="rId222" w:tooltip="McCarran Internal Security Act" w:history="1">
        <w:r>
          <w:rPr>
            <w:rStyle w:val="Hyperlink"/>
          </w:rPr>
          <w:t>McCarran Internal Security Act</w:t>
        </w:r>
      </w:hyperlink>
      <w:r>
        <w:t>, which became law in 1950, has been described by scholar Ellen Schrecker as "the McCarthy era's only important piece of legislation</w:t>
      </w:r>
      <w:r>
        <w:t>"</w:t>
      </w:r>
      <w:hyperlink w:anchor="cite_note-37" w:history="1">
        <w:r>
          <w:rPr>
            <w:rStyle w:val="Hyperlink"/>
            <w:vertAlign w:val="superscript"/>
          </w:rPr>
          <w:t>[37]</w:t>
        </w:r>
      </w:hyperlink>
      <w:r>
        <w:t xml:space="preserve"> (the Smith Act technically predated McCarthyism). However, the McCarran Act had no real effect beyond legal harassment. It required the registration of Communist organizations with the </w:t>
      </w:r>
      <w:hyperlink r:id="rId223" w:tooltip="United States Attorney General" w:history="1">
        <w:r>
          <w:rPr>
            <w:rStyle w:val="Hyperlink"/>
          </w:rPr>
          <w:t>U.S. Attorney General</w:t>
        </w:r>
      </w:hyperlink>
      <w:r>
        <w:t xml:space="preserve"> and established the </w:t>
      </w:r>
      <w:hyperlink r:id="rId224" w:tooltip="Subversive Activities Control Board" w:history="1">
        <w:r>
          <w:rPr>
            <w:rStyle w:val="Hyperlink"/>
          </w:rPr>
          <w:t>Subversive Activities Control Board</w:t>
        </w:r>
      </w:hyperlink>
      <w:r>
        <w:t xml:space="preserve"> to investigate possible C</w:t>
      </w:r>
      <w:r>
        <w:t>ommunist-action and Communist-front organizations so they could be required to register. Due to numerous hearings, delays and appeals, the act was never enforced, even with regard to the Communist Party of the United States itself, and the major provisions</w:t>
      </w:r>
      <w:r>
        <w:t xml:space="preserve"> of the act were found to be unconstitutional in 1965 and 1967</w:t>
      </w:r>
      <w:r>
        <w:t>.</w:t>
      </w:r>
      <w:hyperlink w:anchor="cite_note-38" w:history="1">
        <w:r>
          <w:rPr>
            <w:rStyle w:val="Hyperlink"/>
            <w:vertAlign w:val="superscript"/>
          </w:rPr>
          <w:t>[38]</w:t>
        </w:r>
      </w:hyperlink>
      <w:r>
        <w:t xml:space="preserve"> In 1952, the </w:t>
      </w:r>
      <w:hyperlink r:id="rId225" w:tooltip="Immigration and Nationality Act of 1952" w:history="1">
        <w:r>
          <w:rPr>
            <w:rStyle w:val="Hyperlink"/>
          </w:rPr>
          <w:t>Immigration and Nationality, or M</w:t>
        </w:r>
        <w:r>
          <w:rPr>
            <w:rStyle w:val="Hyperlink"/>
          </w:rPr>
          <w:t>cCarran-Walter, Act</w:t>
        </w:r>
      </w:hyperlink>
      <w:r>
        <w:t xml:space="preserve"> was passed. This law allowed the government to deport immigrants or naturalized citizens engaged in subversive activities and also to bar suspected subversives from entering the country. </w:t>
      </w:r>
    </w:p>
    <w:p w:rsidR="00000000" w:rsidRDefault="00EF5D71">
      <w:pPr>
        <w:pStyle w:val="NormalWeb"/>
      </w:pPr>
      <w:r>
        <w:t xml:space="preserve">The </w:t>
      </w:r>
      <w:hyperlink r:id="rId226" w:tooltip="Communist Control Act of 1954" w:history="1">
        <w:r>
          <w:rPr>
            <w:rStyle w:val="Hyperlink"/>
          </w:rPr>
          <w:t>Communist Control Act of 1954</w:t>
        </w:r>
      </w:hyperlink>
      <w:r>
        <w:t xml:space="preserve"> was passed with overwhelming support in both houses of Congress after very little debate. Jointly drafted by Republican </w:t>
      </w:r>
      <w:hyperlink r:id="rId227" w:tooltip="John Marshall Butler" w:history="1">
        <w:r>
          <w:rPr>
            <w:rStyle w:val="Hyperlink"/>
          </w:rPr>
          <w:t>John Marshall Butler</w:t>
        </w:r>
      </w:hyperlink>
      <w:r>
        <w:t xml:space="preserve"> and Democrat </w:t>
      </w:r>
      <w:hyperlink r:id="rId228" w:tooltip="Hubert Humphrey" w:history="1">
        <w:r>
          <w:rPr>
            <w:rStyle w:val="Hyperlink"/>
          </w:rPr>
          <w:t>Hubert Humphrey</w:t>
        </w:r>
      </w:hyperlink>
      <w:r>
        <w:t>, the law was an extension of the Internal Security Act of 1950, and sought to outlaw the Communist Party by declaring that the party, as well</w:t>
      </w:r>
      <w:r>
        <w:t xml:space="preserve"> as "Communist-Infiltrated Organizations" were "not entitled to any of the rights, privileges, and immunities attendant upon legal bodies". The Communist Control Act never had any significant effect, and was perhaps most notable for the odd mix of liberals</w:t>
      </w:r>
      <w:r>
        <w:t xml:space="preserve"> and conservatives among its supporters. It was successfully applied only twice: in 1954 it was used to prevent Communist Party members from appearing on the New Jersey state ballot, and in 1960 it was cited to deny the CPUSA recognition as an employer und</w:t>
      </w:r>
      <w:r>
        <w:t xml:space="preserve">er New York State's unemployment compensation system. </w:t>
      </w:r>
      <w:hyperlink r:id="rId229" w:tooltip="The New York Post" w:history="1">
        <w:r>
          <w:rPr>
            <w:rStyle w:val="Hyperlink"/>
            <w:i/>
            <w:iCs/>
          </w:rPr>
          <w:t>The New York Post</w:t>
        </w:r>
      </w:hyperlink>
      <w:r>
        <w:t xml:space="preserve"> called the act "a monstrosity", "a wretched repudiation of democratic principles," while </w:t>
      </w:r>
      <w:hyperlink r:id="rId230" w:tooltip="The Nation" w:history="1">
        <w:r>
          <w:rPr>
            <w:rStyle w:val="Hyperlink"/>
            <w:i/>
            <w:iCs/>
          </w:rPr>
          <w:t>The Nation</w:t>
        </w:r>
      </w:hyperlink>
      <w:r>
        <w:t xml:space="preserve"> accused Democratic liberals of a "neurotic, election-year anxiety to escape the charge of being 'soft on Communism' even at the expense of sacrificing constitutional rights.</w:t>
      </w:r>
      <w:r>
        <w:t>"</w:t>
      </w:r>
      <w:hyperlink w:anchor="cite_note-39" w:history="1">
        <w:r>
          <w:rPr>
            <w:rStyle w:val="Hyperlink"/>
            <w:vertAlign w:val="superscript"/>
          </w:rPr>
          <w:t>[39]</w:t>
        </w:r>
      </w:hyperlink>
      <w:r>
        <w:t xml:space="preserve"> </w:t>
      </w:r>
    </w:p>
    <w:p w:rsidR="00000000" w:rsidRDefault="00EF5D71">
      <w:pPr>
        <w:pStyle w:val="Heading2"/>
        <w:rPr>
          <w:rFonts w:eastAsia="Times New Roman"/>
        </w:rPr>
      </w:pPr>
      <w:r>
        <w:rPr>
          <w:rStyle w:val="mw-headline"/>
          <w:rFonts w:eastAsia="Times New Roman"/>
        </w:rPr>
        <w:t>Popular suppo</w:t>
      </w:r>
      <w:r>
        <w:rPr>
          <w:rStyle w:val="mw-headline"/>
          <w:rFonts w:eastAsia="Times New Roman"/>
        </w:rPr>
        <w:t>r</w:t>
      </w:r>
      <w:r>
        <w:rPr>
          <w:rStyle w:val="mw-headline"/>
          <w:rFonts w:eastAsia="Times New Roman"/>
        </w:rPr>
        <w:t>t</w:t>
      </w:r>
      <w:r>
        <w:rPr>
          <w:rStyle w:val="mw-editsection-bracket"/>
          <w:rFonts w:eastAsia="Times New Roman"/>
        </w:rPr>
        <w:t>[</w:t>
      </w:r>
      <w:hyperlink r:id="rId231" w:tooltip="Edit section: Popular support" w:history="1">
        <w:r>
          <w:rPr>
            <w:rStyle w:val="Hyperlink"/>
            <w:rFonts w:eastAsia="Times New Roman"/>
          </w:rPr>
          <w:t>edit</w:t>
        </w:r>
      </w:hyperlink>
      <w:r>
        <w:rPr>
          <w:rStyle w:val="mw-editsection-bracket"/>
          <w:rFonts w:eastAsia="Times New Roman"/>
        </w:rPr>
        <w:t>]</w:t>
      </w:r>
    </w:p>
    <w:p w:rsidR="00000000" w:rsidRDefault="00EF5D71">
      <w:pPr>
        <w:pStyle w:val="NormalWeb"/>
      </w:pPr>
      <w:hyperlink r:id="rId232" w:tooltip="File:Unholy three.png" w:history="1">
        <w:r>
          <w:rPr>
            <w:rStyle w:val="Hyperlink"/>
          </w:rPr>
          <w:t>thumb|Flier issued in May 1955 by the Keep America Committee urging readers to "fight communistic world government" by opposing public health programs.</w:t>
        </w:r>
      </w:hyperlink>
      <w:r>
        <w:t xml:space="preserve"> </w:t>
      </w:r>
    </w:p>
    <w:p w:rsidR="00000000" w:rsidRDefault="00EF5D71">
      <w:pPr>
        <w:pStyle w:val="NormalWeb"/>
      </w:pPr>
      <w:r>
        <w:t xml:space="preserve">McCarthyism was supported by a variety of groups, including the </w:t>
      </w:r>
      <w:hyperlink r:id="rId233" w:tooltip="American Legion" w:history="1">
        <w:r>
          <w:rPr>
            <w:rStyle w:val="Hyperlink"/>
          </w:rPr>
          <w:t>American Legion</w:t>
        </w:r>
      </w:hyperlink>
      <w:r>
        <w:t xml:space="preserve"> and various other anti-communist organizations. One core element of support was a variety of militantly anti-communist women's groups such as the </w:t>
      </w:r>
      <w:hyperlink r:id="rId234" w:tooltip="American Public Relations Forum" w:history="1">
        <w:r>
          <w:rPr>
            <w:rStyle w:val="Hyperlink"/>
          </w:rPr>
          <w:t>American Public Relations Forum</w:t>
        </w:r>
      </w:hyperlink>
      <w:r>
        <w:t xml:space="preserve"> and the </w:t>
      </w:r>
      <w:hyperlink r:id="rId235" w:tooltip="Minute Women of the U.S.A." w:history="1">
        <w:r>
          <w:rPr>
            <w:rStyle w:val="Hyperlink"/>
          </w:rPr>
          <w:t>Minute Women of the U.S.A.</w:t>
        </w:r>
      </w:hyperlink>
      <w:r>
        <w:t>. These organized tens of thousands of housewives int</w:t>
      </w:r>
      <w:r>
        <w:t>o study groups, letter-writing networks, and patriotic clubs that coordinated efforts to identify and eradicate what they saw as subversion</w:t>
      </w:r>
      <w:r>
        <w:t>.</w:t>
      </w:r>
      <w:hyperlink w:anchor="cite_note-40" w:history="1">
        <w:r>
          <w:rPr>
            <w:rStyle w:val="Hyperlink"/>
            <w:vertAlign w:val="superscript"/>
          </w:rPr>
          <w:t>[40]</w:t>
        </w:r>
      </w:hyperlink>
      <w:r>
        <w:t xml:space="preserve"> Although far-right radicals were the bedrock of support for McCarthyism, the</w:t>
      </w:r>
      <w:r>
        <w:t xml:space="preserve">y were not alone. A broad "coalition of the aggrieved" found McCarthyism attractive, or at least politically useful. Common themes uniting the coalition were opposition to internationalism, particularly the </w:t>
      </w:r>
      <w:hyperlink r:id="rId236" w:tooltip="United Nations" w:history="1">
        <w:r>
          <w:rPr>
            <w:rStyle w:val="Hyperlink"/>
          </w:rPr>
          <w:t>United Nations</w:t>
        </w:r>
      </w:hyperlink>
      <w:r>
        <w:t xml:space="preserve">; opposition to </w:t>
      </w:r>
      <w:hyperlink r:id="rId237" w:tooltip="Social welfare provision" w:history="1">
        <w:r>
          <w:rPr>
            <w:rStyle w:val="Hyperlink"/>
          </w:rPr>
          <w:t>social welfare provisions</w:t>
        </w:r>
      </w:hyperlink>
      <w:r>
        <w:t xml:space="preserve">, particularly the various programs established by the </w:t>
      </w:r>
      <w:hyperlink r:id="rId238" w:tooltip="New Deal" w:history="1">
        <w:r>
          <w:rPr>
            <w:rStyle w:val="Hyperlink"/>
          </w:rPr>
          <w:t>New Deal</w:t>
        </w:r>
      </w:hyperlink>
      <w:r>
        <w:t>; and op</w:t>
      </w:r>
      <w:r>
        <w:t xml:space="preserve">position to efforts to reduce inequalities in the </w:t>
      </w:r>
      <w:hyperlink r:id="rId239" w:tooltip="Social structure of the United States" w:history="1">
        <w:r>
          <w:rPr>
            <w:rStyle w:val="Hyperlink"/>
          </w:rPr>
          <w:t>social structure of the United States</w:t>
        </w:r>
      </w:hyperlink>
      <w:r>
        <w:t xml:space="preserve">.&lt;ref name=R21&gt;Rovere (1959), pp. 21–22.&lt;/ref&gt; </w:t>
      </w:r>
    </w:p>
    <w:p w:rsidR="00000000" w:rsidRDefault="00EF5D71">
      <w:pPr>
        <w:pStyle w:val="NormalWeb"/>
      </w:pPr>
      <w:r>
        <w:t>One focus of popul</w:t>
      </w:r>
      <w:r>
        <w:t xml:space="preserve">ar McCarthyism concerned the provision of </w:t>
      </w:r>
      <w:hyperlink r:id="rId240" w:tooltip="Public health" w:history="1">
        <w:r>
          <w:rPr>
            <w:rStyle w:val="Hyperlink"/>
          </w:rPr>
          <w:t>public health</w:t>
        </w:r>
      </w:hyperlink>
      <w:r>
        <w:t xml:space="preserve"> services, particularly </w:t>
      </w:r>
      <w:hyperlink r:id="rId241" w:tooltip="Vaccination" w:history="1">
        <w:r>
          <w:rPr>
            <w:rStyle w:val="Hyperlink"/>
          </w:rPr>
          <w:t>vaccination</w:t>
        </w:r>
      </w:hyperlink>
      <w:r>
        <w:t xml:space="preserve">, </w:t>
      </w:r>
      <w:hyperlink r:id="rId242" w:tooltip="Mental health" w:history="1">
        <w:r>
          <w:rPr>
            <w:rStyle w:val="Hyperlink"/>
          </w:rPr>
          <w:t>men</w:t>
        </w:r>
        <w:r>
          <w:rPr>
            <w:rStyle w:val="Hyperlink"/>
          </w:rPr>
          <w:t>tal health</w:t>
        </w:r>
      </w:hyperlink>
      <w:r>
        <w:t xml:space="preserve"> care services and </w:t>
      </w:r>
      <w:hyperlink r:id="rId243" w:tooltip="Fluoridation" w:history="1">
        <w:r>
          <w:rPr>
            <w:rStyle w:val="Hyperlink"/>
          </w:rPr>
          <w:t>fluoridation</w:t>
        </w:r>
      </w:hyperlink>
      <w:r>
        <w:t>, all of which were deemed by some to be communist plots to poison or brainwash the American people. At times, the anti-internationalist aspect of McCarthyist lit</w:t>
      </w:r>
      <w:r>
        <w:t xml:space="preserve">erature took on an </w:t>
      </w:r>
      <w:hyperlink r:id="rId244" w:tooltip="Antisemitism" w:history="1">
        <w:r>
          <w:rPr>
            <w:rStyle w:val="Hyperlink"/>
          </w:rPr>
          <w:t>anti-Jewish</w:t>
        </w:r>
      </w:hyperlink>
      <w:r>
        <w:t xml:space="preserve"> tone. (See flier at right: 'Rabbi Spitz in the American Hebrew, March 1, 1946: "</w:t>
      </w:r>
      <w:hyperlink r:id="rId245" w:tooltip="American Jews" w:history="1">
        <w:r>
          <w:rPr>
            <w:rStyle w:val="Hyperlink"/>
          </w:rPr>
          <w:t>American Jews</w:t>
        </w:r>
      </w:hyperlink>
      <w:r>
        <w:t xml:space="preserve"> must come to grips with</w:t>
      </w:r>
      <w:r>
        <w:t xml:space="preserve"> our contemporary anti-Semites; we must fill our insane asylums with anti-Semitic lunatics."') Such viewpoints led to major collisions between McCarthyite radicals and supporters of public health programs, most notably in the case of the </w:t>
      </w:r>
      <w:hyperlink r:id="rId246" w:tooltip="Alaska Mental Health Enabling Act" w:history="1">
        <w:r>
          <w:rPr>
            <w:rStyle w:val="Hyperlink"/>
          </w:rPr>
          <w:t>Alaska Mental Health Bill</w:t>
        </w:r>
      </w:hyperlink>
      <w:r>
        <w:t xml:space="preserve"> controversy of 1956</w:t>
      </w:r>
      <w:r>
        <w:t>.</w:t>
      </w:r>
      <w:hyperlink w:anchor="cite_note-41" w:history="1">
        <w:r>
          <w:rPr>
            <w:rStyle w:val="Hyperlink"/>
            <w:vertAlign w:val="superscript"/>
          </w:rPr>
          <w:t>[41]</w:t>
        </w:r>
      </w:hyperlink>
      <w:r>
        <w:t xml:space="preserve"> </w:t>
      </w:r>
      <w:hyperlink r:id="rId247" w:tooltip="William F. Buckley, Jr." w:history="1">
        <w:r>
          <w:rPr>
            <w:rStyle w:val="Hyperlink"/>
          </w:rPr>
          <w:t>William F. Buckley, Jr.</w:t>
        </w:r>
      </w:hyperlink>
      <w:r>
        <w:t xml:space="preserve">, the founder of the influential conservative political magazine </w:t>
      </w:r>
      <w:hyperlink r:id="rId248" w:tooltip="National Review" w:history="1">
        <w:r>
          <w:rPr>
            <w:rStyle w:val="Hyperlink"/>
            <w:i/>
            <w:iCs/>
          </w:rPr>
          <w:t>National Review</w:t>
        </w:r>
      </w:hyperlink>
      <w:r>
        <w:t xml:space="preserve">, wrote a defense of McCarthy, </w:t>
      </w:r>
      <w:r>
        <w:rPr>
          <w:i/>
          <w:iCs/>
        </w:rPr>
        <w:t>McCarthy and his Enemies</w:t>
      </w:r>
      <w:r>
        <w:t>, in which he asserted that "McCarthyis</w:t>
      </w:r>
      <w:r>
        <w:t>m ... is a movement around which men of good will and stern morality can close ranks.</w:t>
      </w:r>
      <w:r>
        <w:t>"</w:t>
      </w:r>
      <w:hyperlink w:anchor="cite_note-42" w:history="1">
        <w:r>
          <w:rPr>
            <w:rStyle w:val="Hyperlink"/>
            <w:vertAlign w:val="superscript"/>
          </w:rPr>
          <w:t>[42]</w:t>
        </w:r>
      </w:hyperlink>
      <w:r>
        <w:t xml:space="preserve"> In addition, as Richard Rovere points out, many ordinary Americans became convinced that there must be "no smoke without fire" and</w:t>
      </w:r>
      <w:r>
        <w:t xml:space="preserve"> lent their support to McCarthyism. In January 1954, a </w:t>
      </w:r>
      <w:hyperlink r:id="rId249" w:tooltip="Gallup poll" w:history="1">
        <w:r>
          <w:rPr>
            <w:rStyle w:val="Hyperlink"/>
          </w:rPr>
          <w:t>Gallup poll</w:t>
        </w:r>
      </w:hyperlink>
      <w:r>
        <w:t xml:space="preserve"> found that 50% of the American public supported McCarthy, while 29% had an unfavorable opinion of the senator. </w:t>
      </w:r>
      <w:hyperlink r:id="rId250" w:tooltip="Earl Warren" w:history="1">
        <w:r>
          <w:rPr>
            <w:rStyle w:val="Hyperlink"/>
          </w:rPr>
          <w:t>Earl Warren</w:t>
        </w:r>
      </w:hyperlink>
      <w:r>
        <w:t xml:space="preserve">, the </w:t>
      </w:r>
      <w:hyperlink r:id="rId251" w:tooltip="Chief Justice of the United States" w:history="1">
        <w:r>
          <w:rPr>
            <w:rStyle w:val="Hyperlink"/>
          </w:rPr>
          <w:t>Chief Justice of the United States</w:t>
        </w:r>
      </w:hyperlink>
      <w:r>
        <w:t xml:space="preserve">, commented that if the </w:t>
      </w:r>
      <w:hyperlink r:id="rId252" w:tooltip="United States Bill of Rights" w:history="1">
        <w:r>
          <w:rPr>
            <w:rStyle w:val="Hyperlink"/>
          </w:rPr>
          <w:t>United States Bill of Rights</w:t>
        </w:r>
      </w:hyperlink>
      <w:r>
        <w:t xml:space="preserve"> had been put to a vote it probably would have been defeated.&lt;ref name=R21/&gt; </w:t>
      </w:r>
    </w:p>
    <w:p w:rsidR="00000000" w:rsidRDefault="00EF5D71">
      <w:pPr>
        <w:pStyle w:val="Heading2"/>
        <w:rPr>
          <w:rFonts w:eastAsia="Times New Roman"/>
        </w:rPr>
      </w:pPr>
      <w:r>
        <w:rPr>
          <w:rStyle w:val="mw-headline"/>
          <w:rFonts w:eastAsia="Times New Roman"/>
        </w:rPr>
        <w:t>Portrayals of Communist</w:t>
      </w:r>
      <w:r>
        <w:rPr>
          <w:rStyle w:val="mw-headline"/>
          <w:rFonts w:eastAsia="Times New Roman"/>
        </w:rPr>
        <w:t>s</w:t>
      </w:r>
      <w:r>
        <w:rPr>
          <w:rStyle w:val="mw-editsection-bracket"/>
          <w:rFonts w:eastAsia="Times New Roman"/>
        </w:rPr>
        <w:t>[</w:t>
      </w:r>
      <w:hyperlink r:id="rId253" w:tooltip="Edit section: Portrayals of Communists" w:history="1">
        <w:r>
          <w:rPr>
            <w:rStyle w:val="Hyperlink"/>
            <w:rFonts w:eastAsia="Times New Roman"/>
          </w:rPr>
          <w:t>edit</w:t>
        </w:r>
      </w:hyperlink>
      <w:r>
        <w:rPr>
          <w:rStyle w:val="mw-editsection-bracket"/>
          <w:rFonts w:eastAsia="Times New Roman"/>
        </w:rPr>
        <w:t>]</w:t>
      </w:r>
    </w:p>
    <w:p w:rsidR="00000000" w:rsidRDefault="00EF5D71">
      <w:pPr>
        <w:pStyle w:val="NormalWeb"/>
      </w:pPr>
      <w:r>
        <w:t xml:space="preserve">The apologists of McCarthyism justified its un–Constitutional behavior by claiming that the American Communist Party was controlled from Moscow, therefore any American Communist is a puppet of the Soviet intelligence services; that opinion is </w:t>
      </w:r>
      <w:r>
        <w:t>supported by archival documents of the KG</w:t>
      </w:r>
      <w:r>
        <w:t>B</w:t>
      </w:r>
      <w:hyperlink w:anchor="cite_note-43" w:history="1">
        <w:r>
          <w:rPr>
            <w:rStyle w:val="Hyperlink"/>
            <w:vertAlign w:val="superscript"/>
          </w:rPr>
          <w:t>[43]</w:t>
        </w:r>
      </w:hyperlink>
      <w:r>
        <w:t xml:space="preserve"> and </w:t>
      </w:r>
      <w:hyperlink r:id="rId254" w:tooltip="Venona project" w:history="1">
        <w:r>
          <w:rPr>
            <w:rStyle w:val="Hyperlink"/>
          </w:rPr>
          <w:t>Venona project</w:t>
        </w:r>
      </w:hyperlink>
      <w:r>
        <w:t xml:space="preserve"> transcriptions of wartime Soviet radio traffic, which indicate that the U.S.S.R. financed the Amer</w:t>
      </w:r>
      <w:r>
        <w:t>ican Communist Party, and so influenced their policies</w:t>
      </w:r>
      <w:r>
        <w:t>.</w:t>
      </w:r>
      <w:hyperlink w:anchor="cite_note-44" w:history="1">
        <w:r>
          <w:rPr>
            <w:rStyle w:val="Hyperlink"/>
            <w:vertAlign w:val="superscript"/>
          </w:rPr>
          <w:t>[44]</w:t>
        </w:r>
      </w:hyperlink>
      <w:r>
        <w:t xml:space="preserve"> In 1950, J. Edgar Hoover said that Communists are property of the Party, body and soul. Hoover's attitude was not confined to arch-conservatives and </w:t>
      </w:r>
      <w:hyperlink r:id="rId255" w:tooltip="Reactionary" w:history="1">
        <w:r>
          <w:rPr>
            <w:rStyle w:val="Hyperlink"/>
          </w:rPr>
          <w:t>reactionaries</w:t>
        </w:r>
      </w:hyperlink>
      <w:r>
        <w:t xml:space="preserve">; a decade earlier, in 1940, the </w:t>
      </w:r>
      <w:hyperlink r:id="rId256" w:tooltip="American Civil Liberties Union" w:history="1">
        <w:r>
          <w:rPr>
            <w:rStyle w:val="Hyperlink"/>
          </w:rPr>
          <w:t>American Civil Liberties Union</w:t>
        </w:r>
      </w:hyperlink>
      <w:r>
        <w:t xml:space="preserve"> dismissed founding member </w:t>
      </w:r>
      <w:hyperlink r:id="rId257" w:tooltip="Elizabeth Gurley Flynn" w:history="1">
        <w:r>
          <w:rPr>
            <w:rStyle w:val="Hyperlink"/>
          </w:rPr>
          <w:t>Elizabeth Gurley Flynn</w:t>
        </w:r>
      </w:hyperlink>
      <w:r>
        <w:t xml:space="preserve">, because her Communist Party membership disqualified her as a civil libertarian. </w:t>
      </w:r>
    </w:p>
    <w:p w:rsidR="00000000" w:rsidRDefault="00EF5D71">
      <w:pPr>
        <w:pStyle w:val="NormalWeb"/>
      </w:pPr>
      <w:r>
        <w:t xml:space="preserve">In the U.S. government's prosecutions of Communist Party members, under the </w:t>
      </w:r>
      <w:hyperlink r:id="rId258" w:tooltip="Smith Act" w:history="1">
        <w:r>
          <w:rPr>
            <w:rStyle w:val="Hyperlink"/>
          </w:rPr>
          <w:t>Smith Act</w:t>
        </w:r>
      </w:hyperlink>
      <w:r>
        <w:t>, the prosecution was not based upon specific crimes (actions or statements) by the defendants, but on the claimed premise that a commitment to the violent overthrowing of the government was inherent to the doctrine</w:t>
      </w:r>
      <w:r>
        <w:t xml:space="preserve">s of </w:t>
      </w:r>
      <w:hyperlink r:id="rId259" w:tooltip="Marxism-Leninism" w:history="1">
        <w:r>
          <w:rPr>
            <w:rStyle w:val="Hyperlink"/>
          </w:rPr>
          <w:t>Marxism–Leninism</w:t>
        </w:r>
      </w:hyperlink>
      <w:r>
        <w:t xml:space="preserve">. Nonetheless, passages of the constitution of the American Communist Part specifically rejected revolutionary violence, which the government dismissed as </w:t>
      </w:r>
      <w:hyperlink r:id="rId260" w:tooltip="Misinformation" w:history="1">
        <w:r>
          <w:rPr>
            <w:rStyle w:val="Hyperlink"/>
          </w:rPr>
          <w:t>deliberate deception</w:t>
        </w:r>
      </w:hyperlink>
      <w:r>
        <w:t>.</w:t>
      </w:r>
      <w:hyperlink w:anchor="cite_note-45" w:history="1">
        <w:r>
          <w:rPr>
            <w:rStyle w:val="Hyperlink"/>
            <w:vertAlign w:val="superscript"/>
          </w:rPr>
          <w:t>[45]</w:t>
        </w:r>
      </w:hyperlink>
      <w:r>
        <w:t xml:space="preserve"> Moreover, anti-communists often claimed that the CPUSA did not allow any member to resign, therefore, a man or woman who briefly had been a member of the Par</w:t>
      </w:r>
      <w:r>
        <w:t xml:space="preserve">ty would be considered a current member. The hearings and trials of McCarthyism featured testimony by ex-Communists, such as </w:t>
      </w:r>
      <w:hyperlink r:id="rId261" w:tooltip="Elizabeth Bentley" w:history="1">
        <w:r>
          <w:rPr>
            <w:rStyle w:val="Hyperlink"/>
          </w:rPr>
          <w:t>Elizabeth Bentley</w:t>
        </w:r>
      </w:hyperlink>
      <w:r>
        <w:t xml:space="preserve">, </w:t>
      </w:r>
      <w:hyperlink r:id="rId262" w:tooltip="Louis F. Budenz" w:history="1">
        <w:r>
          <w:rPr>
            <w:rStyle w:val="Hyperlink"/>
          </w:rPr>
          <w:t>Louis F. Budenz</w:t>
        </w:r>
      </w:hyperlink>
      <w:r>
        <w:t xml:space="preserve">, and </w:t>
      </w:r>
      <w:hyperlink r:id="rId263" w:tooltip="Whittaker Chambers" w:history="1">
        <w:r>
          <w:rPr>
            <w:rStyle w:val="Hyperlink"/>
          </w:rPr>
          <w:t>Whittaker Chambers</w:t>
        </w:r>
      </w:hyperlink>
      <w:r>
        <w:t>, who spoke as expert witnesses.&lt;ref name=Witness&gt;</w:t>
      </w:r>
      <w:hyperlink r:id="rId264" w:tooltip="Template:Cite book" w:history="1">
        <w:r>
          <w:rPr>
            <w:rStyle w:val="Hyperlink"/>
          </w:rPr>
          <w:t>Template:Cite book</w:t>
        </w:r>
      </w:hyperlink>
      <w:r>
        <w:t>&lt;/ref</w:t>
      </w:r>
      <w:r>
        <w:t>&gt;</w:t>
      </w:r>
      <w:hyperlink w:anchor="cite_note-46" w:history="1">
        <w:r>
          <w:rPr>
            <w:rStyle w:val="Hyperlink"/>
            <w:vertAlign w:val="superscript"/>
          </w:rPr>
          <w:t>[46]</w:t>
        </w:r>
      </w:hyperlink>
      <w:r>
        <w:t xml:space="preserve"> Historians and pundits have discussed alleged Soviet-directed infiltration of the U.S. government and the possible collaboration of high U.S. government officials</w:t>
      </w:r>
      <w:r>
        <w:t>.</w:t>
      </w:r>
      <w:hyperlink w:anchor="cite_note-47" w:history="1">
        <w:r>
          <w:rPr>
            <w:rStyle w:val="Hyperlink"/>
            <w:vertAlign w:val="superscript"/>
          </w:rPr>
          <w:t>[47]</w:t>
        </w:r>
      </w:hyperlink>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r>
        <w:t xml:space="preserve"> </w:t>
      </w:r>
    </w:p>
    <w:p w:rsidR="00000000" w:rsidRDefault="00EF5D71">
      <w:pPr>
        <w:pStyle w:val="Heading2"/>
        <w:rPr>
          <w:rFonts w:eastAsia="Times New Roman"/>
        </w:rPr>
      </w:pPr>
      <w:r>
        <w:rPr>
          <w:rStyle w:val="mw-headline"/>
          <w:rFonts w:eastAsia="Times New Roman"/>
        </w:rPr>
        <w:t>Victims of McCarth</w:t>
      </w:r>
      <w:r>
        <w:rPr>
          <w:rStyle w:val="mw-headline"/>
          <w:rFonts w:eastAsia="Times New Roman"/>
        </w:rPr>
        <w:t>y</w:t>
      </w:r>
      <w:r>
        <w:rPr>
          <w:rStyle w:val="mw-editsection-bracket"/>
          <w:rFonts w:eastAsia="Times New Roman"/>
        </w:rPr>
        <w:t>[</w:t>
      </w:r>
      <w:hyperlink r:id="rId265" w:tooltip="Edit section: Victims of McCarthy" w:history="1">
        <w:r>
          <w:rPr>
            <w:rStyle w:val="Hyperlink"/>
            <w:rFonts w:eastAsia="Times New Roman"/>
          </w:rPr>
          <w:t>edit</w:t>
        </w:r>
      </w:hyperlink>
      <w:r>
        <w:rPr>
          <w:rStyle w:val="mw-editsection-bracket"/>
          <w:rFonts w:eastAsia="Times New Roman"/>
        </w:rPr>
        <w:t>]</w:t>
      </w:r>
    </w:p>
    <w:p w:rsidR="00000000" w:rsidRDefault="00EF5D71">
      <w:pPr>
        <w:pStyle w:val="NormalWeb"/>
      </w:pPr>
      <w:r>
        <w:t>It is difficult to estimate the number of victims of McCarthy. The number imprisoned is in the hundreds, and some ten or twelve thousand lost their jobs</w:t>
      </w:r>
      <w:r>
        <w:t>.</w:t>
      </w:r>
      <w:hyperlink w:anchor="cite_note-51" w:history="1">
        <w:r>
          <w:rPr>
            <w:rStyle w:val="Hyperlink"/>
            <w:vertAlign w:val="superscript"/>
          </w:rPr>
          <w:t>[51]</w:t>
        </w:r>
      </w:hyperlink>
      <w:r>
        <w:t xml:space="preserve"> In many cases simply being subpoenaed by HUAC or one of the oth</w:t>
      </w:r>
      <w:r>
        <w:t>er committees was sufficient cause to be fired</w:t>
      </w:r>
      <w:r>
        <w:t>.</w:t>
      </w:r>
      <w:hyperlink w:anchor="cite_note-52" w:history="1">
        <w:r>
          <w:rPr>
            <w:rStyle w:val="Hyperlink"/>
            <w:vertAlign w:val="superscript"/>
          </w:rPr>
          <w:t>[52]</w:t>
        </w:r>
      </w:hyperlink>
      <w:r>
        <w:t xml:space="preserve"> Many of those who were imprisoned, lost their jobs or were questioned by committees did in fact have a past or present connection of some kind with the Communist Party. </w:t>
      </w:r>
      <w:r>
        <w:t>But for the vast majority, both the potential for them to do harm to the nation and the nature of their communist affiliation were tenuous</w:t>
      </w:r>
      <w:r>
        <w:t>.</w:t>
      </w:r>
      <w:hyperlink w:anchor="cite_note-53" w:history="1">
        <w:r>
          <w:rPr>
            <w:rStyle w:val="Hyperlink"/>
            <w:vertAlign w:val="superscript"/>
          </w:rPr>
          <w:t>[53]</w:t>
        </w:r>
      </w:hyperlink>
      <w:r>
        <w:t xml:space="preserve"> After the extremely damaging "</w:t>
      </w:r>
      <w:hyperlink r:id="rId266" w:tooltip="Cambridge Spy Ring" w:history="1">
        <w:r>
          <w:rPr>
            <w:rStyle w:val="Hyperlink"/>
          </w:rPr>
          <w:t>Cambridge Five</w:t>
        </w:r>
      </w:hyperlink>
      <w:r>
        <w:t>" spy scandal (</w:t>
      </w:r>
      <w:hyperlink r:id="rId267" w:tooltip="Guy Burgess" w:history="1">
        <w:r>
          <w:rPr>
            <w:rStyle w:val="Hyperlink"/>
          </w:rPr>
          <w:t>Burgess</w:t>
        </w:r>
      </w:hyperlink>
      <w:r>
        <w:t xml:space="preserve">, </w:t>
      </w:r>
      <w:hyperlink r:id="rId268" w:tooltip="Donald Maclean (spy)" w:history="1">
        <w:r>
          <w:rPr>
            <w:rStyle w:val="Hyperlink"/>
          </w:rPr>
          <w:t>Maclean</w:t>
        </w:r>
      </w:hyperlink>
      <w:r>
        <w:t xml:space="preserve">, </w:t>
      </w:r>
      <w:hyperlink r:id="rId269" w:tooltip="Kim Philby" w:history="1">
        <w:r>
          <w:rPr>
            <w:rStyle w:val="Hyperlink"/>
          </w:rPr>
          <w:t>Philby</w:t>
        </w:r>
      </w:hyperlink>
      <w:r>
        <w:t xml:space="preserve">, </w:t>
      </w:r>
      <w:hyperlink r:id="rId270" w:tooltip="Anthony Blunt" w:history="1">
        <w:r>
          <w:rPr>
            <w:rStyle w:val="Hyperlink"/>
          </w:rPr>
          <w:t>Blunt</w:t>
        </w:r>
      </w:hyperlink>
      <w:r>
        <w:t xml:space="preserve">, et al.), suspected </w:t>
      </w:r>
      <w:hyperlink r:id="rId271" w:tooltip="Homosexuality" w:history="1">
        <w:r>
          <w:rPr>
            <w:rStyle w:val="Hyperlink"/>
          </w:rPr>
          <w:t>homosexuality</w:t>
        </w:r>
      </w:hyperlink>
      <w:r>
        <w:t xml:space="preserve"> was also a common cause for being targeted by McCarthyism. The hunt for "sexual perverts", who were presumed to be subve</w:t>
      </w:r>
      <w:r>
        <w:t>rsive by nature, resulted in thousands being harassed and denied employment</w:t>
      </w:r>
      <w:r>
        <w:t>.</w:t>
      </w:r>
      <w:hyperlink w:anchor="cite_note-54" w:history="1">
        <w:r>
          <w:rPr>
            <w:rStyle w:val="Hyperlink"/>
            <w:vertAlign w:val="superscript"/>
          </w:rPr>
          <w:t>[54]</w:t>
        </w:r>
      </w:hyperlink>
      <w:r>
        <w:t xml:space="preserve"> Many have termed this aspect of McCarthyism the "</w:t>
      </w:r>
      <w:hyperlink r:id="rId272" w:tooltip="Lavender Scare" w:history="1">
        <w:r>
          <w:rPr>
            <w:rStyle w:val="Hyperlink"/>
          </w:rPr>
          <w:t>Lavender Scare</w:t>
        </w:r>
      </w:hyperlink>
      <w:r>
        <w:t>"</w:t>
      </w:r>
      <w:r>
        <w:t>.</w:t>
      </w:r>
      <w:hyperlink w:anchor="cite_note-55" w:history="1">
        <w:r>
          <w:rPr>
            <w:rStyle w:val="Hyperlink"/>
            <w:vertAlign w:val="superscript"/>
          </w:rPr>
          <w:t>[55]</w:t>
        </w:r>
      </w:hyperlink>
      <w:r>
        <w:t xml:space="preserve"> Homosexuality was classified as a psychiatric disorder in the 1950s</w:t>
      </w:r>
      <w:r>
        <w:t>.</w:t>
      </w:r>
      <w:hyperlink w:anchor="cite_note-56" w:history="1">
        <w:r>
          <w:rPr>
            <w:rStyle w:val="Hyperlink"/>
            <w:vertAlign w:val="superscript"/>
          </w:rPr>
          <w:t>[56]</w:t>
        </w:r>
      </w:hyperlink>
      <w:r>
        <w:t xml:space="preserve"> However, in the context of the highly politicised Cold War environment, homosexuality became framed as a dangerous, contagious</w:t>
      </w:r>
      <w:r>
        <w:t xml:space="preserve"> social disease that posed a potential threat to state security</w:t>
      </w:r>
      <w:r>
        <w:t>.</w:t>
      </w:r>
      <w:hyperlink w:anchor="cite_note-56" w:history="1">
        <w:r>
          <w:rPr>
            <w:rStyle w:val="Hyperlink"/>
            <w:vertAlign w:val="superscript"/>
          </w:rPr>
          <w:t>[56]</w:t>
        </w:r>
      </w:hyperlink>
      <w:r>
        <w:t xml:space="preserve"> As the family was believed to be the cornerstone of American strength and integrity</w:t>
      </w:r>
      <w:r>
        <w:t>,</w:t>
      </w:r>
      <w:hyperlink w:anchor="cite_note-57" w:history="1">
        <w:r>
          <w:rPr>
            <w:rStyle w:val="Hyperlink"/>
            <w:vertAlign w:val="superscript"/>
          </w:rPr>
          <w:t>[57]</w:t>
        </w:r>
      </w:hyperlink>
      <w:r>
        <w:t xml:space="preserve"> </w:t>
      </w:r>
      <w:r>
        <w:t>the description of homosexuals as "sexual perverts" meant that they were both unable to function within a family unit and presented the potential to poison the social body</w:t>
      </w:r>
      <w:r>
        <w:t>.</w:t>
      </w:r>
      <w:hyperlink w:anchor="cite_note-58" w:history="1">
        <w:r>
          <w:rPr>
            <w:rStyle w:val="Hyperlink"/>
            <w:vertAlign w:val="superscript"/>
          </w:rPr>
          <w:t>[58]</w:t>
        </w:r>
      </w:hyperlink>
      <w:r>
        <w:t xml:space="preserve"> This era also witnessed the establishment of</w:t>
      </w:r>
      <w:r>
        <w:t xml:space="preserve"> widely spread FBI surveillance intended to identify homosexual government employees</w:t>
      </w:r>
      <w:r>
        <w:t>.</w:t>
      </w:r>
      <w:hyperlink w:anchor="cite_note-59" w:history="1">
        <w:r>
          <w:rPr>
            <w:rStyle w:val="Hyperlink"/>
            <w:vertAlign w:val="superscript"/>
          </w:rPr>
          <w:t>[59]</w:t>
        </w:r>
      </w:hyperlink>
      <w:r>
        <w:t xml:space="preserve"> The McCarthy hearings and according "sexual pervert" investigations can be seen to have been driven by a desire to identify individ</w:t>
      </w:r>
      <w:r>
        <w:t>uals whose ability to function as loyal citizens had been compromised</w:t>
      </w:r>
      <w:r>
        <w:t>.</w:t>
      </w:r>
      <w:hyperlink w:anchor="cite_note-58" w:history="1">
        <w:r>
          <w:rPr>
            <w:rStyle w:val="Hyperlink"/>
            <w:vertAlign w:val="superscript"/>
          </w:rPr>
          <w:t>[58]</w:t>
        </w:r>
      </w:hyperlink>
      <w:r>
        <w:t xml:space="preserve"> Joseph McCarthy began his campaign by drawing upon the ways in which he embodied traditional American values in order to become the self-appointed</w:t>
      </w:r>
      <w:r>
        <w:t xml:space="preserve"> vanguard of social morality</w:t>
      </w:r>
      <w:r>
        <w:t>.</w:t>
      </w:r>
      <w:hyperlink w:anchor="cite_note-60" w:history="1">
        <w:r>
          <w:rPr>
            <w:rStyle w:val="Hyperlink"/>
            <w:vertAlign w:val="superscript"/>
          </w:rPr>
          <w:t>[60]</w:t>
        </w:r>
      </w:hyperlink>
      <w:r>
        <w:t xml:space="preserve"> Paradoxically, accusations of alleged homosexual behaviour marked the end of McCarthy’s political career</w:t>
      </w:r>
      <w:r>
        <w:t>.</w:t>
      </w:r>
      <w:hyperlink w:anchor="cite_note-61" w:history="1">
        <w:r>
          <w:rPr>
            <w:rStyle w:val="Hyperlink"/>
            <w:vertAlign w:val="superscript"/>
          </w:rPr>
          <w:t>[61]</w:t>
        </w:r>
      </w:hyperlink>
      <w:r>
        <w:t xml:space="preserve"> </w:t>
      </w:r>
      <w:hyperlink r:id="rId273" w:tooltip="File:Dalton and Cleo Trumbo (1947 HUAC hearings).png" w:history="1">
        <w:r>
          <w:rPr>
            <w:rStyle w:val="Hyperlink"/>
          </w:rPr>
          <w:t>thumb|</w:t>
        </w:r>
      </w:hyperlink>
      <w:hyperlink r:id="rId274" w:tooltip="Dalton Trumbo" w:history="1">
        <w:r>
          <w:rPr>
            <w:rStyle w:val="Hyperlink"/>
          </w:rPr>
          <w:t>Dalton Trumbo</w:t>
        </w:r>
      </w:hyperlink>
      <w:r>
        <w:t xml:space="preserve"> and his wife Cleo at the </w:t>
      </w:r>
      <w:hyperlink r:id="rId275" w:tooltip="House Un-American Activities Committee" w:history="1">
        <w:r>
          <w:rPr>
            <w:rStyle w:val="Hyperlink"/>
          </w:rPr>
          <w:t>House Un-American Activities Committee</w:t>
        </w:r>
      </w:hyperlink>
      <w:r>
        <w:t xml:space="preserve"> in 1947. In the </w:t>
      </w:r>
      <w:hyperlink r:id="rId276" w:tooltip="Cinema of the United States" w:history="1">
        <w:r>
          <w:rPr>
            <w:rStyle w:val="Hyperlink"/>
          </w:rPr>
          <w:t>film industry</w:t>
        </w:r>
      </w:hyperlink>
      <w:r>
        <w:t>, more than 300 actors, authors and directors were denied work in</w:t>
      </w:r>
      <w:r>
        <w:t xml:space="preserve"> the U.S. through the unofficial </w:t>
      </w:r>
      <w:hyperlink r:id="rId277" w:tooltip="Hollywood blacklist" w:history="1">
        <w:r>
          <w:rPr>
            <w:rStyle w:val="Hyperlink"/>
          </w:rPr>
          <w:t>Hollywood blacklist</w:t>
        </w:r>
      </w:hyperlink>
      <w:r>
        <w:t xml:space="preserve">. Blacklists were at work throughout the entertainment industry, in universities and schools at all levels, in the legal profession, and </w:t>
      </w:r>
      <w:r>
        <w:t xml:space="preserve">in many other fields. A port security program initiated by the Coast Guard shortly after the start of the </w:t>
      </w:r>
      <w:hyperlink r:id="rId278" w:tooltip="Korean War" w:history="1">
        <w:r>
          <w:rPr>
            <w:rStyle w:val="Hyperlink"/>
          </w:rPr>
          <w:t>Korean War</w:t>
        </w:r>
      </w:hyperlink>
      <w:r>
        <w:t xml:space="preserve"> required a review of every maritime worker who loaded or worked aboard any American ship, </w:t>
      </w:r>
      <w:r>
        <w:t>regardless of cargo or destination. As with other loyalty-security reviews of McCarthyism, the identities of any accusers and even the nature of any accusations were typically kept secret from the accused. Nearly 3,000 seamen and longshoremen lost their jo</w:t>
      </w:r>
      <w:r>
        <w:t>bs due to this program alone</w:t>
      </w:r>
      <w:r>
        <w:t>.</w:t>
      </w:r>
      <w:hyperlink w:anchor="cite_note-62" w:history="1">
        <w:r>
          <w:rPr>
            <w:rStyle w:val="Hyperlink"/>
            <w:vertAlign w:val="superscript"/>
          </w:rPr>
          <w:t>[62]</w:t>
        </w:r>
      </w:hyperlink>
      <w:r>
        <w:t xml:space="preserve"> Some of the more notable people who were blacklisted or suffered some other persecution during McCarthyism are listed here: </w:t>
      </w:r>
    </w:p>
    <w:p w:rsidR="00000000" w:rsidRDefault="00EF5D71">
      <w:pPr>
        <w:pStyle w:val="NormalWeb"/>
      </w:pPr>
      <w:hyperlink r:id="rId279" w:tooltip="Template:Colbegin" w:history="1">
        <w:r>
          <w:rPr>
            <w:rStyle w:val="Hyperlink"/>
          </w:rPr>
          <w:t>Template:Colbegin</w:t>
        </w:r>
      </w:hyperlink>
      <w:r>
        <w:t xml:space="preserve"> </w:t>
      </w:r>
    </w:p>
    <w:p w:rsidR="00000000" w:rsidRDefault="00EF5D71">
      <w:pPr>
        <w:numPr>
          <w:ilvl w:val="0"/>
          <w:numId w:val="2"/>
        </w:numPr>
        <w:spacing w:before="100" w:beforeAutospacing="1" w:after="100" w:afterAutospacing="1"/>
        <w:rPr>
          <w:rFonts w:eastAsia="Times New Roman"/>
        </w:rPr>
      </w:pPr>
      <w:hyperlink r:id="rId280" w:tooltip="Nelson Algren" w:history="1">
        <w:r>
          <w:rPr>
            <w:rStyle w:val="Hyperlink"/>
            <w:rFonts w:eastAsia="Times New Roman"/>
          </w:rPr>
          <w:t>Nelson Algren</w:t>
        </w:r>
      </w:hyperlink>
      <w:r>
        <w:rPr>
          <w:rFonts w:eastAsia="Times New Roman"/>
        </w:rPr>
        <w:t>, write</w:t>
      </w:r>
      <w:r>
        <w:rPr>
          <w:rFonts w:eastAsia="Times New Roman"/>
        </w:rPr>
        <w:t>r</w:t>
      </w:r>
      <w:hyperlink w:anchor="cite_note-63" w:history="1">
        <w:r>
          <w:rPr>
            <w:rStyle w:val="Hyperlink"/>
            <w:rFonts w:eastAsia="Times New Roman"/>
            <w:vertAlign w:val="superscript"/>
          </w:rPr>
          <w:t>[63]</w:t>
        </w:r>
      </w:hyperlink>
      <w:r>
        <w:rPr>
          <w:rFonts w:eastAsia="Times New Roman"/>
        </w:rPr>
        <w:t xml:space="preserve">* </w:t>
      </w:r>
      <w:hyperlink r:id="rId281" w:tooltip="Lucille Ball" w:history="1">
        <w:r>
          <w:rPr>
            <w:rStyle w:val="Hyperlink"/>
            <w:rFonts w:eastAsia="Times New Roman"/>
          </w:rPr>
          <w:t>Lucille Ball</w:t>
        </w:r>
      </w:hyperlink>
      <w:r>
        <w:rPr>
          <w:rFonts w:eastAsia="Times New Roman"/>
        </w:rPr>
        <w:t>, actress, model, and film studio executive</w:t>
      </w:r>
      <w:r>
        <w:rPr>
          <w:rFonts w:eastAsia="Times New Roman"/>
        </w:rPr>
        <w:t>.</w:t>
      </w:r>
      <w:hyperlink w:anchor="cite_note-64" w:history="1">
        <w:r>
          <w:rPr>
            <w:rStyle w:val="Hyperlink"/>
            <w:rFonts w:eastAsia="Times New Roman"/>
            <w:vertAlign w:val="superscript"/>
          </w:rPr>
          <w:t>[64]</w:t>
        </w:r>
      </w:hyperlink>
      <w:r>
        <w:rPr>
          <w:rFonts w:eastAsia="Times New Roman"/>
        </w:rPr>
        <w:t xml:space="preserve">* </w:t>
      </w:r>
      <w:hyperlink r:id="rId282" w:tooltip="Alvah Bessie" w:history="1">
        <w:r>
          <w:rPr>
            <w:rStyle w:val="Hyperlink"/>
            <w:rFonts w:eastAsia="Times New Roman"/>
          </w:rPr>
          <w:t>Alvah Bessie</w:t>
        </w:r>
      </w:hyperlink>
      <w:r>
        <w:rPr>
          <w:rFonts w:eastAsia="Times New Roman"/>
        </w:rPr>
        <w:t xml:space="preserve">, </w:t>
      </w:r>
      <w:hyperlink r:id="rId283" w:tooltip="Abraham Lincoln Brigade" w:history="1">
        <w:r>
          <w:rPr>
            <w:rStyle w:val="Hyperlink"/>
            <w:rFonts w:eastAsia="Times New Roman"/>
          </w:rPr>
          <w:t>Abraham Lincoln Brigade</w:t>
        </w:r>
      </w:hyperlink>
      <w:r>
        <w:rPr>
          <w:rFonts w:eastAsia="Times New Roman"/>
        </w:rPr>
        <w:t xml:space="preserve">, writer, journalist, screenwriter, </w:t>
      </w:r>
      <w:hyperlink r:id="rId284" w:tooltip="Hollywood blacklist" w:history="1">
        <w:r>
          <w:rPr>
            <w:rStyle w:val="Hyperlink"/>
            <w:rFonts w:eastAsia="Times New Roman"/>
          </w:rPr>
          <w:t>Hollywood Ten</w:t>
        </w:r>
      </w:hyperlink>
      <w:r>
        <w:rPr>
          <w:rFonts w:eastAsia="Times New Roman"/>
        </w:rPr>
        <w:t xml:space="preserve"> </w:t>
      </w:r>
    </w:p>
    <w:p w:rsidR="00000000" w:rsidRDefault="00EF5D71">
      <w:pPr>
        <w:numPr>
          <w:ilvl w:val="0"/>
          <w:numId w:val="2"/>
        </w:numPr>
        <w:spacing w:before="100" w:beforeAutospacing="1" w:after="100" w:afterAutospacing="1"/>
        <w:rPr>
          <w:rFonts w:eastAsia="Times New Roman"/>
        </w:rPr>
      </w:pPr>
      <w:hyperlink r:id="rId285" w:tooltip="Elmer Bernstein" w:history="1">
        <w:r>
          <w:rPr>
            <w:rStyle w:val="Hyperlink"/>
            <w:rFonts w:eastAsia="Times New Roman"/>
          </w:rPr>
          <w:t>Elmer Bernstein</w:t>
        </w:r>
      </w:hyperlink>
      <w:r>
        <w:rPr>
          <w:rFonts w:eastAsia="Times New Roman"/>
        </w:rPr>
        <w:t>, composer and conducto</w:t>
      </w:r>
      <w:r>
        <w:rPr>
          <w:rFonts w:eastAsia="Times New Roman"/>
        </w:rPr>
        <w:t>r</w:t>
      </w:r>
      <w:hyperlink w:anchor="cite_note-65" w:history="1">
        <w:r>
          <w:rPr>
            <w:rStyle w:val="Hyperlink"/>
            <w:rFonts w:eastAsia="Times New Roman"/>
            <w:vertAlign w:val="superscript"/>
          </w:rPr>
          <w:t>[65]</w:t>
        </w:r>
      </w:hyperlink>
      <w:r>
        <w:rPr>
          <w:rFonts w:eastAsia="Times New Roman"/>
        </w:rPr>
        <w:t xml:space="preserve">* </w:t>
      </w:r>
      <w:hyperlink r:id="rId286" w:tooltip="Leonard Bernstein" w:history="1">
        <w:r>
          <w:rPr>
            <w:rStyle w:val="Hyperlink"/>
            <w:rFonts w:eastAsia="Times New Roman"/>
          </w:rPr>
          <w:t>Leonard Bernstein</w:t>
        </w:r>
      </w:hyperlink>
      <w:r>
        <w:rPr>
          <w:rFonts w:eastAsia="Times New Roman"/>
        </w:rPr>
        <w:t>, conductor, pianist, compose</w:t>
      </w:r>
      <w:r>
        <w:rPr>
          <w:rFonts w:eastAsia="Times New Roman"/>
        </w:rPr>
        <w:t>r</w:t>
      </w:r>
      <w:hyperlink w:anchor="cite_note-66" w:history="1">
        <w:r>
          <w:rPr>
            <w:rStyle w:val="Hyperlink"/>
            <w:rFonts w:eastAsia="Times New Roman"/>
            <w:vertAlign w:val="superscript"/>
          </w:rPr>
          <w:t>[66]</w:t>
        </w:r>
      </w:hyperlink>
      <w:r>
        <w:rPr>
          <w:rFonts w:eastAsia="Times New Roman"/>
        </w:rPr>
        <w:t xml:space="preserve">* </w:t>
      </w:r>
      <w:hyperlink r:id="rId287" w:tooltip="David Bohm" w:history="1">
        <w:r>
          <w:rPr>
            <w:rStyle w:val="Hyperlink"/>
            <w:rFonts w:eastAsia="Times New Roman"/>
          </w:rPr>
          <w:t>David Bohm</w:t>
        </w:r>
      </w:hyperlink>
      <w:r>
        <w:rPr>
          <w:rFonts w:eastAsia="Times New Roman"/>
        </w:rPr>
        <w:t>, physicist and philosophe</w:t>
      </w:r>
      <w:r>
        <w:rPr>
          <w:rFonts w:eastAsia="Times New Roman"/>
        </w:rPr>
        <w:t>r</w:t>
      </w:r>
      <w:hyperlink w:anchor="cite_note-67" w:history="1">
        <w:r>
          <w:rPr>
            <w:rStyle w:val="Hyperlink"/>
            <w:rFonts w:eastAsia="Times New Roman"/>
            <w:vertAlign w:val="superscript"/>
          </w:rPr>
          <w:t>[67]</w:t>
        </w:r>
      </w:hyperlink>
      <w:r>
        <w:rPr>
          <w:rFonts w:eastAsia="Times New Roman"/>
        </w:rPr>
        <w:t xml:space="preserve">* </w:t>
      </w:r>
      <w:hyperlink r:id="rId288" w:tooltip="Bertolt Brecht" w:history="1">
        <w:r>
          <w:rPr>
            <w:rStyle w:val="Hyperlink"/>
            <w:rFonts w:eastAsia="Times New Roman"/>
          </w:rPr>
          <w:t>Bertolt Brecht</w:t>
        </w:r>
      </w:hyperlink>
      <w:r>
        <w:rPr>
          <w:rFonts w:eastAsia="Times New Roman"/>
        </w:rPr>
        <w:t xml:space="preserve">, poet, playwright, screenwriter </w:t>
      </w:r>
    </w:p>
    <w:p w:rsidR="00000000" w:rsidRDefault="00EF5D71">
      <w:pPr>
        <w:numPr>
          <w:ilvl w:val="0"/>
          <w:numId w:val="2"/>
        </w:numPr>
        <w:spacing w:before="100" w:beforeAutospacing="1" w:after="100" w:afterAutospacing="1"/>
        <w:rPr>
          <w:rFonts w:eastAsia="Times New Roman"/>
        </w:rPr>
      </w:pPr>
      <w:hyperlink r:id="rId289" w:tooltip="Archie Brown (union leader)" w:history="1">
        <w:r>
          <w:rPr>
            <w:rStyle w:val="Hyperlink"/>
            <w:rFonts w:eastAsia="Times New Roman"/>
          </w:rPr>
          <w:t>Archie Brown</w:t>
        </w:r>
      </w:hyperlink>
      <w:r>
        <w:rPr>
          <w:rFonts w:eastAsia="Times New Roman"/>
        </w:rPr>
        <w:t xml:space="preserve">, </w:t>
      </w:r>
      <w:hyperlink r:id="rId290" w:tooltip="Abraham Lincoln Brigade" w:history="1">
        <w:r>
          <w:rPr>
            <w:rStyle w:val="Hyperlink"/>
            <w:rFonts w:eastAsia="Times New Roman"/>
          </w:rPr>
          <w:t>Abraha</w:t>
        </w:r>
        <w:r>
          <w:rPr>
            <w:rStyle w:val="Hyperlink"/>
            <w:rFonts w:eastAsia="Times New Roman"/>
          </w:rPr>
          <w:t>m Lincoln Brigade</w:t>
        </w:r>
      </w:hyperlink>
      <w:r>
        <w:rPr>
          <w:rFonts w:eastAsia="Times New Roman"/>
        </w:rPr>
        <w:t xml:space="preserve">, WW II vet, union leader, imprisoned. Successfully challenged </w:t>
      </w:r>
      <w:hyperlink r:id="rId291" w:tooltip="Landrum-Griffin Act" w:history="1">
        <w:r>
          <w:rPr>
            <w:rStyle w:val="Hyperlink"/>
            <w:rFonts w:eastAsia="Times New Roman"/>
          </w:rPr>
          <w:t>Landrum-Griffin Act</w:t>
        </w:r>
      </w:hyperlink>
      <w:r>
        <w:rPr>
          <w:rFonts w:eastAsia="Times New Roman"/>
        </w:rPr>
        <w:t xml:space="preserve"> provisio</w:t>
      </w:r>
      <w:r>
        <w:rPr>
          <w:rFonts w:eastAsia="Times New Roman"/>
        </w:rPr>
        <w:t>n</w:t>
      </w:r>
      <w:hyperlink w:anchor="cite_note-68" w:history="1">
        <w:r>
          <w:rPr>
            <w:rStyle w:val="Hyperlink"/>
            <w:rFonts w:eastAsia="Times New Roman"/>
            <w:vertAlign w:val="superscript"/>
          </w:rPr>
          <w:t>[68]</w:t>
        </w:r>
      </w:hyperlink>
      <w:r>
        <w:rPr>
          <w:rFonts w:eastAsia="Times New Roman"/>
        </w:rPr>
        <w:t xml:space="preserve">* </w:t>
      </w:r>
      <w:hyperlink r:id="rId292" w:tooltip="Esther Brunauer" w:history="1">
        <w:r>
          <w:rPr>
            <w:rStyle w:val="Hyperlink"/>
            <w:rFonts w:eastAsia="Times New Roman"/>
          </w:rPr>
          <w:t>Esther Brunauer</w:t>
        </w:r>
      </w:hyperlink>
      <w:r>
        <w:rPr>
          <w:rFonts w:eastAsia="Times New Roman"/>
        </w:rPr>
        <w:t>, forced from the U.S. State Departmen</w:t>
      </w:r>
      <w:r>
        <w:rPr>
          <w:rFonts w:eastAsia="Times New Roman"/>
        </w:rPr>
        <w:t>t</w:t>
      </w:r>
      <w:hyperlink w:anchor="cite_note-69" w:history="1">
        <w:r>
          <w:rPr>
            <w:rStyle w:val="Hyperlink"/>
            <w:rFonts w:eastAsia="Times New Roman"/>
            <w:vertAlign w:val="superscript"/>
          </w:rPr>
          <w:t>[69]</w:t>
        </w:r>
      </w:hyperlink>
      <w:r>
        <w:rPr>
          <w:rFonts w:eastAsia="Times New Roman"/>
        </w:rPr>
        <w:t xml:space="preserve">* </w:t>
      </w:r>
      <w:hyperlink r:id="rId293" w:tooltip="Luis Buñuel" w:history="1">
        <w:r>
          <w:rPr>
            <w:rStyle w:val="Hyperlink"/>
            <w:rFonts w:eastAsia="Times New Roman"/>
          </w:rPr>
          <w:t>Luis Buñuel</w:t>
        </w:r>
      </w:hyperlink>
      <w:r>
        <w:rPr>
          <w:rFonts w:eastAsia="Times New Roman"/>
        </w:rPr>
        <w:t>, film director, produce</w:t>
      </w:r>
      <w:r>
        <w:rPr>
          <w:rFonts w:eastAsia="Times New Roman"/>
        </w:rPr>
        <w:t>r</w:t>
      </w:r>
      <w:hyperlink w:anchor="cite_note-70" w:history="1">
        <w:r>
          <w:rPr>
            <w:rStyle w:val="Hyperlink"/>
            <w:rFonts w:eastAsia="Times New Roman"/>
            <w:vertAlign w:val="superscript"/>
          </w:rPr>
          <w:t>[70]</w:t>
        </w:r>
      </w:hyperlink>
      <w:r>
        <w:rPr>
          <w:rFonts w:eastAsia="Times New Roman"/>
        </w:rPr>
        <w:t xml:space="preserve">* </w:t>
      </w:r>
      <w:hyperlink r:id="rId294" w:tooltip="Charlie Chaplin" w:history="1">
        <w:r>
          <w:rPr>
            <w:rStyle w:val="Hyperlink"/>
            <w:rFonts w:eastAsia="Times New Roman"/>
          </w:rPr>
          <w:t>Charlie Chaplin</w:t>
        </w:r>
      </w:hyperlink>
      <w:r>
        <w:rPr>
          <w:rFonts w:eastAsia="Times New Roman"/>
        </w:rPr>
        <w:t>, actor and directo</w:t>
      </w:r>
      <w:r>
        <w:rPr>
          <w:rFonts w:eastAsia="Times New Roman"/>
        </w:rPr>
        <w:t>r</w:t>
      </w:r>
      <w:hyperlink w:anchor="cite_note-71" w:history="1">
        <w:r>
          <w:rPr>
            <w:rStyle w:val="Hyperlink"/>
            <w:rFonts w:eastAsia="Times New Roman"/>
            <w:vertAlign w:val="superscript"/>
          </w:rPr>
          <w:t>[71]</w:t>
        </w:r>
      </w:hyperlink>
      <w:r>
        <w:rPr>
          <w:rFonts w:eastAsia="Times New Roman"/>
        </w:rPr>
        <w:t xml:space="preserve">* </w:t>
      </w:r>
      <w:hyperlink r:id="rId295" w:tooltip="Aaron Copland" w:history="1">
        <w:r>
          <w:rPr>
            <w:rStyle w:val="Hyperlink"/>
            <w:rFonts w:eastAsia="Times New Roman"/>
          </w:rPr>
          <w:t>Aaron Copland</w:t>
        </w:r>
      </w:hyperlink>
      <w:r>
        <w:rPr>
          <w:rFonts w:eastAsia="Times New Roman"/>
        </w:rPr>
        <w:t>, composer&lt;ref name=blackli</w:t>
      </w:r>
      <w:r>
        <w:rPr>
          <w:rFonts w:eastAsia="Times New Roman"/>
        </w:rPr>
        <w:t xml:space="preserve">st2&gt;On the </w:t>
      </w:r>
      <w:r>
        <w:rPr>
          <w:rFonts w:eastAsia="Times New Roman"/>
          <w:i/>
          <w:iCs/>
        </w:rPr>
        <w:t>Red Channels</w:t>
      </w:r>
      <w:r>
        <w:rPr>
          <w:rFonts w:eastAsia="Times New Roman"/>
        </w:rPr>
        <w:t xml:space="preserve"> blacklist of artists and entertainers: Schrecker (2002), p. 244.&lt;/ref&gt; </w:t>
      </w:r>
    </w:p>
    <w:p w:rsidR="00000000" w:rsidRDefault="00EF5D71">
      <w:pPr>
        <w:numPr>
          <w:ilvl w:val="0"/>
          <w:numId w:val="2"/>
        </w:numPr>
        <w:spacing w:before="100" w:beforeAutospacing="1" w:after="100" w:afterAutospacing="1"/>
        <w:rPr>
          <w:rFonts w:eastAsia="Times New Roman"/>
        </w:rPr>
      </w:pPr>
      <w:hyperlink r:id="rId296" w:tooltip="Bartley Crum" w:history="1">
        <w:r>
          <w:rPr>
            <w:rStyle w:val="Hyperlink"/>
            <w:rFonts w:eastAsia="Times New Roman"/>
          </w:rPr>
          <w:t>Bartley Crum</w:t>
        </w:r>
      </w:hyperlink>
      <w:r>
        <w:rPr>
          <w:rFonts w:eastAsia="Times New Roman"/>
        </w:rPr>
        <w:t>, attorne</w:t>
      </w:r>
      <w:r>
        <w:rPr>
          <w:rFonts w:eastAsia="Times New Roman"/>
        </w:rPr>
        <w:t>y</w:t>
      </w:r>
      <w:hyperlink w:anchor="cite_note-72" w:history="1">
        <w:r>
          <w:rPr>
            <w:rStyle w:val="Hyperlink"/>
            <w:rFonts w:eastAsia="Times New Roman"/>
            <w:vertAlign w:val="superscript"/>
          </w:rPr>
          <w:t>[72]</w:t>
        </w:r>
      </w:hyperlink>
      <w:r>
        <w:rPr>
          <w:rFonts w:eastAsia="Times New Roman"/>
        </w:rPr>
        <w:t xml:space="preserve">* </w:t>
      </w:r>
      <w:hyperlink r:id="rId297" w:tooltip="Howard Da Silva" w:history="1">
        <w:r>
          <w:rPr>
            <w:rStyle w:val="Hyperlink"/>
            <w:rFonts w:eastAsia="Times New Roman"/>
          </w:rPr>
          <w:t>Howard Da Silva</w:t>
        </w:r>
      </w:hyperlink>
      <w:r>
        <w:rPr>
          <w:rFonts w:eastAsia="Times New Roman"/>
        </w:rPr>
        <w:t>, acto</w:t>
      </w:r>
      <w:r>
        <w:rPr>
          <w:rFonts w:eastAsia="Times New Roman"/>
        </w:rPr>
        <w:t>r</w:t>
      </w:r>
      <w:hyperlink w:anchor="cite_note-73" w:history="1">
        <w:r>
          <w:rPr>
            <w:rStyle w:val="Hyperlink"/>
            <w:rFonts w:eastAsia="Times New Roman"/>
            <w:vertAlign w:val="superscript"/>
          </w:rPr>
          <w:t>[73]</w:t>
        </w:r>
      </w:hyperlink>
      <w:r>
        <w:rPr>
          <w:rFonts w:eastAsia="Times New Roman"/>
        </w:rPr>
        <w:t xml:space="preserve">* </w:t>
      </w:r>
      <w:hyperlink r:id="rId298" w:tooltip="Jules Dassin" w:history="1">
        <w:r>
          <w:rPr>
            <w:rStyle w:val="Hyperlink"/>
            <w:rFonts w:eastAsia="Times New Roman"/>
          </w:rPr>
          <w:t>Jules Dassin</w:t>
        </w:r>
      </w:hyperlink>
      <w:r>
        <w:rPr>
          <w:rFonts w:eastAsia="Times New Roman"/>
        </w:rPr>
        <w:t>, directo</w:t>
      </w:r>
      <w:r>
        <w:rPr>
          <w:rFonts w:eastAsia="Times New Roman"/>
        </w:rPr>
        <w:t>r</w:t>
      </w:r>
      <w:hyperlink w:anchor="cite_note-74" w:history="1">
        <w:r>
          <w:rPr>
            <w:rStyle w:val="Hyperlink"/>
            <w:rFonts w:eastAsia="Times New Roman"/>
            <w:vertAlign w:val="superscript"/>
          </w:rPr>
          <w:t>[74]</w:t>
        </w:r>
      </w:hyperlink>
      <w:r>
        <w:rPr>
          <w:rFonts w:eastAsia="Times New Roman"/>
        </w:rPr>
        <w:t xml:space="preserve">* </w:t>
      </w:r>
      <w:hyperlink r:id="rId299" w:tooltip="Dolores del Río" w:history="1">
        <w:r>
          <w:rPr>
            <w:rStyle w:val="Hyperlink"/>
            <w:rFonts w:eastAsia="Times New Roman"/>
          </w:rPr>
          <w:t>Dol</w:t>
        </w:r>
        <w:r>
          <w:rPr>
            <w:rStyle w:val="Hyperlink"/>
            <w:rFonts w:eastAsia="Times New Roman"/>
          </w:rPr>
          <w:t>ores del Río</w:t>
        </w:r>
      </w:hyperlink>
      <w:r>
        <w:rPr>
          <w:rFonts w:eastAsia="Times New Roman"/>
        </w:rPr>
        <w:t>, actres</w:t>
      </w:r>
      <w:r>
        <w:rPr>
          <w:rFonts w:eastAsia="Times New Roman"/>
        </w:rPr>
        <w:t>s</w:t>
      </w:r>
      <w:hyperlink w:anchor="cite_note-75" w:history="1">
        <w:r>
          <w:rPr>
            <w:rStyle w:val="Hyperlink"/>
            <w:rFonts w:eastAsia="Times New Roman"/>
            <w:vertAlign w:val="superscript"/>
          </w:rPr>
          <w:t>[75]</w:t>
        </w:r>
      </w:hyperlink>
      <w:r>
        <w:rPr>
          <w:rFonts w:eastAsia="Times New Roman"/>
        </w:rPr>
        <w:t xml:space="preserve">* </w:t>
      </w:r>
      <w:hyperlink r:id="rId300" w:tooltip="Edward Dmytryk" w:history="1">
        <w:r>
          <w:rPr>
            <w:rStyle w:val="Hyperlink"/>
            <w:rFonts w:eastAsia="Times New Roman"/>
          </w:rPr>
          <w:t>Edward Dmytryk</w:t>
        </w:r>
      </w:hyperlink>
      <w:r>
        <w:rPr>
          <w:rFonts w:eastAsia="Times New Roman"/>
        </w:rPr>
        <w:t xml:space="preserve">, director, </w:t>
      </w:r>
      <w:hyperlink r:id="rId301" w:tooltip="Hollywood blacklist" w:history="1">
        <w:r>
          <w:rPr>
            <w:rStyle w:val="Hyperlink"/>
            <w:rFonts w:eastAsia="Times New Roman"/>
          </w:rPr>
          <w:t>Hollywood Ten</w:t>
        </w:r>
      </w:hyperlink>
      <w:r>
        <w:rPr>
          <w:rFonts w:eastAsia="Times New Roman"/>
        </w:rPr>
        <w:t xml:space="preserve"> </w:t>
      </w:r>
    </w:p>
    <w:p w:rsidR="00000000" w:rsidRDefault="00EF5D71">
      <w:pPr>
        <w:numPr>
          <w:ilvl w:val="0"/>
          <w:numId w:val="2"/>
        </w:numPr>
        <w:spacing w:before="100" w:beforeAutospacing="1" w:after="100" w:afterAutospacing="1"/>
        <w:rPr>
          <w:rFonts w:eastAsia="Times New Roman"/>
        </w:rPr>
      </w:pPr>
      <w:hyperlink r:id="rId302" w:tooltip="W.E.B. Du Bois" w:history="1">
        <w:r>
          <w:rPr>
            <w:rStyle w:val="Hyperlink"/>
            <w:rFonts w:eastAsia="Times New Roman"/>
          </w:rPr>
          <w:t>W.E.B. Du Bois</w:t>
        </w:r>
      </w:hyperlink>
      <w:r>
        <w:rPr>
          <w:rFonts w:eastAsia="Times New Roman"/>
        </w:rPr>
        <w:t>, civil rights activist and autho</w:t>
      </w:r>
      <w:r>
        <w:rPr>
          <w:rFonts w:eastAsia="Times New Roman"/>
        </w:rPr>
        <w:t>r</w:t>
      </w:r>
      <w:hyperlink w:anchor="cite_note-76" w:history="1">
        <w:r>
          <w:rPr>
            <w:rStyle w:val="Hyperlink"/>
            <w:rFonts w:eastAsia="Times New Roman"/>
            <w:vertAlign w:val="superscript"/>
          </w:rPr>
          <w:t>[76]</w:t>
        </w:r>
      </w:hyperlink>
      <w:r>
        <w:rPr>
          <w:rFonts w:eastAsia="Times New Roman"/>
        </w:rPr>
        <w:t xml:space="preserve">* </w:t>
      </w:r>
      <w:hyperlink r:id="rId303" w:tooltip="George A. Eddy" w:history="1">
        <w:r>
          <w:rPr>
            <w:rStyle w:val="Hyperlink"/>
            <w:rFonts w:eastAsia="Times New Roman"/>
          </w:rPr>
          <w:t>George A. Eddy</w:t>
        </w:r>
      </w:hyperlink>
      <w:r>
        <w:rPr>
          <w:rFonts w:eastAsia="Times New Roman"/>
        </w:rPr>
        <w:t>, pre-Keynesian Harvard economist, US T</w:t>
      </w:r>
      <w:r>
        <w:rPr>
          <w:rFonts w:eastAsia="Times New Roman"/>
        </w:rPr>
        <w:t>reasury monetary policy specialis</w:t>
      </w:r>
      <w:r>
        <w:rPr>
          <w:rFonts w:eastAsia="Times New Roman"/>
        </w:rPr>
        <w:t>t</w:t>
      </w:r>
      <w:hyperlink w:anchor="cite_note-77" w:history="1">
        <w:r>
          <w:rPr>
            <w:rStyle w:val="Hyperlink"/>
            <w:rFonts w:eastAsia="Times New Roman"/>
            <w:vertAlign w:val="superscript"/>
          </w:rPr>
          <w:t>[77]</w:t>
        </w:r>
      </w:hyperlink>
      <w:r>
        <w:rPr>
          <w:rFonts w:eastAsia="Times New Roman"/>
        </w:rPr>
        <w:t xml:space="preserve">* </w:t>
      </w:r>
      <w:hyperlink r:id="rId304" w:tooltip="Albert Einstein" w:history="1">
        <w:r>
          <w:rPr>
            <w:rStyle w:val="Hyperlink"/>
            <w:rFonts w:eastAsia="Times New Roman"/>
          </w:rPr>
          <w:t>Albert Einstein</w:t>
        </w:r>
      </w:hyperlink>
      <w:r>
        <w:rPr>
          <w:rFonts w:eastAsia="Times New Roman"/>
        </w:rPr>
        <w:t xml:space="preserve">, </w:t>
      </w:r>
      <w:hyperlink r:id="rId305" w:tooltip="Nobel Prize" w:history="1">
        <w:r>
          <w:rPr>
            <w:rStyle w:val="Hyperlink"/>
            <w:rFonts w:eastAsia="Times New Roman"/>
          </w:rPr>
          <w:t>Nobel Prize</w:t>
        </w:r>
      </w:hyperlink>
      <w:r>
        <w:rPr>
          <w:rFonts w:eastAsia="Times New Roman"/>
        </w:rPr>
        <w:t>-winning physicist, philosopher, mathematic</w:t>
      </w:r>
      <w:r>
        <w:rPr>
          <w:rFonts w:eastAsia="Times New Roman"/>
        </w:rPr>
        <w:t>ian, activis</w:t>
      </w:r>
      <w:r>
        <w:rPr>
          <w:rFonts w:eastAsia="Times New Roman"/>
        </w:rPr>
        <w:t>t</w:t>
      </w:r>
      <w:hyperlink w:anchor="cite_note-78" w:history="1">
        <w:r>
          <w:rPr>
            <w:rStyle w:val="Hyperlink"/>
            <w:rFonts w:eastAsia="Times New Roman"/>
            <w:vertAlign w:val="superscript"/>
          </w:rPr>
          <w:t>[78]</w:t>
        </w:r>
      </w:hyperlink>
      <w:r>
        <w:rPr>
          <w:rFonts w:eastAsia="Times New Roman"/>
        </w:rPr>
        <w:t xml:space="preserve">* </w:t>
      </w:r>
      <w:hyperlink r:id="rId306" w:tooltip="Hanns Eisler" w:history="1">
        <w:r>
          <w:rPr>
            <w:rStyle w:val="Hyperlink"/>
            <w:rFonts w:eastAsia="Times New Roman"/>
          </w:rPr>
          <w:t>Hanns Eisler</w:t>
        </w:r>
      </w:hyperlink>
      <w:r>
        <w:rPr>
          <w:rFonts w:eastAsia="Times New Roman"/>
        </w:rPr>
        <w:t>, compose</w:t>
      </w:r>
      <w:r>
        <w:rPr>
          <w:rFonts w:eastAsia="Times New Roman"/>
        </w:rPr>
        <w:t>r</w:t>
      </w:r>
      <w:hyperlink w:anchor="cite_note-79" w:history="1">
        <w:r>
          <w:rPr>
            <w:rStyle w:val="Hyperlink"/>
            <w:rFonts w:eastAsia="Times New Roman"/>
            <w:vertAlign w:val="superscript"/>
          </w:rPr>
          <w:t>[79]</w:t>
        </w:r>
      </w:hyperlink>
      <w:r>
        <w:rPr>
          <w:rFonts w:eastAsia="Times New Roman"/>
        </w:rPr>
        <w:t xml:space="preserve">* </w:t>
      </w:r>
      <w:hyperlink r:id="rId307" w:tooltip="Howard Fast" w:history="1">
        <w:r>
          <w:rPr>
            <w:rStyle w:val="Hyperlink"/>
            <w:rFonts w:eastAsia="Times New Roman"/>
          </w:rPr>
          <w:t>Howard Fast</w:t>
        </w:r>
      </w:hyperlink>
      <w:r>
        <w:rPr>
          <w:rFonts w:eastAsia="Times New Roman"/>
        </w:rPr>
        <w:t>, write</w:t>
      </w:r>
      <w:r>
        <w:rPr>
          <w:rFonts w:eastAsia="Times New Roman"/>
        </w:rPr>
        <w:t>r</w:t>
      </w:r>
      <w:hyperlink w:anchor="cite_note-80" w:history="1">
        <w:r>
          <w:rPr>
            <w:rStyle w:val="Hyperlink"/>
            <w:rFonts w:eastAsia="Times New Roman"/>
            <w:vertAlign w:val="superscript"/>
          </w:rPr>
          <w:t>[80]</w:t>
        </w:r>
      </w:hyperlink>
      <w:r>
        <w:rPr>
          <w:rFonts w:eastAsia="Times New Roman"/>
        </w:rPr>
        <w:t xml:space="preserve">* </w:t>
      </w:r>
      <w:hyperlink r:id="rId308" w:tooltip="Lion Feuchtwanger" w:history="1">
        <w:r>
          <w:rPr>
            <w:rStyle w:val="Hyperlink"/>
            <w:rFonts w:eastAsia="Times New Roman"/>
          </w:rPr>
          <w:t>Lion Feuchtwanger</w:t>
        </w:r>
      </w:hyperlink>
      <w:r>
        <w:rPr>
          <w:rFonts w:eastAsia="Times New Roman"/>
        </w:rPr>
        <w:t>, novelist and playwrigh</w:t>
      </w:r>
      <w:r>
        <w:rPr>
          <w:rFonts w:eastAsia="Times New Roman"/>
        </w:rPr>
        <w:t>t</w:t>
      </w:r>
      <w:hyperlink w:anchor="cite_note-81" w:history="1">
        <w:r>
          <w:rPr>
            <w:rStyle w:val="Hyperlink"/>
            <w:rFonts w:eastAsia="Times New Roman"/>
            <w:vertAlign w:val="superscript"/>
          </w:rPr>
          <w:t>[81]</w:t>
        </w:r>
      </w:hyperlink>
      <w:r>
        <w:rPr>
          <w:rFonts w:eastAsia="Times New Roman"/>
        </w:rPr>
        <w:t xml:space="preserve">* </w:t>
      </w:r>
      <w:hyperlink r:id="rId309" w:tooltip="Carl Foreman" w:history="1">
        <w:r>
          <w:rPr>
            <w:rStyle w:val="Hyperlink"/>
            <w:rFonts w:eastAsia="Times New Roman"/>
          </w:rPr>
          <w:t>Carl Foreman</w:t>
        </w:r>
      </w:hyperlink>
      <w:r>
        <w:rPr>
          <w:rFonts w:eastAsia="Times New Roman"/>
        </w:rPr>
        <w:t xml:space="preserve">, writer of </w:t>
      </w:r>
      <w:hyperlink r:id="rId310" w:tooltip="High Noon" w:history="1">
        <w:r>
          <w:rPr>
            <w:rStyle w:val="Hyperlink"/>
            <w:rFonts w:eastAsia="Times New Roman"/>
            <w:i/>
            <w:iCs/>
          </w:rPr>
          <w:t>High Noon</w:t>
        </w:r>
      </w:hyperlink>
      <w:r>
        <w:rPr>
          <w:rFonts w:eastAsia="Times New Roman"/>
        </w:rPr>
        <w:t xml:space="preserve"> </w:t>
      </w:r>
    </w:p>
    <w:p w:rsidR="00000000" w:rsidRDefault="00EF5D71">
      <w:pPr>
        <w:numPr>
          <w:ilvl w:val="0"/>
          <w:numId w:val="2"/>
        </w:numPr>
        <w:spacing w:before="100" w:beforeAutospacing="1" w:after="100" w:afterAutospacing="1"/>
        <w:rPr>
          <w:rFonts w:eastAsia="Times New Roman"/>
        </w:rPr>
      </w:pPr>
      <w:hyperlink r:id="rId311" w:tooltip="John Garfield" w:history="1">
        <w:r>
          <w:rPr>
            <w:rStyle w:val="Hyperlink"/>
            <w:rFonts w:eastAsia="Times New Roman"/>
          </w:rPr>
          <w:t>John Garfield</w:t>
        </w:r>
      </w:hyperlink>
      <w:r>
        <w:rPr>
          <w:rFonts w:eastAsia="Times New Roman"/>
        </w:rPr>
        <w:t xml:space="preserve">, actor&lt;ref name=blacklist2/&gt; </w:t>
      </w:r>
    </w:p>
    <w:p w:rsidR="00000000" w:rsidRDefault="00EF5D71">
      <w:pPr>
        <w:numPr>
          <w:ilvl w:val="0"/>
          <w:numId w:val="2"/>
        </w:numPr>
        <w:spacing w:before="100" w:beforeAutospacing="1" w:after="100" w:afterAutospacing="1"/>
        <w:rPr>
          <w:rFonts w:eastAsia="Times New Roman"/>
        </w:rPr>
      </w:pPr>
      <w:hyperlink r:id="rId312" w:tooltip="Jack Gilford" w:history="1">
        <w:r>
          <w:rPr>
            <w:rStyle w:val="Hyperlink"/>
            <w:rFonts w:eastAsia="Times New Roman"/>
          </w:rPr>
          <w:t>Jack Gilford</w:t>
        </w:r>
      </w:hyperlink>
      <w:r>
        <w:rPr>
          <w:rFonts w:eastAsia="Times New Roman"/>
        </w:rPr>
        <w:t>, acto</w:t>
      </w:r>
      <w:r>
        <w:rPr>
          <w:rFonts w:eastAsia="Times New Roman"/>
        </w:rPr>
        <w:t>r</w:t>
      </w:r>
      <w:hyperlink w:anchor="cite_note-73" w:history="1">
        <w:r>
          <w:rPr>
            <w:rStyle w:val="Hyperlink"/>
            <w:rFonts w:eastAsia="Times New Roman"/>
            <w:vertAlign w:val="superscript"/>
          </w:rPr>
          <w:t>[73]</w:t>
        </w:r>
      </w:hyperlink>
      <w:r>
        <w:rPr>
          <w:rFonts w:eastAsia="Times New Roman"/>
        </w:rPr>
        <w:t xml:space="preserve">* </w:t>
      </w:r>
      <w:hyperlink r:id="rId313" w:tooltip="Allen Ginsberg" w:history="1">
        <w:r>
          <w:rPr>
            <w:rStyle w:val="Hyperlink"/>
            <w:rFonts w:eastAsia="Times New Roman"/>
          </w:rPr>
          <w:t>Allen Ginsberg</w:t>
        </w:r>
      </w:hyperlink>
      <w:r>
        <w:rPr>
          <w:rFonts w:eastAsia="Times New Roman"/>
        </w:rPr>
        <w:t xml:space="preserve">, </w:t>
      </w:r>
      <w:hyperlink r:id="rId314" w:tooltip="Beat Generation" w:history="1">
        <w:r>
          <w:rPr>
            <w:rStyle w:val="Hyperlink"/>
            <w:rFonts w:eastAsia="Times New Roman"/>
          </w:rPr>
          <w:t>Beat</w:t>
        </w:r>
      </w:hyperlink>
      <w:r>
        <w:rPr>
          <w:rFonts w:eastAsia="Times New Roman"/>
        </w:rPr>
        <w:t xml:space="preserve"> poet </w:t>
      </w:r>
    </w:p>
    <w:p w:rsidR="00000000" w:rsidRDefault="00EF5D71">
      <w:pPr>
        <w:numPr>
          <w:ilvl w:val="0"/>
          <w:numId w:val="2"/>
        </w:numPr>
        <w:spacing w:before="100" w:beforeAutospacing="1" w:after="100" w:afterAutospacing="1"/>
        <w:rPr>
          <w:rFonts w:eastAsia="Times New Roman"/>
        </w:rPr>
      </w:pPr>
      <w:hyperlink r:id="rId315" w:tooltip="Ruth Gordon" w:history="1">
        <w:r>
          <w:rPr>
            <w:rStyle w:val="Hyperlink"/>
            <w:rFonts w:eastAsia="Times New Roman"/>
          </w:rPr>
          <w:t>Ruth Gordon</w:t>
        </w:r>
      </w:hyperlink>
      <w:r>
        <w:rPr>
          <w:rFonts w:eastAsia="Times New Roman"/>
        </w:rPr>
        <w:t>, actres</w:t>
      </w:r>
      <w:r>
        <w:rPr>
          <w:rFonts w:eastAsia="Times New Roman"/>
        </w:rPr>
        <w:t>s</w:t>
      </w:r>
      <w:hyperlink w:anchor="cite_note-73" w:history="1">
        <w:r>
          <w:rPr>
            <w:rStyle w:val="Hyperlink"/>
            <w:rFonts w:eastAsia="Times New Roman"/>
            <w:vertAlign w:val="superscript"/>
          </w:rPr>
          <w:t>[73]</w:t>
        </w:r>
      </w:hyperlink>
      <w:r>
        <w:rPr>
          <w:rFonts w:eastAsia="Times New Roman"/>
        </w:rPr>
        <w:t xml:space="preserve">* </w:t>
      </w:r>
      <w:hyperlink r:id="rId316" w:tooltip="Lee Grant" w:history="1">
        <w:r>
          <w:rPr>
            <w:rStyle w:val="Hyperlink"/>
            <w:rFonts w:eastAsia="Times New Roman"/>
          </w:rPr>
          <w:t>Lee Grant</w:t>
        </w:r>
      </w:hyperlink>
      <w:r>
        <w:rPr>
          <w:rFonts w:eastAsia="Times New Roman"/>
        </w:rPr>
        <w:t>, actres</w:t>
      </w:r>
      <w:r>
        <w:rPr>
          <w:rFonts w:eastAsia="Times New Roman"/>
        </w:rPr>
        <w:t>s</w:t>
      </w:r>
      <w:hyperlink w:anchor="cite_note-82" w:history="1">
        <w:r>
          <w:rPr>
            <w:rStyle w:val="Hyperlink"/>
            <w:rFonts w:eastAsia="Times New Roman"/>
            <w:vertAlign w:val="superscript"/>
          </w:rPr>
          <w:t>[82]</w:t>
        </w:r>
      </w:hyperlink>
      <w:r>
        <w:rPr>
          <w:rFonts w:eastAsia="Times New Roman"/>
        </w:rPr>
        <w:t xml:space="preserve">* </w:t>
      </w:r>
      <w:hyperlink r:id="rId317" w:tooltip="Dashiell Hammett" w:history="1">
        <w:r>
          <w:rPr>
            <w:rStyle w:val="Hyperlink"/>
            <w:rFonts w:eastAsia="Times New Roman"/>
          </w:rPr>
          <w:t>Dashiell Hammett</w:t>
        </w:r>
      </w:hyperlink>
      <w:r>
        <w:rPr>
          <w:rFonts w:eastAsia="Times New Roman"/>
        </w:rPr>
        <w:t xml:space="preserve">, author&lt;ref name=blacklist2/&gt; </w:t>
      </w:r>
    </w:p>
    <w:p w:rsidR="00000000" w:rsidRDefault="00EF5D71">
      <w:pPr>
        <w:numPr>
          <w:ilvl w:val="0"/>
          <w:numId w:val="2"/>
        </w:numPr>
        <w:spacing w:before="100" w:beforeAutospacing="1" w:after="100" w:afterAutospacing="1"/>
        <w:rPr>
          <w:rFonts w:eastAsia="Times New Roman"/>
        </w:rPr>
      </w:pPr>
      <w:hyperlink r:id="rId318" w:tooltip="Elizabeth Hawes" w:history="1">
        <w:r>
          <w:rPr>
            <w:rStyle w:val="Hyperlink"/>
            <w:rFonts w:eastAsia="Times New Roman"/>
          </w:rPr>
          <w:t>Elizabeth Hawes</w:t>
        </w:r>
      </w:hyperlink>
      <w:r>
        <w:rPr>
          <w:rFonts w:eastAsia="Times New Roman"/>
        </w:rPr>
        <w:t>, clothing designer, author, equal rights activis</w:t>
      </w:r>
      <w:r>
        <w:rPr>
          <w:rFonts w:eastAsia="Times New Roman"/>
        </w:rPr>
        <w:t>t</w:t>
      </w:r>
      <w:hyperlink w:anchor="cite_note-83" w:history="1">
        <w:r>
          <w:rPr>
            <w:rStyle w:val="Hyperlink"/>
            <w:rFonts w:eastAsia="Times New Roman"/>
            <w:vertAlign w:val="superscript"/>
          </w:rPr>
          <w:t>[83]</w:t>
        </w:r>
      </w:hyperlink>
      <w:r>
        <w:rPr>
          <w:rFonts w:eastAsia="Times New Roman"/>
        </w:rPr>
        <w:t xml:space="preserve">* </w:t>
      </w:r>
      <w:hyperlink r:id="rId319" w:tooltip="Lillian Hellman" w:history="1">
        <w:r>
          <w:rPr>
            <w:rStyle w:val="Hyperlink"/>
            <w:rFonts w:eastAsia="Times New Roman"/>
          </w:rPr>
          <w:t>Lillian Hellman</w:t>
        </w:r>
      </w:hyperlink>
      <w:r>
        <w:rPr>
          <w:rFonts w:eastAsia="Times New Roman"/>
        </w:rPr>
        <w:t xml:space="preserve">, playwright&lt;ref name=blacklist2/&gt; </w:t>
      </w:r>
    </w:p>
    <w:p w:rsidR="00000000" w:rsidRDefault="00EF5D71">
      <w:pPr>
        <w:numPr>
          <w:ilvl w:val="0"/>
          <w:numId w:val="2"/>
        </w:numPr>
        <w:spacing w:before="100" w:beforeAutospacing="1" w:after="100" w:afterAutospacing="1"/>
        <w:rPr>
          <w:rFonts w:eastAsia="Times New Roman"/>
        </w:rPr>
      </w:pPr>
      <w:hyperlink r:id="rId320" w:tooltip="Dorothy Ray Healey" w:history="1">
        <w:r>
          <w:rPr>
            <w:rStyle w:val="Hyperlink"/>
            <w:rFonts w:eastAsia="Times New Roman"/>
          </w:rPr>
          <w:t>Dorothy Healey</w:t>
        </w:r>
      </w:hyperlink>
      <w:r>
        <w:rPr>
          <w:rFonts w:eastAsia="Times New Roman"/>
        </w:rPr>
        <w:t>, union organizer, CPUSA officia</w:t>
      </w:r>
      <w:r>
        <w:rPr>
          <w:rFonts w:eastAsia="Times New Roman"/>
        </w:rPr>
        <w:t>l</w:t>
      </w:r>
      <w:hyperlink w:anchor="cite_note-84" w:history="1">
        <w:r>
          <w:rPr>
            <w:rStyle w:val="Hyperlink"/>
            <w:rFonts w:eastAsia="Times New Roman"/>
            <w:vertAlign w:val="superscript"/>
          </w:rPr>
          <w:t>[84]</w:t>
        </w:r>
      </w:hyperlink>
      <w:r>
        <w:rPr>
          <w:rFonts w:eastAsia="Times New Roman"/>
        </w:rPr>
        <w:t xml:space="preserve">* </w:t>
      </w:r>
      <w:hyperlink r:id="rId321" w:tooltip="Lena Horne" w:history="1">
        <w:r>
          <w:rPr>
            <w:rStyle w:val="Hyperlink"/>
            <w:rFonts w:eastAsia="Times New Roman"/>
          </w:rPr>
          <w:t>Lena Horne</w:t>
        </w:r>
      </w:hyperlink>
      <w:r>
        <w:rPr>
          <w:rFonts w:eastAsia="Times New Roman"/>
        </w:rPr>
        <w:t>, singe</w:t>
      </w:r>
      <w:r>
        <w:rPr>
          <w:rFonts w:eastAsia="Times New Roman"/>
        </w:rPr>
        <w:t>r</w:t>
      </w:r>
      <w:hyperlink w:anchor="cite_note-73" w:history="1">
        <w:r>
          <w:rPr>
            <w:rStyle w:val="Hyperlink"/>
            <w:rFonts w:eastAsia="Times New Roman"/>
            <w:vertAlign w:val="superscript"/>
          </w:rPr>
          <w:t>[73]</w:t>
        </w:r>
      </w:hyperlink>
      <w:r>
        <w:rPr>
          <w:rFonts w:eastAsia="Times New Roman"/>
        </w:rPr>
        <w:t xml:space="preserve">* </w:t>
      </w:r>
      <w:hyperlink r:id="rId322" w:tooltip="Langston Hughes" w:history="1">
        <w:r>
          <w:rPr>
            <w:rStyle w:val="Hyperlink"/>
            <w:rFonts w:eastAsia="Times New Roman"/>
          </w:rPr>
          <w:t>Langston Hughes</w:t>
        </w:r>
      </w:hyperlink>
      <w:r>
        <w:rPr>
          <w:rFonts w:eastAsia="Times New Roman"/>
        </w:rPr>
        <w:t xml:space="preserve">, writer, poet, playwright&lt;ref name=blacklist2/&gt; </w:t>
      </w:r>
    </w:p>
    <w:p w:rsidR="00000000" w:rsidRDefault="00EF5D71">
      <w:pPr>
        <w:numPr>
          <w:ilvl w:val="0"/>
          <w:numId w:val="2"/>
        </w:numPr>
        <w:spacing w:before="100" w:beforeAutospacing="1" w:after="100" w:afterAutospacing="1"/>
        <w:rPr>
          <w:rFonts w:eastAsia="Times New Roman"/>
        </w:rPr>
      </w:pPr>
      <w:hyperlink r:id="rId323" w:tooltip="Marsha Hunt (actress)" w:history="1">
        <w:r>
          <w:rPr>
            <w:rStyle w:val="Hyperlink"/>
            <w:rFonts w:eastAsia="Times New Roman"/>
          </w:rPr>
          <w:t>Marsha Hunt</w:t>
        </w:r>
      </w:hyperlink>
      <w:r>
        <w:rPr>
          <w:rFonts w:eastAsia="Times New Roman"/>
        </w:rPr>
        <w:t xml:space="preserve">, actress </w:t>
      </w:r>
    </w:p>
    <w:p w:rsidR="00000000" w:rsidRDefault="00EF5D71">
      <w:pPr>
        <w:numPr>
          <w:ilvl w:val="0"/>
          <w:numId w:val="2"/>
        </w:numPr>
        <w:spacing w:before="100" w:beforeAutospacing="1" w:after="100" w:afterAutospacing="1"/>
        <w:rPr>
          <w:rFonts w:eastAsia="Times New Roman"/>
        </w:rPr>
      </w:pPr>
      <w:hyperlink r:id="rId324" w:tooltip="Sam Jaffe" w:history="1">
        <w:r>
          <w:rPr>
            <w:rStyle w:val="Hyperlink"/>
            <w:rFonts w:eastAsia="Times New Roman"/>
          </w:rPr>
          <w:t>Sam Jaffe</w:t>
        </w:r>
      </w:hyperlink>
      <w:r>
        <w:rPr>
          <w:rFonts w:eastAsia="Times New Roman"/>
        </w:rPr>
        <w:t xml:space="preserve">, actor&lt;ref name=blacklist2/&gt; </w:t>
      </w:r>
    </w:p>
    <w:p w:rsidR="00000000" w:rsidRDefault="00EF5D71">
      <w:pPr>
        <w:numPr>
          <w:ilvl w:val="0"/>
          <w:numId w:val="2"/>
        </w:numPr>
        <w:spacing w:before="100" w:beforeAutospacing="1" w:after="100" w:afterAutospacing="1"/>
        <w:rPr>
          <w:rFonts w:eastAsia="Times New Roman"/>
        </w:rPr>
      </w:pPr>
      <w:hyperlink r:id="rId325" w:tooltip="Theodore Kaghan" w:history="1">
        <w:r>
          <w:rPr>
            <w:rStyle w:val="Hyperlink"/>
            <w:rFonts w:eastAsia="Times New Roman"/>
          </w:rPr>
          <w:t>Theodore Kaghan</w:t>
        </w:r>
      </w:hyperlink>
      <w:r>
        <w:rPr>
          <w:rFonts w:eastAsia="Times New Roman"/>
        </w:rPr>
        <w:t>, diplomat&lt;ref name=obit&gt;</w:t>
      </w:r>
      <w:r>
        <w:rPr>
          <w:rFonts w:eastAsia="Times New Roman"/>
          <w:i/>
          <w:iCs/>
        </w:rPr>
        <w:t>New York Times</w:t>
      </w:r>
      <w:r>
        <w:rPr>
          <w:rFonts w:eastAsia="Times New Roman"/>
        </w:rPr>
        <w:t xml:space="preserve">: </w:t>
      </w:r>
      <w:hyperlink r:id="rId326" w:history="1">
        <w:r>
          <w:rPr>
            <w:rStyle w:val="Hyperlink"/>
            <w:rFonts w:eastAsia="Times New Roman"/>
          </w:rPr>
          <w:t>"Theodore Kaghan, 77; Was in Foreign Service," August 11, 1989</w:t>
        </w:r>
      </w:hyperlink>
      <w:r>
        <w:rPr>
          <w:rFonts w:eastAsia="Times New Roman"/>
        </w:rPr>
        <w:t xml:space="preserve">, accessed March 7, 2011&lt;/ref&gt; </w:t>
      </w:r>
    </w:p>
    <w:p w:rsidR="00000000" w:rsidRDefault="00EF5D71">
      <w:pPr>
        <w:numPr>
          <w:ilvl w:val="0"/>
          <w:numId w:val="2"/>
        </w:numPr>
        <w:spacing w:before="100" w:beforeAutospacing="1" w:after="100" w:afterAutospacing="1"/>
        <w:rPr>
          <w:rFonts w:eastAsia="Times New Roman"/>
        </w:rPr>
      </w:pPr>
      <w:hyperlink r:id="rId327" w:tooltip="Garson Kanin" w:history="1">
        <w:r>
          <w:rPr>
            <w:rStyle w:val="Hyperlink"/>
            <w:rFonts w:eastAsia="Times New Roman"/>
          </w:rPr>
          <w:t>Garson Kanin</w:t>
        </w:r>
      </w:hyperlink>
      <w:r>
        <w:rPr>
          <w:rFonts w:eastAsia="Times New Roman"/>
        </w:rPr>
        <w:t xml:space="preserve">, writer and director&lt;ref name=blacklist2/&gt; </w:t>
      </w:r>
    </w:p>
    <w:p w:rsidR="00000000" w:rsidRDefault="00EF5D71">
      <w:pPr>
        <w:numPr>
          <w:ilvl w:val="0"/>
          <w:numId w:val="2"/>
        </w:numPr>
        <w:spacing w:before="100" w:beforeAutospacing="1" w:after="100" w:afterAutospacing="1"/>
        <w:rPr>
          <w:rFonts w:eastAsia="Times New Roman"/>
        </w:rPr>
      </w:pPr>
      <w:hyperlink r:id="rId328" w:tooltip="Danny Kaye" w:history="1">
        <w:r>
          <w:rPr>
            <w:rStyle w:val="Hyperlink"/>
            <w:rFonts w:eastAsia="Times New Roman"/>
          </w:rPr>
          <w:t>Danny Kaye</w:t>
        </w:r>
      </w:hyperlink>
      <w:r>
        <w:rPr>
          <w:rFonts w:eastAsia="Times New Roman"/>
        </w:rPr>
        <w:t>, comedian, singe</w:t>
      </w:r>
      <w:r>
        <w:rPr>
          <w:rFonts w:eastAsia="Times New Roman"/>
        </w:rPr>
        <w:t>r</w:t>
      </w:r>
      <w:hyperlink w:anchor="cite_note-85" w:history="1">
        <w:r>
          <w:rPr>
            <w:rStyle w:val="Hyperlink"/>
            <w:rFonts w:eastAsia="Times New Roman"/>
            <w:vertAlign w:val="superscript"/>
          </w:rPr>
          <w:t>[85]</w:t>
        </w:r>
      </w:hyperlink>
      <w:hyperlink r:id="rId329" w:tooltip="Template:Full citation needed" w:history="1">
        <w:r>
          <w:rPr>
            <w:rStyle w:val="Hyperlink"/>
            <w:rFonts w:eastAsia="Times New Roman"/>
          </w:rPr>
          <w:t>Template:Full citation needed</w:t>
        </w:r>
      </w:hyperlink>
      <w:r>
        <w:rPr>
          <w:rFonts w:eastAsia="Times New Roman"/>
        </w:rPr>
        <w:t xml:space="preserve"> </w:t>
      </w:r>
    </w:p>
    <w:p w:rsidR="00000000" w:rsidRDefault="00EF5D71">
      <w:pPr>
        <w:numPr>
          <w:ilvl w:val="0"/>
          <w:numId w:val="2"/>
        </w:numPr>
        <w:spacing w:before="100" w:beforeAutospacing="1" w:after="100" w:afterAutospacing="1"/>
        <w:rPr>
          <w:rFonts w:eastAsia="Times New Roman"/>
        </w:rPr>
      </w:pPr>
      <w:hyperlink r:id="rId330" w:tooltip="Benjamin Keen" w:history="1">
        <w:r>
          <w:rPr>
            <w:rStyle w:val="Hyperlink"/>
            <w:rFonts w:eastAsia="Times New Roman"/>
          </w:rPr>
          <w:t>Benjamin Keen</w:t>
        </w:r>
      </w:hyperlink>
      <w:r>
        <w:rPr>
          <w:rFonts w:eastAsia="Times New Roman"/>
        </w:rPr>
        <w:t>, historia</w:t>
      </w:r>
      <w:r>
        <w:rPr>
          <w:rFonts w:eastAsia="Times New Roman"/>
        </w:rPr>
        <w:t>n</w:t>
      </w:r>
      <w:hyperlink w:anchor="cite_note-86" w:history="1">
        <w:r>
          <w:rPr>
            <w:rStyle w:val="Hyperlink"/>
            <w:rFonts w:eastAsia="Times New Roman"/>
            <w:vertAlign w:val="superscript"/>
          </w:rPr>
          <w:t>[86]</w:t>
        </w:r>
      </w:hyperlink>
      <w:r>
        <w:rPr>
          <w:rFonts w:eastAsia="Times New Roman"/>
        </w:rPr>
        <w:t xml:space="preserve">* </w:t>
      </w:r>
      <w:hyperlink r:id="rId331" w:tooltip="Otto Klemperer" w:history="1">
        <w:r>
          <w:rPr>
            <w:rStyle w:val="Hyperlink"/>
            <w:rFonts w:eastAsia="Times New Roman"/>
          </w:rPr>
          <w:t>Otto Klemperer</w:t>
        </w:r>
      </w:hyperlink>
      <w:r>
        <w:rPr>
          <w:rFonts w:eastAsia="Times New Roman"/>
        </w:rPr>
        <w:t>, conductor and compose</w:t>
      </w:r>
      <w:r>
        <w:rPr>
          <w:rFonts w:eastAsia="Times New Roman"/>
        </w:rPr>
        <w:t>r</w:t>
      </w:r>
      <w:hyperlink w:anchor="cite_note-87" w:history="1">
        <w:r>
          <w:rPr>
            <w:rStyle w:val="Hyperlink"/>
            <w:rFonts w:eastAsia="Times New Roman"/>
            <w:vertAlign w:val="superscript"/>
          </w:rPr>
          <w:t>[87]</w:t>
        </w:r>
      </w:hyperlink>
      <w:r>
        <w:rPr>
          <w:rFonts w:eastAsia="Times New Roman"/>
        </w:rPr>
        <w:t xml:space="preserve">* </w:t>
      </w:r>
      <w:hyperlink r:id="rId332" w:tooltip="Gypsy Rose Lee" w:history="1">
        <w:r>
          <w:rPr>
            <w:rStyle w:val="Hyperlink"/>
            <w:rFonts w:eastAsia="Times New Roman"/>
          </w:rPr>
          <w:t>Gypsy Rose Lee</w:t>
        </w:r>
      </w:hyperlink>
      <w:r>
        <w:rPr>
          <w:rFonts w:eastAsia="Times New Roman"/>
        </w:rPr>
        <w:t xml:space="preserve">, actress and stripper&lt;ref name=blacklist2/&gt; </w:t>
      </w:r>
    </w:p>
    <w:p w:rsidR="00000000" w:rsidRDefault="00EF5D71">
      <w:pPr>
        <w:numPr>
          <w:ilvl w:val="0"/>
          <w:numId w:val="2"/>
        </w:numPr>
        <w:spacing w:before="100" w:beforeAutospacing="1" w:after="100" w:afterAutospacing="1"/>
        <w:rPr>
          <w:rFonts w:eastAsia="Times New Roman"/>
        </w:rPr>
      </w:pPr>
      <w:hyperlink r:id="rId333" w:tooltip="Cornelius Lanczos" w:history="1">
        <w:r>
          <w:rPr>
            <w:rStyle w:val="Hyperlink"/>
            <w:rFonts w:eastAsia="Times New Roman"/>
          </w:rPr>
          <w:t>Cornelius Lanczos</w:t>
        </w:r>
      </w:hyperlink>
      <w:r>
        <w:rPr>
          <w:rFonts w:eastAsia="Times New Roman"/>
        </w:rPr>
        <w:t>, mathematician and physicis</w:t>
      </w:r>
      <w:r>
        <w:rPr>
          <w:rFonts w:eastAsia="Times New Roman"/>
        </w:rPr>
        <w:t>t</w:t>
      </w:r>
      <w:hyperlink w:anchor="cite_note-88" w:history="1">
        <w:r>
          <w:rPr>
            <w:rStyle w:val="Hyperlink"/>
            <w:rFonts w:eastAsia="Times New Roman"/>
            <w:vertAlign w:val="superscript"/>
          </w:rPr>
          <w:t>[88]</w:t>
        </w:r>
      </w:hyperlink>
      <w:r>
        <w:rPr>
          <w:rFonts w:eastAsia="Times New Roman"/>
        </w:rPr>
        <w:t xml:space="preserve">* </w:t>
      </w:r>
      <w:hyperlink r:id="rId334" w:tooltip="Ring Lardner Jr." w:history="1">
        <w:r>
          <w:rPr>
            <w:rStyle w:val="Hyperlink"/>
            <w:rFonts w:eastAsia="Times New Roman"/>
          </w:rPr>
          <w:t>Ring Lardner Jr.</w:t>
        </w:r>
      </w:hyperlink>
      <w:r>
        <w:rPr>
          <w:rFonts w:eastAsia="Times New Roman"/>
        </w:rPr>
        <w:t xml:space="preserve">, screenwriter, </w:t>
      </w:r>
      <w:hyperlink r:id="rId335" w:tooltip="Hollywood blacklist" w:history="1">
        <w:r>
          <w:rPr>
            <w:rStyle w:val="Hyperlink"/>
            <w:rFonts w:eastAsia="Times New Roman"/>
          </w:rPr>
          <w:t>Hollywood Ten</w:t>
        </w:r>
      </w:hyperlink>
      <w:r>
        <w:rPr>
          <w:rFonts w:eastAsia="Times New Roman"/>
        </w:rPr>
        <w:t xml:space="preserve"> </w:t>
      </w:r>
    </w:p>
    <w:p w:rsidR="00000000" w:rsidRDefault="00EF5D71">
      <w:pPr>
        <w:numPr>
          <w:ilvl w:val="0"/>
          <w:numId w:val="2"/>
        </w:numPr>
        <w:spacing w:before="100" w:beforeAutospacing="1" w:after="100" w:afterAutospacing="1"/>
        <w:rPr>
          <w:rFonts w:eastAsia="Times New Roman"/>
        </w:rPr>
      </w:pPr>
      <w:hyperlink r:id="rId336" w:tooltip="Arthur Laurents" w:history="1">
        <w:r>
          <w:rPr>
            <w:rStyle w:val="Hyperlink"/>
            <w:rFonts w:eastAsia="Times New Roman"/>
          </w:rPr>
          <w:t>Arthur Laurents</w:t>
        </w:r>
      </w:hyperlink>
      <w:r>
        <w:rPr>
          <w:rFonts w:eastAsia="Times New Roman"/>
        </w:rPr>
        <w:t>, playwrigh</w:t>
      </w:r>
      <w:r>
        <w:rPr>
          <w:rFonts w:eastAsia="Times New Roman"/>
        </w:rPr>
        <w:t>t</w:t>
      </w:r>
      <w:hyperlink w:anchor="cite_note-73" w:history="1">
        <w:r>
          <w:rPr>
            <w:rStyle w:val="Hyperlink"/>
            <w:rFonts w:eastAsia="Times New Roman"/>
            <w:vertAlign w:val="superscript"/>
          </w:rPr>
          <w:t>[73]</w:t>
        </w:r>
      </w:hyperlink>
      <w:r>
        <w:rPr>
          <w:rFonts w:eastAsia="Times New Roman"/>
        </w:rPr>
        <w:t xml:space="preserve">* </w:t>
      </w:r>
      <w:hyperlink r:id="rId337" w:tooltip="Philip Loeb" w:history="1">
        <w:r>
          <w:rPr>
            <w:rStyle w:val="Hyperlink"/>
            <w:rFonts w:eastAsia="Times New Roman"/>
          </w:rPr>
          <w:t>Philip Loeb</w:t>
        </w:r>
      </w:hyperlink>
      <w:r>
        <w:rPr>
          <w:rFonts w:eastAsia="Times New Roman"/>
        </w:rPr>
        <w:t>, acto</w:t>
      </w:r>
      <w:r>
        <w:rPr>
          <w:rFonts w:eastAsia="Times New Roman"/>
        </w:rPr>
        <w:t>r</w:t>
      </w:r>
      <w:hyperlink w:anchor="cite_note-89" w:history="1">
        <w:r>
          <w:rPr>
            <w:rStyle w:val="Hyperlink"/>
            <w:rFonts w:eastAsia="Times New Roman"/>
            <w:vertAlign w:val="superscript"/>
          </w:rPr>
          <w:t>[89]</w:t>
        </w:r>
      </w:hyperlink>
      <w:r>
        <w:rPr>
          <w:rFonts w:eastAsia="Times New Roman"/>
        </w:rPr>
        <w:t xml:space="preserve">* </w:t>
      </w:r>
      <w:hyperlink r:id="rId338" w:tooltip="Joseph Losey" w:history="1">
        <w:r>
          <w:rPr>
            <w:rStyle w:val="Hyperlink"/>
            <w:rFonts w:eastAsia="Times New Roman"/>
          </w:rPr>
          <w:t>Joseph Losey</w:t>
        </w:r>
      </w:hyperlink>
      <w:r>
        <w:rPr>
          <w:rFonts w:eastAsia="Times New Roman"/>
        </w:rPr>
        <w:t xml:space="preserve">, director&lt;ref name=blacklist2/&gt; </w:t>
      </w:r>
    </w:p>
    <w:p w:rsidR="00000000" w:rsidRDefault="00EF5D71">
      <w:pPr>
        <w:numPr>
          <w:ilvl w:val="0"/>
          <w:numId w:val="2"/>
        </w:numPr>
        <w:spacing w:before="100" w:beforeAutospacing="1" w:after="100" w:afterAutospacing="1"/>
        <w:rPr>
          <w:rFonts w:eastAsia="Times New Roman"/>
        </w:rPr>
      </w:pPr>
      <w:hyperlink r:id="rId339" w:tooltip="Albert Maltz" w:history="1">
        <w:r>
          <w:rPr>
            <w:rStyle w:val="Hyperlink"/>
            <w:rFonts w:eastAsia="Times New Roman"/>
          </w:rPr>
          <w:t>Albert Maltz</w:t>
        </w:r>
      </w:hyperlink>
      <w:r>
        <w:rPr>
          <w:rFonts w:eastAsia="Times New Roman"/>
        </w:rPr>
        <w:t xml:space="preserve">, screenwriter, </w:t>
      </w:r>
      <w:hyperlink r:id="rId340" w:tooltip="Hollywood blacklist" w:history="1">
        <w:r>
          <w:rPr>
            <w:rStyle w:val="Hyperlink"/>
            <w:rFonts w:eastAsia="Times New Roman"/>
          </w:rPr>
          <w:t>Hollywood Ten</w:t>
        </w:r>
      </w:hyperlink>
      <w:r>
        <w:rPr>
          <w:rFonts w:eastAsia="Times New Roman"/>
        </w:rPr>
        <w:t xml:space="preserve"> </w:t>
      </w:r>
    </w:p>
    <w:p w:rsidR="00000000" w:rsidRDefault="00EF5D71">
      <w:pPr>
        <w:numPr>
          <w:ilvl w:val="0"/>
          <w:numId w:val="2"/>
        </w:numPr>
        <w:spacing w:before="100" w:beforeAutospacing="1" w:after="100" w:afterAutospacing="1"/>
        <w:rPr>
          <w:rFonts w:eastAsia="Times New Roman"/>
        </w:rPr>
      </w:pPr>
      <w:hyperlink r:id="rId341" w:tooltip="Heinrich Mann" w:history="1">
        <w:r>
          <w:rPr>
            <w:rStyle w:val="Hyperlink"/>
            <w:rFonts w:eastAsia="Times New Roman"/>
          </w:rPr>
          <w:t>Heinrich Mann</w:t>
        </w:r>
      </w:hyperlink>
      <w:r>
        <w:rPr>
          <w:rFonts w:eastAsia="Times New Roman"/>
        </w:rPr>
        <w:t>, novelis</w:t>
      </w:r>
      <w:r>
        <w:rPr>
          <w:rFonts w:eastAsia="Times New Roman"/>
        </w:rPr>
        <w:t>t</w:t>
      </w:r>
      <w:hyperlink w:anchor="cite_note-90" w:history="1">
        <w:r>
          <w:rPr>
            <w:rStyle w:val="Hyperlink"/>
            <w:rFonts w:eastAsia="Times New Roman"/>
            <w:vertAlign w:val="superscript"/>
          </w:rPr>
          <w:t>[90]</w:t>
        </w:r>
      </w:hyperlink>
      <w:r>
        <w:rPr>
          <w:rFonts w:eastAsia="Times New Roman"/>
        </w:rPr>
        <w:t xml:space="preserve">* </w:t>
      </w:r>
      <w:hyperlink r:id="rId342" w:tooltip="Klaus Mann" w:history="1">
        <w:r>
          <w:rPr>
            <w:rStyle w:val="Hyperlink"/>
            <w:rFonts w:eastAsia="Times New Roman"/>
          </w:rPr>
          <w:t>Klaus Mann</w:t>
        </w:r>
      </w:hyperlink>
      <w:r>
        <w:rPr>
          <w:rFonts w:eastAsia="Times New Roman"/>
        </w:rPr>
        <w:t>, write</w:t>
      </w:r>
      <w:r>
        <w:rPr>
          <w:rFonts w:eastAsia="Times New Roman"/>
        </w:rPr>
        <w:t>r</w:t>
      </w:r>
      <w:hyperlink w:anchor="cite_note-90" w:history="1">
        <w:r>
          <w:rPr>
            <w:rStyle w:val="Hyperlink"/>
            <w:rFonts w:eastAsia="Times New Roman"/>
            <w:vertAlign w:val="superscript"/>
          </w:rPr>
          <w:t>[90]</w:t>
        </w:r>
      </w:hyperlink>
      <w:r>
        <w:rPr>
          <w:rFonts w:eastAsia="Times New Roman"/>
        </w:rPr>
        <w:t xml:space="preserve">* </w:t>
      </w:r>
      <w:hyperlink r:id="rId343" w:tooltip="Thomas Mann" w:history="1">
        <w:r>
          <w:rPr>
            <w:rStyle w:val="Hyperlink"/>
            <w:rFonts w:eastAsia="Times New Roman"/>
          </w:rPr>
          <w:t>Thomas Mann</w:t>
        </w:r>
      </w:hyperlink>
      <w:r>
        <w:rPr>
          <w:rFonts w:eastAsia="Times New Roman"/>
        </w:rPr>
        <w:t xml:space="preserve">, </w:t>
      </w:r>
      <w:hyperlink r:id="rId344" w:tooltip="Nobel Prize" w:history="1">
        <w:r>
          <w:rPr>
            <w:rStyle w:val="Hyperlink"/>
            <w:rFonts w:eastAsia="Times New Roman"/>
          </w:rPr>
          <w:t>Nobel Prize</w:t>
        </w:r>
      </w:hyperlink>
      <w:r>
        <w:rPr>
          <w:rFonts w:eastAsia="Times New Roman"/>
        </w:rPr>
        <w:t xml:space="preserve"> </w:t>
      </w:r>
      <w:r>
        <w:rPr>
          <w:rFonts w:eastAsia="Times New Roman"/>
        </w:rPr>
        <w:t>winning novelist and essayis</w:t>
      </w:r>
      <w:r>
        <w:rPr>
          <w:rFonts w:eastAsia="Times New Roman"/>
        </w:rPr>
        <w:t>t</w:t>
      </w:r>
      <w:hyperlink w:anchor="cite_note-90" w:history="1">
        <w:r>
          <w:rPr>
            <w:rStyle w:val="Hyperlink"/>
            <w:rFonts w:eastAsia="Times New Roman"/>
            <w:vertAlign w:val="superscript"/>
          </w:rPr>
          <w:t>[90]</w:t>
        </w:r>
      </w:hyperlink>
      <w:r>
        <w:rPr>
          <w:rFonts w:eastAsia="Times New Roman"/>
        </w:rPr>
        <w:t xml:space="preserve">* </w:t>
      </w:r>
      <w:hyperlink r:id="rId345" w:tooltip="Burgess Meredith" w:history="1">
        <w:r>
          <w:rPr>
            <w:rStyle w:val="Hyperlink"/>
            <w:rFonts w:eastAsia="Times New Roman"/>
          </w:rPr>
          <w:t>Burgess Meredith</w:t>
        </w:r>
      </w:hyperlink>
      <w:r>
        <w:rPr>
          <w:rFonts w:eastAsia="Times New Roman"/>
        </w:rPr>
        <w:t xml:space="preserve">, actor&lt;ref name=blacklist2/&gt; </w:t>
      </w:r>
    </w:p>
    <w:p w:rsidR="00000000" w:rsidRDefault="00EF5D71">
      <w:pPr>
        <w:numPr>
          <w:ilvl w:val="0"/>
          <w:numId w:val="2"/>
        </w:numPr>
        <w:spacing w:before="100" w:beforeAutospacing="1" w:after="100" w:afterAutospacing="1"/>
        <w:rPr>
          <w:rFonts w:eastAsia="Times New Roman"/>
        </w:rPr>
      </w:pPr>
      <w:hyperlink r:id="rId346" w:tooltip="Arthur Miller" w:history="1">
        <w:r>
          <w:rPr>
            <w:rStyle w:val="Hyperlink"/>
            <w:rFonts w:eastAsia="Times New Roman"/>
          </w:rPr>
          <w:t>Arthur Miller</w:t>
        </w:r>
      </w:hyperlink>
      <w:r>
        <w:rPr>
          <w:rFonts w:eastAsia="Times New Roman"/>
        </w:rPr>
        <w:t>, playwrig</w:t>
      </w:r>
      <w:r>
        <w:rPr>
          <w:rFonts w:eastAsia="Times New Roman"/>
        </w:rPr>
        <w:t xml:space="preserve">ht and essayist&lt;ref name=blacklist2/&gt; </w:t>
      </w:r>
    </w:p>
    <w:p w:rsidR="00000000" w:rsidRDefault="00EF5D71">
      <w:pPr>
        <w:numPr>
          <w:ilvl w:val="0"/>
          <w:numId w:val="2"/>
        </w:numPr>
        <w:spacing w:before="100" w:beforeAutospacing="1" w:after="100" w:afterAutospacing="1"/>
        <w:rPr>
          <w:rFonts w:eastAsia="Times New Roman"/>
        </w:rPr>
      </w:pPr>
      <w:hyperlink r:id="rId347" w:tooltip="Jessica Mitford" w:history="1">
        <w:r>
          <w:rPr>
            <w:rStyle w:val="Hyperlink"/>
            <w:rFonts w:eastAsia="Times New Roman"/>
          </w:rPr>
          <w:t>Jessica Mitford</w:t>
        </w:r>
      </w:hyperlink>
      <w:r>
        <w:rPr>
          <w:rFonts w:eastAsia="Times New Roman"/>
        </w:rPr>
        <w:t xml:space="preserve">, author, </w:t>
      </w:r>
      <w:hyperlink r:id="rId348" w:tooltip="Muckraker" w:history="1">
        <w:r>
          <w:rPr>
            <w:rStyle w:val="Hyperlink"/>
            <w:rFonts w:eastAsia="Times New Roman"/>
          </w:rPr>
          <w:t>muckraker</w:t>
        </w:r>
      </w:hyperlink>
      <w:r>
        <w:rPr>
          <w:rFonts w:eastAsia="Times New Roman"/>
        </w:rPr>
        <w:t xml:space="preserve">. Refused to testify to HUAC. </w:t>
      </w:r>
    </w:p>
    <w:p w:rsidR="00000000" w:rsidRDefault="00EF5D71">
      <w:pPr>
        <w:numPr>
          <w:ilvl w:val="0"/>
          <w:numId w:val="2"/>
        </w:numPr>
        <w:spacing w:before="100" w:beforeAutospacing="1" w:after="100" w:afterAutospacing="1"/>
        <w:rPr>
          <w:rFonts w:eastAsia="Times New Roman"/>
        </w:rPr>
      </w:pPr>
      <w:hyperlink r:id="rId349" w:tooltip="Dimitri Mitropoulos" w:history="1">
        <w:r>
          <w:rPr>
            <w:rStyle w:val="Hyperlink"/>
            <w:rFonts w:eastAsia="Times New Roman"/>
          </w:rPr>
          <w:t>Dimitri Mitropoulos</w:t>
        </w:r>
      </w:hyperlink>
      <w:r>
        <w:rPr>
          <w:rFonts w:eastAsia="Times New Roman"/>
        </w:rPr>
        <w:t>, conductor, pianist, compose</w:t>
      </w:r>
      <w:r>
        <w:rPr>
          <w:rFonts w:eastAsia="Times New Roman"/>
        </w:rPr>
        <w:t>r</w:t>
      </w:r>
      <w:hyperlink w:anchor="cite_note-91" w:history="1">
        <w:r>
          <w:rPr>
            <w:rStyle w:val="Hyperlink"/>
            <w:rFonts w:eastAsia="Times New Roman"/>
            <w:vertAlign w:val="superscript"/>
          </w:rPr>
          <w:t>[91]</w:t>
        </w:r>
      </w:hyperlink>
      <w:r>
        <w:rPr>
          <w:rFonts w:eastAsia="Times New Roman"/>
        </w:rPr>
        <w:t xml:space="preserve">* </w:t>
      </w:r>
      <w:hyperlink r:id="rId350" w:tooltip="Zero Mostel" w:history="1">
        <w:r>
          <w:rPr>
            <w:rStyle w:val="Hyperlink"/>
            <w:rFonts w:eastAsia="Times New Roman"/>
          </w:rPr>
          <w:t>Zero Mostel</w:t>
        </w:r>
      </w:hyperlink>
      <w:r>
        <w:rPr>
          <w:rFonts w:eastAsia="Times New Roman"/>
        </w:rPr>
        <w:t xml:space="preserve">, actor&lt;ref name=blacklist2/&gt; </w:t>
      </w:r>
    </w:p>
    <w:p w:rsidR="00000000" w:rsidRDefault="00EF5D71">
      <w:pPr>
        <w:numPr>
          <w:ilvl w:val="0"/>
          <w:numId w:val="2"/>
        </w:numPr>
        <w:spacing w:before="100" w:beforeAutospacing="1" w:after="100" w:afterAutospacing="1"/>
        <w:rPr>
          <w:rFonts w:eastAsia="Times New Roman"/>
        </w:rPr>
      </w:pPr>
      <w:hyperlink r:id="rId351" w:tooltip="Joseph Needham" w:history="1">
        <w:r>
          <w:rPr>
            <w:rStyle w:val="Hyperlink"/>
            <w:rFonts w:eastAsia="Times New Roman"/>
          </w:rPr>
          <w:t>Joseph Needham</w:t>
        </w:r>
      </w:hyperlink>
      <w:r>
        <w:rPr>
          <w:rFonts w:eastAsia="Times New Roman"/>
        </w:rPr>
        <w:t xml:space="preserve">, biochemist, sinologist, historian of science </w:t>
      </w:r>
    </w:p>
    <w:p w:rsidR="00000000" w:rsidRDefault="00EF5D71">
      <w:pPr>
        <w:numPr>
          <w:ilvl w:val="0"/>
          <w:numId w:val="2"/>
        </w:numPr>
        <w:spacing w:before="100" w:beforeAutospacing="1" w:after="100" w:afterAutospacing="1"/>
        <w:rPr>
          <w:rFonts w:eastAsia="Times New Roman"/>
        </w:rPr>
      </w:pPr>
      <w:hyperlink r:id="rId352" w:tooltip="Robert Oppenheimer" w:history="1">
        <w:r>
          <w:rPr>
            <w:rStyle w:val="Hyperlink"/>
            <w:rFonts w:eastAsia="Times New Roman"/>
          </w:rPr>
          <w:t>J. Robert Oppenheimer</w:t>
        </w:r>
      </w:hyperlink>
      <w:r>
        <w:rPr>
          <w:rFonts w:eastAsia="Times New Roman"/>
        </w:rPr>
        <w:t xml:space="preserve">, physicist, scientific director of the </w:t>
      </w:r>
      <w:hyperlink r:id="rId353" w:tooltip="Manhattan Project" w:history="1">
        <w:r>
          <w:rPr>
            <w:rStyle w:val="Hyperlink"/>
            <w:rFonts w:eastAsia="Times New Roman"/>
          </w:rPr>
          <w:t>Manhattan Project</w:t>
        </w:r>
      </w:hyperlink>
      <w:hyperlink w:anchor="cite_note-92" w:history="1">
        <w:r>
          <w:rPr>
            <w:rStyle w:val="Hyperlink"/>
            <w:rFonts w:eastAsia="Times New Roman"/>
            <w:vertAlign w:val="superscript"/>
          </w:rPr>
          <w:t>[92]</w:t>
        </w:r>
      </w:hyperlink>
      <w:r>
        <w:rPr>
          <w:rFonts w:eastAsia="Times New Roman"/>
        </w:rPr>
        <w:t xml:space="preserve">* </w:t>
      </w:r>
      <w:hyperlink r:id="rId354" w:tooltip="Dorothy Parker" w:history="1">
        <w:r>
          <w:rPr>
            <w:rStyle w:val="Hyperlink"/>
            <w:rFonts w:eastAsia="Times New Roman"/>
          </w:rPr>
          <w:t>Dorothy Parker</w:t>
        </w:r>
      </w:hyperlink>
      <w:r>
        <w:rPr>
          <w:rFonts w:eastAsia="Times New Roman"/>
        </w:rPr>
        <w:t xml:space="preserve">, writer, humorist&lt;ref name=blacklist2/&gt; </w:t>
      </w:r>
    </w:p>
    <w:p w:rsidR="00000000" w:rsidRDefault="00EF5D71">
      <w:pPr>
        <w:numPr>
          <w:ilvl w:val="0"/>
          <w:numId w:val="2"/>
        </w:numPr>
        <w:spacing w:before="100" w:beforeAutospacing="1" w:after="100" w:afterAutospacing="1"/>
        <w:rPr>
          <w:rFonts w:eastAsia="Times New Roman"/>
        </w:rPr>
      </w:pPr>
      <w:hyperlink r:id="rId355" w:tooltip="Linus Pauling" w:history="1">
        <w:r>
          <w:rPr>
            <w:rStyle w:val="Hyperlink"/>
            <w:rFonts w:eastAsia="Times New Roman"/>
          </w:rPr>
          <w:t>Linus Pauling</w:t>
        </w:r>
      </w:hyperlink>
      <w:r>
        <w:rPr>
          <w:rFonts w:eastAsia="Times New Roman"/>
        </w:rPr>
        <w:t xml:space="preserve">, chemist, Nobel </w:t>
      </w:r>
      <w:r>
        <w:rPr>
          <w:rFonts w:eastAsia="Times New Roman"/>
        </w:rPr>
        <w:t>prizes for Chemistry and Peac</w:t>
      </w:r>
      <w:r>
        <w:rPr>
          <w:rFonts w:eastAsia="Times New Roman"/>
        </w:rPr>
        <w:t>e</w:t>
      </w:r>
      <w:hyperlink w:anchor="cite_note-93" w:history="1">
        <w:r>
          <w:rPr>
            <w:rStyle w:val="Hyperlink"/>
            <w:rFonts w:eastAsia="Times New Roman"/>
            <w:vertAlign w:val="superscript"/>
          </w:rPr>
          <w:t>[93]</w:t>
        </w:r>
      </w:hyperlink>
      <w:r>
        <w:rPr>
          <w:rFonts w:eastAsia="Times New Roman"/>
        </w:rPr>
        <w:t xml:space="preserve">* </w:t>
      </w:r>
      <w:hyperlink r:id="rId356" w:tooltip="Samuel Reber" w:history="1">
        <w:r>
          <w:rPr>
            <w:rStyle w:val="Hyperlink"/>
            <w:rFonts w:eastAsia="Times New Roman"/>
          </w:rPr>
          <w:t>Samuel Reber</w:t>
        </w:r>
      </w:hyperlink>
      <w:r>
        <w:rPr>
          <w:rFonts w:eastAsia="Times New Roman"/>
        </w:rPr>
        <w:t>, diploma</w:t>
      </w:r>
      <w:r>
        <w:rPr>
          <w:rFonts w:eastAsia="Times New Roman"/>
        </w:rPr>
        <w:t>t</w:t>
      </w:r>
      <w:hyperlink w:anchor="cite_note-94" w:history="1">
        <w:r>
          <w:rPr>
            <w:rStyle w:val="Hyperlink"/>
            <w:rFonts w:eastAsia="Times New Roman"/>
            <w:vertAlign w:val="superscript"/>
          </w:rPr>
          <w:t>[94]</w:t>
        </w:r>
      </w:hyperlink>
      <w:r>
        <w:rPr>
          <w:rFonts w:eastAsia="Times New Roman"/>
        </w:rPr>
        <w:t xml:space="preserve">* </w:t>
      </w:r>
      <w:hyperlink r:id="rId357" w:anchor="Al_Richmond" w:tooltip="Stack v. Boyle#Al Richmond" w:history="1">
        <w:r>
          <w:rPr>
            <w:rStyle w:val="Hyperlink"/>
            <w:rFonts w:eastAsia="Times New Roman"/>
          </w:rPr>
          <w:t>Al Richmond</w:t>
        </w:r>
      </w:hyperlink>
      <w:r>
        <w:rPr>
          <w:rFonts w:eastAsia="Times New Roman"/>
        </w:rPr>
        <w:t>, union organizer, edito</w:t>
      </w:r>
      <w:r>
        <w:rPr>
          <w:rFonts w:eastAsia="Times New Roman"/>
        </w:rPr>
        <w:t>r</w:t>
      </w:r>
      <w:hyperlink w:anchor="cite_note-95" w:history="1">
        <w:r>
          <w:rPr>
            <w:rStyle w:val="Hyperlink"/>
            <w:rFonts w:eastAsia="Times New Roman"/>
            <w:vertAlign w:val="superscript"/>
          </w:rPr>
          <w:t>[95]</w:t>
        </w:r>
      </w:hyperlink>
      <w:r>
        <w:rPr>
          <w:rFonts w:eastAsia="Times New Roman"/>
        </w:rPr>
        <w:t xml:space="preserve">* </w:t>
      </w:r>
      <w:hyperlink r:id="rId358" w:tooltip="Martin Ritt" w:history="1">
        <w:r>
          <w:rPr>
            <w:rStyle w:val="Hyperlink"/>
            <w:rFonts w:eastAsia="Times New Roman"/>
          </w:rPr>
          <w:t>Martin Ritt</w:t>
        </w:r>
      </w:hyperlink>
      <w:r>
        <w:rPr>
          <w:rFonts w:eastAsia="Times New Roman"/>
        </w:rPr>
        <w:t>, actor and directo</w:t>
      </w:r>
      <w:r>
        <w:rPr>
          <w:rFonts w:eastAsia="Times New Roman"/>
        </w:rPr>
        <w:t>r</w:t>
      </w:r>
      <w:hyperlink w:anchor="cite_note-96" w:history="1">
        <w:r>
          <w:rPr>
            <w:rStyle w:val="Hyperlink"/>
            <w:rFonts w:eastAsia="Times New Roman"/>
            <w:vertAlign w:val="superscript"/>
          </w:rPr>
          <w:t>[96]</w:t>
        </w:r>
      </w:hyperlink>
      <w:r>
        <w:rPr>
          <w:rFonts w:eastAsia="Times New Roman"/>
        </w:rPr>
        <w:t xml:space="preserve">* </w:t>
      </w:r>
      <w:hyperlink r:id="rId359" w:tooltip="Paul Robeson" w:history="1">
        <w:r>
          <w:rPr>
            <w:rStyle w:val="Hyperlink"/>
            <w:rFonts w:eastAsia="Times New Roman"/>
          </w:rPr>
          <w:t>Paul Robeson</w:t>
        </w:r>
      </w:hyperlink>
      <w:r>
        <w:rPr>
          <w:rFonts w:eastAsia="Times New Roman"/>
        </w:rPr>
        <w:t>, actor, athlete, singer, writer, political activis</w:t>
      </w:r>
      <w:r>
        <w:rPr>
          <w:rFonts w:eastAsia="Times New Roman"/>
        </w:rPr>
        <w:t>t</w:t>
      </w:r>
      <w:hyperlink w:anchor="cite_note-97" w:history="1">
        <w:r>
          <w:rPr>
            <w:rStyle w:val="Hyperlink"/>
            <w:rFonts w:eastAsia="Times New Roman"/>
            <w:vertAlign w:val="superscript"/>
          </w:rPr>
          <w:t>[97]</w:t>
        </w:r>
      </w:hyperlink>
      <w:r>
        <w:rPr>
          <w:rFonts w:eastAsia="Times New Roman"/>
        </w:rPr>
        <w:t xml:space="preserve">* </w:t>
      </w:r>
      <w:hyperlink r:id="rId360" w:tooltip="Edward G. Robinson" w:history="1">
        <w:r>
          <w:rPr>
            <w:rStyle w:val="Hyperlink"/>
            <w:rFonts w:eastAsia="Times New Roman"/>
          </w:rPr>
          <w:t>Edw</w:t>
        </w:r>
        <w:r>
          <w:rPr>
            <w:rStyle w:val="Hyperlink"/>
            <w:rFonts w:eastAsia="Times New Roman"/>
          </w:rPr>
          <w:t>ard G. Robinson</w:t>
        </w:r>
      </w:hyperlink>
      <w:r>
        <w:rPr>
          <w:rFonts w:eastAsia="Times New Roman"/>
        </w:rPr>
        <w:t xml:space="preserve">, actor&lt;ref name=blacklist2/&gt; </w:t>
      </w:r>
    </w:p>
    <w:p w:rsidR="00000000" w:rsidRDefault="00EF5D71">
      <w:pPr>
        <w:numPr>
          <w:ilvl w:val="0"/>
          <w:numId w:val="2"/>
        </w:numPr>
        <w:spacing w:before="100" w:beforeAutospacing="1" w:after="100" w:afterAutospacing="1"/>
        <w:rPr>
          <w:rFonts w:eastAsia="Times New Roman"/>
        </w:rPr>
      </w:pPr>
      <w:hyperlink r:id="rId361" w:tooltip="Waldo Salt" w:history="1">
        <w:r>
          <w:rPr>
            <w:rStyle w:val="Hyperlink"/>
            <w:rFonts w:eastAsia="Times New Roman"/>
          </w:rPr>
          <w:t>Waldo Salt</w:t>
        </w:r>
      </w:hyperlink>
      <w:r>
        <w:rPr>
          <w:rFonts w:eastAsia="Times New Roman"/>
        </w:rPr>
        <w:t>, screenwrite</w:t>
      </w:r>
      <w:r>
        <w:rPr>
          <w:rFonts w:eastAsia="Times New Roman"/>
        </w:rPr>
        <w:t>r</w:t>
      </w:r>
      <w:hyperlink w:anchor="cite_note-98" w:history="1">
        <w:r>
          <w:rPr>
            <w:rStyle w:val="Hyperlink"/>
            <w:rFonts w:eastAsia="Times New Roman"/>
            <w:vertAlign w:val="superscript"/>
          </w:rPr>
          <w:t>[98]</w:t>
        </w:r>
      </w:hyperlink>
      <w:r>
        <w:rPr>
          <w:rFonts w:eastAsia="Times New Roman"/>
        </w:rPr>
        <w:t xml:space="preserve">* </w:t>
      </w:r>
      <w:hyperlink r:id="rId362" w:tooltip="Jean Seberg" w:history="1">
        <w:r>
          <w:rPr>
            <w:rStyle w:val="Hyperlink"/>
            <w:rFonts w:eastAsia="Times New Roman"/>
          </w:rPr>
          <w:t>Jean Seberg</w:t>
        </w:r>
      </w:hyperlink>
      <w:r>
        <w:rPr>
          <w:rFonts w:eastAsia="Times New Roman"/>
        </w:rPr>
        <w:t>, actres</w:t>
      </w:r>
      <w:r>
        <w:rPr>
          <w:rFonts w:eastAsia="Times New Roman"/>
        </w:rPr>
        <w:t>s</w:t>
      </w:r>
      <w:hyperlink w:anchor="cite_note-99" w:history="1">
        <w:r>
          <w:rPr>
            <w:rStyle w:val="Hyperlink"/>
            <w:rFonts w:eastAsia="Times New Roman"/>
            <w:vertAlign w:val="superscript"/>
          </w:rPr>
          <w:t>[99]</w:t>
        </w:r>
      </w:hyperlink>
      <w:r>
        <w:rPr>
          <w:rFonts w:eastAsia="Times New Roman"/>
        </w:rPr>
        <w:t xml:space="preserve">* </w:t>
      </w:r>
      <w:hyperlink r:id="rId363" w:tooltip="Pete Seeger" w:history="1">
        <w:r>
          <w:rPr>
            <w:rStyle w:val="Hyperlink"/>
            <w:rFonts w:eastAsia="Times New Roman"/>
          </w:rPr>
          <w:t>Pete Seeger</w:t>
        </w:r>
      </w:hyperlink>
      <w:r>
        <w:rPr>
          <w:rFonts w:eastAsia="Times New Roman"/>
        </w:rPr>
        <w:t xml:space="preserve">, folk singer, songwriter&lt;ref name=blacklist2/&gt; </w:t>
      </w:r>
    </w:p>
    <w:p w:rsidR="00000000" w:rsidRDefault="00EF5D71">
      <w:pPr>
        <w:numPr>
          <w:ilvl w:val="0"/>
          <w:numId w:val="2"/>
        </w:numPr>
        <w:spacing w:before="100" w:beforeAutospacing="1" w:after="100" w:afterAutospacing="1"/>
        <w:rPr>
          <w:rFonts w:eastAsia="Times New Roman"/>
        </w:rPr>
      </w:pPr>
      <w:hyperlink r:id="rId364" w:tooltip="Artie Shaw" w:history="1">
        <w:r>
          <w:rPr>
            <w:rStyle w:val="Hyperlink"/>
            <w:rFonts w:eastAsia="Times New Roman"/>
          </w:rPr>
          <w:t>Artie Shaw</w:t>
        </w:r>
      </w:hyperlink>
      <w:r>
        <w:rPr>
          <w:rFonts w:eastAsia="Times New Roman"/>
        </w:rPr>
        <w:t xml:space="preserve">, jazz musician, bandleader, author&lt;ref name=blacklist2/&gt; </w:t>
      </w:r>
    </w:p>
    <w:p w:rsidR="00000000" w:rsidRDefault="00EF5D71">
      <w:pPr>
        <w:numPr>
          <w:ilvl w:val="0"/>
          <w:numId w:val="2"/>
        </w:numPr>
        <w:spacing w:before="100" w:beforeAutospacing="1" w:after="100" w:afterAutospacing="1"/>
        <w:rPr>
          <w:rFonts w:eastAsia="Times New Roman"/>
        </w:rPr>
      </w:pPr>
      <w:hyperlink r:id="rId365" w:tooltip="Irwin Shaw" w:history="1">
        <w:r>
          <w:rPr>
            <w:rStyle w:val="Hyperlink"/>
            <w:rFonts w:eastAsia="Times New Roman"/>
          </w:rPr>
          <w:t>Irwin Shaw</w:t>
        </w:r>
      </w:hyperlink>
      <w:r>
        <w:rPr>
          <w:rFonts w:eastAsia="Times New Roman"/>
        </w:rPr>
        <w:t>, write</w:t>
      </w:r>
      <w:r>
        <w:rPr>
          <w:rFonts w:eastAsia="Times New Roman"/>
        </w:rPr>
        <w:t>r</w:t>
      </w:r>
      <w:hyperlink w:anchor="cite_note-73" w:history="1">
        <w:r>
          <w:rPr>
            <w:rStyle w:val="Hyperlink"/>
            <w:rFonts w:eastAsia="Times New Roman"/>
            <w:vertAlign w:val="superscript"/>
          </w:rPr>
          <w:t>[73]</w:t>
        </w:r>
      </w:hyperlink>
      <w:r>
        <w:rPr>
          <w:rFonts w:eastAsia="Times New Roman"/>
        </w:rPr>
        <w:t xml:space="preserve">* </w:t>
      </w:r>
      <w:hyperlink r:id="rId366" w:tooltip="William L. Shirer" w:history="1">
        <w:r>
          <w:rPr>
            <w:rStyle w:val="Hyperlink"/>
            <w:rFonts w:eastAsia="Times New Roman"/>
          </w:rPr>
          <w:t>William L. Shirer</w:t>
        </w:r>
      </w:hyperlink>
      <w:r>
        <w:rPr>
          <w:rFonts w:eastAsia="Times New Roman"/>
        </w:rPr>
        <w:t>, journalist, autho</w:t>
      </w:r>
      <w:r>
        <w:rPr>
          <w:rFonts w:eastAsia="Times New Roman"/>
        </w:rPr>
        <w:t>r</w:t>
      </w:r>
      <w:hyperlink w:anchor="cite_note-100" w:history="1">
        <w:r>
          <w:rPr>
            <w:rStyle w:val="Hyperlink"/>
            <w:rFonts w:eastAsia="Times New Roman"/>
            <w:vertAlign w:val="superscript"/>
          </w:rPr>
          <w:t>[100]</w:t>
        </w:r>
      </w:hyperlink>
      <w:r>
        <w:rPr>
          <w:rFonts w:eastAsia="Times New Roman"/>
        </w:rPr>
        <w:t xml:space="preserve">* </w:t>
      </w:r>
      <w:hyperlink r:id="rId367" w:tooltip="Lionel Stander" w:history="1">
        <w:r>
          <w:rPr>
            <w:rStyle w:val="Hyperlink"/>
            <w:rFonts w:eastAsia="Times New Roman"/>
          </w:rPr>
          <w:t>Lionel Stander</w:t>
        </w:r>
      </w:hyperlink>
      <w:r>
        <w:rPr>
          <w:rFonts w:eastAsia="Times New Roman"/>
        </w:rPr>
        <w:t>, acto</w:t>
      </w:r>
      <w:r>
        <w:rPr>
          <w:rFonts w:eastAsia="Times New Roman"/>
        </w:rPr>
        <w:t>r</w:t>
      </w:r>
      <w:hyperlink w:anchor="cite_note-101" w:history="1">
        <w:r>
          <w:rPr>
            <w:rStyle w:val="Hyperlink"/>
            <w:rFonts w:eastAsia="Times New Roman"/>
            <w:vertAlign w:val="superscript"/>
          </w:rPr>
          <w:t>[101]</w:t>
        </w:r>
      </w:hyperlink>
      <w:r>
        <w:rPr>
          <w:rFonts w:eastAsia="Times New Roman"/>
        </w:rPr>
        <w:t xml:space="preserve">* </w:t>
      </w:r>
      <w:hyperlink r:id="rId368" w:tooltip="Dirk Jan Struik" w:history="1">
        <w:r>
          <w:rPr>
            <w:rStyle w:val="Hyperlink"/>
            <w:rFonts w:eastAsia="Times New Roman"/>
          </w:rPr>
          <w:t>Dirk Jan Struik</w:t>
        </w:r>
      </w:hyperlink>
      <w:r>
        <w:rPr>
          <w:rFonts w:eastAsia="Times New Roman"/>
        </w:rPr>
        <w:t>, mathematician, historian of math</w:t>
      </w:r>
      <w:r>
        <w:rPr>
          <w:rFonts w:eastAsia="Times New Roman"/>
        </w:rPr>
        <w:t>s</w:t>
      </w:r>
      <w:hyperlink w:anchor="cite_note-102" w:history="1">
        <w:r>
          <w:rPr>
            <w:rStyle w:val="Hyperlink"/>
            <w:rFonts w:eastAsia="Times New Roman"/>
            <w:vertAlign w:val="superscript"/>
          </w:rPr>
          <w:t>[102]</w:t>
        </w:r>
      </w:hyperlink>
      <w:r>
        <w:rPr>
          <w:rFonts w:eastAsia="Times New Roman"/>
        </w:rPr>
        <w:t xml:space="preserve">* </w:t>
      </w:r>
      <w:hyperlink r:id="rId369" w:tooltip="Paul Sweezy" w:history="1">
        <w:r>
          <w:rPr>
            <w:rStyle w:val="Hyperlink"/>
            <w:rFonts w:eastAsia="Times New Roman"/>
          </w:rPr>
          <w:t>Paul Sweezy</w:t>
        </w:r>
      </w:hyperlink>
      <w:r>
        <w:rPr>
          <w:rFonts w:eastAsia="Times New Roman"/>
        </w:rPr>
        <w:t xml:space="preserve">, economist and founder-editor of </w:t>
      </w:r>
      <w:hyperlink r:id="rId370" w:tooltip="Monthly Review" w:history="1">
        <w:r>
          <w:rPr>
            <w:rStyle w:val="Hyperlink"/>
            <w:rFonts w:eastAsia="Times New Roman"/>
            <w:i/>
            <w:iCs/>
          </w:rPr>
          <w:t>Monthly Review</w:t>
        </w:r>
      </w:hyperlink>
      <w:hyperlink w:anchor="cite_note-103" w:history="1">
        <w:r>
          <w:rPr>
            <w:rStyle w:val="Hyperlink"/>
            <w:rFonts w:eastAsia="Times New Roman"/>
            <w:vertAlign w:val="superscript"/>
          </w:rPr>
          <w:t>[103]</w:t>
        </w:r>
      </w:hyperlink>
      <w:r>
        <w:rPr>
          <w:rFonts w:eastAsia="Times New Roman"/>
        </w:rPr>
        <w:t xml:space="preserve">* </w:t>
      </w:r>
      <w:hyperlink r:id="rId371" w:tooltip="Charles W. Thayer" w:history="1">
        <w:r>
          <w:rPr>
            <w:rStyle w:val="Hyperlink"/>
            <w:rFonts w:eastAsia="Times New Roman"/>
          </w:rPr>
          <w:t>Charles W. Thayer</w:t>
        </w:r>
      </w:hyperlink>
      <w:r>
        <w:rPr>
          <w:rFonts w:eastAsia="Times New Roman"/>
        </w:rPr>
        <w:t>, diploma</w:t>
      </w:r>
      <w:r>
        <w:rPr>
          <w:rFonts w:eastAsia="Times New Roman"/>
        </w:rPr>
        <w:t>t</w:t>
      </w:r>
      <w:hyperlink w:anchor="cite_note-104" w:history="1">
        <w:r>
          <w:rPr>
            <w:rStyle w:val="Hyperlink"/>
            <w:rFonts w:eastAsia="Times New Roman"/>
            <w:vertAlign w:val="superscript"/>
          </w:rPr>
          <w:t>[104]</w:t>
        </w:r>
      </w:hyperlink>
      <w:r>
        <w:rPr>
          <w:rFonts w:eastAsia="Times New Roman"/>
        </w:rPr>
        <w:t xml:space="preserve">* </w:t>
      </w:r>
      <w:hyperlink r:id="rId372" w:tooltip="Dalton Trumbo" w:history="1">
        <w:r>
          <w:rPr>
            <w:rStyle w:val="Hyperlink"/>
            <w:rFonts w:eastAsia="Times New Roman"/>
          </w:rPr>
          <w:t>Dalton Trumbo</w:t>
        </w:r>
      </w:hyperlink>
      <w:r>
        <w:rPr>
          <w:rFonts w:eastAsia="Times New Roman"/>
        </w:rPr>
        <w:t xml:space="preserve"> screenwriter, </w:t>
      </w:r>
      <w:hyperlink r:id="rId373" w:tooltip="Hollywood blacklist" w:history="1">
        <w:r>
          <w:rPr>
            <w:rStyle w:val="Hyperlink"/>
            <w:rFonts w:eastAsia="Times New Roman"/>
          </w:rPr>
          <w:t>Ho</w:t>
        </w:r>
        <w:r>
          <w:rPr>
            <w:rStyle w:val="Hyperlink"/>
            <w:rFonts w:eastAsia="Times New Roman"/>
          </w:rPr>
          <w:t>llywood Ten</w:t>
        </w:r>
      </w:hyperlink>
      <w:r>
        <w:rPr>
          <w:rFonts w:eastAsia="Times New Roman"/>
        </w:rPr>
        <w:t xml:space="preserve"> </w:t>
      </w:r>
      <w:hyperlink r:id="rId374" w:tooltip="Tsien Hsue-shen" w:history="1">
        <w:r>
          <w:rPr>
            <w:rStyle w:val="Hyperlink"/>
            <w:rFonts w:eastAsia="Times New Roman"/>
          </w:rPr>
          <w:t>Tsien Hsue-shen</w:t>
        </w:r>
      </w:hyperlink>
      <w:r>
        <w:rPr>
          <w:rFonts w:eastAsia="Times New Roman"/>
        </w:rPr>
        <w:t>, physicis</w:t>
      </w:r>
      <w:r>
        <w:rPr>
          <w:rFonts w:eastAsia="Times New Roman"/>
        </w:rPr>
        <w:t>t</w:t>
      </w:r>
      <w:hyperlink w:anchor="cite_note-105" w:history="1">
        <w:r>
          <w:rPr>
            <w:rStyle w:val="Hyperlink"/>
            <w:rFonts w:eastAsia="Times New Roman"/>
            <w:vertAlign w:val="superscript"/>
          </w:rPr>
          <w:t>[105]</w:t>
        </w:r>
      </w:hyperlink>
      <w:r>
        <w:rPr>
          <w:rFonts w:eastAsia="Times New Roman"/>
        </w:rPr>
        <w:t xml:space="preserve">* </w:t>
      </w:r>
      <w:hyperlink r:id="rId375" w:tooltip="Sam Wanamaker" w:history="1">
        <w:r>
          <w:rPr>
            <w:rStyle w:val="Hyperlink"/>
            <w:rFonts w:eastAsia="Times New Roman"/>
          </w:rPr>
          <w:t>Sam Wanamaker</w:t>
        </w:r>
      </w:hyperlink>
      <w:r>
        <w:rPr>
          <w:rFonts w:eastAsia="Times New Roman"/>
        </w:rPr>
        <w:t xml:space="preserve">, actor, director, responsible for recreating </w:t>
      </w:r>
      <w:hyperlink r:id="rId376" w:tooltip="Shakespeare's Globe" w:history="1">
        <w:r>
          <w:rPr>
            <w:rStyle w:val="Hyperlink"/>
            <w:rFonts w:eastAsia="Times New Roman"/>
          </w:rPr>
          <w:t>Shakespeare's Globe Theatre</w:t>
        </w:r>
      </w:hyperlink>
      <w:r>
        <w:rPr>
          <w:rFonts w:eastAsia="Times New Roman"/>
        </w:rPr>
        <w:t xml:space="preserve"> in London, England. </w:t>
      </w:r>
    </w:p>
    <w:p w:rsidR="00000000" w:rsidRDefault="00EF5D71">
      <w:pPr>
        <w:numPr>
          <w:ilvl w:val="0"/>
          <w:numId w:val="2"/>
        </w:numPr>
        <w:spacing w:before="100" w:beforeAutospacing="1" w:after="100" w:afterAutospacing="1"/>
        <w:rPr>
          <w:rFonts w:eastAsia="Times New Roman"/>
        </w:rPr>
      </w:pPr>
      <w:hyperlink r:id="rId377" w:tooltip="Orson Welles" w:history="1">
        <w:r>
          <w:rPr>
            <w:rStyle w:val="Hyperlink"/>
            <w:rFonts w:eastAsia="Times New Roman"/>
          </w:rPr>
          <w:t>Orson Welles</w:t>
        </w:r>
      </w:hyperlink>
      <w:r>
        <w:rPr>
          <w:rFonts w:eastAsia="Times New Roman"/>
        </w:rPr>
        <w:t>, actor, author, film director</w:t>
      </w:r>
      <w:hyperlink r:id="rId378" w:tooltip="Template:Citation needed" w:history="1">
        <w:r>
          <w:rPr>
            <w:rStyle w:val="Hyperlink"/>
            <w:rFonts w:eastAsia="Times New Roman"/>
          </w:rPr>
          <w:t>Template:Citation needed</w:t>
        </w:r>
      </w:hyperlink>
      <w:r>
        <w:rPr>
          <w:rFonts w:eastAsia="Times New Roman"/>
        </w:rPr>
        <w:t xml:space="preserve"> </w:t>
      </w:r>
    </w:p>
    <w:p w:rsidR="00000000" w:rsidRDefault="00EF5D71">
      <w:pPr>
        <w:numPr>
          <w:ilvl w:val="0"/>
          <w:numId w:val="2"/>
        </w:numPr>
        <w:spacing w:before="100" w:beforeAutospacing="1" w:after="100" w:afterAutospacing="1"/>
        <w:rPr>
          <w:rFonts w:eastAsia="Times New Roman"/>
        </w:rPr>
      </w:pPr>
      <w:hyperlink r:id="rId379" w:tooltip="Gene Weltfish" w:history="1">
        <w:r>
          <w:rPr>
            <w:rStyle w:val="Hyperlink"/>
            <w:rFonts w:eastAsia="Times New Roman"/>
          </w:rPr>
          <w:t>Gene Weltfish</w:t>
        </w:r>
      </w:hyperlink>
      <w:r>
        <w:rPr>
          <w:rFonts w:eastAsia="Times New Roman"/>
        </w:rPr>
        <w:t xml:space="preserve">, anthropologist fired from </w:t>
      </w:r>
      <w:hyperlink r:id="rId380" w:tooltip="Columbia University" w:history="1">
        <w:r>
          <w:rPr>
            <w:rStyle w:val="Hyperlink"/>
            <w:rFonts w:eastAsia="Times New Roman"/>
          </w:rPr>
          <w:t>Columbia University</w:t>
        </w:r>
      </w:hyperlink>
      <w:hyperlink w:anchor="cite_note-106" w:history="1">
        <w:r>
          <w:rPr>
            <w:rStyle w:val="Hyperlink"/>
            <w:rFonts w:eastAsia="Times New Roman"/>
            <w:vertAlign w:val="superscript"/>
          </w:rPr>
          <w:t>[106]</w:t>
        </w:r>
      </w:hyperlink>
      <w:hyperlink r:id="rId381" w:tooltip="Template:Colend" w:history="1">
        <w:r>
          <w:rPr>
            <w:rStyle w:val="Hyperlink"/>
            <w:rFonts w:eastAsia="Times New Roman"/>
          </w:rPr>
          <w:t>Template:Colend</w:t>
        </w:r>
      </w:hyperlink>
      <w:r>
        <w:rPr>
          <w:rFonts w:eastAsia="Times New Roman"/>
        </w:rPr>
        <w:t xml:space="preserve"> </w:t>
      </w:r>
    </w:p>
    <w:p w:rsidR="00000000" w:rsidRDefault="00EF5D71">
      <w:pPr>
        <w:pStyle w:val="NormalWeb"/>
      </w:pPr>
      <w:r>
        <w:t>In 1953, Robert K. Murray, a professor of history at Pennsylvania State University, and a veteran of WWII who had soldiered as a military-intelligence offi</w:t>
      </w:r>
      <w:r>
        <w:t xml:space="preserve">cer, spent two years “revising for publication” his doctoral dissertation, about the </w:t>
      </w:r>
      <w:hyperlink r:id="rId382" w:tooltip="First Red Scare" w:history="1">
        <w:r>
          <w:rPr>
            <w:rStyle w:val="Hyperlink"/>
          </w:rPr>
          <w:t>Red Scare of 1919–20</w:t>
        </w:r>
      </w:hyperlink>
      <w:r>
        <w:t>, until the publishing house Little, Brown and Company acquired the moral courage to transce</w:t>
      </w:r>
      <w:r>
        <w:t xml:space="preserve">nd </w:t>
      </w:r>
      <w:r>
        <w:rPr>
          <w:i/>
          <w:iCs/>
        </w:rPr>
        <w:t>McCarthyism</w:t>
      </w:r>
      <w:r>
        <w:t>; they delayed publication under such circumstances, because “it wasn’t wise for them to bring this book out”. In awaiting publication of his academic work, Prof. Murray learned that FBI investigators were interrogating his colleagues, his fa</w:t>
      </w:r>
      <w:r>
        <w:t xml:space="preserve">mily, and his friends. In the event, the political pressures of </w:t>
      </w:r>
      <w:r>
        <w:rPr>
          <w:i/>
          <w:iCs/>
        </w:rPr>
        <w:t>McCarthyism</w:t>
      </w:r>
      <w:r>
        <w:t xml:space="preserve"> and of the FBI discouraged Little, Brown and Company from publishing Murray’s book, yet the University of Minnesota Press eventually did publish </w:t>
      </w:r>
      <w:r>
        <w:rPr>
          <w:i/>
          <w:iCs/>
        </w:rPr>
        <w:t>Red Scare: A Study in National Hyst</w:t>
      </w:r>
      <w:r>
        <w:rPr>
          <w:i/>
          <w:iCs/>
        </w:rPr>
        <w:t>eria, 1919–1920</w:t>
      </w:r>
      <w:r>
        <w:t xml:space="preserve"> (1955) after two years’ of McCarthyite interference</w:t>
      </w:r>
      <w:r>
        <w:t>.</w:t>
      </w:r>
      <w:hyperlink w:anchor="cite_note-107" w:history="1">
        <w:r>
          <w:rPr>
            <w:rStyle w:val="Hyperlink"/>
            <w:vertAlign w:val="superscript"/>
          </w:rPr>
          <w:t>[107]</w:t>
        </w:r>
      </w:hyperlink>
      <w:r>
        <w:t xml:space="preserve"> </w:t>
      </w:r>
    </w:p>
    <w:p w:rsidR="00000000" w:rsidRDefault="00EF5D71">
      <w:pPr>
        <w:pStyle w:val="Heading2"/>
        <w:rPr>
          <w:rFonts w:eastAsia="Times New Roman"/>
        </w:rPr>
      </w:pPr>
      <w:r>
        <w:rPr>
          <w:rStyle w:val="mw-headline"/>
          <w:rFonts w:eastAsia="Times New Roman"/>
        </w:rPr>
        <w:t>Criticism of ''McCarthyism'</w:t>
      </w:r>
      <w:r>
        <w:rPr>
          <w:rStyle w:val="mw-headline"/>
          <w:rFonts w:eastAsia="Times New Roman"/>
        </w:rPr>
        <w:t>'</w:t>
      </w:r>
      <w:r>
        <w:rPr>
          <w:rStyle w:val="mw-editsection-bracket"/>
          <w:rFonts w:eastAsia="Times New Roman"/>
        </w:rPr>
        <w:t>[</w:t>
      </w:r>
      <w:hyperlink r:id="rId383" w:tooltip="Edit section: Criticism of ''McCarthyism''" w:history="1">
        <w:r>
          <w:rPr>
            <w:rStyle w:val="Hyperlink"/>
            <w:rFonts w:eastAsia="Times New Roman"/>
          </w:rPr>
          <w:t>edit</w:t>
        </w:r>
      </w:hyperlink>
      <w:r>
        <w:rPr>
          <w:rStyle w:val="mw-editsection-bracket"/>
          <w:rFonts w:eastAsia="Times New Roman"/>
        </w:rPr>
        <w:t>]</w:t>
      </w:r>
    </w:p>
    <w:p w:rsidR="00000000" w:rsidRDefault="00EF5D71">
      <w:pPr>
        <w:rPr>
          <w:rFonts w:eastAsia="Times New Roman"/>
        </w:rPr>
      </w:pPr>
      <w:r>
        <w:rPr>
          <w:rFonts w:eastAsia="Times New Roman"/>
        </w:rPr>
        <w:t xml:space="preserve">Political </w:t>
      </w:r>
    </w:p>
    <w:p w:rsidR="00000000" w:rsidRDefault="00EF5D71">
      <w:pPr>
        <w:pStyle w:val="NormalWeb"/>
      </w:pPr>
      <w:hyperlink r:id="rId384" w:tooltip="File:Harry S. Truman - NARA - 530677.tif" w:history="1">
        <w:r>
          <w:rPr>
            <w:rStyle w:val="Hyperlink"/>
          </w:rPr>
          <w:t>thumb|right|250px|In criticizing the anti-intellectualism and political intolerance of McCarthyism, President Harry Truman said that “i</w:t>
        </w:r>
        <w:r>
          <w:rPr>
            <w:rStyle w:val="Hyperlink"/>
          </w:rPr>
          <w:t>n a free country, we punish men for the crimes they commit, but never for the opinions they have.</w:t>
        </w:r>
        <w:r>
          <w:rPr>
            <w:rStyle w:val="Hyperlink"/>
          </w:rPr>
          <w:t>”</w:t>
        </w:r>
      </w:hyperlink>
      <w:hyperlink w:anchor="cite_note-108" w:history="1">
        <w:r>
          <w:rPr>
            <w:rStyle w:val="Hyperlink"/>
            <w:vertAlign w:val="superscript"/>
          </w:rPr>
          <w:t>[108]</w:t>
        </w:r>
      </w:hyperlink>
      <w:r>
        <w:t xml:space="preserve"> </w:t>
      </w:r>
    </w:p>
    <w:p w:rsidR="00000000" w:rsidRDefault="00EF5D71">
      <w:pPr>
        <w:pStyle w:val="NormalWeb"/>
      </w:pPr>
      <w:r>
        <w:t xml:space="preserve">Throughout the seven-year (1950–56) ordeal of </w:t>
      </w:r>
      <w:hyperlink r:id="rId385" w:tooltip="Witch hunt" w:history="1">
        <w:r>
          <w:rPr>
            <w:rStyle w:val="Hyperlink"/>
          </w:rPr>
          <w:t>political witch-hunt</w:t>
        </w:r>
        <w:r>
          <w:rPr>
            <w:rStyle w:val="Hyperlink"/>
          </w:rPr>
          <w:t>ing</w:t>
        </w:r>
      </w:hyperlink>
      <w:r>
        <w:t xml:space="preserve">, which Senator Joseph McCarthy imposed upon the U.S., the majority of Americans did not support the ideology and practices of McCarthyism. In defense of his overridden </w:t>
      </w:r>
      <w:hyperlink r:id="rId386" w:tooltip="Veto" w:history="1">
        <w:r>
          <w:rPr>
            <w:rStyle w:val="Hyperlink"/>
          </w:rPr>
          <w:t>veto</w:t>
        </w:r>
      </w:hyperlink>
      <w:r>
        <w:t xml:space="preserve"> of the </w:t>
      </w:r>
      <w:hyperlink r:id="rId387" w:tooltip="McCarran Internal Security Act" w:history="1">
        <w:r>
          <w:rPr>
            <w:rStyle w:val="Hyperlink"/>
          </w:rPr>
          <w:t>McCarran Internal Security Act</w:t>
        </w:r>
      </w:hyperlink>
      <w:r>
        <w:t xml:space="preserve"> (Subversive Activities Control Act of 1950), which allowed the pre-emptive hunting of “political subversives”, President </w:t>
      </w:r>
      <w:hyperlink r:id="rId388" w:tooltip="Harry Truman" w:history="1">
        <w:r>
          <w:rPr>
            <w:rStyle w:val="Hyperlink"/>
          </w:rPr>
          <w:t>Harry Truman</w:t>
        </w:r>
      </w:hyperlink>
      <w:r>
        <w:t xml:space="preserve"> (1945–53) said that: “In a free country, we punish men for the crimes they commit, but never for the opinions they have.</w:t>
      </w:r>
      <w:r>
        <w:t>”</w:t>
      </w:r>
      <w:hyperlink w:anchor="cite_note-108" w:history="1">
        <w:r>
          <w:rPr>
            <w:rStyle w:val="Hyperlink"/>
            <w:vertAlign w:val="superscript"/>
          </w:rPr>
          <w:t>[108]</w:t>
        </w:r>
      </w:hyperlink>
      <w:r>
        <w:t xml:space="preserve"> Earlier, in the late 1940s, President Truman also had unsuccessfully vetoed t</w:t>
      </w:r>
      <w:r>
        <w:t xml:space="preserve">he </w:t>
      </w:r>
      <w:hyperlink r:id="rId389" w:tooltip="Taft-Hartley Act" w:history="1">
        <w:r>
          <w:rPr>
            <w:rStyle w:val="Hyperlink"/>
          </w:rPr>
          <w:t>Taft-Hartley Act</w:t>
        </w:r>
      </w:hyperlink>
      <w:r>
        <w:t xml:space="preserve"> (Labor Management Relations Act of 1947), which, among other provisions, denied </w:t>
      </w:r>
      <w:hyperlink r:id="rId390" w:tooltip="Trade union" w:history="1">
        <w:r>
          <w:rPr>
            <w:rStyle w:val="Hyperlink"/>
          </w:rPr>
          <w:t>trade unions</w:t>
        </w:r>
      </w:hyperlink>
      <w:r>
        <w:t xml:space="preserve"> the legal protections of the </w:t>
      </w:r>
      <w:hyperlink r:id="rId391" w:tooltip="National Labor Relations Board" w:history="1">
        <w:r>
          <w:rPr>
            <w:rStyle w:val="Hyperlink"/>
          </w:rPr>
          <w:t>National Labor Relations Board</w:t>
        </w:r>
      </w:hyperlink>
      <w:r>
        <w:t xml:space="preserve">, unless the leaders of the labor unions personally swore, by way of an </w:t>
      </w:r>
      <w:hyperlink r:id="rId392" w:tooltip="Affidavit" w:history="1">
        <w:r>
          <w:rPr>
            <w:rStyle w:val="Hyperlink"/>
          </w:rPr>
          <w:t>affidavit</w:t>
        </w:r>
      </w:hyperlink>
      <w:r>
        <w:t>, that they</w:t>
      </w:r>
      <w:r>
        <w:t xml:space="preserve"> never had been Communists or communist sympathizers (</w:t>
      </w:r>
      <w:hyperlink r:id="rId393" w:tooltip="Fellow traveller" w:history="1">
        <w:r>
          <w:rPr>
            <w:rStyle w:val="Hyperlink"/>
          </w:rPr>
          <w:t>fellow travellers</w:t>
        </w:r>
      </w:hyperlink>
      <w:r>
        <w:t xml:space="preserve">). </w:t>
      </w:r>
    </w:p>
    <w:p w:rsidR="00000000" w:rsidRDefault="00EF5D71">
      <w:pPr>
        <w:pStyle w:val="NormalWeb"/>
      </w:pPr>
      <w:r>
        <w:t>In 1953, ex–President Truman criticized the incumbent President Eisenhower for his government's accommodation of politic</w:t>
      </w:r>
      <w:r>
        <w:t xml:space="preserve">al persecution: </w:t>
      </w:r>
      <w:hyperlink r:id="rId394" w:tooltip="Template:Quote" w:history="1">
        <w:r>
          <w:rPr>
            <w:rStyle w:val="Hyperlink"/>
          </w:rPr>
          <w:t>Template:Quote</w:t>
        </w:r>
      </w:hyperlink>
      <w:r>
        <w:t xml:space="preserve"> </w:t>
      </w:r>
    </w:p>
    <w:p w:rsidR="00000000" w:rsidRDefault="00EF5D71">
      <w:pPr>
        <w:pStyle w:val="NormalWeb"/>
      </w:pPr>
      <w:r>
        <w:t xml:space="preserve">On 1 June 1950, Senator </w:t>
      </w:r>
      <w:hyperlink r:id="rId395" w:tooltip="Margaret Chase Smith" w:history="1">
        <w:r>
          <w:rPr>
            <w:rStyle w:val="Hyperlink"/>
          </w:rPr>
          <w:t>Margaret Chase Smith</w:t>
        </w:r>
      </w:hyperlink>
      <w:r>
        <w:t xml:space="preserve">, Republican for Maine, addressed the senate with the </w:t>
      </w:r>
      <w:r>
        <w:t>speech titled a “</w:t>
      </w:r>
      <w:hyperlink r:id="rId396" w:tooltip="Declaration of Conscience" w:history="1">
        <w:r>
          <w:rPr>
            <w:rStyle w:val="Hyperlink"/>
          </w:rPr>
          <w:t>Declaration of Conscience</w:t>
        </w:r>
      </w:hyperlink>
      <w:r>
        <w:t>”, which attacked McCarthyism, and called for the end of “character assassinations” and identified “some of the basic principles of Ame</w:t>
      </w:r>
      <w:r>
        <w:t>ricanism: The right to criticize; The right to hold unpopular beliefs; The right to protest; The right of independent thought”. That “freedom of speech is not what it used to be in America”, and decried the “cancerous tentacles of ‘know-nothing, suspect-ev</w:t>
      </w:r>
      <w:r>
        <w:t>erything’ attitudes”</w:t>
      </w:r>
      <w:r>
        <w:t>.</w:t>
      </w:r>
      <w:hyperlink w:anchor="cite_note-109" w:history="1">
        <w:r>
          <w:rPr>
            <w:rStyle w:val="Hyperlink"/>
            <w:vertAlign w:val="superscript"/>
          </w:rPr>
          <w:t>[109]</w:t>
        </w:r>
      </w:hyperlink>
      <w:r>
        <w:t xml:space="preserve"> In the event, six other Republican Senators — </w:t>
      </w:r>
      <w:hyperlink r:id="rId397" w:tooltip="Wayne Morse" w:history="1">
        <w:r>
          <w:rPr>
            <w:rStyle w:val="Hyperlink"/>
          </w:rPr>
          <w:t>Wayne Morse</w:t>
        </w:r>
      </w:hyperlink>
      <w:r>
        <w:t xml:space="preserve">, </w:t>
      </w:r>
      <w:hyperlink r:id="rId398" w:tooltip="Irving Ives" w:history="1">
        <w:r>
          <w:rPr>
            <w:rStyle w:val="Hyperlink"/>
          </w:rPr>
          <w:t>Irving M. Ives</w:t>
        </w:r>
      </w:hyperlink>
      <w:r>
        <w:t xml:space="preserve">, </w:t>
      </w:r>
      <w:hyperlink r:id="rId399" w:tooltip="Charles W. Tobey" w:history="1">
        <w:r>
          <w:rPr>
            <w:rStyle w:val="Hyperlink"/>
          </w:rPr>
          <w:t>Charles W. Tobey</w:t>
        </w:r>
      </w:hyperlink>
      <w:r>
        <w:t xml:space="preserve">, </w:t>
      </w:r>
      <w:hyperlink r:id="rId400" w:tooltip="Edward John Thye" w:history="1">
        <w:r>
          <w:rPr>
            <w:rStyle w:val="Hyperlink"/>
          </w:rPr>
          <w:t>Edward John Thye</w:t>
        </w:r>
      </w:hyperlink>
      <w:r>
        <w:t xml:space="preserve">, </w:t>
      </w:r>
      <w:hyperlink r:id="rId401" w:tooltip="George Aiken" w:history="1">
        <w:r>
          <w:rPr>
            <w:rStyle w:val="Hyperlink"/>
          </w:rPr>
          <w:t>George Aiken</w:t>
        </w:r>
      </w:hyperlink>
      <w:r>
        <w:t xml:space="preserve">, and </w:t>
      </w:r>
      <w:hyperlink r:id="rId402" w:tooltip="Robert C. Hendrickson" w:history="1">
        <w:r>
          <w:rPr>
            <w:rStyle w:val="Hyperlink"/>
          </w:rPr>
          <w:t>Robert C. Hendrickson</w:t>
        </w:r>
      </w:hyperlink>
      <w:r>
        <w:t xml:space="preserve"> — joined Sen. Smith in condemning McCarthyism. </w:t>
      </w:r>
    </w:p>
    <w:p w:rsidR="00000000" w:rsidRDefault="00EF5D71">
      <w:pPr>
        <w:pStyle w:val="NormalWeb"/>
      </w:pPr>
      <w:r>
        <w:t xml:space="preserve">In 1952, despite such Republican Party disavowal of MCarthyism, the U.S. Supreme Court upheld a lower-court decision in the case of </w:t>
      </w:r>
      <w:hyperlink r:id="rId403" w:anchor="Adler_v._Board_of_Education_of_New_York" w:tooltip="Irving Adler#Adler v. Board of Education of New York" w:history="1">
        <w:r>
          <w:rPr>
            <w:rStyle w:val="Hyperlink"/>
            <w:i/>
            <w:iCs/>
          </w:rPr>
          <w:t>Adler v. Board of Education of New York</w:t>
        </w:r>
      </w:hyperlink>
      <w:r>
        <w:t>, which allowed state loyalty-review boards to fire teachers whom they deemed to be polit</w:t>
      </w:r>
      <w:r>
        <w:t>ically subversive. Consequent to President Truman’s executive order (1947) allowing loyalty-investigations of federal employees, New York State adopted the “Feinberg Law” (1949), which allowed firing teachers from their jobs for being a member or for havin</w:t>
      </w:r>
      <w:r>
        <w:t>g been a member in “politically subversive organizations”. In the New York Supreme Court, the New York Teachers’ Union won a lawsuit that challenged the Constitutional validity of the Feinberg Law, but that state-court decision was reversed on appeal, when</w:t>
      </w:r>
      <w:r>
        <w:t xml:space="preserve"> the U.S. Supreme Court ruled (6–3) against the teachers’ union, in a case of </w:t>
      </w:r>
      <w:r>
        <w:rPr>
          <w:i/>
          <w:iCs/>
        </w:rPr>
        <w:t>Adler v. Board of Education</w:t>
      </w:r>
      <w:r>
        <w:t>.&lt;ref name=AdlervBOE&gt;</w:t>
      </w:r>
      <w:hyperlink r:id="rId404" w:history="1">
        <w:r>
          <w:rPr>
            <w:rStyle w:val="Hyperlink"/>
          </w:rPr>
          <w:t>Adler vs Board of Education</w:t>
        </w:r>
      </w:hyperlink>
      <w:r>
        <w:t>&lt;/ref&gt; Neverth</w:t>
      </w:r>
      <w:r>
        <w:t xml:space="preserve">eless, in his dissenting opinion, Justice </w:t>
      </w:r>
      <w:hyperlink r:id="rId405" w:tooltip="William O. Douglas" w:history="1">
        <w:r>
          <w:rPr>
            <w:rStyle w:val="Hyperlink"/>
          </w:rPr>
          <w:t>William O. Douglas</w:t>
        </w:r>
      </w:hyperlink>
      <w:r>
        <w:t xml:space="preserve"> said: </w:t>
      </w:r>
    </w:p>
    <w:p w:rsidR="00000000" w:rsidRDefault="00EF5D71">
      <w:pPr>
        <w:pStyle w:val="NormalWeb"/>
      </w:pPr>
      <w:hyperlink r:id="rId406" w:tooltip="Template:Quote" w:history="1">
        <w:r>
          <w:rPr>
            <w:rStyle w:val="Hyperlink"/>
          </w:rPr>
          <w:t>Template:Quote</w:t>
        </w:r>
      </w:hyperlink>
      <w:r>
        <w:t xml:space="preserve"> </w:t>
      </w:r>
    </w:p>
    <w:p w:rsidR="00000000" w:rsidRDefault="00EF5D71">
      <w:pPr>
        <w:rPr>
          <w:rFonts w:eastAsia="Times New Roman"/>
        </w:rPr>
      </w:pPr>
      <w:r>
        <w:rPr>
          <w:rFonts w:eastAsia="Times New Roman"/>
        </w:rPr>
        <w:t xml:space="preserve">Journalistic </w:t>
      </w:r>
    </w:p>
    <w:p w:rsidR="00000000" w:rsidRDefault="00EF5D71">
      <w:pPr>
        <w:pStyle w:val="NormalWeb"/>
      </w:pPr>
      <w:hyperlink r:id="rId407" w:tooltip="File:Edward r murrow challenge of ideas screenshot 2.jpg" w:history="1">
        <w:r>
          <w:rPr>
            <w:rStyle w:val="Hyperlink"/>
          </w:rPr>
          <w:t>thumb|right|300px|The reportage of Edward R. Murrow contributed to the political defeat of McCarthyism.</w:t>
        </w:r>
      </w:hyperlink>
      <w:r>
        <w:t xml:space="preserve"> </w:t>
      </w:r>
      <w:hyperlink r:id="rId408" w:tooltip="Elmer Davis" w:history="1">
        <w:r>
          <w:rPr>
            <w:rStyle w:val="Hyperlink"/>
          </w:rPr>
          <w:t>Elmer Davis</w:t>
        </w:r>
      </w:hyperlink>
      <w:r>
        <w:t xml:space="preserve">, a respected reporter and editorial commentator of the 1940s and 1950s, criticized the philosophy and practices of McCarthyism, by warning communities that their local-level anti-communism was a form of </w:t>
      </w:r>
      <w:hyperlink r:id="rId409" w:tooltip="Anti-intellectualism" w:history="1">
        <w:r>
          <w:rPr>
            <w:rStyle w:val="Hyperlink"/>
          </w:rPr>
          <w:t>anti-intellectualism</w:t>
        </w:r>
      </w:hyperlink>
      <w:r>
        <w:t>, that is, “a general attack, not only on schools and colleges and libraries, on teachers and textbooks, but on all people who think and write . . . in short, on the freedom of the mind”</w:t>
      </w:r>
      <w:r>
        <w:t>.</w:t>
      </w:r>
      <w:hyperlink w:anchor="cite_note-110" w:history="1">
        <w:r>
          <w:rPr>
            <w:rStyle w:val="Hyperlink"/>
            <w:vertAlign w:val="superscript"/>
          </w:rPr>
          <w:t>[110]</w:t>
        </w:r>
      </w:hyperlink>
      <w:r>
        <w:t xml:space="preserve"> On 20 October 1953, the journalist </w:t>
      </w:r>
      <w:hyperlink r:id="rId410" w:tooltip="Edward R. Murrow" w:history="1">
        <w:r>
          <w:rPr>
            <w:rStyle w:val="Hyperlink"/>
          </w:rPr>
          <w:t>Edward R. Murrow</w:t>
        </w:r>
      </w:hyperlink>
      <w:r>
        <w:t xml:space="preserve"> reported about the unethical practices of McCarthyism, in the television program </w:t>
      </w:r>
      <w:hyperlink r:id="rId411" w:tooltip="See It Now" w:history="1">
        <w:r>
          <w:rPr>
            <w:rStyle w:val="Hyperlink"/>
            <w:i/>
            <w:iCs/>
          </w:rPr>
          <w:t>See It Now</w:t>
        </w:r>
      </w:hyperlink>
      <w:r>
        <w:t xml:space="preserve">, such as the dismissal from military service of </w:t>
      </w:r>
      <w:hyperlink r:id="rId412" w:tooltip="Milo Radulovich" w:history="1">
        <w:r>
          <w:rPr>
            <w:rStyle w:val="Hyperlink"/>
          </w:rPr>
          <w:t>Milo Radulovich</w:t>
        </w:r>
      </w:hyperlink>
      <w:r>
        <w:t xml:space="preserve">, a lieutenant in the U.S. Air Force reserve who had been accused of associating with Communists. Murrow criticized the unethical conduct of the U.S. Air Force, such as presenting evidence in a sealed envelope that neither the accused man (Lt. Radulovich) </w:t>
      </w:r>
      <w:r>
        <w:t xml:space="preserve">nor his defense attorney could review. </w:t>
      </w:r>
    </w:p>
    <w:p w:rsidR="00000000" w:rsidRDefault="00EF5D71">
      <w:pPr>
        <w:pStyle w:val="NormalWeb"/>
      </w:pPr>
      <w:r>
        <w:t>On 9 March 1954, the program broadcast the episode “A Report on Senator Joseph R. McCarthy”, which presented film of Sen. McCarthy's speeches that faithfully, truthfully, and accurately showed the man's essential dis</w:t>
      </w:r>
      <w:r>
        <w:t xml:space="preserve">honesty of character, his reckless official behavior as a senator, and his personally abusive manner towards witnesses; in concluding the </w:t>
      </w:r>
      <w:r>
        <w:rPr>
          <w:i/>
          <w:iCs/>
        </w:rPr>
        <w:t>See It Now</w:t>
      </w:r>
      <w:r>
        <w:t xml:space="preserve"> presentation, Murrow said: </w:t>
      </w:r>
    </w:p>
    <w:p w:rsidR="00000000" w:rsidRDefault="00EF5D71">
      <w:pPr>
        <w:pStyle w:val="NormalWeb"/>
      </w:pPr>
      <w:hyperlink r:id="rId413" w:tooltip="Template:Quote" w:history="1">
        <w:r>
          <w:rPr>
            <w:rStyle w:val="Hyperlink"/>
          </w:rPr>
          <w:t>Template:Quote</w:t>
        </w:r>
      </w:hyperlink>
      <w:r>
        <w:t xml:space="preserve"> </w:t>
      </w:r>
    </w:p>
    <w:p w:rsidR="00000000" w:rsidRDefault="00EF5D71">
      <w:pPr>
        <w:pStyle w:val="NormalWeb"/>
      </w:pPr>
      <w:r>
        <w:t>In the</w:t>
      </w:r>
      <w:r>
        <w:t xml:space="preserve"> history of McCarthyism, the broadcast of “A Report on Senator Joseph R. McCarthy” is a key episode in ending the demagogue's career of Sen. Joe McCarthy</w:t>
      </w:r>
      <w:r>
        <w:t>.</w:t>
      </w:r>
      <w:hyperlink w:anchor="cite_note-111" w:history="1">
        <w:r>
          <w:rPr>
            <w:rStyle w:val="Hyperlink"/>
            <w:vertAlign w:val="superscript"/>
          </w:rPr>
          <w:t>[111]</w:t>
        </w:r>
      </w:hyperlink>
      <w:r>
        <w:t xml:space="preserve"> </w:t>
      </w:r>
    </w:p>
    <w:p w:rsidR="00000000" w:rsidRDefault="00EF5D71">
      <w:pPr>
        <w:rPr>
          <w:rFonts w:eastAsia="Times New Roman"/>
        </w:rPr>
      </w:pPr>
      <w:r>
        <w:rPr>
          <w:rFonts w:eastAsia="Times New Roman"/>
        </w:rPr>
        <w:t xml:space="preserve">Public </w:t>
      </w:r>
    </w:p>
    <w:p w:rsidR="00000000" w:rsidRDefault="00EF5D71">
      <w:pPr>
        <w:pStyle w:val="NormalWeb"/>
      </w:pPr>
      <w:r>
        <w:t xml:space="preserve">In April 1954, Senator Joseph McCarthy was publicly shamed as a demagogue in the middle of his anti-communist investigation of the U.S. Army. During the televised </w:t>
      </w:r>
      <w:hyperlink r:id="rId414" w:tooltip="Army–McCarthy hearings" w:history="1">
        <w:r>
          <w:rPr>
            <w:rStyle w:val="Hyperlink"/>
          </w:rPr>
          <w:t>Army–McCarthy hearin</w:t>
        </w:r>
        <w:r>
          <w:rPr>
            <w:rStyle w:val="Hyperlink"/>
          </w:rPr>
          <w:t>gs</w:t>
        </w:r>
      </w:hyperlink>
      <w:r>
        <w:t xml:space="preserve"> (April–June 1954), which were broadcast live, the American public witnessed the bully-boy behavior of Sen. McCarthy in the course of his interrogating witnesses summoned to answer to his Senate Subcommittee on Investigations. In one exchange, Sen. McCar</w:t>
      </w:r>
      <w:r>
        <w:t xml:space="preserve">thy reminded the attorney for the U.S. Army, </w:t>
      </w:r>
      <w:hyperlink r:id="rId415" w:tooltip="Joseph N. Welch" w:history="1">
        <w:r>
          <w:rPr>
            <w:rStyle w:val="Hyperlink"/>
          </w:rPr>
          <w:t>Joseph N. Welch</w:t>
        </w:r>
      </w:hyperlink>
      <w:r>
        <w:t xml:space="preserve">, that he had an employee, in his law firm, Hale &amp; Dorr, a junior attorney named </w:t>
      </w:r>
      <w:hyperlink r:id="rId416" w:tooltip="Fred Fisher (lawyer)" w:history="1">
        <w:r>
          <w:rPr>
            <w:rStyle w:val="Hyperlink"/>
          </w:rPr>
          <w:t>Fred Fisher</w:t>
        </w:r>
      </w:hyperlink>
      <w:r>
        <w:t xml:space="preserve">, who, as a law student, had belonged to the </w:t>
      </w:r>
      <w:hyperlink r:id="rId417" w:tooltip="National Lawyers Guild" w:history="1">
        <w:r>
          <w:rPr>
            <w:rStyle w:val="Hyperlink"/>
          </w:rPr>
          <w:t>National Lawyers Guild</w:t>
        </w:r>
      </w:hyperlink>
      <w:r>
        <w:t xml:space="preserve"> (NLG), which the FBI Direicetor, J. Edgar Hoover, sought to have legally declared as a </w:t>
      </w:r>
      <w:hyperlink r:id="rId418" w:tooltip="Communist front" w:history="1">
        <w:r>
          <w:rPr>
            <w:rStyle w:val="Hyperlink"/>
          </w:rPr>
          <w:t>Communist front organization</w:t>
        </w:r>
      </w:hyperlink>
      <w:r>
        <w:t>. Counsellor Fisher was not at the hearing, because Sen. McCarthy had considered Fisher’s presence, in behalf of the U.S. Army, a political and ideologic conflict of interes</w:t>
      </w:r>
      <w:r>
        <w:t xml:space="preserve">t; nonetheless, Welch dismissed Fisher’s membership to the NLG as the youthful indiscretion of an idealistic law student. </w:t>
      </w:r>
    </w:p>
    <w:p w:rsidR="00000000" w:rsidRDefault="00EF5D71">
      <w:pPr>
        <w:pStyle w:val="NormalWeb"/>
      </w:pPr>
      <w:hyperlink r:id="rId419" w:tooltip="File:Welch-McCarthy-Hearings.jpg" w:history="1">
        <w:r>
          <w:rPr>
            <w:rStyle w:val="Hyperlink"/>
          </w:rPr>
          <w:t>thumb|right|300px|The Senate Subcommitte</w:t>
        </w:r>
        <w:r>
          <w:rPr>
            <w:rStyle w:val="Hyperlink"/>
          </w:rPr>
          <w:t>e on Investigations investigate the U.S. Army for presence of Communists: The Army's attorney, Joseph N. Welch, (left) listens to Senator Joseph McCarthy (right) explain the Communist infiltration of the U.S. military establishment. (9 June 1954)</w:t>
        </w:r>
      </w:hyperlink>
      <w:r>
        <w:t xml:space="preserve"> In turn, </w:t>
      </w:r>
      <w:r>
        <w:t xml:space="preserve">Counsellor Welch attacked Sen. McCarthy for naming Fisher before a national television audience without previous warning or agreement: </w:t>
      </w:r>
      <w:hyperlink r:id="rId420" w:tooltip="Template:Quote" w:history="1">
        <w:r>
          <w:rPr>
            <w:rStyle w:val="Hyperlink"/>
          </w:rPr>
          <w:t>Template:Quote</w:t>
        </w:r>
      </w:hyperlink>
      <w:r>
        <w:t xml:space="preserve"> </w:t>
      </w:r>
    </w:p>
    <w:p w:rsidR="00000000" w:rsidRDefault="00EF5D71">
      <w:pPr>
        <w:pStyle w:val="NormalWeb"/>
      </w:pPr>
      <w:r>
        <w:t>When McCarthy tried to renew his attack, Welch i</w:t>
      </w:r>
      <w:r>
        <w:t xml:space="preserve">nterrupted him: </w:t>
      </w:r>
    </w:p>
    <w:p w:rsidR="00000000" w:rsidRDefault="00EF5D71">
      <w:pPr>
        <w:pStyle w:val="NormalWeb"/>
      </w:pPr>
      <w:hyperlink r:id="rId421" w:tooltip="Template:Quote" w:history="1">
        <w:r>
          <w:rPr>
            <w:rStyle w:val="Hyperlink"/>
          </w:rPr>
          <w:t>Template:Quote</w:t>
        </w:r>
      </w:hyperlink>
      <w:r>
        <w:t xml:space="preserve"> </w:t>
      </w:r>
    </w:p>
    <w:p w:rsidR="00000000" w:rsidRDefault="00EF5D71">
      <w:pPr>
        <w:pStyle w:val="NormalWeb"/>
      </w:pPr>
      <w:r>
        <w:t xml:space="preserve">When McCarthy again tried to interrogate Welch about Fisher, Welch interrupted — did not address McCarthy as “senator” — and told him: </w:t>
      </w:r>
    </w:p>
    <w:p w:rsidR="00000000" w:rsidRDefault="00EF5D71">
      <w:pPr>
        <w:pStyle w:val="NormalWeb"/>
      </w:pPr>
      <w:hyperlink r:id="rId422" w:tooltip="Template:Quote" w:history="1">
        <w:r>
          <w:rPr>
            <w:rStyle w:val="Hyperlink"/>
          </w:rPr>
          <w:t>Template:Quote</w:t>
        </w:r>
      </w:hyperlink>
      <w:r>
        <w:t xml:space="preserve"> </w:t>
      </w:r>
    </w:p>
    <w:p w:rsidR="00000000" w:rsidRDefault="00EF5D71">
      <w:pPr>
        <w:pStyle w:val="Heading2"/>
        <w:rPr>
          <w:rFonts w:eastAsia="Times New Roman"/>
        </w:rPr>
      </w:pPr>
      <w:r>
        <w:rPr>
          <w:rStyle w:val="mw-headline"/>
          <w:rFonts w:eastAsia="Times New Roman"/>
        </w:rPr>
        <w:t>Declin</w:t>
      </w:r>
      <w:r>
        <w:rPr>
          <w:rStyle w:val="mw-headline"/>
          <w:rFonts w:eastAsia="Times New Roman"/>
        </w:rPr>
        <w:t>e</w:t>
      </w:r>
      <w:r>
        <w:rPr>
          <w:rStyle w:val="mw-editsection-bracket"/>
          <w:rFonts w:eastAsia="Times New Roman"/>
        </w:rPr>
        <w:t>[</w:t>
      </w:r>
      <w:hyperlink r:id="rId423" w:tooltip="Edit section: Decline" w:history="1">
        <w:r>
          <w:rPr>
            <w:rStyle w:val="Hyperlink"/>
            <w:rFonts w:eastAsia="Times New Roman"/>
          </w:rPr>
          <w:t>edit</w:t>
        </w:r>
      </w:hyperlink>
      <w:r>
        <w:rPr>
          <w:rStyle w:val="mw-editsection-bracket"/>
          <w:rFonts w:eastAsia="Times New Roman"/>
        </w:rPr>
        <w:t>]</w:t>
      </w:r>
    </w:p>
    <w:p w:rsidR="00000000" w:rsidRDefault="00EF5D71">
      <w:pPr>
        <w:pStyle w:val="NormalWeb"/>
      </w:pPr>
      <w:r>
        <w:t xml:space="preserve">In the mid– </w:t>
      </w:r>
      <w:r>
        <w:t xml:space="preserve">and late 1950s, the institutions of McCarthyism slowly weakened. Changing public sentiments contributed to the cultural decline of McCarthyism, which is delineated by a series of Supreme Court legal decisions that voided the legality of the practices of </w:t>
      </w:r>
      <w:r>
        <w:rPr>
          <w:i/>
          <w:iCs/>
        </w:rPr>
        <w:t>Mc</w:t>
      </w:r>
      <w:r>
        <w:rPr>
          <w:i/>
          <w:iCs/>
        </w:rPr>
        <w:t>Carthyism</w:t>
      </w:r>
      <w:r>
        <w:t>. In the event, after seven years of flouting the legal and political rights enumerated in the U.S. Constitution, on 2 December 1954, the U.S. Senate voted 65 to 22 to condemn Republican Senator Joseph McCarthy for “conduct that tends to bring the</w:t>
      </w:r>
      <w:r>
        <w:t xml:space="preserve"> Senate into dishonor and disrepute”. </w:t>
      </w:r>
    </w:p>
    <w:p w:rsidR="00000000" w:rsidRDefault="00EF5D71">
      <w:pPr>
        <w:pStyle w:val="NormalWeb"/>
      </w:pPr>
      <w:r>
        <w:t xml:space="preserve">A key figure in the end of the blacklisting of McCarthyism was </w:t>
      </w:r>
      <w:hyperlink r:id="rId424" w:tooltip="John Henry Faulk" w:history="1">
        <w:r>
          <w:rPr>
            <w:rStyle w:val="Hyperlink"/>
          </w:rPr>
          <w:t>John Henry Faulk</w:t>
        </w:r>
      </w:hyperlink>
      <w:r>
        <w:t>. Host of an afternoon comedy radio show, Faulk was a leftist active in his u</w:t>
      </w:r>
      <w:r>
        <w:t xml:space="preserve">nion, the </w:t>
      </w:r>
      <w:hyperlink r:id="rId425" w:tooltip="American Federation of Television and Radio Artists" w:history="1">
        <w:r>
          <w:rPr>
            <w:rStyle w:val="Hyperlink"/>
          </w:rPr>
          <w:t>American Federation of Television and Radio Artists</w:t>
        </w:r>
      </w:hyperlink>
      <w:r>
        <w:t>. He was scrutinized by AWARE, Inc., one of the private firms th</w:t>
      </w:r>
      <w:r>
        <w:t xml:space="preserve">at examined individuals for signs of communist "disloyalty". Marked by AWARE as unfit, he was fired by </w:t>
      </w:r>
      <w:hyperlink r:id="rId426" w:tooltip="CBS Radio" w:history="1">
        <w:r>
          <w:rPr>
            <w:rStyle w:val="Hyperlink"/>
          </w:rPr>
          <w:t>CBS Radio</w:t>
        </w:r>
      </w:hyperlink>
      <w:r>
        <w:t xml:space="preserve">. Almost uniquely among the many victims of blacklisting, Faulk decided to sue AWARE in 1957 and </w:t>
      </w:r>
      <w:r>
        <w:t>finally won the case in 1962</w:t>
      </w:r>
      <w:r>
        <w:t>.</w:t>
      </w:r>
      <w:hyperlink w:anchor="cite_note-112" w:history="1">
        <w:r>
          <w:rPr>
            <w:rStyle w:val="Hyperlink"/>
            <w:vertAlign w:val="superscript"/>
          </w:rPr>
          <w:t>[112]</w:t>
        </w:r>
      </w:hyperlink>
      <w:r>
        <w:t xml:space="preserve"> With this court decision, the private blacklisters and those who used them were put on notice that they were </w:t>
      </w:r>
      <w:hyperlink r:id="rId427" w:tooltip="Legal liability" w:history="1">
        <w:r>
          <w:rPr>
            <w:rStyle w:val="Hyperlink"/>
          </w:rPr>
          <w:t>legally liable</w:t>
        </w:r>
      </w:hyperlink>
      <w:r>
        <w:t xml:space="preserve"> fo</w:t>
      </w:r>
      <w:r>
        <w:t>r the professional and financial damage they caused. Although some informal blacklisting continued, the private "loyalty checking" agencies were soon a thing of the past</w:t>
      </w:r>
      <w:r>
        <w:t>.</w:t>
      </w:r>
      <w:hyperlink w:anchor="cite_note-113" w:history="1">
        <w:r>
          <w:rPr>
            <w:rStyle w:val="Hyperlink"/>
            <w:vertAlign w:val="superscript"/>
          </w:rPr>
          <w:t>[113]</w:t>
        </w:r>
      </w:hyperlink>
      <w:r>
        <w:t xml:space="preserve"> Even before the Faulk verdict, many in Holly</w:t>
      </w:r>
      <w:r>
        <w:t xml:space="preserve">wood had decided it was time to break the blacklist. In 1960, </w:t>
      </w:r>
      <w:hyperlink r:id="rId428" w:tooltip="Dalton Trumbo" w:history="1">
        <w:r>
          <w:rPr>
            <w:rStyle w:val="Hyperlink"/>
          </w:rPr>
          <w:t>Dalton Trumbo</w:t>
        </w:r>
      </w:hyperlink>
      <w:r>
        <w:t xml:space="preserve">, one of the best known members of the </w:t>
      </w:r>
      <w:hyperlink r:id="rId429" w:tooltip="Hollywood blacklist" w:history="1">
        <w:r>
          <w:rPr>
            <w:rStyle w:val="Hyperlink"/>
          </w:rPr>
          <w:t>Hollywood Ten</w:t>
        </w:r>
      </w:hyperlink>
      <w:r>
        <w:t>, was p</w:t>
      </w:r>
      <w:r>
        <w:t xml:space="preserve">ublicly credited with writing the films </w:t>
      </w:r>
      <w:hyperlink r:id="rId430" w:tooltip="Exodus (1960 film)" w:history="1">
        <w:r>
          <w:rPr>
            <w:rStyle w:val="Hyperlink"/>
            <w:i/>
            <w:iCs/>
          </w:rPr>
          <w:t>Exodus</w:t>
        </w:r>
      </w:hyperlink>
      <w:r>
        <w:t xml:space="preserve"> and </w:t>
      </w:r>
      <w:hyperlink r:id="rId431" w:tooltip="Spartacus (film)" w:history="1">
        <w:r>
          <w:rPr>
            <w:rStyle w:val="Hyperlink"/>
            <w:i/>
            <w:iCs/>
          </w:rPr>
          <w:t>Spartacus</w:t>
        </w:r>
      </w:hyperlink>
      <w:r>
        <w:t xml:space="preserve">. </w:t>
      </w:r>
    </w:p>
    <w:p w:rsidR="00EF5D71" w:rsidRDefault="00EF5D71">
      <w:pPr>
        <w:pStyle w:val="NormalWeb"/>
      </w:pPr>
      <w:r>
        <w:t>Much of the undoing of McCarthyism came at the hands of the Supreme</w:t>
      </w:r>
      <w:r>
        <w:t xml:space="preserve"> Court. As </w:t>
      </w:r>
      <w:hyperlink r:id="rId432" w:tooltip="Richard Rovere" w:history="1">
        <w:r>
          <w:rPr>
            <w:rStyle w:val="Hyperlink"/>
          </w:rPr>
          <w:t>Richard Rovere</w:t>
        </w:r>
      </w:hyperlink>
      <w:r>
        <w:t xml:space="preserve"> wrote in his biography of Joseph McCarthy, "[T]he United States Supreme Court took judicial notice of the rents McCarthy was making in the fabric of liberty and thereupon wr</w:t>
      </w:r>
      <w:r>
        <w:t>ote a series of decisions that have made the fabric stronger than before.</w:t>
      </w:r>
      <w:r>
        <w:t>"</w:t>
      </w:r>
      <w:hyperlink w:anchor="cite_note-114" w:history="1">
        <w:r>
          <w:rPr>
            <w:rStyle w:val="Hyperlink"/>
            <w:vertAlign w:val="superscript"/>
          </w:rPr>
          <w:t>[114]</w:t>
        </w:r>
      </w:hyperlink>
      <w:r>
        <w:t xml:space="preserve"> Two Eisenhower appointees to the court—</w:t>
      </w:r>
      <w:hyperlink r:id="rId433" w:tooltip="Earl Warren" w:history="1">
        <w:r>
          <w:rPr>
            <w:rStyle w:val="Hyperlink"/>
          </w:rPr>
          <w:t>Earl Warren</w:t>
        </w:r>
      </w:hyperlink>
      <w:r>
        <w:t xml:space="preserve"> (who was made Chief Justice) and </w:t>
      </w:r>
      <w:hyperlink r:id="rId434" w:tooltip="William J. Brennan, Jr." w:history="1">
        <w:r>
          <w:rPr>
            <w:rStyle w:val="Hyperlink"/>
          </w:rPr>
          <w:t>William J. Brennan, Jr.</w:t>
        </w:r>
      </w:hyperlink>
      <w:r>
        <w:t>—proved to be more liberal than Eisenhower had anticipated, and he would later refer to the appointment of Warren as his "biggest mistake"</w:t>
      </w:r>
      <w:r>
        <w:t>.</w:t>
      </w:r>
      <w:hyperlink w:anchor="cite_note-115" w:history="1">
        <w:r>
          <w:rPr>
            <w:rStyle w:val="Hyperlink"/>
            <w:vertAlign w:val="superscript"/>
          </w:rPr>
          <w:t>[115]</w:t>
        </w:r>
      </w:hyperlink>
      <w:r>
        <w:t xml:space="preserve"> In 1956, the Supreme Court heard the case of </w:t>
      </w:r>
      <w:hyperlink r:id="rId435" w:tooltip="Slochower v. Board of Education" w:history="1">
        <w:r>
          <w:rPr>
            <w:rStyle w:val="Hyperlink"/>
            <w:i/>
            <w:iCs/>
          </w:rPr>
          <w:t>Slochower v. Board of Education</w:t>
        </w:r>
      </w:hyperlink>
      <w:r>
        <w:t>. Harry Slochower was a professor at Brooklyn College who had been</w:t>
      </w:r>
      <w:r>
        <w:t xml:space="preserve"> fired by New York City for invoking the Fifth Amendment when McCarthy's committee questioned him about his past membership in the Communist Party. The court prohibited such actions, ruling "...we must condemn the practice of imputing a sinister meaning to</w:t>
      </w:r>
      <w:r>
        <w:t xml:space="preserve"> the exercise of a person's constitutional right under the Fifth Amendment.[...] The privilege against self-incrimination would be reduced to a hollow mockery if its exercise could be taken as equivalent either to a confession of guilt or a conclusive pres</w:t>
      </w:r>
      <w:r>
        <w:t>umption of perjury.</w:t>
      </w:r>
      <w:r>
        <w:t>"</w:t>
      </w:r>
      <w:hyperlink w:anchor="cite_note-116" w:history="1">
        <w:r>
          <w:rPr>
            <w:rStyle w:val="Hyperlink"/>
            <w:vertAlign w:val="superscript"/>
          </w:rPr>
          <w:t>[116]</w:t>
        </w:r>
      </w:hyperlink>
      <w:r>
        <w:t xml:space="preserve"> Another key decision was in the 1957 case </w:t>
      </w:r>
      <w:hyperlink r:id="rId436" w:tooltip="Yates v. United States" w:history="1">
        <w:r>
          <w:rPr>
            <w:rStyle w:val="Hyperlink"/>
            <w:i/>
            <w:iCs/>
          </w:rPr>
          <w:t>Yates v. United States</w:t>
        </w:r>
      </w:hyperlink>
      <w:r>
        <w:t>, in which the convictions of fourteen Communists were re</w:t>
      </w:r>
      <w:r>
        <w:t>versed. In Justice Black's opinion, he wrote of the original "Smith Act" trials: "The testimony of witnesses is comparatively insignificant. Guilt or innocence may turn on what Marx or Engels or someone else wrote or advocated as much as a hundred years or</w:t>
      </w:r>
      <w:r>
        <w:t xml:space="preserve"> more ago.[...] When the propriety of obnoxious or unfamiliar view about government is in reality made the crucial issue, [...] prejudice makes conviction inevitable except in the rarest circumstances.</w:t>
      </w:r>
      <w:r>
        <w:t>"</w:t>
      </w:r>
      <w:hyperlink w:anchor="cite_note-117" w:history="1">
        <w:r>
          <w:rPr>
            <w:rStyle w:val="Hyperlink"/>
            <w:vertAlign w:val="superscript"/>
          </w:rPr>
          <w:t>[117]</w:t>
        </w:r>
      </w:hyperlink>
      <w:r>
        <w:t xml:space="preserve"> Also in 1957</w:t>
      </w:r>
      <w:r>
        <w:t xml:space="preserve">, the Supreme Court ruled on the case of </w:t>
      </w:r>
      <w:hyperlink r:id="rId437" w:tooltip="Watkins v. United States" w:history="1">
        <w:r>
          <w:rPr>
            <w:rStyle w:val="Hyperlink"/>
            <w:i/>
            <w:iCs/>
          </w:rPr>
          <w:t>Watkins v. United States</w:t>
        </w:r>
      </w:hyperlink>
      <w:r>
        <w:t xml:space="preserve">, curtailing the power of HUAC to punish uncooperative witnesses by finding them in contempt of Congress. Justice </w:t>
      </w:r>
      <w:r>
        <w:t>Warren wrote in the decision: "The mere summoning of a witness and compelling him to testify, against his will, about his beliefs, expressions or associations is a measure of governmental interference. And when those forced revelations concern matters that</w:t>
      </w:r>
      <w:r>
        <w:t xml:space="preserve"> are unorthodox, unpopular, or even hateful to the general public, the reaction in the life of the witness may be disastrous.</w:t>
      </w:r>
      <w:r>
        <w:t>"</w:t>
      </w:r>
      <w:hyperlink w:anchor="cite_note-118" w:history="1">
        <w:r>
          <w:rPr>
            <w:rStyle w:val="Hyperlink"/>
            <w:vertAlign w:val="superscript"/>
          </w:rPr>
          <w:t>[118]</w:t>
        </w:r>
      </w:hyperlink>
      <w:hyperlink w:anchor="cite_note-119" w:history="1">
        <w:r>
          <w:rPr>
            <w:rStyle w:val="Hyperlink"/>
            <w:vertAlign w:val="superscript"/>
          </w:rPr>
          <w:t>[119]</w:t>
        </w:r>
      </w:hyperlink>
      <w:r>
        <w:t xml:space="preserve"> </w:t>
      </w:r>
    </w:p>
    <w:sectPr w:rsidR="00EF5D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C0455B"/>
    <w:multiLevelType w:val="multilevel"/>
    <w:tmpl w:val="CD2A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EB4FB4"/>
    <w:multiLevelType w:val="multilevel"/>
    <w:tmpl w:val="F0CC6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F5D71"/>
    <w:rsid w:val="00EF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B892ABD-1413-4FB3-A4E9-DDD2E4A9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244490">
      <w:marLeft w:val="0"/>
      <w:marRight w:val="0"/>
      <w:marTop w:val="0"/>
      <w:marBottom w:val="0"/>
      <w:divBdr>
        <w:top w:val="none" w:sz="0" w:space="0" w:color="auto"/>
        <w:left w:val="none" w:sz="0" w:space="0" w:color="auto"/>
        <w:bottom w:val="none" w:sz="0" w:space="0" w:color="auto"/>
        <w:right w:val="none" w:sz="0" w:space="0" w:color="auto"/>
      </w:divBdr>
      <w:divsChild>
        <w:div w:id="19853134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olitical_cartoon" TargetMode="External"/><Relationship Id="rId299" Type="http://schemas.openxmlformats.org/officeDocument/2006/relationships/hyperlink" Target="/wiki/Dolores_del_R&#237;o" TargetMode="External"/><Relationship Id="rId21" Type="http://schemas.openxmlformats.org/officeDocument/2006/relationships/hyperlink" Target="/wiki/Intelligentsia" TargetMode="External"/><Relationship Id="rId63" Type="http://schemas.openxmlformats.org/officeDocument/2006/relationships/hyperlink" Target="/wiki/First_World_War" TargetMode="External"/><Relationship Id="rId159" Type="http://schemas.openxmlformats.org/officeDocument/2006/relationships/hyperlink" Target="/wiki/Dies_Committee" TargetMode="External"/><Relationship Id="rId324" Type="http://schemas.openxmlformats.org/officeDocument/2006/relationships/hyperlink" Target="/wiki/Sam_Jaffe" TargetMode="External"/><Relationship Id="rId366" Type="http://schemas.openxmlformats.org/officeDocument/2006/relationships/hyperlink" Target="/wiki/William_L._Shirer" TargetMode="External"/><Relationship Id="rId170" Type="http://schemas.openxmlformats.org/officeDocument/2006/relationships/hyperlink" Target="/wiki/Dalton_Trumbo" TargetMode="External"/><Relationship Id="rId226" Type="http://schemas.openxmlformats.org/officeDocument/2006/relationships/hyperlink" Target="/wiki/Communist_Control_Act_of_1954" TargetMode="External"/><Relationship Id="rId433" Type="http://schemas.openxmlformats.org/officeDocument/2006/relationships/hyperlink" Target="/wiki/Earl_Warren" TargetMode="External"/><Relationship Id="rId268" Type="http://schemas.openxmlformats.org/officeDocument/2006/relationships/hyperlink" Target="/wiki/Donald_Maclean_(spy)" TargetMode="External"/><Relationship Id="rId32" Type="http://schemas.openxmlformats.org/officeDocument/2006/relationships/hyperlink" Target="/index.php?title=(none)&amp;action=edit&amp;section=3" TargetMode="External"/><Relationship Id="rId74" Type="http://schemas.openxmlformats.org/officeDocument/2006/relationships/hyperlink" Target="/wiki/Greek_Civil_War" TargetMode="External"/><Relationship Id="rId128" Type="http://schemas.openxmlformats.org/officeDocument/2006/relationships/hyperlink" Target="/index.php?title=(none)&amp;action=edit&amp;section=8" TargetMode="External"/><Relationship Id="rId335" Type="http://schemas.openxmlformats.org/officeDocument/2006/relationships/hyperlink" Target="/wiki/Hollywood_blacklist" TargetMode="External"/><Relationship Id="rId377" Type="http://schemas.openxmlformats.org/officeDocument/2006/relationships/hyperlink" Target="/wiki/Orson_Welles" TargetMode="External"/><Relationship Id="rId5" Type="http://schemas.openxmlformats.org/officeDocument/2006/relationships/hyperlink" Target="/wiki/Subversion" TargetMode="External"/><Relationship Id="rId181" Type="http://schemas.openxmlformats.org/officeDocument/2006/relationships/hyperlink" Target="/wiki/Ronald_Reagan" TargetMode="External"/><Relationship Id="rId237" Type="http://schemas.openxmlformats.org/officeDocument/2006/relationships/hyperlink" Target="/wiki/Social_welfare_provision" TargetMode="External"/><Relationship Id="rId402" Type="http://schemas.openxmlformats.org/officeDocument/2006/relationships/hyperlink" Target="/wiki/Robert_C._Hendrickson" TargetMode="External"/><Relationship Id="rId279" Type="http://schemas.openxmlformats.org/officeDocument/2006/relationships/hyperlink" Target="/wiki/Template:Colbegin" TargetMode="External"/><Relationship Id="rId43" Type="http://schemas.openxmlformats.org/officeDocument/2006/relationships/hyperlink" Target="/index.php?title=(none)&amp;action=edit&amp;section=14" TargetMode="External"/><Relationship Id="rId139" Type="http://schemas.openxmlformats.org/officeDocument/2006/relationships/hyperlink" Target="/wiki/United_States_Atomic_Energy_Commission" TargetMode="External"/><Relationship Id="rId290" Type="http://schemas.openxmlformats.org/officeDocument/2006/relationships/hyperlink" Target="/wiki/Abraham_Lincoln_Brigade" TargetMode="External"/><Relationship Id="rId304" Type="http://schemas.openxmlformats.org/officeDocument/2006/relationships/hyperlink" Target="/wiki/Albert_Einstein" TargetMode="External"/><Relationship Id="rId346" Type="http://schemas.openxmlformats.org/officeDocument/2006/relationships/hyperlink" Target="/wiki/Arthur_Miller" TargetMode="External"/><Relationship Id="rId388" Type="http://schemas.openxmlformats.org/officeDocument/2006/relationships/hyperlink" Target="/wiki/Harry_Truman" TargetMode="External"/><Relationship Id="rId85" Type="http://schemas.openxmlformats.org/officeDocument/2006/relationships/hyperlink" Target="/wiki/People&#8217;s_Republic_of_China" TargetMode="External"/><Relationship Id="rId150" Type="http://schemas.openxmlformats.org/officeDocument/2006/relationships/hyperlink" Target="/wiki/Senate_Permanent_Subcommittee_on_Investigations" TargetMode="External"/><Relationship Id="rId192" Type="http://schemas.openxmlformats.org/officeDocument/2006/relationships/hyperlink" Target="/wiki/United_States_Senate_Subcommittee_on_Internal_Security" TargetMode="External"/><Relationship Id="rId206" Type="http://schemas.openxmlformats.org/officeDocument/2006/relationships/hyperlink" Target="/index.php?title=(none)&amp;action=edit&amp;section=13" TargetMode="External"/><Relationship Id="rId413" Type="http://schemas.openxmlformats.org/officeDocument/2006/relationships/hyperlink" Target="/wiki/Template:Quote" TargetMode="External"/><Relationship Id="rId248" Type="http://schemas.openxmlformats.org/officeDocument/2006/relationships/hyperlink" Target="/wiki/National_Review" TargetMode="External"/><Relationship Id="rId12" Type="http://schemas.openxmlformats.org/officeDocument/2006/relationships/hyperlink" Target="/wiki/Espionage" TargetMode="External"/><Relationship Id="rId33" Type="http://schemas.openxmlformats.org/officeDocument/2006/relationships/hyperlink" Target="/index.php?title=(none)&amp;action=edit&amp;section=4" TargetMode="External"/><Relationship Id="rId108" Type="http://schemas.openxmlformats.org/officeDocument/2006/relationships/hyperlink" Target="/wiki/New_Deal" TargetMode="External"/><Relationship Id="rId129" Type="http://schemas.openxmlformats.org/officeDocument/2006/relationships/hyperlink" Target="/index.php?title=(none)&amp;action=edit&amp;section=9" TargetMode="External"/><Relationship Id="rId280" Type="http://schemas.openxmlformats.org/officeDocument/2006/relationships/hyperlink" Target="/wiki/Nelson_Algren" TargetMode="External"/><Relationship Id="rId315" Type="http://schemas.openxmlformats.org/officeDocument/2006/relationships/hyperlink" Target="/wiki/Ruth_Gordon" TargetMode="External"/><Relationship Id="rId336" Type="http://schemas.openxmlformats.org/officeDocument/2006/relationships/hyperlink" Target="/wiki/Arthur_Laurents" TargetMode="External"/><Relationship Id="rId357" Type="http://schemas.openxmlformats.org/officeDocument/2006/relationships/hyperlink" Target="/wiki/Stack_v._Boyle" TargetMode="External"/><Relationship Id="rId54" Type="http://schemas.openxmlformats.org/officeDocument/2006/relationships/hyperlink" Target="/wiki/Joseph_McCarthy" TargetMode="External"/><Relationship Id="rId75" Type="http://schemas.openxmlformats.org/officeDocument/2006/relationships/hyperlink" Target="/wiki/Chinese_Civil_War" TargetMode="External"/><Relationship Id="rId96" Type="http://schemas.openxmlformats.org/officeDocument/2006/relationships/hyperlink" Target="/wiki/Klaus_Fuchs" TargetMode="External"/><Relationship Id="rId140" Type="http://schemas.openxmlformats.org/officeDocument/2006/relationships/hyperlink" Target="/wiki/Manhattan_Project" TargetMode="External"/><Relationship Id="rId161" Type="http://schemas.openxmlformats.org/officeDocument/2006/relationships/hyperlink" Target="/wiki/Works_Progress_Administration" TargetMode="External"/><Relationship Id="rId182" Type="http://schemas.openxmlformats.org/officeDocument/2006/relationships/hyperlink" Target="/wiki/Screen_Actors_Guild" TargetMode="External"/><Relationship Id="rId217" Type="http://schemas.openxmlformats.org/officeDocument/2006/relationships/hyperlink" Target="/wiki/Smith_Act" TargetMode="External"/><Relationship Id="rId378" Type="http://schemas.openxmlformats.org/officeDocument/2006/relationships/hyperlink" Target="/wiki/Template:Citation_needed" TargetMode="External"/><Relationship Id="rId399" Type="http://schemas.openxmlformats.org/officeDocument/2006/relationships/hyperlink" Target="/wiki/Charles_W._Tobey" TargetMode="External"/><Relationship Id="rId403" Type="http://schemas.openxmlformats.org/officeDocument/2006/relationships/hyperlink" Target="/wiki/Irving_Adler" TargetMode="External"/><Relationship Id="rId6" Type="http://schemas.openxmlformats.org/officeDocument/2006/relationships/hyperlink" Target="/wiki/Treason" TargetMode="External"/><Relationship Id="rId238" Type="http://schemas.openxmlformats.org/officeDocument/2006/relationships/hyperlink" Target="/wiki/New_Deal" TargetMode="External"/><Relationship Id="rId259" Type="http://schemas.openxmlformats.org/officeDocument/2006/relationships/hyperlink" Target="/wiki/Marxism-Leninism" TargetMode="External"/><Relationship Id="rId424" Type="http://schemas.openxmlformats.org/officeDocument/2006/relationships/hyperlink" Target="/wiki/John_Henry_Faulk" TargetMode="External"/><Relationship Id="rId23" Type="http://schemas.openxmlformats.org/officeDocument/2006/relationships/hyperlink" Target="/wiki/Blacklist" TargetMode="External"/><Relationship Id="rId119" Type="http://schemas.openxmlformats.org/officeDocument/2006/relationships/hyperlink" Target="/wiki/Republican_Party_(United_States)" TargetMode="External"/><Relationship Id="rId270" Type="http://schemas.openxmlformats.org/officeDocument/2006/relationships/hyperlink" Target="/wiki/Anthony_Blunt" TargetMode="External"/><Relationship Id="rId291" Type="http://schemas.openxmlformats.org/officeDocument/2006/relationships/hyperlink" Target="/wiki/Landrum-Griffin_Act" TargetMode="External"/><Relationship Id="rId305" Type="http://schemas.openxmlformats.org/officeDocument/2006/relationships/hyperlink" Target="/wiki/Nobel_Prize" TargetMode="External"/><Relationship Id="rId326" Type="http://schemas.openxmlformats.org/officeDocument/2006/relationships/hyperlink" Target="http://query.nytimes.com/gst/fullpage.html?res=950DEED91231F932A2575BC0A96F948260&amp;" TargetMode="External"/><Relationship Id="rId347" Type="http://schemas.openxmlformats.org/officeDocument/2006/relationships/hyperlink" Target="/wiki/Jessica_Mitford" TargetMode="External"/><Relationship Id="rId44" Type="http://schemas.openxmlformats.org/officeDocument/2006/relationships/hyperlink" Target="/index.php?title=(none)&amp;action=edit&amp;section=15" TargetMode="External"/><Relationship Id="rId65" Type="http://schemas.openxmlformats.org/officeDocument/2006/relationships/hyperlink" Target="/wiki/Spanish_Civil_War" TargetMode="External"/><Relationship Id="rId86" Type="http://schemas.openxmlformats.org/officeDocument/2006/relationships/hyperlink" Target="/wiki/Geopolitics" TargetMode="External"/><Relationship Id="rId130" Type="http://schemas.openxmlformats.org/officeDocument/2006/relationships/hyperlink" Target="/wiki/Executive_Order_9835" TargetMode="External"/><Relationship Id="rId151" Type="http://schemas.openxmlformats.org/officeDocument/2006/relationships/hyperlink" Target="/wiki/Responsibilities_Program" TargetMode="External"/><Relationship Id="rId368" Type="http://schemas.openxmlformats.org/officeDocument/2006/relationships/hyperlink" Target="/wiki/Dirk_Jan_Struik" TargetMode="External"/><Relationship Id="rId389" Type="http://schemas.openxmlformats.org/officeDocument/2006/relationships/hyperlink" Target="/wiki/Taft-Hartley_Act" TargetMode="External"/><Relationship Id="rId172" Type="http://schemas.openxmlformats.org/officeDocument/2006/relationships/hyperlink" Target="/wiki/Alvah_Bessie" TargetMode="External"/><Relationship Id="rId193" Type="http://schemas.openxmlformats.org/officeDocument/2006/relationships/hyperlink" Target="/wiki/Pat_McCarran" TargetMode="External"/><Relationship Id="rId207" Type="http://schemas.openxmlformats.org/officeDocument/2006/relationships/hyperlink" Target="/wiki/File:RedChannelsCover.jpg" TargetMode="External"/><Relationship Id="rId228" Type="http://schemas.openxmlformats.org/officeDocument/2006/relationships/hyperlink" Target="/wiki/Hubert_Humphrey" TargetMode="External"/><Relationship Id="rId249" Type="http://schemas.openxmlformats.org/officeDocument/2006/relationships/hyperlink" Target="/wiki/Gallup_poll" TargetMode="External"/><Relationship Id="rId414" Type="http://schemas.openxmlformats.org/officeDocument/2006/relationships/hyperlink" Target="/wiki/Army&#8211;McCarthy_hearings" TargetMode="External"/><Relationship Id="rId435" Type="http://schemas.openxmlformats.org/officeDocument/2006/relationships/hyperlink" Target="/wiki/Slochower_v._Board_of_Education" TargetMode="External"/><Relationship Id="rId13" Type="http://schemas.openxmlformats.org/officeDocument/2006/relationships/hyperlink" Target="/wiki/Academia" TargetMode="External"/><Relationship Id="rId109" Type="http://schemas.openxmlformats.org/officeDocument/2006/relationships/hyperlink" Target="/wiki/Socialism" TargetMode="External"/><Relationship Id="rId260" Type="http://schemas.openxmlformats.org/officeDocument/2006/relationships/hyperlink" Target="/wiki/Misinformation" TargetMode="External"/><Relationship Id="rId281" Type="http://schemas.openxmlformats.org/officeDocument/2006/relationships/hyperlink" Target="/wiki/Lucille_Ball" TargetMode="External"/><Relationship Id="rId316" Type="http://schemas.openxmlformats.org/officeDocument/2006/relationships/hyperlink" Target="/wiki/Lee_Grant" TargetMode="External"/><Relationship Id="rId337" Type="http://schemas.openxmlformats.org/officeDocument/2006/relationships/hyperlink" Target="/wiki/Philip_Loeb" TargetMode="External"/><Relationship Id="rId34" Type="http://schemas.openxmlformats.org/officeDocument/2006/relationships/hyperlink" Target="/index.php?title=(none)&amp;action=edit&amp;section=5" TargetMode="External"/><Relationship Id="rId55" Type="http://schemas.openxmlformats.org/officeDocument/2006/relationships/hyperlink" Target="/wiki/File:Herblock1950.jpg" TargetMode="External"/><Relationship Id="rId76" Type="http://schemas.openxmlformats.org/officeDocument/2006/relationships/hyperlink" Target="/index.php?title=(none)&amp;action=edit&amp;section=2" TargetMode="External"/><Relationship Id="rId97" Type="http://schemas.openxmlformats.org/officeDocument/2006/relationships/hyperlink" Target="/wiki/Atomic_spies" TargetMode="External"/><Relationship Id="rId120" Type="http://schemas.openxmlformats.org/officeDocument/2006/relationships/hyperlink" Target="/index.php?title=(none)&amp;action=edit&amp;section=6" TargetMode="External"/><Relationship Id="rId141" Type="http://schemas.openxmlformats.org/officeDocument/2006/relationships/hyperlink" Target="/wiki/Second_Red_Scare" TargetMode="External"/><Relationship Id="rId358" Type="http://schemas.openxmlformats.org/officeDocument/2006/relationships/hyperlink" Target="/wiki/Martin_Ritt" TargetMode="External"/><Relationship Id="rId379" Type="http://schemas.openxmlformats.org/officeDocument/2006/relationships/hyperlink" Target="/wiki/Gene_Weltfish" TargetMode="External"/><Relationship Id="rId7" Type="http://schemas.openxmlformats.org/officeDocument/2006/relationships/hyperlink" Target="/wiki/Red_Scare" TargetMode="External"/><Relationship Id="rId162" Type="http://schemas.openxmlformats.org/officeDocument/2006/relationships/hyperlink" Target="/wiki/German_American_Bund" TargetMode="External"/><Relationship Id="rId183" Type="http://schemas.openxmlformats.org/officeDocument/2006/relationships/hyperlink" Target="/wiki/Hollywood_blacklist" TargetMode="External"/><Relationship Id="rId218" Type="http://schemas.openxmlformats.org/officeDocument/2006/relationships/hyperlink" Target="/wiki/Foley_Square_trial" TargetMode="External"/><Relationship Id="rId239" Type="http://schemas.openxmlformats.org/officeDocument/2006/relationships/hyperlink" Target="/wiki/Social_structure_of_the_United_States" TargetMode="External"/><Relationship Id="rId390" Type="http://schemas.openxmlformats.org/officeDocument/2006/relationships/hyperlink" Target="/wiki/Trade_union" TargetMode="External"/><Relationship Id="rId404" Type="http://schemas.openxmlformats.org/officeDocument/2006/relationships/hyperlink" Target="http://caselaw.findlaw.com/cgi-bin/getcase.pl?court=US&amp;vol=342&amp;invol=485" TargetMode="External"/><Relationship Id="rId425" Type="http://schemas.openxmlformats.org/officeDocument/2006/relationships/hyperlink" Target="/wiki/American_Federation_of_Television_and_Radio_Artists" TargetMode="External"/><Relationship Id="rId250" Type="http://schemas.openxmlformats.org/officeDocument/2006/relationships/hyperlink" Target="/wiki/Earl_Warren" TargetMode="External"/><Relationship Id="rId271" Type="http://schemas.openxmlformats.org/officeDocument/2006/relationships/hyperlink" Target="/wiki/Homosexuality" TargetMode="External"/><Relationship Id="rId292" Type="http://schemas.openxmlformats.org/officeDocument/2006/relationships/hyperlink" Target="/wiki/Esther_Brunauer" TargetMode="External"/><Relationship Id="rId306" Type="http://schemas.openxmlformats.org/officeDocument/2006/relationships/hyperlink" Target="/wiki/Hanns_Eisler" TargetMode="External"/><Relationship Id="rId24" Type="http://schemas.openxmlformats.org/officeDocument/2006/relationships/hyperlink" Target="/wiki/Loyalty_oath" TargetMode="External"/><Relationship Id="rId45" Type="http://schemas.openxmlformats.org/officeDocument/2006/relationships/hyperlink" Target="/index.php?title=(none)&amp;action=edit&amp;section=16" TargetMode="External"/><Relationship Id="rId66" Type="http://schemas.openxmlformats.org/officeDocument/2006/relationships/hyperlink" Target="/wiki/Communist_Party_USA" TargetMode="External"/><Relationship Id="rId87" Type="http://schemas.openxmlformats.org/officeDocument/2006/relationships/hyperlink" Target="/wiki/Moral_panic" TargetMode="External"/><Relationship Id="rId110" Type="http://schemas.openxmlformats.org/officeDocument/2006/relationships/hyperlink" Target="/wiki/Communism" TargetMode="External"/><Relationship Id="rId131" Type="http://schemas.openxmlformats.org/officeDocument/2006/relationships/hyperlink" Target="/wiki/Political_police" TargetMode="External"/><Relationship Id="rId327" Type="http://schemas.openxmlformats.org/officeDocument/2006/relationships/hyperlink" Target="/wiki/Garson_Kanin" TargetMode="External"/><Relationship Id="rId348" Type="http://schemas.openxmlformats.org/officeDocument/2006/relationships/hyperlink" Target="/wiki/Muckraker" TargetMode="External"/><Relationship Id="rId369" Type="http://schemas.openxmlformats.org/officeDocument/2006/relationships/hyperlink" Target="/wiki/Paul_Sweezy" TargetMode="External"/><Relationship Id="rId152" Type="http://schemas.openxmlformats.org/officeDocument/2006/relationships/hyperlink" Target="/wiki/National_Lawyers_Guild" TargetMode="External"/><Relationship Id="rId173" Type="http://schemas.openxmlformats.org/officeDocument/2006/relationships/hyperlink" Target="/wiki/Samuel_Ornitz" TargetMode="External"/><Relationship Id="rId194" Type="http://schemas.openxmlformats.org/officeDocument/2006/relationships/hyperlink" Target="/wiki/Owen_Lattimore" TargetMode="External"/><Relationship Id="rId208" Type="http://schemas.openxmlformats.org/officeDocument/2006/relationships/hyperlink" Target="/wiki/Red_Channels" TargetMode="External"/><Relationship Id="rId229" Type="http://schemas.openxmlformats.org/officeDocument/2006/relationships/hyperlink" Target="/wiki/The_New_York_Post" TargetMode="External"/><Relationship Id="rId380" Type="http://schemas.openxmlformats.org/officeDocument/2006/relationships/hyperlink" Target="/wiki/Columbia_University" TargetMode="External"/><Relationship Id="rId415" Type="http://schemas.openxmlformats.org/officeDocument/2006/relationships/hyperlink" Target="/wiki/Joseph_N._Welch" TargetMode="External"/><Relationship Id="rId436" Type="http://schemas.openxmlformats.org/officeDocument/2006/relationships/hyperlink" Target="/wiki/Yates_v._United_States" TargetMode="External"/><Relationship Id="rId240" Type="http://schemas.openxmlformats.org/officeDocument/2006/relationships/hyperlink" Target="/wiki/Public_health" TargetMode="External"/><Relationship Id="rId261" Type="http://schemas.openxmlformats.org/officeDocument/2006/relationships/hyperlink" Target="/wiki/Elizabeth_Bentley" TargetMode="External"/><Relationship Id="rId14" Type="http://schemas.openxmlformats.org/officeDocument/2006/relationships/hyperlink" Target="/wiki/Anti-communism" TargetMode="External"/><Relationship Id="rId35" Type="http://schemas.openxmlformats.org/officeDocument/2006/relationships/hyperlink" Target="/index.php?title=(none)&amp;action=edit&amp;section=6" TargetMode="External"/><Relationship Id="rId56" Type="http://schemas.openxmlformats.org/officeDocument/2006/relationships/hyperlink" Target="/wiki/Herbert_Block" TargetMode="External"/><Relationship Id="rId77" Type="http://schemas.openxmlformats.org/officeDocument/2006/relationships/hyperlink" Target="/wiki/Igor_Gouzenko" TargetMode="External"/><Relationship Id="rId100" Type="http://schemas.openxmlformats.org/officeDocument/2006/relationships/hyperlink" Target="/wiki/Julius_and_Ethel_Rosenberg" TargetMode="External"/><Relationship Id="rId282" Type="http://schemas.openxmlformats.org/officeDocument/2006/relationships/hyperlink" Target="/wiki/Alvah_Bessie" TargetMode="External"/><Relationship Id="rId317" Type="http://schemas.openxmlformats.org/officeDocument/2006/relationships/hyperlink" Target="/wiki/Dashiell_Hammett" TargetMode="External"/><Relationship Id="rId338" Type="http://schemas.openxmlformats.org/officeDocument/2006/relationships/hyperlink" Target="/wiki/Joseph_Losey" TargetMode="External"/><Relationship Id="rId359" Type="http://schemas.openxmlformats.org/officeDocument/2006/relationships/hyperlink" Target="/wiki/Paul_Robeson" TargetMode="External"/><Relationship Id="rId8" Type="http://schemas.openxmlformats.org/officeDocument/2006/relationships/hyperlink" Target="/wiki/Political_repression" TargetMode="External"/><Relationship Id="rId98" Type="http://schemas.openxmlformats.org/officeDocument/2006/relationships/hyperlink" Target="/wiki/Manhattan_Project" TargetMode="External"/><Relationship Id="rId121" Type="http://schemas.openxmlformats.org/officeDocument/2006/relationships/hyperlink" Target="/wiki/House_Committee_on_Un-American_Activities" TargetMode="External"/><Relationship Id="rId142" Type="http://schemas.openxmlformats.org/officeDocument/2006/relationships/hyperlink" Target="/index.php?title=(none)&amp;action=edit&amp;section=10" TargetMode="External"/><Relationship Id="rId163" Type="http://schemas.openxmlformats.org/officeDocument/2006/relationships/hyperlink" Target="/wiki/Alger_Hiss" TargetMode="External"/><Relationship Id="rId184" Type="http://schemas.openxmlformats.org/officeDocument/2006/relationships/hyperlink" Target="/wiki/Subpoena" TargetMode="External"/><Relationship Id="rId219" Type="http://schemas.openxmlformats.org/officeDocument/2006/relationships/hyperlink" Target="/wiki/Contempt_of_court" TargetMode="External"/><Relationship Id="rId370" Type="http://schemas.openxmlformats.org/officeDocument/2006/relationships/hyperlink" Target="/wiki/Monthly_Review" TargetMode="External"/><Relationship Id="rId391" Type="http://schemas.openxmlformats.org/officeDocument/2006/relationships/hyperlink" Target="/wiki/National_Labor_Relations_Board" TargetMode="External"/><Relationship Id="rId405" Type="http://schemas.openxmlformats.org/officeDocument/2006/relationships/hyperlink" Target="/wiki/William_O._Douglas" TargetMode="External"/><Relationship Id="rId426" Type="http://schemas.openxmlformats.org/officeDocument/2006/relationships/hyperlink" Target="/wiki/CBS_Radio" TargetMode="External"/><Relationship Id="rId230" Type="http://schemas.openxmlformats.org/officeDocument/2006/relationships/hyperlink" Target="/wiki/The_Nation" TargetMode="External"/><Relationship Id="rId251" Type="http://schemas.openxmlformats.org/officeDocument/2006/relationships/hyperlink" Target="/wiki/Chief_Justice_of_the_United_States" TargetMode="External"/><Relationship Id="rId25" Type="http://schemas.openxmlformats.org/officeDocument/2006/relationships/hyperlink" Target="/wiki/Senate_Permanent_Subcommittee_on_Investigations" TargetMode="External"/><Relationship Id="rId46" Type="http://schemas.openxmlformats.org/officeDocument/2006/relationships/hyperlink" Target="/index.php?title=(none)&amp;action=edit&amp;section=17" TargetMode="External"/><Relationship Id="rId67" Type="http://schemas.openxmlformats.org/officeDocument/2006/relationships/hyperlink" Target="/wiki/Second_World_War" TargetMode="External"/><Relationship Id="rId272" Type="http://schemas.openxmlformats.org/officeDocument/2006/relationships/hyperlink" Target="/wiki/Lavender_Scare" TargetMode="External"/><Relationship Id="rId293" Type="http://schemas.openxmlformats.org/officeDocument/2006/relationships/hyperlink" Target="/wiki/Luis_Bu&#241;uel" TargetMode="External"/><Relationship Id="rId307" Type="http://schemas.openxmlformats.org/officeDocument/2006/relationships/hyperlink" Target="/wiki/Howard_Fast" TargetMode="External"/><Relationship Id="rId328" Type="http://schemas.openxmlformats.org/officeDocument/2006/relationships/hyperlink" Target="/wiki/Danny_Kaye" TargetMode="External"/><Relationship Id="rId349" Type="http://schemas.openxmlformats.org/officeDocument/2006/relationships/hyperlink" Target="/wiki/Dimitri_Mitropoulos" TargetMode="External"/><Relationship Id="rId88" Type="http://schemas.openxmlformats.org/officeDocument/2006/relationships/hyperlink" Target="/wiki/Korean_War" TargetMode="External"/><Relationship Id="rId111" Type="http://schemas.openxmlformats.org/officeDocument/2006/relationships/hyperlink" Target="/wiki/The_Paranoid_Style_in_American_Politics" TargetMode="External"/><Relationship Id="rId132" Type="http://schemas.openxmlformats.org/officeDocument/2006/relationships/hyperlink" Target="/wiki/United_States_House_election,_1946" TargetMode="External"/><Relationship Id="rId153" Type="http://schemas.openxmlformats.org/officeDocument/2006/relationships/hyperlink" Target="/wiki/ACLU" TargetMode="External"/><Relationship Id="rId174" Type="http://schemas.openxmlformats.org/officeDocument/2006/relationships/hyperlink" Target="/wiki/Ring_Lardner_Jr." TargetMode="External"/><Relationship Id="rId195" Type="http://schemas.openxmlformats.org/officeDocument/2006/relationships/hyperlink" Target="/wiki/Institute_of_Pacific_Relations" TargetMode="External"/><Relationship Id="rId209" Type="http://schemas.openxmlformats.org/officeDocument/2006/relationships/hyperlink" Target="/wiki/Hollywood_Ten" TargetMode="External"/><Relationship Id="rId360" Type="http://schemas.openxmlformats.org/officeDocument/2006/relationships/hyperlink" Target="/wiki/Edward_G._Robinson" TargetMode="External"/><Relationship Id="rId381" Type="http://schemas.openxmlformats.org/officeDocument/2006/relationships/hyperlink" Target="/wiki/Template:Colend" TargetMode="External"/><Relationship Id="rId416" Type="http://schemas.openxmlformats.org/officeDocument/2006/relationships/hyperlink" Target="/wiki/Fred_Fisher_(lawyer)" TargetMode="External"/><Relationship Id="rId220" Type="http://schemas.openxmlformats.org/officeDocument/2006/relationships/hyperlink" Target="/wiki/Elizabeth_Gurley_Flynn" TargetMode="External"/><Relationship Id="rId241" Type="http://schemas.openxmlformats.org/officeDocument/2006/relationships/hyperlink" Target="/wiki/Vaccination" TargetMode="External"/><Relationship Id="rId437" Type="http://schemas.openxmlformats.org/officeDocument/2006/relationships/hyperlink" Target="/wiki/Watkins_v._United_States" TargetMode="External"/><Relationship Id="rId15" Type="http://schemas.openxmlformats.org/officeDocument/2006/relationships/hyperlink" Target="/wiki/Joseph_R._McCarthy" TargetMode="External"/><Relationship Id="rId36" Type="http://schemas.openxmlformats.org/officeDocument/2006/relationships/hyperlink" Target="/index.php?title=(none)&amp;action=edit&amp;section=7" TargetMode="External"/><Relationship Id="rId57" Type="http://schemas.openxmlformats.org/officeDocument/2006/relationships/hyperlink" Target="/wiki/First_Red_Scare" TargetMode="External"/><Relationship Id="rId262" Type="http://schemas.openxmlformats.org/officeDocument/2006/relationships/hyperlink" Target="/wiki/Louis_F._Budenz" TargetMode="External"/><Relationship Id="rId283" Type="http://schemas.openxmlformats.org/officeDocument/2006/relationships/hyperlink" Target="/wiki/Abraham_Lincoln_Brigade" TargetMode="External"/><Relationship Id="rId318" Type="http://schemas.openxmlformats.org/officeDocument/2006/relationships/hyperlink" Target="/wiki/Elizabeth_Hawes" TargetMode="External"/><Relationship Id="rId339" Type="http://schemas.openxmlformats.org/officeDocument/2006/relationships/hyperlink" Target="/wiki/Albert_Maltz" TargetMode="External"/><Relationship Id="rId78" Type="http://schemas.openxmlformats.org/officeDocument/2006/relationships/hyperlink" Target="/wiki/Elizabeth_Bentley" TargetMode="External"/><Relationship Id="rId99" Type="http://schemas.openxmlformats.org/officeDocument/2006/relationships/hyperlink" Target="/wiki/Los_Alamos_National_Laboratory" TargetMode="External"/><Relationship Id="rId101" Type="http://schemas.openxmlformats.org/officeDocument/2006/relationships/hyperlink" Target="/index.php?title=(none)&amp;action=edit&amp;section=3" TargetMode="External"/><Relationship Id="rId122" Type="http://schemas.openxmlformats.org/officeDocument/2006/relationships/hyperlink" Target="/wiki/United_States_Senate_Subcommittee_on_Internal_Security" TargetMode="External"/><Relationship Id="rId143" Type="http://schemas.openxmlformats.org/officeDocument/2006/relationships/hyperlink" Target="/wiki/Ellen_Schrecker" TargetMode="External"/><Relationship Id="rId164" Type="http://schemas.openxmlformats.org/officeDocument/2006/relationships/hyperlink" Target="/wiki/Richard_Nixon" TargetMode="External"/><Relationship Id="rId185" Type="http://schemas.openxmlformats.org/officeDocument/2006/relationships/hyperlink" Target="/wiki/Template:Quote" TargetMode="External"/><Relationship Id="rId350" Type="http://schemas.openxmlformats.org/officeDocument/2006/relationships/hyperlink" Target="/wiki/Zero_Mostel" TargetMode="External"/><Relationship Id="rId371" Type="http://schemas.openxmlformats.org/officeDocument/2006/relationships/hyperlink" Target="/wiki/Charles_W._Thayer" TargetMode="External"/><Relationship Id="rId406" Type="http://schemas.openxmlformats.org/officeDocument/2006/relationships/hyperlink" Target="/wiki/Template:Quote" TargetMode="External"/><Relationship Id="rId9" Type="http://schemas.openxmlformats.org/officeDocument/2006/relationships/hyperlink" Target="/wiki/Communism" TargetMode="External"/><Relationship Id="rId210" Type="http://schemas.openxmlformats.org/officeDocument/2006/relationships/hyperlink" Target="/wiki/Eric_Johnston" TargetMode="External"/><Relationship Id="rId392" Type="http://schemas.openxmlformats.org/officeDocument/2006/relationships/hyperlink" Target="/wiki/Affidavit" TargetMode="External"/><Relationship Id="rId427" Type="http://schemas.openxmlformats.org/officeDocument/2006/relationships/hyperlink" Target="/wiki/Legal_liability" TargetMode="External"/><Relationship Id="rId26" Type="http://schemas.openxmlformats.org/officeDocument/2006/relationships/hyperlink" Target="/wiki/Hollywood_blacklist" TargetMode="External"/><Relationship Id="rId231" Type="http://schemas.openxmlformats.org/officeDocument/2006/relationships/hyperlink" Target="/index.php?title=(none)&amp;action=edit&amp;section=15" TargetMode="External"/><Relationship Id="rId252" Type="http://schemas.openxmlformats.org/officeDocument/2006/relationships/hyperlink" Target="/wiki/United_States_Bill_of_Rights" TargetMode="External"/><Relationship Id="rId273" Type="http://schemas.openxmlformats.org/officeDocument/2006/relationships/hyperlink" Target="/wiki/File:Dalton_and_Cleo_Trumbo_(1947_HUAC_hearings).png" TargetMode="External"/><Relationship Id="rId294" Type="http://schemas.openxmlformats.org/officeDocument/2006/relationships/hyperlink" Target="/wiki/Charlie_Chaplin" TargetMode="External"/><Relationship Id="rId308" Type="http://schemas.openxmlformats.org/officeDocument/2006/relationships/hyperlink" Target="/wiki/Lion_Feuchtwanger" TargetMode="External"/><Relationship Id="rId329" Type="http://schemas.openxmlformats.org/officeDocument/2006/relationships/hyperlink" Target="/wiki/Template:Full_citation_needed" TargetMode="External"/><Relationship Id="rId47" Type="http://schemas.openxmlformats.org/officeDocument/2006/relationships/hyperlink" Target="/index.php?title=(none)&amp;action=edit&amp;section=18" TargetMode="External"/><Relationship Id="rId68" Type="http://schemas.openxmlformats.org/officeDocument/2006/relationships/hyperlink" Target="/wiki/Fascism" TargetMode="External"/><Relationship Id="rId89" Type="http://schemas.openxmlformats.org/officeDocument/2006/relationships/hyperlink" Target="/wiki/Proxy_war" TargetMode="External"/><Relationship Id="rId112" Type="http://schemas.openxmlformats.org/officeDocument/2006/relationships/hyperlink" Target="/index.php?title=(none)&amp;action=edit&amp;section=4" TargetMode="External"/><Relationship Id="rId133" Type="http://schemas.openxmlformats.org/officeDocument/2006/relationships/hyperlink" Target="/wiki/Hiram_Bingham_III" TargetMode="External"/><Relationship Id="rId154" Type="http://schemas.openxmlformats.org/officeDocument/2006/relationships/hyperlink" Target="/wiki/Communist_front" TargetMode="External"/><Relationship Id="rId175" Type="http://schemas.openxmlformats.org/officeDocument/2006/relationships/hyperlink" Target="/wiki/Edward_Dmytryk" TargetMode="External"/><Relationship Id="rId340" Type="http://schemas.openxmlformats.org/officeDocument/2006/relationships/hyperlink" Target="/wiki/Hollywood_blacklist" TargetMode="External"/><Relationship Id="rId361" Type="http://schemas.openxmlformats.org/officeDocument/2006/relationships/hyperlink" Target="/wiki/Waldo_Salt" TargetMode="External"/><Relationship Id="rId196" Type="http://schemas.openxmlformats.org/officeDocument/2006/relationships/hyperlink" Target="/wiki/China_Hands" TargetMode="External"/><Relationship Id="rId200" Type="http://schemas.openxmlformats.org/officeDocument/2006/relationships/hyperlink" Target="/wiki/Fellow_traveler" TargetMode="External"/><Relationship Id="rId382" Type="http://schemas.openxmlformats.org/officeDocument/2006/relationships/hyperlink" Target="/wiki/First_Red_Scare" TargetMode="External"/><Relationship Id="rId417" Type="http://schemas.openxmlformats.org/officeDocument/2006/relationships/hyperlink" Target="/wiki/National_Lawyers_Guild" TargetMode="External"/><Relationship Id="rId438" Type="http://schemas.openxmlformats.org/officeDocument/2006/relationships/fontTable" Target="fontTable.xml"/><Relationship Id="rId16" Type="http://schemas.openxmlformats.org/officeDocument/2006/relationships/hyperlink" Target="/wiki/Police_state" TargetMode="External"/><Relationship Id="rId221" Type="http://schemas.openxmlformats.org/officeDocument/2006/relationships/hyperlink" Target="/wiki/American_Civil_Liberties_Union" TargetMode="External"/><Relationship Id="rId242" Type="http://schemas.openxmlformats.org/officeDocument/2006/relationships/hyperlink" Target="/wiki/Mental_health" TargetMode="External"/><Relationship Id="rId263" Type="http://schemas.openxmlformats.org/officeDocument/2006/relationships/hyperlink" Target="/wiki/Whittaker_Chambers" TargetMode="External"/><Relationship Id="rId284" Type="http://schemas.openxmlformats.org/officeDocument/2006/relationships/hyperlink" Target="/wiki/Hollywood_blacklist" TargetMode="External"/><Relationship Id="rId319" Type="http://schemas.openxmlformats.org/officeDocument/2006/relationships/hyperlink" Target="/wiki/Lillian_Hellman" TargetMode="External"/><Relationship Id="rId37" Type="http://schemas.openxmlformats.org/officeDocument/2006/relationships/hyperlink" Target="/index.php?title=(none)&amp;action=edit&amp;section=8" TargetMode="External"/><Relationship Id="rId58" Type="http://schemas.openxmlformats.org/officeDocument/2006/relationships/hyperlink" Target="/wiki/Anarchism" TargetMode="External"/><Relationship Id="rId79" Type="http://schemas.openxmlformats.org/officeDocument/2006/relationships/hyperlink" Target="/wiki/Allied_intervention_in_the_Russian_Civil_War" TargetMode="External"/><Relationship Id="rId102" Type="http://schemas.openxmlformats.org/officeDocument/2006/relationships/hyperlink" Target="/wiki/Progressivism" TargetMode="External"/><Relationship Id="rId123" Type="http://schemas.openxmlformats.org/officeDocument/2006/relationships/hyperlink" Target="/wiki/United_States_Senate_Homeland_Security_and_Governmental_Affairs_Permanent_Subcommittee_on_Investigations" TargetMode="External"/><Relationship Id="rId144" Type="http://schemas.openxmlformats.org/officeDocument/2006/relationships/hyperlink" Target="/wiki/Political_police" TargetMode="External"/><Relationship Id="rId330" Type="http://schemas.openxmlformats.org/officeDocument/2006/relationships/hyperlink" Target="/wiki/Benjamin_Keen" TargetMode="External"/><Relationship Id="rId90" Type="http://schemas.openxmlformats.org/officeDocument/2006/relationships/hyperlink" Target="/wiki/Nuclear_war" TargetMode="External"/><Relationship Id="rId165" Type="http://schemas.openxmlformats.org/officeDocument/2006/relationships/hyperlink" Target="/wiki/File:Hollywood10.jpg" TargetMode="External"/><Relationship Id="rId186" Type="http://schemas.openxmlformats.org/officeDocument/2006/relationships/hyperlink" Target="/wiki/Hollywood_Ten" TargetMode="External"/><Relationship Id="rId351" Type="http://schemas.openxmlformats.org/officeDocument/2006/relationships/hyperlink" Target="/wiki/Joseph_Needham" TargetMode="External"/><Relationship Id="rId372" Type="http://schemas.openxmlformats.org/officeDocument/2006/relationships/hyperlink" Target="/wiki/Dalton_Trumbo" TargetMode="External"/><Relationship Id="rId393" Type="http://schemas.openxmlformats.org/officeDocument/2006/relationships/hyperlink" Target="/wiki/Fellow_traveller" TargetMode="External"/><Relationship Id="rId407" Type="http://schemas.openxmlformats.org/officeDocument/2006/relationships/hyperlink" Target="/wiki/File:Edward_r_murrow_challenge_of_ideas_screenshot_2.jpg" TargetMode="External"/><Relationship Id="rId428" Type="http://schemas.openxmlformats.org/officeDocument/2006/relationships/hyperlink" Target="/wiki/Dalton_Trumbo" TargetMode="External"/><Relationship Id="rId211" Type="http://schemas.openxmlformats.org/officeDocument/2006/relationships/hyperlink" Target="/wiki/Motion_Picture_Association_of_America" TargetMode="External"/><Relationship Id="rId232" Type="http://schemas.openxmlformats.org/officeDocument/2006/relationships/hyperlink" Target="/wiki/File:Unholy_three.png" TargetMode="External"/><Relationship Id="rId253" Type="http://schemas.openxmlformats.org/officeDocument/2006/relationships/hyperlink" Target="/index.php?title=(none)&amp;action=edit&amp;section=16" TargetMode="External"/><Relationship Id="rId274" Type="http://schemas.openxmlformats.org/officeDocument/2006/relationships/hyperlink" Target="/wiki/Dalton_Trumbo" TargetMode="External"/><Relationship Id="rId295" Type="http://schemas.openxmlformats.org/officeDocument/2006/relationships/hyperlink" Target="/wiki/Aaron_Copland" TargetMode="External"/><Relationship Id="rId309" Type="http://schemas.openxmlformats.org/officeDocument/2006/relationships/hyperlink" Target="/wiki/Carl_Foreman" TargetMode="External"/><Relationship Id="rId27" Type="http://schemas.openxmlformats.org/officeDocument/2006/relationships/hyperlink" Target="/wiki/House_Un-American_Activities_Committee" TargetMode="External"/><Relationship Id="rId48" Type="http://schemas.openxmlformats.org/officeDocument/2006/relationships/hyperlink" Target="/index.php?title=(none)&amp;action=edit&amp;section=19" TargetMode="External"/><Relationship Id="rId69" Type="http://schemas.openxmlformats.org/officeDocument/2006/relationships/hyperlink" Target="/wiki/Allies_of_WWII" TargetMode="External"/><Relationship Id="rId113" Type="http://schemas.openxmlformats.org/officeDocument/2006/relationships/hyperlink" Target="/wiki/Red_Scare" TargetMode="External"/><Relationship Id="rId134" Type="http://schemas.openxmlformats.org/officeDocument/2006/relationships/hyperlink" Target="/wiki/Template:Quote" TargetMode="External"/><Relationship Id="rId320" Type="http://schemas.openxmlformats.org/officeDocument/2006/relationships/hyperlink" Target="/wiki/Dorothy_Ray_Healey" TargetMode="External"/><Relationship Id="rId80" Type="http://schemas.openxmlformats.org/officeDocument/2006/relationships/hyperlink" Target="/wiki/Bolshevik" TargetMode="External"/><Relationship Id="rId155" Type="http://schemas.openxmlformats.org/officeDocument/2006/relationships/hyperlink" Target="/wiki/COINTELPRO" TargetMode="External"/><Relationship Id="rId176" Type="http://schemas.openxmlformats.org/officeDocument/2006/relationships/hyperlink" Target="/wiki/Adrian_Scott" TargetMode="External"/><Relationship Id="rId197" Type="http://schemas.openxmlformats.org/officeDocument/2006/relationships/hyperlink" Target="/wiki/United_States_Senate_Homeland_Security_and_Governmental_Affairs_Permanent_Subcommittee_on_Investigations" TargetMode="External"/><Relationship Id="rId341" Type="http://schemas.openxmlformats.org/officeDocument/2006/relationships/hyperlink" Target="/wiki/Heinrich_Mann" TargetMode="External"/><Relationship Id="rId362" Type="http://schemas.openxmlformats.org/officeDocument/2006/relationships/hyperlink" Target="/wiki/Jean_Seberg" TargetMode="External"/><Relationship Id="rId383" Type="http://schemas.openxmlformats.org/officeDocument/2006/relationships/hyperlink" Target="/index.php?title=(none)&amp;action=edit&amp;section=18" TargetMode="External"/><Relationship Id="rId418" Type="http://schemas.openxmlformats.org/officeDocument/2006/relationships/hyperlink" Target="/wiki/Communist_front" TargetMode="External"/><Relationship Id="rId439" Type="http://schemas.openxmlformats.org/officeDocument/2006/relationships/theme" Target="theme/theme1.xml"/><Relationship Id="rId201" Type="http://schemas.openxmlformats.org/officeDocument/2006/relationships/hyperlink" Target="/wiki/United_States_Army" TargetMode="External"/><Relationship Id="rId222" Type="http://schemas.openxmlformats.org/officeDocument/2006/relationships/hyperlink" Target="/wiki/McCarran_Internal_Security_Act" TargetMode="External"/><Relationship Id="rId243" Type="http://schemas.openxmlformats.org/officeDocument/2006/relationships/hyperlink" Target="/wiki/Fluoridation" TargetMode="External"/><Relationship Id="rId264" Type="http://schemas.openxmlformats.org/officeDocument/2006/relationships/hyperlink" Target="/wiki/Template:Cite_book" TargetMode="External"/><Relationship Id="rId285" Type="http://schemas.openxmlformats.org/officeDocument/2006/relationships/hyperlink" Target="/wiki/Elmer_Bernstein" TargetMode="External"/><Relationship Id="rId17" Type="http://schemas.openxmlformats.org/officeDocument/2006/relationships/hyperlink" Target="/wiki/Demagogy" TargetMode="External"/><Relationship Id="rId38" Type="http://schemas.openxmlformats.org/officeDocument/2006/relationships/hyperlink" Target="/index.php?title=(none)&amp;action=edit&amp;section=9" TargetMode="External"/><Relationship Id="rId59" Type="http://schemas.openxmlformats.org/officeDocument/2006/relationships/hyperlink" Target="/wiki/Communism" TargetMode="External"/><Relationship Id="rId103" Type="http://schemas.openxmlformats.org/officeDocument/2006/relationships/hyperlink" Target="/wiki/Child_labor_laws_in_the_United_States" TargetMode="External"/><Relationship Id="rId124" Type="http://schemas.openxmlformats.org/officeDocument/2006/relationships/hyperlink" Target="/index.php?title=(none)&amp;action=edit&amp;section=7" TargetMode="External"/><Relationship Id="rId310" Type="http://schemas.openxmlformats.org/officeDocument/2006/relationships/hyperlink" Target="/wiki/High_Noon" TargetMode="External"/><Relationship Id="rId70" Type="http://schemas.openxmlformats.org/officeDocument/2006/relationships/hyperlink" Target="/wiki/Cold_War" TargetMode="External"/><Relationship Id="rId91" Type="http://schemas.openxmlformats.org/officeDocument/2006/relationships/hyperlink" Target="/wiki/Red_scare" TargetMode="External"/><Relationship Id="rId145" Type="http://schemas.openxmlformats.org/officeDocument/2006/relationships/hyperlink" Target="/wiki/Freedom_of_Information_Act_(United_States)" TargetMode="External"/><Relationship Id="rId166" Type="http://schemas.openxmlformats.org/officeDocument/2006/relationships/hyperlink" Target="/wiki/Herbert_Biberman" TargetMode="External"/><Relationship Id="rId187" Type="http://schemas.openxmlformats.org/officeDocument/2006/relationships/hyperlink" Target="/wiki/First_Amendment_to_the_United_States_Constitution" TargetMode="External"/><Relationship Id="rId331" Type="http://schemas.openxmlformats.org/officeDocument/2006/relationships/hyperlink" Target="/wiki/Otto_Klemperer" TargetMode="External"/><Relationship Id="rId352" Type="http://schemas.openxmlformats.org/officeDocument/2006/relationships/hyperlink" Target="/wiki/Robert_Oppenheimer" TargetMode="External"/><Relationship Id="rId373" Type="http://schemas.openxmlformats.org/officeDocument/2006/relationships/hyperlink" Target="/wiki/Hollywood_blacklist" TargetMode="External"/><Relationship Id="rId394" Type="http://schemas.openxmlformats.org/officeDocument/2006/relationships/hyperlink" Target="/wiki/Template:Quote" TargetMode="External"/><Relationship Id="rId408" Type="http://schemas.openxmlformats.org/officeDocument/2006/relationships/hyperlink" Target="/wiki/Elmer_Davis" TargetMode="External"/><Relationship Id="rId429" Type="http://schemas.openxmlformats.org/officeDocument/2006/relationships/hyperlink" Target="/wiki/Hollywood_blacklist" TargetMode="External"/><Relationship Id="rId1" Type="http://schemas.openxmlformats.org/officeDocument/2006/relationships/numbering" Target="numbering.xml"/><Relationship Id="rId212" Type="http://schemas.openxmlformats.org/officeDocument/2006/relationships/hyperlink" Target="/wiki/Waldorf_Statement" TargetMode="External"/><Relationship Id="rId233" Type="http://schemas.openxmlformats.org/officeDocument/2006/relationships/hyperlink" Target="/wiki/American_Legion" TargetMode="External"/><Relationship Id="rId254" Type="http://schemas.openxmlformats.org/officeDocument/2006/relationships/hyperlink" Target="/wiki/Venona_project" TargetMode="External"/><Relationship Id="rId28" Type="http://schemas.openxmlformats.org/officeDocument/2006/relationships/hyperlink" Target="/wiki/Political_police"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Lincoln_Day" TargetMode="External"/><Relationship Id="rId275" Type="http://schemas.openxmlformats.org/officeDocument/2006/relationships/hyperlink" Target="/wiki/House_Un-American_Activities_Committee" TargetMode="External"/><Relationship Id="rId296" Type="http://schemas.openxmlformats.org/officeDocument/2006/relationships/hyperlink" Target="/wiki/Bartley_Crum" TargetMode="External"/><Relationship Id="rId300" Type="http://schemas.openxmlformats.org/officeDocument/2006/relationships/hyperlink" Target="/wiki/Edward_Dmytryk" TargetMode="External"/><Relationship Id="rId60" Type="http://schemas.openxmlformats.org/officeDocument/2006/relationships/hyperlink" Target="/wiki/Socialism" TargetMode="External"/><Relationship Id="rId81" Type="http://schemas.openxmlformats.org/officeDocument/2006/relationships/hyperlink" Target="/wiki/Berlin_Blockade" TargetMode="External"/><Relationship Id="rId135" Type="http://schemas.openxmlformats.org/officeDocument/2006/relationships/hyperlink" Target="/wiki/Dwight_Eisenhower" TargetMode="External"/><Relationship Id="rId156" Type="http://schemas.openxmlformats.org/officeDocument/2006/relationships/hyperlink" Target="/wiki/Internal_Revenue_Service" TargetMode="External"/><Relationship Id="rId177" Type="http://schemas.openxmlformats.org/officeDocument/2006/relationships/hyperlink" Target="/wiki/Cinema_of_the_United_States" TargetMode="External"/><Relationship Id="rId198" Type="http://schemas.openxmlformats.org/officeDocument/2006/relationships/hyperlink" Target="/wiki/Voice_of_America" TargetMode="External"/><Relationship Id="rId321" Type="http://schemas.openxmlformats.org/officeDocument/2006/relationships/hyperlink" Target="/wiki/Lena_Horne" TargetMode="External"/><Relationship Id="rId342" Type="http://schemas.openxmlformats.org/officeDocument/2006/relationships/hyperlink" Target="/wiki/Klaus_Mann" TargetMode="External"/><Relationship Id="rId363" Type="http://schemas.openxmlformats.org/officeDocument/2006/relationships/hyperlink" Target="/wiki/Pete_Seeger" TargetMode="External"/><Relationship Id="rId384" Type="http://schemas.openxmlformats.org/officeDocument/2006/relationships/hyperlink" Target="/wiki/File:Harry_S._Truman_-_NARA_-_530677.tif" TargetMode="External"/><Relationship Id="rId419" Type="http://schemas.openxmlformats.org/officeDocument/2006/relationships/hyperlink" Target="/wiki/File:Welch-McCarthy-Hearings.jpg" TargetMode="External"/><Relationship Id="rId202" Type="http://schemas.openxmlformats.org/officeDocument/2006/relationships/hyperlink" Target="/wiki/United_States_Army_Signal_Corps" TargetMode="External"/><Relationship Id="rId223" Type="http://schemas.openxmlformats.org/officeDocument/2006/relationships/hyperlink" Target="/wiki/United_States_Attorney_General" TargetMode="External"/><Relationship Id="rId244" Type="http://schemas.openxmlformats.org/officeDocument/2006/relationships/hyperlink" Target="/wiki/Antisemitism" TargetMode="External"/><Relationship Id="rId430" Type="http://schemas.openxmlformats.org/officeDocument/2006/relationships/hyperlink" Target="/wiki/Exodus_(1960_film)" TargetMode="External"/><Relationship Id="rId18" Type="http://schemas.openxmlformats.org/officeDocument/2006/relationships/hyperlink" Target="/wiki/Witch-hunt" TargetMode="External"/><Relationship Id="rId39" Type="http://schemas.openxmlformats.org/officeDocument/2006/relationships/hyperlink" Target="/index.php?title=(none)&amp;action=edit&amp;section=10" TargetMode="External"/><Relationship Id="rId265" Type="http://schemas.openxmlformats.org/officeDocument/2006/relationships/hyperlink" Target="/index.php?title=(none)&amp;action=edit&amp;section=17" TargetMode="External"/><Relationship Id="rId286" Type="http://schemas.openxmlformats.org/officeDocument/2006/relationships/hyperlink" Target="/wiki/Leonard_Bernstein" TargetMode="External"/><Relationship Id="rId50" Type="http://schemas.openxmlformats.org/officeDocument/2006/relationships/hyperlink" Target="/wiki/Image:Alexander_Mitchell_Palmer.jpg" TargetMode="External"/><Relationship Id="rId104" Type="http://schemas.openxmlformats.org/officeDocument/2006/relationships/hyperlink" Target="/wiki/Women's_suffrage" TargetMode="External"/><Relationship Id="rId125" Type="http://schemas.openxmlformats.org/officeDocument/2006/relationships/hyperlink" Target="/wiki/Washington_Bookshop_Association" TargetMode="External"/><Relationship Id="rId146" Type="http://schemas.openxmlformats.org/officeDocument/2006/relationships/hyperlink" Target="/wiki/Police_state" TargetMode="External"/><Relationship Id="rId167" Type="http://schemas.openxmlformats.org/officeDocument/2006/relationships/hyperlink" Target="/wiki/Robert_W._Kenny" TargetMode="External"/><Relationship Id="rId188" Type="http://schemas.openxmlformats.org/officeDocument/2006/relationships/hyperlink" Target="/wiki/Contempt_of_Congress" TargetMode="External"/><Relationship Id="rId311" Type="http://schemas.openxmlformats.org/officeDocument/2006/relationships/hyperlink" Target="/wiki/John_Garfield" TargetMode="External"/><Relationship Id="rId332" Type="http://schemas.openxmlformats.org/officeDocument/2006/relationships/hyperlink" Target="/wiki/Gypsy_Rose_Lee" TargetMode="External"/><Relationship Id="rId353" Type="http://schemas.openxmlformats.org/officeDocument/2006/relationships/hyperlink" Target="/wiki/Manhattan_Project" TargetMode="External"/><Relationship Id="rId374" Type="http://schemas.openxmlformats.org/officeDocument/2006/relationships/hyperlink" Target="/wiki/Tsien_Hsue-shen" TargetMode="External"/><Relationship Id="rId395" Type="http://schemas.openxmlformats.org/officeDocument/2006/relationships/hyperlink" Target="/wiki/Margaret_Chase_Smith" TargetMode="External"/><Relationship Id="rId409" Type="http://schemas.openxmlformats.org/officeDocument/2006/relationships/hyperlink" Target="/wiki/Anti-intellectualism" TargetMode="External"/><Relationship Id="rId71" Type="http://schemas.openxmlformats.org/officeDocument/2006/relationships/hyperlink" Target="/wiki/Puppet_r&#233;gime" TargetMode="External"/><Relationship Id="rId92" Type="http://schemas.openxmlformats.org/officeDocument/2006/relationships/hyperlink" Target="/wiki/Worldview" TargetMode="External"/><Relationship Id="rId213" Type="http://schemas.openxmlformats.org/officeDocument/2006/relationships/hyperlink" Target="/wiki/Hollywood_blacklist" TargetMode="External"/><Relationship Id="rId234" Type="http://schemas.openxmlformats.org/officeDocument/2006/relationships/hyperlink" Target="/wiki/American_Public_Relations_Forum" TargetMode="External"/><Relationship Id="rId420" Type="http://schemas.openxmlformats.org/officeDocument/2006/relationships/hyperlink" Target="/wiki/Template:Quote" TargetMode="External"/><Relationship Id="rId2" Type="http://schemas.openxmlformats.org/officeDocument/2006/relationships/styles" Target="styles.xml"/><Relationship Id="rId29" Type="http://schemas.openxmlformats.org/officeDocument/2006/relationships/hyperlink" Target="/wiki/J._Edgar_Hoover" TargetMode="External"/><Relationship Id="rId255" Type="http://schemas.openxmlformats.org/officeDocument/2006/relationships/hyperlink" Target="/wiki/Reactionary" TargetMode="External"/><Relationship Id="rId276" Type="http://schemas.openxmlformats.org/officeDocument/2006/relationships/hyperlink" Target="/wiki/Cinema_of_the_United_States" TargetMode="External"/><Relationship Id="rId297" Type="http://schemas.openxmlformats.org/officeDocument/2006/relationships/hyperlink" Target="/wiki/Howard_Da_Silva" TargetMode="External"/><Relationship Id="rId40" Type="http://schemas.openxmlformats.org/officeDocument/2006/relationships/hyperlink" Target="/index.php?title=(none)&amp;action=edit&amp;section=11" TargetMode="External"/><Relationship Id="rId115" Type="http://schemas.openxmlformats.org/officeDocument/2006/relationships/hyperlink" Target="/wiki/Template:Quote" TargetMode="External"/><Relationship Id="rId136" Type="http://schemas.openxmlformats.org/officeDocument/2006/relationships/hyperlink" Target="/wiki/Oppenheimer_security_hearing" TargetMode="External"/><Relationship Id="rId157" Type="http://schemas.openxmlformats.org/officeDocument/2006/relationships/hyperlink" Target="/index.php?title=(none)&amp;action=edit&amp;section=11" TargetMode="External"/><Relationship Id="rId178" Type="http://schemas.openxmlformats.org/officeDocument/2006/relationships/hyperlink" Target="/wiki/Hollywood_Blacklist" TargetMode="External"/><Relationship Id="rId301" Type="http://schemas.openxmlformats.org/officeDocument/2006/relationships/hyperlink" Target="/wiki/Hollywood_blacklist" TargetMode="External"/><Relationship Id="rId322" Type="http://schemas.openxmlformats.org/officeDocument/2006/relationships/hyperlink" Target="/wiki/Langston_Hughes" TargetMode="External"/><Relationship Id="rId343" Type="http://schemas.openxmlformats.org/officeDocument/2006/relationships/hyperlink" Target="/wiki/Thomas_Mann" TargetMode="External"/><Relationship Id="rId364" Type="http://schemas.openxmlformats.org/officeDocument/2006/relationships/hyperlink" Target="/wiki/Artie_Shaw" TargetMode="External"/><Relationship Id="rId61" Type="http://schemas.openxmlformats.org/officeDocument/2006/relationships/hyperlink" Target="/wiki/Palmer_raids" TargetMode="External"/><Relationship Id="rId82" Type="http://schemas.openxmlformats.org/officeDocument/2006/relationships/hyperlink" Target="/wiki/Stalinization" TargetMode="External"/><Relationship Id="rId199" Type="http://schemas.openxmlformats.org/officeDocument/2006/relationships/hyperlink" Target="/wiki/Card_catalogs" TargetMode="External"/><Relationship Id="rId203" Type="http://schemas.openxmlformats.org/officeDocument/2006/relationships/hyperlink" Target="/wiki/Fort_Monmouth" TargetMode="External"/><Relationship Id="rId385" Type="http://schemas.openxmlformats.org/officeDocument/2006/relationships/hyperlink" Target="/wiki/Witch_hunt" TargetMode="External"/><Relationship Id="rId19" Type="http://schemas.openxmlformats.org/officeDocument/2006/relationships/hyperlink" Target="/wiki/Fellow_traveller" TargetMode="External"/><Relationship Id="rId224" Type="http://schemas.openxmlformats.org/officeDocument/2006/relationships/hyperlink" Target="/wiki/Subversive_Activities_Control_Board" TargetMode="External"/><Relationship Id="rId245" Type="http://schemas.openxmlformats.org/officeDocument/2006/relationships/hyperlink" Target="/wiki/American_Jews" TargetMode="External"/><Relationship Id="rId266" Type="http://schemas.openxmlformats.org/officeDocument/2006/relationships/hyperlink" Target="/wiki/Cambridge_Spy_Ring" TargetMode="External"/><Relationship Id="rId287" Type="http://schemas.openxmlformats.org/officeDocument/2006/relationships/hyperlink" Target="/wiki/David_Bohm" TargetMode="External"/><Relationship Id="rId410" Type="http://schemas.openxmlformats.org/officeDocument/2006/relationships/hyperlink" Target="/wiki/Edward_R._Murrow" TargetMode="External"/><Relationship Id="rId431" Type="http://schemas.openxmlformats.org/officeDocument/2006/relationships/hyperlink" Target="/wiki/Spartacus_(film)" TargetMode="External"/><Relationship Id="rId30" Type="http://schemas.openxmlformats.org/officeDocument/2006/relationships/hyperlink" Target="/index.php?title=(none)&amp;action=edit&amp;section=1" TargetMode="External"/><Relationship Id="rId105" Type="http://schemas.openxmlformats.org/officeDocument/2006/relationships/hyperlink" Target="/wiki/Racial_equality" TargetMode="External"/><Relationship Id="rId126" Type="http://schemas.openxmlformats.org/officeDocument/2006/relationships/hyperlink" Target="/wiki/Classical_music" TargetMode="External"/><Relationship Id="rId147" Type="http://schemas.openxmlformats.org/officeDocument/2006/relationships/hyperlink" Target="/wiki/File:Hoover-JEdgar-LOC.jpg" TargetMode="External"/><Relationship Id="rId168" Type="http://schemas.openxmlformats.org/officeDocument/2006/relationships/hyperlink" Target="/wiki/Albert_Maltz" TargetMode="External"/><Relationship Id="rId312" Type="http://schemas.openxmlformats.org/officeDocument/2006/relationships/hyperlink" Target="/wiki/Jack_Gilford" TargetMode="External"/><Relationship Id="rId333" Type="http://schemas.openxmlformats.org/officeDocument/2006/relationships/hyperlink" Target="/wiki/Cornelius_Lanczos" TargetMode="External"/><Relationship Id="rId354" Type="http://schemas.openxmlformats.org/officeDocument/2006/relationships/hyperlink" Target="/wiki/Dorothy_Parker" TargetMode="External"/><Relationship Id="rId51" Type="http://schemas.openxmlformats.org/officeDocument/2006/relationships/hyperlink" Target="/wiki/Alexander_Mitchell_Palmer" TargetMode="External"/><Relationship Id="rId72" Type="http://schemas.openxmlformats.org/officeDocument/2006/relationships/hyperlink" Target="/wiki/Nazi_Germany" TargetMode="External"/><Relationship Id="rId93" Type="http://schemas.openxmlformats.org/officeDocument/2006/relationships/hyperlink" Target="/wiki/World_revolution" TargetMode="External"/><Relationship Id="rId189" Type="http://schemas.openxmlformats.org/officeDocument/2006/relationships/hyperlink" Target="/wiki/Fifth_Amendment_to_the_United_States_Constitution" TargetMode="External"/><Relationship Id="rId375" Type="http://schemas.openxmlformats.org/officeDocument/2006/relationships/hyperlink" Target="/wiki/Sam_Wanamaker" TargetMode="External"/><Relationship Id="rId396" Type="http://schemas.openxmlformats.org/officeDocument/2006/relationships/hyperlink" Target="/wiki/Declaration_of_Conscience" TargetMode="External"/><Relationship Id="rId3" Type="http://schemas.openxmlformats.org/officeDocument/2006/relationships/settings" Target="settings.xml"/><Relationship Id="rId214" Type="http://schemas.openxmlformats.org/officeDocument/2006/relationships/hyperlink" Target="/wiki/Red_Channels" TargetMode="External"/><Relationship Id="rId235" Type="http://schemas.openxmlformats.org/officeDocument/2006/relationships/hyperlink" Target="/wiki/Minute_Women_of_the_U.S.A." TargetMode="External"/><Relationship Id="rId256" Type="http://schemas.openxmlformats.org/officeDocument/2006/relationships/hyperlink" Target="/wiki/American_Civil_Liberties_Union" TargetMode="External"/><Relationship Id="rId277" Type="http://schemas.openxmlformats.org/officeDocument/2006/relationships/hyperlink" Target="/wiki/Hollywood_blacklist" TargetMode="External"/><Relationship Id="rId298" Type="http://schemas.openxmlformats.org/officeDocument/2006/relationships/hyperlink" Target="/wiki/Jules_Dassin" TargetMode="External"/><Relationship Id="rId400" Type="http://schemas.openxmlformats.org/officeDocument/2006/relationships/hyperlink" Target="/wiki/Edward_John_Thye" TargetMode="External"/><Relationship Id="rId421" Type="http://schemas.openxmlformats.org/officeDocument/2006/relationships/hyperlink" Target="/wiki/Template:Quote" TargetMode="External"/><Relationship Id="rId116" Type="http://schemas.openxmlformats.org/officeDocument/2006/relationships/hyperlink" Target="/index.php?title=(none)&amp;action=edit&amp;section=5" TargetMode="External"/><Relationship Id="rId137" Type="http://schemas.openxmlformats.org/officeDocument/2006/relationships/hyperlink" Target="/wiki/Q_clearance" TargetMode="External"/><Relationship Id="rId158" Type="http://schemas.openxmlformats.org/officeDocument/2006/relationships/hyperlink" Target="/wiki/Template:Main_article" TargetMode="External"/><Relationship Id="rId302" Type="http://schemas.openxmlformats.org/officeDocument/2006/relationships/hyperlink" Target="/wiki/W.E.B._Du_Bois" TargetMode="External"/><Relationship Id="rId323" Type="http://schemas.openxmlformats.org/officeDocument/2006/relationships/hyperlink" Target="/wiki/Marsha_Hunt_(actress)" TargetMode="External"/><Relationship Id="rId344" Type="http://schemas.openxmlformats.org/officeDocument/2006/relationships/hyperlink" Target="/wiki/Nobel_Prize" TargetMode="External"/><Relationship Id="rId20" Type="http://schemas.openxmlformats.org/officeDocument/2006/relationships/hyperlink" Target="/wiki/Subversion" TargetMode="External"/><Relationship Id="rId41" Type="http://schemas.openxmlformats.org/officeDocument/2006/relationships/hyperlink" Target="/index.php?title=(none)&amp;action=edit&amp;section=12" TargetMode="External"/><Relationship Id="rId62" Type="http://schemas.openxmlformats.org/officeDocument/2006/relationships/hyperlink" Target="/wiki/Alexander_Mitchell_Palmer" TargetMode="External"/><Relationship Id="rId83" Type="http://schemas.openxmlformats.org/officeDocument/2006/relationships/hyperlink" Target="/wiki/Soviet_atomic_bomb_project" TargetMode="External"/><Relationship Id="rId179" Type="http://schemas.openxmlformats.org/officeDocument/2006/relationships/hyperlink" Target="/wiki/Walt_Disney" TargetMode="External"/><Relationship Id="rId365" Type="http://schemas.openxmlformats.org/officeDocument/2006/relationships/hyperlink" Target="/wiki/Irwin_Shaw" TargetMode="External"/><Relationship Id="rId386" Type="http://schemas.openxmlformats.org/officeDocument/2006/relationships/hyperlink" Target="/wiki/Veto" TargetMode="External"/><Relationship Id="rId190" Type="http://schemas.openxmlformats.org/officeDocument/2006/relationships/hyperlink" Target="/wiki/Larry_Parks" TargetMode="External"/><Relationship Id="rId204" Type="http://schemas.openxmlformats.org/officeDocument/2006/relationships/hyperlink" Target="/wiki/Brigadier_general_(United_States)" TargetMode="External"/><Relationship Id="rId225" Type="http://schemas.openxmlformats.org/officeDocument/2006/relationships/hyperlink" Target="/wiki/Immigration_and_Nationality_Act_of_1952" TargetMode="External"/><Relationship Id="rId246" Type="http://schemas.openxmlformats.org/officeDocument/2006/relationships/hyperlink" Target="/wiki/Alaska_Mental_Health_Enabling_Act" TargetMode="External"/><Relationship Id="rId267" Type="http://schemas.openxmlformats.org/officeDocument/2006/relationships/hyperlink" Target="/wiki/Guy_Burgess" TargetMode="External"/><Relationship Id="rId288" Type="http://schemas.openxmlformats.org/officeDocument/2006/relationships/hyperlink" Target="/wiki/Bertolt_Brecht" TargetMode="External"/><Relationship Id="rId411" Type="http://schemas.openxmlformats.org/officeDocument/2006/relationships/hyperlink" Target="/wiki/See_It_Now" TargetMode="External"/><Relationship Id="rId432" Type="http://schemas.openxmlformats.org/officeDocument/2006/relationships/hyperlink" Target="/wiki/Richard_Rovere" TargetMode="External"/><Relationship Id="rId106" Type="http://schemas.openxmlformats.org/officeDocument/2006/relationships/hyperlink" Target="/wiki/Reactionary" TargetMode="External"/><Relationship Id="rId127" Type="http://schemas.openxmlformats.org/officeDocument/2006/relationships/hyperlink" Target="/wiki/Image:Pg_one_EO9835.jpg" TargetMode="External"/><Relationship Id="rId313" Type="http://schemas.openxmlformats.org/officeDocument/2006/relationships/hyperlink" Target="/wiki/Allen_Ginsberg" TargetMode="External"/><Relationship Id="rId10" Type="http://schemas.openxmlformats.org/officeDocument/2006/relationships/hyperlink" Target="/wiki/Fear_mongering" TargetMode="External"/><Relationship Id="rId31" Type="http://schemas.openxmlformats.org/officeDocument/2006/relationships/hyperlink" Target="/index.php?title=(none)&amp;action=edit&amp;section=2" TargetMode="External"/><Relationship Id="rId52" Type="http://schemas.openxmlformats.org/officeDocument/2006/relationships/hyperlink" Target="/wiki/File:Elizabeth_Bentley.jpg" TargetMode="External"/><Relationship Id="rId73" Type="http://schemas.openxmlformats.org/officeDocument/2006/relationships/hyperlink" Target="/wiki/Imperial_Japan" TargetMode="External"/><Relationship Id="rId94" Type="http://schemas.openxmlformats.org/officeDocument/2006/relationships/hyperlink" Target="/wiki/Alger_Hiss" TargetMode="External"/><Relationship Id="rId148" Type="http://schemas.openxmlformats.org/officeDocument/2006/relationships/hyperlink" Target="/wiki/J._Edgar_Hoover" TargetMode="External"/><Relationship Id="rId169" Type="http://schemas.openxmlformats.org/officeDocument/2006/relationships/hyperlink" Target="/wiki/Lester_Cole" TargetMode="External"/><Relationship Id="rId334" Type="http://schemas.openxmlformats.org/officeDocument/2006/relationships/hyperlink" Target="/wiki/Ring_Lardner_Jr." TargetMode="External"/><Relationship Id="rId355" Type="http://schemas.openxmlformats.org/officeDocument/2006/relationships/hyperlink" Target="/wiki/Linus_Pauling" TargetMode="External"/><Relationship Id="rId376" Type="http://schemas.openxmlformats.org/officeDocument/2006/relationships/hyperlink" Target="/wiki/Shakespeare's_Globe" TargetMode="External"/><Relationship Id="rId397" Type="http://schemas.openxmlformats.org/officeDocument/2006/relationships/hyperlink" Target="/wiki/Wayne_Morse" TargetMode="External"/><Relationship Id="rId4" Type="http://schemas.openxmlformats.org/officeDocument/2006/relationships/webSettings" Target="webSettings.xml"/><Relationship Id="rId180" Type="http://schemas.openxmlformats.org/officeDocument/2006/relationships/hyperlink" Target="/wiki/Gary_Cooper" TargetMode="External"/><Relationship Id="rId215" Type="http://schemas.openxmlformats.org/officeDocument/2006/relationships/hyperlink" Target="/index.php?title=(none)&amp;action=edit&amp;section=14" TargetMode="External"/><Relationship Id="rId236" Type="http://schemas.openxmlformats.org/officeDocument/2006/relationships/hyperlink" Target="/wiki/United_Nations" TargetMode="External"/><Relationship Id="rId257" Type="http://schemas.openxmlformats.org/officeDocument/2006/relationships/hyperlink" Target="/wiki/Elizabeth_Gurley_Flynn" TargetMode="External"/><Relationship Id="rId278" Type="http://schemas.openxmlformats.org/officeDocument/2006/relationships/hyperlink" Target="/wiki/Korean_War" TargetMode="External"/><Relationship Id="rId401" Type="http://schemas.openxmlformats.org/officeDocument/2006/relationships/hyperlink" Target="/wiki/George_Aiken" TargetMode="External"/><Relationship Id="rId422" Type="http://schemas.openxmlformats.org/officeDocument/2006/relationships/hyperlink" Target="/wiki/Template:Quote" TargetMode="External"/><Relationship Id="rId303" Type="http://schemas.openxmlformats.org/officeDocument/2006/relationships/hyperlink" Target="/wiki/George_A._Eddy" TargetMode="External"/><Relationship Id="rId42" Type="http://schemas.openxmlformats.org/officeDocument/2006/relationships/hyperlink" Target="/index.php?title=(none)&amp;action=edit&amp;section=13" TargetMode="External"/><Relationship Id="rId84" Type="http://schemas.openxmlformats.org/officeDocument/2006/relationships/hyperlink" Target="/wiki/Mao_Zedong" TargetMode="External"/><Relationship Id="rId138" Type="http://schemas.openxmlformats.org/officeDocument/2006/relationships/hyperlink" Target="/wiki/J._Robert_Oppenheimer" TargetMode="External"/><Relationship Id="rId345" Type="http://schemas.openxmlformats.org/officeDocument/2006/relationships/hyperlink" Target="/wiki/Burgess_Meredith" TargetMode="External"/><Relationship Id="rId387" Type="http://schemas.openxmlformats.org/officeDocument/2006/relationships/hyperlink" Target="/wiki/McCarran_Internal_Security_Act" TargetMode="External"/><Relationship Id="rId191" Type="http://schemas.openxmlformats.org/officeDocument/2006/relationships/hyperlink" Target="/index.php?title=(none)&amp;action=edit&amp;section=12" TargetMode="External"/><Relationship Id="rId205" Type="http://schemas.openxmlformats.org/officeDocument/2006/relationships/hyperlink" Target="/wiki/Army-McCarthy_hearings" TargetMode="External"/><Relationship Id="rId247" Type="http://schemas.openxmlformats.org/officeDocument/2006/relationships/hyperlink" Target="/wiki/William_F._Buckley,_Jr." TargetMode="External"/><Relationship Id="rId412" Type="http://schemas.openxmlformats.org/officeDocument/2006/relationships/hyperlink" Target="/wiki/Milo_Radulovich" TargetMode="External"/><Relationship Id="rId107" Type="http://schemas.openxmlformats.org/officeDocument/2006/relationships/hyperlink" Target="/wiki/Social_welfare" TargetMode="External"/><Relationship Id="rId289" Type="http://schemas.openxmlformats.org/officeDocument/2006/relationships/hyperlink" Target="/wiki/Archie_Brown_(union_leader)" TargetMode="External"/><Relationship Id="rId11" Type="http://schemas.openxmlformats.org/officeDocument/2006/relationships/hyperlink" Target="/wiki/Left_wing" TargetMode="External"/><Relationship Id="rId53" Type="http://schemas.openxmlformats.org/officeDocument/2006/relationships/hyperlink" Target="/wiki/File:Joseph_McCarthy.jpg" TargetMode="External"/><Relationship Id="rId149" Type="http://schemas.openxmlformats.org/officeDocument/2006/relationships/hyperlink" Target="/wiki/HUAC" TargetMode="External"/><Relationship Id="rId314" Type="http://schemas.openxmlformats.org/officeDocument/2006/relationships/hyperlink" Target="/wiki/Beat_Generation" TargetMode="External"/><Relationship Id="rId356" Type="http://schemas.openxmlformats.org/officeDocument/2006/relationships/hyperlink" Target="/wiki/Samuel_Reber" TargetMode="External"/><Relationship Id="rId398" Type="http://schemas.openxmlformats.org/officeDocument/2006/relationships/hyperlink" Target="/wiki/Irving_Ives" TargetMode="External"/><Relationship Id="rId95" Type="http://schemas.openxmlformats.org/officeDocument/2006/relationships/hyperlink" Target="/wiki/Perjury" TargetMode="External"/><Relationship Id="rId160" Type="http://schemas.openxmlformats.org/officeDocument/2006/relationships/hyperlink" Target="/wiki/Federal_Theatre_Project" TargetMode="External"/><Relationship Id="rId216" Type="http://schemas.openxmlformats.org/officeDocument/2006/relationships/hyperlink" Target="/wiki/Template:See_also" TargetMode="External"/><Relationship Id="rId423" Type="http://schemas.openxmlformats.org/officeDocument/2006/relationships/hyperlink" Target="/index.php?title=(none)&amp;action=edit&amp;section=19" TargetMode="External"/><Relationship Id="rId258" Type="http://schemas.openxmlformats.org/officeDocument/2006/relationships/hyperlink" Target="/wiki/Smith_Act" TargetMode="External"/><Relationship Id="rId22" Type="http://schemas.openxmlformats.org/officeDocument/2006/relationships/hyperlink" Target="/wiki/Trade_union" TargetMode="External"/><Relationship Id="rId64" Type="http://schemas.openxmlformats.org/officeDocument/2006/relationships/hyperlink" Target="/wiki/Communism" TargetMode="External"/><Relationship Id="rId118" Type="http://schemas.openxmlformats.org/officeDocument/2006/relationships/hyperlink" Target="/wiki/Herbert_Block" TargetMode="External"/><Relationship Id="rId325" Type="http://schemas.openxmlformats.org/officeDocument/2006/relationships/hyperlink" Target="/wiki/Theodore_Kaghan" TargetMode="External"/><Relationship Id="rId367" Type="http://schemas.openxmlformats.org/officeDocument/2006/relationships/hyperlink" Target="/wiki/Lionel_Stander" TargetMode="External"/><Relationship Id="rId171" Type="http://schemas.openxmlformats.org/officeDocument/2006/relationships/hyperlink" Target="/wiki/John_Howard_Lawson" TargetMode="External"/><Relationship Id="rId227" Type="http://schemas.openxmlformats.org/officeDocument/2006/relationships/hyperlink" Target="/wiki/John_Marshall_Butler" TargetMode="External"/><Relationship Id="rId269" Type="http://schemas.openxmlformats.org/officeDocument/2006/relationships/hyperlink" Target="/wiki/Kim_Philby" TargetMode="External"/><Relationship Id="rId434" Type="http://schemas.openxmlformats.org/officeDocument/2006/relationships/hyperlink" Target="/wiki/William_J._Brennan,_J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15412</Words>
  <Characters>77060</Characters>
  <Application>Microsoft Office Word</Application>
  <DocSecurity>0</DocSecurity>
  <Lines>642</Lines>
  <Paragraphs>184</Paragraphs>
  <ScaleCrop>false</ScaleCrop>
  <Company/>
  <LinksUpToDate>false</LinksUpToDate>
  <CharactersWithSpaces>92288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