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57CFF">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Redirects" w:history="1">
        <w:r>
          <w:rPr>
            <w:rStyle w:val="Hyperlink"/>
          </w:rPr>
          <w:t>Template:Redirects</w:t>
        </w:r>
      </w:hyperlink>
      <w:r>
        <w:t xml:space="preserve"> </w:t>
      </w:r>
      <w:hyperlink r:id="rId6" w:tooltip="Template:Coord" w:history="1">
        <w:r>
          <w:rPr>
            <w:rStyle w:val="Hyperlink"/>
          </w:rPr>
          <w:t>Template:Coord</w:t>
        </w:r>
      </w:hyperlink>
      <w:r>
        <w:t xml:space="preserve"> </w:t>
      </w:r>
      <w:hyperlink r:id="rId7" w:tooltip="Template:Infobox country" w:history="1">
        <w:r>
          <w:rPr>
            <w:rStyle w:val="Hyperlink"/>
          </w:rPr>
          <w:t>Template:Infobox country</w:t>
        </w:r>
      </w:hyperlink>
      <w:r>
        <w:t xml:space="preserve"> </w:t>
      </w:r>
    </w:p>
    <w:p w:rsidR="00000000" w:rsidRDefault="00357CFF">
      <w:pPr>
        <w:pStyle w:val="NormalWeb"/>
      </w:pPr>
      <w:r>
        <w:rPr>
          <w:b/>
          <w:bCs/>
        </w:rPr>
        <w:t>Tajikistan</w:t>
      </w:r>
      <w:r>
        <w:t xml:space="preserve"> (</w:t>
      </w:r>
      <w:hyperlink r:id="rId8" w:tooltip="Template:IPAc-en" w:history="1">
        <w:r>
          <w:rPr>
            <w:rStyle w:val="Hyperlink"/>
          </w:rPr>
          <w:t>Template:IPAc-en</w:t>
        </w:r>
      </w:hyperlink>
      <w:r>
        <w:t xml:space="preserve">, </w:t>
      </w:r>
      <w:hyperlink r:id="rId9" w:tooltip="Template:IPAc-en" w:history="1">
        <w:r>
          <w:rPr>
            <w:rStyle w:val="Hyperlink"/>
          </w:rPr>
          <w:t>T</w:t>
        </w:r>
        <w:r>
          <w:rPr>
            <w:rStyle w:val="Hyperlink"/>
          </w:rPr>
          <w:t>emplate:IPAc-en</w:t>
        </w:r>
      </w:hyperlink>
      <w:r>
        <w:t xml:space="preserve">, or </w:t>
      </w:r>
      <w:hyperlink r:id="rId10" w:tooltip="Template:IPAc-en" w:history="1">
        <w:r>
          <w:rPr>
            <w:rStyle w:val="Hyperlink"/>
          </w:rPr>
          <w:t>Template:IPAc-en</w:t>
        </w:r>
      </w:hyperlink>
      <w:r>
        <w:t xml:space="preserve">; </w:t>
      </w:r>
      <w:hyperlink r:id="rId11" w:tooltip="Template:Lang" w:history="1">
        <w:r>
          <w:rPr>
            <w:rStyle w:val="Hyperlink"/>
          </w:rPr>
          <w:t>Template:Lang</w:t>
        </w:r>
      </w:hyperlink>
      <w:r>
        <w:t xml:space="preserve"> </w:t>
      </w:r>
      <w:hyperlink r:id="rId12" w:tooltip="Template:IPA-fa" w:history="1">
        <w:r>
          <w:rPr>
            <w:rStyle w:val="Hyperlink"/>
          </w:rPr>
          <w:t>Template:IPA-fa</w:t>
        </w:r>
      </w:hyperlink>
      <w:r>
        <w:t xml:space="preserve">), officially </w:t>
      </w:r>
      <w:r>
        <w:t xml:space="preserve">the </w:t>
      </w:r>
      <w:r>
        <w:rPr>
          <w:b/>
          <w:bCs/>
        </w:rPr>
        <w:t>Republic of Tajikistan</w:t>
      </w:r>
      <w:r>
        <w:t xml:space="preserve"> (</w:t>
      </w:r>
      <w:hyperlink r:id="rId13" w:tooltip="Template:Lang-tg" w:history="1">
        <w:r>
          <w:rPr>
            <w:rStyle w:val="Hyperlink"/>
          </w:rPr>
          <w:t>Template:Lang-tg</w:t>
        </w:r>
      </w:hyperlink>
      <w:r>
        <w:t xml:space="preserve">, </w:t>
      </w:r>
      <w:r>
        <w:rPr>
          <w:i/>
          <w:iCs/>
        </w:rPr>
        <w:t>Çumhuriji Toçikiston/</w:t>
      </w:r>
      <w:r>
        <w:rPr>
          <w:i/>
          <w:iCs/>
          <w:rtl/>
          <w:lang w:bidi="ar-SA"/>
        </w:rPr>
        <w:t>جُمهورئ</w:t>
      </w:r>
      <w:r>
        <w:rPr>
          <w:i/>
          <w:iCs/>
          <w:rtl/>
        </w:rPr>
        <w:t xml:space="preserve"> </w:t>
      </w:r>
      <w:r>
        <w:rPr>
          <w:i/>
          <w:iCs/>
          <w:rtl/>
          <w:lang w:bidi="ar-SA"/>
        </w:rPr>
        <w:t>تاج</w:t>
      </w:r>
      <w:r>
        <w:rPr>
          <w:i/>
          <w:iCs/>
          <w:rtl/>
          <w:lang w:bidi="ar-SA"/>
        </w:rPr>
        <w:t>ی</w:t>
      </w:r>
      <w:r>
        <w:rPr>
          <w:i/>
          <w:iCs/>
          <w:rtl/>
          <w:lang w:bidi="ar-SA"/>
        </w:rPr>
        <w:t>کستان</w:t>
      </w:r>
      <w:r>
        <w:t xml:space="preserve">), is a mountainous, </w:t>
      </w:r>
      <w:hyperlink r:id="rId14" w:tooltip="Landlocked" w:history="1">
        <w:r>
          <w:rPr>
            <w:rStyle w:val="Hyperlink"/>
          </w:rPr>
          <w:t>landlocked</w:t>
        </w:r>
      </w:hyperlink>
      <w:r>
        <w:t xml:space="preserve"> country in </w:t>
      </w:r>
      <w:hyperlink r:id="rId15" w:tooltip="Central Asia" w:history="1">
        <w:r>
          <w:rPr>
            <w:rStyle w:val="Hyperlink"/>
          </w:rPr>
          <w:t>Central Asia</w:t>
        </w:r>
      </w:hyperlink>
      <w:r>
        <w:t xml:space="preserve"> with an estimated 8 million people in 2013, and an area of </w:t>
      </w:r>
      <w:hyperlink r:id="rId16" w:tooltip="Template:Convert" w:history="1">
        <w:r>
          <w:rPr>
            <w:rStyle w:val="Hyperlink"/>
          </w:rPr>
          <w:t>Template:Convert</w:t>
        </w:r>
      </w:hyperlink>
      <w:r>
        <w:t xml:space="preserve">. It is bordered by </w:t>
      </w:r>
      <w:hyperlink r:id="rId17" w:tooltip="Afghanistan" w:history="1">
        <w:r>
          <w:rPr>
            <w:rStyle w:val="Hyperlink"/>
          </w:rPr>
          <w:t>Af</w:t>
        </w:r>
        <w:r>
          <w:rPr>
            <w:rStyle w:val="Hyperlink"/>
          </w:rPr>
          <w:t>ghanistan</w:t>
        </w:r>
      </w:hyperlink>
      <w:r>
        <w:t xml:space="preserve"> to the south, </w:t>
      </w:r>
      <w:hyperlink r:id="rId18" w:tooltip="Uzbekistan" w:history="1">
        <w:r>
          <w:rPr>
            <w:rStyle w:val="Hyperlink"/>
          </w:rPr>
          <w:t>Uzbekistan</w:t>
        </w:r>
      </w:hyperlink>
      <w:r>
        <w:t xml:space="preserve"> to the west, </w:t>
      </w:r>
      <w:hyperlink r:id="rId19" w:tooltip="Kyrgyzstan" w:history="1">
        <w:r>
          <w:rPr>
            <w:rStyle w:val="Hyperlink"/>
          </w:rPr>
          <w:t>Kyrgyzstan</w:t>
        </w:r>
      </w:hyperlink>
      <w:r>
        <w:t xml:space="preserve"> to the north, and </w:t>
      </w:r>
      <w:hyperlink r:id="rId20" w:tooltip="China" w:history="1">
        <w:r>
          <w:rPr>
            <w:rStyle w:val="Hyperlink"/>
          </w:rPr>
          <w:t>China</w:t>
        </w:r>
      </w:hyperlink>
      <w:r>
        <w:t xml:space="preserve"> to the east. </w:t>
      </w:r>
      <w:hyperlink r:id="rId21" w:tooltip="Pakistan" w:history="1">
        <w:r>
          <w:rPr>
            <w:rStyle w:val="Hyperlink"/>
          </w:rPr>
          <w:t>Pakistan</w:t>
        </w:r>
      </w:hyperlink>
      <w:r>
        <w:t xml:space="preserve"> lies to the south, separated by the narrow </w:t>
      </w:r>
      <w:hyperlink r:id="rId22" w:tooltip="Wakhan Corridor" w:history="1">
        <w:r>
          <w:rPr>
            <w:rStyle w:val="Hyperlink"/>
          </w:rPr>
          <w:t>Wakhan Corridor</w:t>
        </w:r>
      </w:hyperlink>
      <w:r>
        <w:t xml:space="preserve">. Traditional homelands of Tajik people included present-day Tajikistan, Afghanistan </w:t>
      </w:r>
      <w:r>
        <w:t xml:space="preserve">and Uzbekistan. </w:t>
      </w:r>
    </w:p>
    <w:p w:rsidR="00000000" w:rsidRDefault="00357CFF">
      <w:pPr>
        <w:pStyle w:val="NormalWeb"/>
      </w:pPr>
      <w:r>
        <w:t xml:space="preserve">The territory that now constitutes Tajikistan was previously home to several ancient cultures, including the city of </w:t>
      </w:r>
      <w:hyperlink r:id="rId23" w:tooltip="Sarazm" w:history="1">
        <w:r>
          <w:rPr>
            <w:rStyle w:val="Hyperlink"/>
          </w:rPr>
          <w:t>Sarazm</w:t>
        </w:r>
      </w:hyperlink>
      <w:hyperlink w:anchor="cite_note-1" w:history="1">
        <w:r>
          <w:rPr>
            <w:rStyle w:val="Hyperlink"/>
            <w:vertAlign w:val="superscript"/>
          </w:rPr>
          <w:t>[1]</w:t>
        </w:r>
      </w:hyperlink>
      <w:r>
        <w:t xml:space="preserve"> of the </w:t>
      </w:r>
      <w:hyperlink r:id="rId24" w:tooltip="Neolithic" w:history="1">
        <w:r>
          <w:rPr>
            <w:rStyle w:val="Hyperlink"/>
          </w:rPr>
          <w:t>Neolithic</w:t>
        </w:r>
      </w:hyperlink>
      <w:r>
        <w:t xml:space="preserve"> and the </w:t>
      </w:r>
      <w:hyperlink r:id="rId25" w:tooltip="Bronze Age" w:history="1">
        <w:r>
          <w:rPr>
            <w:rStyle w:val="Hyperlink"/>
          </w:rPr>
          <w:t>Bronze Age</w:t>
        </w:r>
      </w:hyperlink>
      <w:r>
        <w:t xml:space="preserve">, and was later home to kingdoms ruled by people of different faiths and cultures, including the </w:t>
      </w:r>
      <w:hyperlink r:id="rId26" w:tooltip="Bactria–Margiana Archaeological Complex" w:history="1">
        <w:r>
          <w:rPr>
            <w:rStyle w:val="Hyperlink"/>
          </w:rPr>
          <w:t>Oxus civilization</w:t>
        </w:r>
      </w:hyperlink>
      <w:r>
        <w:t xml:space="preserve">, </w:t>
      </w:r>
      <w:hyperlink r:id="rId27" w:tooltip="Andronovo culture" w:history="1">
        <w:r>
          <w:rPr>
            <w:rStyle w:val="Hyperlink"/>
          </w:rPr>
          <w:t>Andronovo culture</w:t>
        </w:r>
      </w:hyperlink>
      <w:r>
        <w:t xml:space="preserve">, </w:t>
      </w:r>
      <w:hyperlink r:id="rId28" w:tooltip="Buddhism" w:history="1">
        <w:r>
          <w:rPr>
            <w:rStyle w:val="Hyperlink"/>
          </w:rPr>
          <w:t>Buddhism</w:t>
        </w:r>
      </w:hyperlink>
      <w:r>
        <w:t xml:space="preserve">, </w:t>
      </w:r>
      <w:hyperlink r:id="rId29" w:tooltip="Nestorian Christianity" w:history="1">
        <w:r>
          <w:rPr>
            <w:rStyle w:val="Hyperlink"/>
          </w:rPr>
          <w:t>Nestorian Christianity</w:t>
        </w:r>
      </w:hyperlink>
      <w:r>
        <w:t xml:space="preserve">, </w:t>
      </w:r>
      <w:hyperlink r:id="rId30" w:tooltip="Zoroastrianism" w:history="1">
        <w:r>
          <w:rPr>
            <w:rStyle w:val="Hyperlink"/>
          </w:rPr>
          <w:t>Zoroastrianism</w:t>
        </w:r>
      </w:hyperlink>
      <w:r>
        <w:t xml:space="preserve">, and </w:t>
      </w:r>
      <w:hyperlink r:id="rId31" w:tooltip="Manichaeism" w:history="1">
        <w:r>
          <w:rPr>
            <w:rStyle w:val="Hyperlink"/>
          </w:rPr>
          <w:t>Manichaeism</w:t>
        </w:r>
      </w:hyperlink>
      <w:r>
        <w:t xml:space="preserve">. The area has been ruled by numerous empires and dynasties, including the </w:t>
      </w:r>
      <w:hyperlink r:id="rId32" w:tooltip="Achaemenid Empire" w:history="1">
        <w:r>
          <w:rPr>
            <w:rStyle w:val="Hyperlink"/>
          </w:rPr>
          <w:t>Achaemenid Empire</w:t>
        </w:r>
      </w:hyperlink>
      <w:r>
        <w:t xml:space="preserve">, </w:t>
      </w:r>
      <w:hyperlink r:id="rId33" w:tooltip="Sassanian Empire" w:history="1">
        <w:r>
          <w:rPr>
            <w:rStyle w:val="Hyperlink"/>
          </w:rPr>
          <w:t>Sassanian Empire</w:t>
        </w:r>
      </w:hyperlink>
      <w:r>
        <w:t xml:space="preserve">, </w:t>
      </w:r>
      <w:hyperlink r:id="rId34" w:tooltip="Hephthalite Empire" w:history="1">
        <w:r>
          <w:rPr>
            <w:rStyle w:val="Hyperlink"/>
          </w:rPr>
          <w:t>Hephthalite Empire</w:t>
        </w:r>
      </w:hyperlink>
      <w:r>
        <w:t xml:space="preserve">, </w:t>
      </w:r>
      <w:hyperlink r:id="rId35" w:tooltip="Samanid Empire" w:history="1">
        <w:r>
          <w:rPr>
            <w:rStyle w:val="Hyperlink"/>
          </w:rPr>
          <w:t>Samanid Empire</w:t>
        </w:r>
      </w:hyperlink>
      <w:r>
        <w:t xml:space="preserve">, </w:t>
      </w:r>
      <w:hyperlink r:id="rId36" w:tooltip="Mongol Empire" w:history="1">
        <w:r>
          <w:rPr>
            <w:rStyle w:val="Hyperlink"/>
          </w:rPr>
          <w:t>Mongol Empire</w:t>
        </w:r>
      </w:hyperlink>
      <w:r>
        <w:t xml:space="preserve">, </w:t>
      </w:r>
      <w:hyperlink r:id="rId37" w:tooltip="Timurid dynasty" w:history="1">
        <w:r>
          <w:rPr>
            <w:rStyle w:val="Hyperlink"/>
          </w:rPr>
          <w:t>Timurid dynasty</w:t>
        </w:r>
      </w:hyperlink>
      <w:r>
        <w:t xml:space="preserve">, and the </w:t>
      </w:r>
      <w:hyperlink r:id="rId38" w:tooltip="Russian Empire" w:history="1">
        <w:r>
          <w:rPr>
            <w:rStyle w:val="Hyperlink"/>
          </w:rPr>
          <w:t>Russian Empire</w:t>
        </w:r>
      </w:hyperlink>
      <w:r>
        <w:t xml:space="preserve">. As a result of the breakup of the </w:t>
      </w:r>
      <w:hyperlink r:id="rId39" w:tooltip="Soviet Union" w:history="1">
        <w:r>
          <w:rPr>
            <w:rStyle w:val="Hyperlink"/>
          </w:rPr>
          <w:t>Soviet Union</w:t>
        </w:r>
      </w:hyperlink>
      <w:r>
        <w:t xml:space="preserve">, Tajikistan became an independent nation in 1991. A </w:t>
      </w:r>
      <w:hyperlink r:id="rId40" w:tooltip="Civil war in Tajikistan" w:history="1">
        <w:r>
          <w:rPr>
            <w:rStyle w:val="Hyperlink"/>
          </w:rPr>
          <w:t>civil war</w:t>
        </w:r>
      </w:hyperlink>
      <w:r>
        <w:t xml:space="preserve"> was fought almost immediately after independence, lasting from 1992 to 1997. Since the end of the war, newly established political stability and foreign aid have allowed the country's economy to grow. </w:t>
      </w:r>
    </w:p>
    <w:p w:rsidR="00000000" w:rsidRDefault="00357CFF">
      <w:pPr>
        <w:pStyle w:val="NormalWeb"/>
      </w:pPr>
      <w:r>
        <w:t xml:space="preserve">Tajikistan is a </w:t>
      </w:r>
      <w:hyperlink r:id="rId41" w:tooltip="Presidential republic" w:history="1">
        <w:r>
          <w:rPr>
            <w:rStyle w:val="Hyperlink"/>
          </w:rPr>
          <w:t>presidential republic</w:t>
        </w:r>
      </w:hyperlink>
      <w:r>
        <w:t xml:space="preserve"> consisting of four provinces. Most of Tajikistan's 8 million people belong to the </w:t>
      </w:r>
      <w:hyperlink r:id="rId42" w:tooltip="Tajik people" w:history="1">
        <w:r>
          <w:rPr>
            <w:rStyle w:val="Hyperlink"/>
          </w:rPr>
          <w:t>Tajik</w:t>
        </w:r>
      </w:hyperlink>
      <w:r>
        <w:t xml:space="preserve"> ethnic</w:t>
      </w:r>
      <w:r>
        <w:t xml:space="preserve"> group, who speak </w:t>
      </w:r>
      <w:hyperlink r:id="rId43" w:tooltip="Tajik Language" w:history="1">
        <w:r>
          <w:rPr>
            <w:rStyle w:val="Hyperlink"/>
          </w:rPr>
          <w:t>Tajik</w:t>
        </w:r>
      </w:hyperlink>
      <w:r>
        <w:t xml:space="preserve"> (a dialect of </w:t>
      </w:r>
      <w:hyperlink r:id="rId44" w:tooltip="Persian language" w:history="1">
        <w:r>
          <w:rPr>
            <w:rStyle w:val="Hyperlink"/>
          </w:rPr>
          <w:t>Persian</w:t>
        </w:r>
      </w:hyperlink>
      <w:r>
        <w:t xml:space="preserve">). Many Tajiks also speak </w:t>
      </w:r>
      <w:hyperlink r:id="rId45" w:tooltip="Russian language" w:history="1">
        <w:r>
          <w:rPr>
            <w:rStyle w:val="Hyperlink"/>
          </w:rPr>
          <w:t>Russia</w:t>
        </w:r>
        <w:r>
          <w:rPr>
            <w:rStyle w:val="Hyperlink"/>
          </w:rPr>
          <w:t>n</w:t>
        </w:r>
      </w:hyperlink>
      <w:r>
        <w:t xml:space="preserve"> as their second language. Mountains cover more than 90% of the country. It has a </w:t>
      </w:r>
      <w:hyperlink r:id="rId46" w:tooltip="Transition economy" w:history="1">
        <w:r>
          <w:rPr>
            <w:rStyle w:val="Hyperlink"/>
          </w:rPr>
          <w:t>transition economy</w:t>
        </w:r>
      </w:hyperlink>
      <w:r>
        <w:t xml:space="preserve"> that is highly dependent on </w:t>
      </w:r>
      <w:hyperlink r:id="rId47" w:tooltip="Remittances" w:history="1">
        <w:r>
          <w:rPr>
            <w:rStyle w:val="Hyperlink"/>
          </w:rPr>
          <w:t>remittance</w:t>
        </w:r>
        <w:r>
          <w:rPr>
            <w:rStyle w:val="Hyperlink"/>
          </w:rPr>
          <w:t>s</w:t>
        </w:r>
      </w:hyperlink>
      <w:r>
        <w:t xml:space="preserve">, </w:t>
      </w:r>
      <w:hyperlink r:id="rId48" w:tooltip="Aluminium" w:history="1">
        <w:r>
          <w:rPr>
            <w:rStyle w:val="Hyperlink"/>
          </w:rPr>
          <w:t>aluminium</w:t>
        </w:r>
      </w:hyperlink>
      <w:r>
        <w:t xml:space="preserve"> and </w:t>
      </w:r>
      <w:hyperlink r:id="rId49" w:tooltip="Cotton" w:history="1">
        <w:r>
          <w:rPr>
            <w:rStyle w:val="Hyperlink"/>
          </w:rPr>
          <w:t>cotton</w:t>
        </w:r>
      </w:hyperlink>
      <w:r>
        <w:t xml:space="preserve"> production. </w:t>
      </w:r>
    </w:p>
    <w:p w:rsidR="00000000" w:rsidRDefault="00357CFF">
      <w:pPr>
        <w:pStyle w:val="Heading2"/>
        <w:divId w:val="1064794198"/>
        <w:rPr>
          <w:rFonts w:eastAsia="Times New Roman"/>
        </w:rPr>
      </w:pPr>
      <w:r>
        <w:rPr>
          <w:rFonts w:eastAsia="Times New Roman"/>
        </w:rPr>
        <w:t>Contents</w:t>
      </w:r>
    </w:p>
    <w:p w:rsidR="00000000" w:rsidRDefault="00357CFF">
      <w:pPr>
        <w:numPr>
          <w:ilvl w:val="0"/>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Name" w:history="1">
        <w:r>
          <w:rPr>
            <w:rStyle w:val="Hyperlink"/>
            <w:rFonts w:eastAsia="Times New Roman"/>
          </w:rPr>
          <w:t>edit</w:t>
        </w:r>
      </w:hyperlink>
      <w:r>
        <w:rPr>
          <w:rStyle w:val="mw-editsection-bracket"/>
          <w:rFonts w:eastAsia="Times New Roman"/>
        </w:rPr>
        <w:t>]</w:t>
      </w:r>
    </w:p>
    <w:p w:rsidR="00000000" w:rsidRDefault="00357CFF">
      <w:pPr>
        <w:numPr>
          <w:ilvl w:val="0"/>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arly histor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Russian Tajikista</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Russian Tajikistan" w:history="1">
        <w:r>
          <w:rPr>
            <w:rStyle w:val="Hyperlink"/>
            <w:rFonts w:eastAsia="Times New Roman"/>
          </w:rPr>
          <w:t>edit</w:t>
        </w:r>
      </w:hyperlink>
      <w:r>
        <w:rPr>
          <w:rStyle w:val="mw-editsection-bracket"/>
          <w:rFonts w:eastAsia="Times New Roman"/>
        </w:rPr>
        <w:t>]</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Soviet Tajikista</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Soviet Tajikistan" w:history="1">
        <w:r>
          <w:rPr>
            <w:rStyle w:val="Hyperlink"/>
            <w:rFonts w:eastAsia="Times New Roman"/>
          </w:rPr>
          <w:t>edit</w:t>
        </w:r>
      </w:hyperlink>
      <w:r>
        <w:rPr>
          <w:rStyle w:val="mw-editsection-bracket"/>
          <w:rFonts w:eastAsia="Times New Roman"/>
        </w:rPr>
        <w:t>]</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Independence" w:history="1">
        <w:r>
          <w:rPr>
            <w:rStyle w:val="Hyperlink"/>
            <w:rFonts w:eastAsia="Times New Roman"/>
          </w:rPr>
          <w:t>edit</w:t>
        </w:r>
      </w:hyperlink>
      <w:r>
        <w:rPr>
          <w:rStyle w:val="mw-editsection-bracket"/>
          <w:rFonts w:eastAsia="Times New Roman"/>
        </w:rPr>
        <w:t>]</w:t>
      </w:r>
    </w:p>
    <w:p w:rsidR="00000000" w:rsidRDefault="00357CFF">
      <w:pPr>
        <w:numPr>
          <w:ilvl w:val="0"/>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Politics" w:history="1">
        <w:r>
          <w:rPr>
            <w:rStyle w:val="Hyperlink"/>
            <w:rFonts w:eastAsia="Times New Roman"/>
          </w:rPr>
          <w:t>edit</w:t>
        </w:r>
      </w:hyperlink>
      <w:r>
        <w:rPr>
          <w:rStyle w:val="mw-editsection-bracket"/>
          <w:rFonts w:eastAsia="Times New Roman"/>
        </w:rPr>
        <w:t>]</w:t>
      </w:r>
    </w:p>
    <w:p w:rsidR="00000000" w:rsidRDefault="00357CFF">
      <w:pPr>
        <w:numPr>
          <w:ilvl w:val="0"/>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Administrati</w:t>
        </w:r>
        <w:r>
          <w:rPr>
            <w:rStyle w:val="mw-headline"/>
            <w:rFonts w:eastAsia="Times New Roman"/>
            <w:color w:val="0000FF"/>
            <w:u w:val="single"/>
          </w:rPr>
          <w:t>ve division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dministrative divisions" w:history="1">
        <w:r>
          <w:rPr>
            <w:rStyle w:val="Hyperlink"/>
            <w:rFonts w:eastAsia="Times New Roman"/>
          </w:rPr>
          <w:t>edit</w:t>
        </w:r>
      </w:hyperlink>
      <w:r>
        <w:rPr>
          <w:rStyle w:val="mw-editsection-bracket"/>
          <w:rFonts w:eastAsia="Times New Roman"/>
        </w:rPr>
        <w:t>]</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Lake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Lakes" w:history="1">
        <w:r>
          <w:rPr>
            <w:rStyle w:val="Hyperlink"/>
            <w:rFonts w:eastAsia="Times New Roman"/>
          </w:rPr>
          <w:t>edit</w:t>
        </w:r>
      </w:hyperlink>
      <w:r>
        <w:rPr>
          <w:rStyle w:val="mw-editsection-bracket"/>
          <w:rFonts w:eastAsia="Times New Roman"/>
        </w:rPr>
        <w:t>]</w:t>
      </w:r>
    </w:p>
    <w:p w:rsidR="00000000" w:rsidRDefault="00357CFF">
      <w:pPr>
        <w:numPr>
          <w:ilvl w:val="0"/>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Economy" w:history="1">
        <w:r>
          <w:rPr>
            <w:rStyle w:val="Hyperlink"/>
            <w:rFonts w:eastAsia="Times New Roman"/>
          </w:rPr>
          <w:t>edit</w:t>
        </w:r>
      </w:hyperlink>
      <w:r>
        <w:rPr>
          <w:rStyle w:val="mw-editsection-bracket"/>
          <w:rFonts w:eastAsia="Times New Roman"/>
        </w:rPr>
        <w:t>]</w:t>
      </w:r>
    </w:p>
    <w:p w:rsidR="00000000" w:rsidRDefault="00357CFF">
      <w:pPr>
        <w:numPr>
          <w:ilvl w:val="0"/>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62" w:tooltip="Edit section: Rail" w:history="1">
        <w:r>
          <w:rPr>
            <w:rStyle w:val="Hyperlink"/>
            <w:rFonts w:eastAsia="Times New Roman"/>
          </w:rPr>
          <w:t>edit</w:t>
        </w:r>
      </w:hyperlink>
      <w:r>
        <w:rPr>
          <w:rStyle w:val="mw-editsection-bracket"/>
          <w:rFonts w:eastAsia="Times New Roman"/>
        </w:rPr>
        <w:t>]</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Air" w:history="1">
        <w:r>
          <w:rPr>
            <w:rStyle w:val="Hyperlink"/>
            <w:rFonts w:eastAsia="Times New Roman"/>
          </w:rPr>
          <w:t>edit</w:t>
        </w:r>
      </w:hyperlink>
      <w:r>
        <w:rPr>
          <w:rStyle w:val="mw-editsection-bracket"/>
          <w:rFonts w:eastAsia="Times New Roman"/>
        </w:rPr>
        <w:t>]</w:t>
      </w:r>
    </w:p>
    <w:p w:rsidR="00000000" w:rsidRDefault="00357CFF">
      <w:pPr>
        <w:numPr>
          <w:ilvl w:val="1"/>
          <w:numId w:val="1"/>
        </w:numPr>
        <w:spacing w:before="100" w:beforeAutospacing="1" w:after="100" w:afterAutospacing="1"/>
        <w:divId w:val="167333409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Roa</w:t>
        </w:r>
        <w:r>
          <w:rPr>
            <w:rStyle w:val="mw-headline"/>
            <w:rFonts w:eastAsia="Times New Roman"/>
            <w:color w:val="0000FF"/>
            <w:u w:val="single"/>
          </w:rPr>
          <w:t>d</w:t>
        </w:r>
        <w:r>
          <w:rPr>
            <w:rStyle w:val="mw-editsection-bracket"/>
            <w:rFonts w:eastAsia="Times New Roman"/>
            <w:color w:val="0000FF"/>
            <w:u w:val="single"/>
          </w:rPr>
          <w:t>[</w:t>
        </w:r>
      </w:hyperlink>
      <w:hyperlink r:id="rId64" w:tooltip="Edit section: Road" w:history="1">
        <w:r>
          <w:rPr>
            <w:rStyle w:val="Hyperlink"/>
            <w:rFonts w:eastAsia="Times New Roman"/>
          </w:rPr>
          <w:t>edit</w:t>
        </w:r>
      </w:hyperlink>
      <w:r>
        <w:rPr>
          <w:rStyle w:val="mw-editsection-bracket"/>
          <w:rFonts w:eastAsia="Times New Roman"/>
        </w:rPr>
        <w:t>]</w:t>
      </w:r>
    </w:p>
    <w:p w:rsidR="00000000" w:rsidRDefault="00357CFF">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65" w:tooltip="Edit section: Name"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66" w:tooltip="Template:Anchor" w:history="1">
        <w:r>
          <w:rPr>
            <w:rStyle w:val="Hyperlink"/>
          </w:rPr>
          <w:t>T</w:t>
        </w:r>
        <w:r>
          <w:rPr>
            <w:rStyle w:val="Hyperlink"/>
          </w:rPr>
          <w:t>emplate:Anchor</w:t>
        </w:r>
      </w:hyperlink>
      <w:r>
        <w:t xml:space="preserve"> </w:t>
      </w:r>
      <w:hyperlink r:id="rId67" w:tooltip="Template:Main" w:history="1">
        <w:r>
          <w:rPr>
            <w:rStyle w:val="Hyperlink"/>
          </w:rPr>
          <w:t>Template:Main</w:t>
        </w:r>
      </w:hyperlink>
      <w:r>
        <w:t xml:space="preserve"> </w:t>
      </w:r>
      <w:r>
        <w:rPr>
          <w:i/>
          <w:iCs/>
        </w:rPr>
        <w:t>Tajikistan</w:t>
      </w:r>
      <w:r>
        <w:t xml:space="preserve"> means the "Land of the Tajiks". The </w:t>
      </w:r>
      <w:hyperlink r:id="rId68" w:tooltip="Suffix" w:history="1">
        <w:r>
          <w:rPr>
            <w:rStyle w:val="Hyperlink"/>
          </w:rPr>
          <w:t>suffix</w:t>
        </w:r>
      </w:hyperlink>
      <w:r>
        <w:t xml:space="preserve"> "</w:t>
      </w:r>
      <w:hyperlink r:id="rId69" w:tooltip="-stan" w:history="1">
        <w:r>
          <w:rPr>
            <w:rStyle w:val="Hyperlink"/>
          </w:rPr>
          <w:t>-stan</w:t>
        </w:r>
      </w:hyperlink>
      <w:r>
        <w:t>" (</w:t>
      </w:r>
      <w:hyperlink r:id="rId70" w:tooltip="Template:Lang-fa" w:history="1">
        <w:r>
          <w:rPr>
            <w:rStyle w:val="Hyperlink"/>
          </w:rPr>
          <w:t>Template:Lang-fa</w:t>
        </w:r>
      </w:hyperlink>
      <w:r>
        <w:t xml:space="preserve"> </w:t>
      </w:r>
      <w:r>
        <w:rPr>
          <w:i/>
          <w:iCs/>
        </w:rPr>
        <w:t>-stān</w:t>
      </w:r>
      <w:r>
        <w:t xml:space="preserve">) is </w:t>
      </w:r>
      <w:hyperlink r:id="rId71" w:tooltip="Persian language" w:history="1">
        <w:r>
          <w:rPr>
            <w:rStyle w:val="Hyperlink"/>
          </w:rPr>
          <w:t>Persian</w:t>
        </w:r>
      </w:hyperlink>
      <w:r>
        <w:t xml:space="preserve"> for "place of</w:t>
      </w:r>
      <w:r>
        <w:t>"</w:t>
      </w:r>
      <w:hyperlink w:anchor="cite_note-2" w:history="1">
        <w:r>
          <w:rPr>
            <w:rStyle w:val="Hyperlink"/>
            <w:vertAlign w:val="superscript"/>
          </w:rPr>
          <w:t>[2]</w:t>
        </w:r>
      </w:hyperlink>
      <w:r>
        <w:t xml:space="preserve"> or "country</w:t>
      </w:r>
      <w:r>
        <w:t>"</w:t>
      </w:r>
      <w:hyperlink w:anchor="cite_note-3" w:history="1">
        <w:r>
          <w:rPr>
            <w:rStyle w:val="Hyperlink"/>
            <w:vertAlign w:val="superscript"/>
          </w:rPr>
          <w:t>[</w:t>
        </w:r>
        <w:r>
          <w:rPr>
            <w:rStyle w:val="Hyperlink"/>
            <w:vertAlign w:val="superscript"/>
          </w:rPr>
          <w:t>3]</w:t>
        </w:r>
      </w:hyperlink>
      <w:r>
        <w:t xml:space="preserve"> and Tajik is, most likely, the name of a pre-Islamic (before the seventh century A.D.) tribe</w:t>
      </w:r>
      <w:r>
        <w:t>.</w:t>
      </w:r>
      <w:hyperlink w:anchor="cite_note-4" w:history="1">
        <w:r>
          <w:rPr>
            <w:rStyle w:val="Hyperlink"/>
            <w:vertAlign w:val="superscript"/>
          </w:rPr>
          <w:t>[4]</w:t>
        </w:r>
      </w:hyperlink>
      <w:r>
        <w:t xml:space="preserve"> According to the </w:t>
      </w:r>
      <w:hyperlink r:id="rId72" w:tooltip="Library of Congress" w:history="1">
        <w:r>
          <w:rPr>
            <w:rStyle w:val="Hyperlink"/>
          </w:rPr>
          <w:t>Library of Congress's</w:t>
        </w:r>
      </w:hyperlink>
      <w:r>
        <w:t xml:space="preserve"> 1997 Country Stu</w:t>
      </w:r>
      <w:r>
        <w:t>dy of Tajikistan, it is difficult to definitively state the origins of the word "Tajik" because the term is "embroiled in twentieth-century political disputes about whether Turkic or Iranian peoples were the original inhabitants of Central Asia.</w:t>
      </w:r>
      <w:r>
        <w:t>"</w:t>
      </w:r>
      <w:hyperlink w:anchor="cite_note-4" w:history="1">
        <w:r>
          <w:rPr>
            <w:rStyle w:val="Hyperlink"/>
            <w:vertAlign w:val="superscript"/>
          </w:rPr>
          <w:t>[4]</w:t>
        </w:r>
      </w:hyperlink>
      <w:r>
        <w:t xml:space="preserve"> </w:t>
      </w:r>
    </w:p>
    <w:p w:rsidR="00000000" w:rsidRDefault="00357CF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3" w:tooltip="Edit section: History"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74" w:tooltip="Template:Main" w:history="1">
        <w:r>
          <w:rPr>
            <w:rStyle w:val="Hyperlink"/>
          </w:rPr>
          <w:t>Template:Main</w:t>
        </w:r>
      </w:hyperlink>
      <w:r>
        <w:t xml:space="preserve"> </w:t>
      </w:r>
    </w:p>
    <w:p w:rsidR="00000000" w:rsidRDefault="00357CFF">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75" w:tooltip="Edit section: Early history"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76" w:tooltip="Template:See also" w:history="1">
        <w:r>
          <w:rPr>
            <w:rStyle w:val="Hyperlink"/>
          </w:rPr>
          <w:t>Template:See also</w:t>
        </w:r>
      </w:hyperlink>
      <w:r>
        <w:t xml:space="preserve"> Cultures in the region have been dated back to at least the 4th millennium BCE, including the </w:t>
      </w:r>
      <w:hyperlink r:id="rId77" w:tooltip="Bronze Age" w:history="1">
        <w:r>
          <w:rPr>
            <w:rStyle w:val="Hyperlink"/>
          </w:rPr>
          <w:t>Bronze Age</w:t>
        </w:r>
      </w:hyperlink>
      <w:r>
        <w:t xml:space="preserve"> </w:t>
      </w:r>
      <w:hyperlink r:id="rId78" w:tooltip="Bactria–Margiana Archaeological Complex" w:history="1">
        <w:r>
          <w:rPr>
            <w:rStyle w:val="Hyperlink"/>
          </w:rPr>
          <w:t>Bactria–Margiana Archaeological Complex</w:t>
        </w:r>
      </w:hyperlink>
      <w:r>
        <w:t xml:space="preserve">, the </w:t>
      </w:r>
      <w:hyperlink r:id="rId79" w:tooltip="Andronovo culture" w:history="1">
        <w:r>
          <w:rPr>
            <w:rStyle w:val="Hyperlink"/>
          </w:rPr>
          <w:t>Andronovo</w:t>
        </w:r>
      </w:hyperlink>
      <w:r>
        <w:t xml:space="preserve"> cultures and the </w:t>
      </w:r>
      <w:hyperlink r:id="rId80" w:tooltip="Sarazm" w:history="1">
        <w:r>
          <w:rPr>
            <w:rStyle w:val="Hyperlink"/>
          </w:rPr>
          <w:t>pro-urban site of Sarazm</w:t>
        </w:r>
      </w:hyperlink>
      <w:r>
        <w:t xml:space="preserve">, a UNESCO </w:t>
      </w:r>
      <w:hyperlink r:id="rId81" w:tooltip="World Heritage site" w:history="1">
        <w:r>
          <w:rPr>
            <w:rStyle w:val="Hyperlink"/>
          </w:rPr>
          <w:t>World Heritage site</w:t>
        </w:r>
      </w:hyperlink>
      <w:r>
        <w:t>.</w:t>
      </w:r>
      <w:hyperlink w:anchor="cite_note-5" w:history="1">
        <w:r>
          <w:rPr>
            <w:rStyle w:val="Hyperlink"/>
            <w:vertAlign w:val="superscript"/>
          </w:rPr>
          <w:t>[5]</w:t>
        </w:r>
      </w:hyperlink>
      <w:r>
        <w:t xml:space="preserve"> The earli</w:t>
      </w:r>
      <w:r>
        <w:t xml:space="preserve">est recorded history of the region dates back to about 500 BCE when much, if not all, of modern Tajikistan was part of the </w:t>
      </w:r>
      <w:hyperlink r:id="rId82" w:tooltip="Achaemenid Empire" w:history="1">
        <w:r>
          <w:rPr>
            <w:rStyle w:val="Hyperlink"/>
          </w:rPr>
          <w:t>Achaemenid Empire</w:t>
        </w:r>
      </w:hyperlink>
      <w:r>
        <w:t>.</w:t>
      </w:r>
      <w:hyperlink w:anchor="cite_note-4" w:history="1">
        <w:r>
          <w:rPr>
            <w:rStyle w:val="Hyperlink"/>
            <w:vertAlign w:val="superscript"/>
          </w:rPr>
          <w:t>[4]</w:t>
        </w:r>
      </w:hyperlink>
      <w:r>
        <w:t xml:space="preserve"> Some authors h</w:t>
      </w:r>
      <w:r>
        <w:t xml:space="preserve">ave also suggested that in the 7th and 6th century BCE parts of modern Tajikistan, including territories in the Zeravshan valley, formed part of </w:t>
      </w:r>
      <w:hyperlink r:id="rId83" w:tooltip="Kambojas" w:history="1">
        <w:r>
          <w:rPr>
            <w:rStyle w:val="Hyperlink"/>
          </w:rPr>
          <w:t>Kambojas</w:t>
        </w:r>
      </w:hyperlink>
      <w:r>
        <w:t xml:space="preserve"> before it became part of the </w:t>
      </w:r>
      <w:hyperlink r:id="rId84" w:tooltip="Achaemenid Empire" w:history="1">
        <w:r>
          <w:rPr>
            <w:rStyle w:val="Hyperlink"/>
          </w:rPr>
          <w:t>Achaemenid Empire</w:t>
        </w:r>
      </w:hyperlink>
      <w:r>
        <w:t>.</w:t>
      </w:r>
      <w:hyperlink w:anchor="cite_note-6" w:history="1">
        <w:r>
          <w:rPr>
            <w:rStyle w:val="Hyperlink"/>
            <w:vertAlign w:val="superscript"/>
          </w:rPr>
          <w:t>[6]</w:t>
        </w:r>
      </w:hyperlink>
      <w:r>
        <w:t xml:space="preserve">After the region's conquest by </w:t>
      </w:r>
      <w:hyperlink r:id="rId85" w:tooltip="Alexander the Great" w:history="1">
        <w:r>
          <w:rPr>
            <w:rStyle w:val="Hyperlink"/>
          </w:rPr>
          <w:t>Alexander the Great</w:t>
        </w:r>
      </w:hyperlink>
      <w:r>
        <w:t xml:space="preserve"> it became part of the </w:t>
      </w:r>
      <w:hyperlink r:id="rId86" w:tooltip="Greco-Bactrian Kingdom" w:history="1">
        <w:r>
          <w:rPr>
            <w:rStyle w:val="Hyperlink"/>
          </w:rPr>
          <w:t>Greco-Bactrian Kingdom</w:t>
        </w:r>
      </w:hyperlink>
      <w:r>
        <w:t xml:space="preserve">, a successor state of Alexander's empire. Northern Tajikistan (the cities of </w:t>
      </w:r>
      <w:hyperlink r:id="rId87" w:tooltip="Khujand" w:history="1">
        <w:r>
          <w:rPr>
            <w:rStyle w:val="Hyperlink"/>
          </w:rPr>
          <w:t>Khujand</w:t>
        </w:r>
      </w:hyperlink>
      <w:r>
        <w:t xml:space="preserve"> and </w:t>
      </w:r>
      <w:hyperlink r:id="rId88" w:tooltip="Panjakent" w:history="1">
        <w:r>
          <w:rPr>
            <w:rStyle w:val="Hyperlink"/>
          </w:rPr>
          <w:t>Panjake</w:t>
        </w:r>
        <w:r>
          <w:rPr>
            <w:rStyle w:val="Hyperlink"/>
          </w:rPr>
          <w:t>nt</w:t>
        </w:r>
      </w:hyperlink>
      <w:r>
        <w:t xml:space="preserve">) was part of </w:t>
      </w:r>
      <w:hyperlink r:id="rId89" w:tooltip="Sogdia" w:history="1">
        <w:r>
          <w:rPr>
            <w:rStyle w:val="Hyperlink"/>
          </w:rPr>
          <w:t>Sogdia</w:t>
        </w:r>
      </w:hyperlink>
      <w:r>
        <w:t xml:space="preserve">, a collection of city-states which was overrun by </w:t>
      </w:r>
      <w:hyperlink r:id="rId90" w:tooltip="Scythians" w:history="1">
        <w:r>
          <w:rPr>
            <w:rStyle w:val="Hyperlink"/>
          </w:rPr>
          <w:t>Scythians</w:t>
        </w:r>
      </w:hyperlink>
      <w:r>
        <w:t xml:space="preserve"> and </w:t>
      </w:r>
      <w:hyperlink r:id="rId91" w:tooltip="Yuezhi" w:history="1">
        <w:r>
          <w:rPr>
            <w:rStyle w:val="Hyperlink"/>
          </w:rPr>
          <w:t>Yuezhi</w:t>
        </w:r>
      </w:hyperlink>
      <w:r>
        <w:t xml:space="preserve"> </w:t>
      </w:r>
      <w:r>
        <w:t xml:space="preserve">nomadic tribes around 150 BCE. The </w:t>
      </w:r>
      <w:hyperlink r:id="rId92" w:tooltip="Silk Road" w:history="1">
        <w:r>
          <w:rPr>
            <w:rStyle w:val="Hyperlink"/>
          </w:rPr>
          <w:t>Silk Road</w:t>
        </w:r>
      </w:hyperlink>
      <w:r>
        <w:t xml:space="preserve"> passed through the region and following the expedition of Chinese explorer </w:t>
      </w:r>
      <w:hyperlink r:id="rId93" w:tooltip="Zhang Qian" w:history="1">
        <w:r>
          <w:rPr>
            <w:rStyle w:val="Hyperlink"/>
          </w:rPr>
          <w:t>Zhang Qian</w:t>
        </w:r>
      </w:hyperlink>
      <w:r>
        <w:t xml:space="preserve"> during the reign of </w:t>
      </w:r>
      <w:hyperlink r:id="rId94" w:tooltip="Emperor Wu of Han" w:history="1">
        <w:r>
          <w:rPr>
            <w:rStyle w:val="Hyperlink"/>
          </w:rPr>
          <w:t>Wudi</w:t>
        </w:r>
      </w:hyperlink>
      <w:r>
        <w:t xml:space="preserve"> (141–87 BCE) commercial relations between </w:t>
      </w:r>
      <w:hyperlink r:id="rId95" w:tooltip="Han Dynasty" w:history="1">
        <w:r>
          <w:rPr>
            <w:rStyle w:val="Hyperlink"/>
          </w:rPr>
          <w:t>Han China</w:t>
        </w:r>
      </w:hyperlink>
      <w:r>
        <w:t xml:space="preserve"> and Sogdiana flourished</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Sogdians played a major role in facilitating trade and also worked in other capacities, as farmers, carpetweavers, glassmakers, and woodcarvers</w:t>
      </w:r>
      <w:r>
        <w:t>.</w:t>
      </w:r>
      <w:hyperlink w:anchor="cite_note-9" w:history="1">
        <w:r>
          <w:rPr>
            <w:rStyle w:val="Hyperlink"/>
            <w:vertAlign w:val="superscript"/>
          </w:rPr>
          <w:t>[9]</w:t>
        </w:r>
      </w:hyperlink>
      <w:r>
        <w:t xml:space="preserve"> The </w:t>
      </w:r>
      <w:hyperlink r:id="rId96" w:tooltip="Kushan Empire" w:history="1">
        <w:r>
          <w:rPr>
            <w:rStyle w:val="Hyperlink"/>
          </w:rPr>
          <w:t>Kushan Emp</w:t>
        </w:r>
        <w:r>
          <w:rPr>
            <w:rStyle w:val="Hyperlink"/>
          </w:rPr>
          <w:t>ire</w:t>
        </w:r>
      </w:hyperlink>
      <w:r>
        <w:t xml:space="preserve">, a collection of </w:t>
      </w:r>
      <w:hyperlink r:id="rId97" w:tooltip="Yuezhi" w:history="1">
        <w:r>
          <w:rPr>
            <w:rStyle w:val="Hyperlink"/>
          </w:rPr>
          <w:t>Yuezhi</w:t>
        </w:r>
      </w:hyperlink>
      <w:r>
        <w:t xml:space="preserve"> tribes, took control of the region in the first century CE and ruled until the 4th century CE during which time </w:t>
      </w:r>
      <w:hyperlink r:id="rId98" w:tooltip="Buddhism" w:history="1">
        <w:r>
          <w:rPr>
            <w:rStyle w:val="Hyperlink"/>
          </w:rPr>
          <w:t>Buddhism</w:t>
        </w:r>
      </w:hyperlink>
      <w:r>
        <w:t xml:space="preserve">, </w:t>
      </w:r>
      <w:hyperlink r:id="rId99" w:tooltip="Nestorian Christianity" w:history="1">
        <w:r>
          <w:rPr>
            <w:rStyle w:val="Hyperlink"/>
          </w:rPr>
          <w:t>Nestorian Christianity</w:t>
        </w:r>
      </w:hyperlink>
      <w:r>
        <w:t xml:space="preserve">, </w:t>
      </w:r>
      <w:hyperlink r:id="rId100" w:tooltip="Zoroastrianism" w:history="1">
        <w:r>
          <w:rPr>
            <w:rStyle w:val="Hyperlink"/>
          </w:rPr>
          <w:t>Zoroastrianism</w:t>
        </w:r>
      </w:hyperlink>
      <w:r>
        <w:t xml:space="preserve">, and </w:t>
      </w:r>
      <w:hyperlink r:id="rId101" w:tooltip="Manichaeism" w:history="1">
        <w:r>
          <w:rPr>
            <w:rStyle w:val="Hyperlink"/>
          </w:rPr>
          <w:t>Manichaeism</w:t>
        </w:r>
      </w:hyperlink>
      <w:r>
        <w:t xml:space="preserve"> were all practiced in the region</w:t>
      </w:r>
      <w:r>
        <w:t>.</w:t>
      </w:r>
      <w:hyperlink w:anchor="cite_note-10" w:history="1">
        <w:r>
          <w:rPr>
            <w:rStyle w:val="Hyperlink"/>
            <w:vertAlign w:val="superscript"/>
          </w:rPr>
          <w:t>[10]</w:t>
        </w:r>
      </w:hyperlink>
      <w:r>
        <w:t xml:space="preserve"> Later the </w:t>
      </w:r>
      <w:hyperlink r:id="rId102" w:tooltip="Hephthalite Empire" w:history="1">
        <w:r>
          <w:rPr>
            <w:rStyle w:val="Hyperlink"/>
          </w:rPr>
          <w:t>Hephthalite Empire</w:t>
        </w:r>
      </w:hyperlink>
      <w:r>
        <w:t xml:space="preserve">, a collection of nomadic tribes, moved into the region and </w:t>
      </w:r>
      <w:hyperlink r:id="rId103" w:tooltip="Arab" w:history="1">
        <w:r>
          <w:rPr>
            <w:rStyle w:val="Hyperlink"/>
          </w:rPr>
          <w:t>Arabs</w:t>
        </w:r>
      </w:hyperlink>
      <w:r>
        <w:t xml:space="preserve"> brought </w:t>
      </w:r>
      <w:hyperlink r:id="rId104" w:tooltip="Islam" w:history="1">
        <w:r>
          <w:rPr>
            <w:rStyle w:val="Hyperlink"/>
          </w:rPr>
          <w:t>Islam</w:t>
        </w:r>
      </w:hyperlink>
      <w:r>
        <w:t xml:space="preserve"> in the early eighth century</w:t>
      </w:r>
      <w:r>
        <w:t>.</w:t>
      </w:r>
      <w:hyperlink w:anchor="cite_note-10" w:history="1">
        <w:r>
          <w:rPr>
            <w:rStyle w:val="Hyperlink"/>
            <w:vertAlign w:val="superscript"/>
          </w:rPr>
          <w:t>[10]</w:t>
        </w:r>
      </w:hyperlink>
      <w:r>
        <w:t xml:space="preserve"> Central Asia continued in its role as a commercial crossroads, linking China, the steppes to the north, and the Islamic heartland. </w:t>
      </w:r>
    </w:p>
    <w:p w:rsidR="00000000" w:rsidRDefault="00357CFF">
      <w:pPr>
        <w:pStyle w:val="NormalWeb"/>
      </w:pPr>
      <w:hyperlink r:id="rId105" w:tooltip="File:MansurISamanidPaintingHistoryofIran.jpg" w:history="1">
        <w:r>
          <w:rPr>
            <w:rStyle w:val="Hyperlink"/>
          </w:rPr>
          <w:t xml:space="preserve">thumb|The </w:t>
        </w:r>
      </w:hyperlink>
      <w:hyperlink r:id="rId106" w:tooltip="Samanid" w:history="1">
        <w:r>
          <w:rPr>
            <w:rStyle w:val="Hyperlink"/>
          </w:rPr>
          <w:t>Samanid</w:t>
        </w:r>
      </w:hyperlink>
      <w:r>
        <w:t xml:space="preserve"> ruler </w:t>
      </w:r>
      <w:hyperlink r:id="rId107" w:tooltip="Mansur I" w:history="1">
        <w:r>
          <w:rPr>
            <w:rStyle w:val="Hyperlink"/>
          </w:rPr>
          <w:t>Mansur I</w:t>
        </w:r>
      </w:hyperlink>
      <w:r>
        <w:t xml:space="preserve"> (961–976). </w:t>
      </w:r>
    </w:p>
    <w:p w:rsidR="00000000" w:rsidRDefault="00357CFF">
      <w:pPr>
        <w:pStyle w:val="NormalWeb"/>
      </w:pPr>
      <w:hyperlink r:id="rId108" w:tooltip="File:Thomas Edward Gordon Lake Victoria, Great Pamir, May 2nd, 1874.png" w:history="1">
        <w:r>
          <w:rPr>
            <w:rStyle w:val="Hyperlink"/>
          </w:rPr>
          <w:t xml:space="preserve">thumb|left|19th-century painting of lake </w:t>
        </w:r>
      </w:hyperlink>
      <w:hyperlink r:id="rId109" w:tooltip="Zorkul" w:history="1">
        <w:r>
          <w:rPr>
            <w:rStyle w:val="Hyperlink"/>
          </w:rPr>
          <w:t>Zorkul</w:t>
        </w:r>
      </w:hyperlink>
      <w:r>
        <w:t xml:space="preserve"> and a local </w:t>
      </w:r>
      <w:hyperlink r:id="rId110" w:tooltip="Tajik people" w:history="1">
        <w:r>
          <w:rPr>
            <w:rStyle w:val="Hyperlink"/>
          </w:rPr>
          <w:t>Tajik</w:t>
        </w:r>
      </w:hyperlink>
      <w:r>
        <w:t xml:space="preserve"> inhabitant. </w:t>
      </w:r>
    </w:p>
    <w:p w:rsidR="00000000" w:rsidRDefault="00357CFF">
      <w:pPr>
        <w:pStyle w:val="NormalWeb"/>
      </w:pPr>
      <w:r>
        <w:t xml:space="preserve">It was temporarily under the control of the </w:t>
      </w:r>
      <w:hyperlink r:id="rId111" w:tooltip="Tibetan empire" w:history="1">
        <w:r>
          <w:rPr>
            <w:rStyle w:val="Hyperlink"/>
          </w:rPr>
          <w:t>Tibetan empire</w:t>
        </w:r>
      </w:hyperlink>
      <w:r>
        <w:t xml:space="preserve"> and Chinese from 650–680 and then under the control of the Umayyads i</w:t>
      </w:r>
      <w:r>
        <w:t xml:space="preserve">n 710. The </w:t>
      </w:r>
      <w:hyperlink r:id="rId112" w:tooltip="Samanids" w:history="1">
        <w:r>
          <w:rPr>
            <w:rStyle w:val="Hyperlink"/>
          </w:rPr>
          <w:t>Samanid Empire</w:t>
        </w:r>
      </w:hyperlink>
      <w:r>
        <w:t xml:space="preserve">, 819 to 999, restored </w:t>
      </w:r>
      <w:hyperlink r:id="rId113" w:tooltip="Persian people" w:history="1">
        <w:r>
          <w:rPr>
            <w:rStyle w:val="Hyperlink"/>
          </w:rPr>
          <w:t>Persian</w:t>
        </w:r>
      </w:hyperlink>
      <w:r>
        <w:t xml:space="preserve"> control of the region and enlarged the cities of </w:t>
      </w:r>
      <w:hyperlink r:id="rId114" w:tooltip="Samarkand" w:history="1">
        <w:r>
          <w:rPr>
            <w:rStyle w:val="Hyperlink"/>
          </w:rPr>
          <w:t>Sa</w:t>
        </w:r>
        <w:r>
          <w:rPr>
            <w:rStyle w:val="Hyperlink"/>
          </w:rPr>
          <w:t>markand</w:t>
        </w:r>
      </w:hyperlink>
      <w:r>
        <w:t xml:space="preserve"> and </w:t>
      </w:r>
      <w:hyperlink r:id="rId115" w:tooltip="Bukhara" w:history="1">
        <w:r>
          <w:rPr>
            <w:rStyle w:val="Hyperlink"/>
          </w:rPr>
          <w:t>Bukhara</w:t>
        </w:r>
      </w:hyperlink>
      <w:r>
        <w:t xml:space="preserve"> (both cities are today part of </w:t>
      </w:r>
      <w:hyperlink r:id="rId116" w:tooltip="Uzbekistan" w:history="1">
        <w:r>
          <w:rPr>
            <w:rStyle w:val="Hyperlink"/>
          </w:rPr>
          <w:t>Uzbekistan</w:t>
        </w:r>
      </w:hyperlink>
      <w:r>
        <w:t xml:space="preserve">) which became the cultural centers of </w:t>
      </w:r>
      <w:hyperlink r:id="rId117" w:tooltip="Iran" w:history="1">
        <w:r>
          <w:rPr>
            <w:rStyle w:val="Hyperlink"/>
          </w:rPr>
          <w:t>Iran</w:t>
        </w:r>
      </w:hyperlink>
      <w:r>
        <w:t xml:space="preserve"> and the region was kno</w:t>
      </w:r>
      <w:r>
        <w:t xml:space="preserve">wn as Khorasan. The </w:t>
      </w:r>
      <w:hyperlink r:id="rId118" w:tooltip="Kara-Khanid Khanate" w:history="1">
        <w:r>
          <w:rPr>
            <w:rStyle w:val="Hyperlink"/>
          </w:rPr>
          <w:t>Kara-Khanid Khanate</w:t>
        </w:r>
      </w:hyperlink>
      <w:r>
        <w:t xml:space="preserve"> conquered </w:t>
      </w:r>
      <w:hyperlink r:id="rId119" w:tooltip="Transoxania" w:history="1">
        <w:r>
          <w:rPr>
            <w:rStyle w:val="Hyperlink"/>
          </w:rPr>
          <w:t>Transoxania</w:t>
        </w:r>
      </w:hyperlink>
      <w:r>
        <w:t xml:space="preserve"> (which corresponds approximately with modern-day Uzbekistan, Tajikistan, sou</w:t>
      </w:r>
      <w:r>
        <w:t>thern Kyrgyzstan and southwest Kazakhstan) and ruled between 999–</w:t>
      </w:r>
      <w:r>
        <w:lastRenderedPageBreak/>
        <w:t>1211.&lt;ref name=encyclo&gt;</w:t>
      </w:r>
      <w:hyperlink r:id="rId120" w:tooltip="Template:Cite web" w:history="1">
        <w:r>
          <w:rPr>
            <w:rStyle w:val="Hyperlink"/>
          </w:rPr>
          <w:t>Template:Cite web</w:t>
        </w:r>
      </w:hyperlink>
      <w:r>
        <w:t>&lt;/ref</w:t>
      </w:r>
      <w:r>
        <w:t>&gt;</w:t>
      </w:r>
      <w:hyperlink w:anchor="cite_note-11" w:history="1">
        <w:r>
          <w:rPr>
            <w:rStyle w:val="Hyperlink"/>
            <w:vertAlign w:val="superscript"/>
          </w:rPr>
          <w:t>[11]</w:t>
        </w:r>
      </w:hyperlink>
      <w:r>
        <w:t xml:space="preserve"> </w:t>
      </w:r>
      <w:r>
        <w:t>Their arrival in Transoxania signaled a definitive shift from Iranian to Turkic predominance in Central Asia</w:t>
      </w:r>
      <w:r>
        <w:t>,</w:t>
      </w:r>
      <w:hyperlink w:anchor="cite_note-12" w:history="1">
        <w:r>
          <w:rPr>
            <w:rStyle w:val="Hyperlink"/>
            <w:vertAlign w:val="superscript"/>
          </w:rPr>
          <w:t>[12]</w:t>
        </w:r>
      </w:hyperlink>
      <w:r>
        <w:t xml:space="preserve"> but gradually the Kara-khanids became assimilated into the Perso-Arab Muslim culture of the region</w:t>
      </w:r>
      <w:r>
        <w:t>.</w:t>
      </w:r>
      <w:hyperlink w:anchor="cite_note-13" w:history="1">
        <w:r>
          <w:rPr>
            <w:rStyle w:val="Hyperlink"/>
            <w:vertAlign w:val="superscript"/>
          </w:rPr>
          <w:t>[13]</w:t>
        </w:r>
      </w:hyperlink>
      <w:r>
        <w:t xml:space="preserve"> During </w:t>
      </w:r>
      <w:hyperlink r:id="rId121" w:tooltip="Genghis Khan" w:history="1">
        <w:r>
          <w:rPr>
            <w:rStyle w:val="Hyperlink"/>
          </w:rPr>
          <w:t>Genghis Khan's</w:t>
        </w:r>
      </w:hyperlink>
      <w:r>
        <w:t xml:space="preserve"> </w:t>
      </w:r>
      <w:hyperlink r:id="rId122" w:tooltip="Mongol invasion of Khwarezmia and Eastern Iran" w:history="1">
        <w:r>
          <w:rPr>
            <w:rStyle w:val="Hyperlink"/>
          </w:rPr>
          <w:t>invasion of Khwarezmia</w:t>
        </w:r>
      </w:hyperlink>
      <w:r>
        <w:t xml:space="preserve"> in th</w:t>
      </w:r>
      <w:r>
        <w:t xml:space="preserve">e early 13th century the </w:t>
      </w:r>
      <w:hyperlink r:id="rId123" w:tooltip="Mongol Empire" w:history="1">
        <w:r>
          <w:rPr>
            <w:rStyle w:val="Hyperlink"/>
          </w:rPr>
          <w:t>Mongol Empire</w:t>
        </w:r>
      </w:hyperlink>
      <w:r>
        <w:t xml:space="preserve"> took control over nearly all of Central Asia. In less than a century the </w:t>
      </w:r>
      <w:hyperlink r:id="rId124" w:tooltip="Mongol Empire" w:history="1">
        <w:r>
          <w:rPr>
            <w:rStyle w:val="Hyperlink"/>
          </w:rPr>
          <w:t>Mongol Empire</w:t>
        </w:r>
      </w:hyperlink>
      <w:r>
        <w:t xml:space="preserve"> broke up and modern </w:t>
      </w:r>
      <w:r>
        <w:t xml:space="preserve">Tajikistan came under the rule of the </w:t>
      </w:r>
      <w:hyperlink r:id="rId125" w:tooltip="Chagatai Khanate" w:history="1">
        <w:r>
          <w:rPr>
            <w:rStyle w:val="Hyperlink"/>
          </w:rPr>
          <w:t>Chagatai Khanate</w:t>
        </w:r>
      </w:hyperlink>
      <w:r>
        <w:t xml:space="preserve">. </w:t>
      </w:r>
      <w:hyperlink r:id="rId126" w:tooltip="Tamerlane" w:history="1">
        <w:r>
          <w:rPr>
            <w:rStyle w:val="Hyperlink"/>
          </w:rPr>
          <w:t>Tamerlane</w:t>
        </w:r>
      </w:hyperlink>
      <w:r>
        <w:t xml:space="preserve"> created the </w:t>
      </w:r>
      <w:hyperlink r:id="rId127" w:tooltip="Timurid dynasty" w:history="1">
        <w:r>
          <w:rPr>
            <w:rStyle w:val="Hyperlink"/>
          </w:rPr>
          <w:t>Timurid dyn</w:t>
        </w:r>
        <w:r>
          <w:rPr>
            <w:rStyle w:val="Hyperlink"/>
          </w:rPr>
          <w:t>asty</w:t>
        </w:r>
      </w:hyperlink>
      <w:r>
        <w:t xml:space="preserve"> and took control of the region in the 14th century. </w:t>
      </w:r>
    </w:p>
    <w:p w:rsidR="00000000" w:rsidRDefault="00357CFF">
      <w:pPr>
        <w:pStyle w:val="NormalWeb"/>
      </w:pPr>
      <w:r>
        <w:t xml:space="preserve">Modern Tajikistan fell under the rule of the </w:t>
      </w:r>
      <w:hyperlink r:id="rId128" w:tooltip="Khanate of Bukhara" w:history="1">
        <w:r>
          <w:rPr>
            <w:rStyle w:val="Hyperlink"/>
          </w:rPr>
          <w:t>Khanate of Bukhara</w:t>
        </w:r>
      </w:hyperlink>
      <w:r>
        <w:t xml:space="preserve"> during the 16th century and with the empire's collapse in the 18th ce</w:t>
      </w:r>
      <w:r>
        <w:t xml:space="preserve">ntury it came under the rule of both the </w:t>
      </w:r>
      <w:hyperlink r:id="rId129" w:tooltip="Emirate of Bukhara" w:history="1">
        <w:r>
          <w:rPr>
            <w:rStyle w:val="Hyperlink"/>
          </w:rPr>
          <w:t>Emirate of Bukhara</w:t>
        </w:r>
      </w:hyperlink>
      <w:r>
        <w:t xml:space="preserve"> and </w:t>
      </w:r>
      <w:hyperlink r:id="rId130" w:tooltip="Khanate of Kokand" w:history="1">
        <w:r>
          <w:rPr>
            <w:rStyle w:val="Hyperlink"/>
          </w:rPr>
          <w:t>Khanate of Kokand</w:t>
        </w:r>
      </w:hyperlink>
      <w:r>
        <w:t xml:space="preserve">. The </w:t>
      </w:r>
      <w:hyperlink r:id="rId131" w:tooltip="Emirate of Bukhara" w:history="1">
        <w:r>
          <w:rPr>
            <w:rStyle w:val="Hyperlink"/>
          </w:rPr>
          <w:t>Emirate of Bukhara</w:t>
        </w:r>
      </w:hyperlink>
      <w:r>
        <w:t xml:space="preserve"> remained intact until the 20th century but during the 19th century, for the second time in world history, a European power (the </w:t>
      </w:r>
      <w:hyperlink r:id="rId132" w:tooltip="Russian Empire" w:history="1">
        <w:r>
          <w:rPr>
            <w:rStyle w:val="Hyperlink"/>
          </w:rPr>
          <w:t>Russian Empire</w:t>
        </w:r>
      </w:hyperlink>
      <w:r>
        <w:t>) began to con</w:t>
      </w:r>
      <w:r>
        <w:t xml:space="preserve">quer parts of the region. </w:t>
      </w:r>
    </w:p>
    <w:p w:rsidR="00000000" w:rsidRDefault="00357CFF">
      <w:pPr>
        <w:pStyle w:val="Heading3"/>
        <w:rPr>
          <w:rFonts w:eastAsia="Times New Roman"/>
        </w:rPr>
      </w:pPr>
      <w:r>
        <w:rPr>
          <w:rStyle w:val="mw-headline"/>
          <w:rFonts w:eastAsia="Times New Roman"/>
        </w:rPr>
        <w:t>Russian Tajikista</w:t>
      </w:r>
      <w:r>
        <w:rPr>
          <w:rStyle w:val="mw-headline"/>
          <w:rFonts w:eastAsia="Times New Roman"/>
        </w:rPr>
        <w:t>n</w:t>
      </w:r>
      <w:r>
        <w:rPr>
          <w:rStyle w:val="mw-editsection-bracket"/>
          <w:rFonts w:eastAsia="Times New Roman"/>
        </w:rPr>
        <w:t>[</w:t>
      </w:r>
      <w:hyperlink r:id="rId133" w:tooltip="Edit section: Russian Tajikistan"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134" w:tooltip="Template:See also" w:history="1">
        <w:r>
          <w:rPr>
            <w:rStyle w:val="Hyperlink"/>
          </w:rPr>
          <w:t>Template:See also</w:t>
        </w:r>
      </w:hyperlink>
      <w:r>
        <w:t xml:space="preserve"> </w:t>
      </w:r>
    </w:p>
    <w:p w:rsidR="00000000" w:rsidRDefault="00357CFF">
      <w:pPr>
        <w:pStyle w:val="NormalWeb"/>
      </w:pPr>
      <w:r>
        <w:t xml:space="preserve">Russian </w:t>
      </w:r>
      <w:hyperlink r:id="rId135" w:tooltip="Imperialism" w:history="1">
        <w:r>
          <w:rPr>
            <w:rStyle w:val="Hyperlink"/>
          </w:rPr>
          <w:t>Imperialism</w:t>
        </w:r>
      </w:hyperlink>
      <w:r>
        <w:t xml:space="preserve"> led to the </w:t>
      </w:r>
      <w:hyperlink r:id="rId136" w:tooltip="Russian Empire" w:history="1">
        <w:r>
          <w:rPr>
            <w:rStyle w:val="Hyperlink"/>
          </w:rPr>
          <w:t>Russian Empire's</w:t>
        </w:r>
      </w:hyperlink>
      <w:r>
        <w:t xml:space="preserve"> conquest of </w:t>
      </w:r>
      <w:hyperlink r:id="rId137" w:tooltip="Central Asia" w:history="1">
        <w:r>
          <w:rPr>
            <w:rStyle w:val="Hyperlink"/>
          </w:rPr>
          <w:t>Central Asia</w:t>
        </w:r>
      </w:hyperlink>
      <w:r>
        <w:t xml:space="preserve"> during the late 19th century's</w:t>
      </w:r>
      <w:r>
        <w:t xml:space="preserve"> </w:t>
      </w:r>
      <w:hyperlink r:id="rId138" w:tooltip="Great Game" w:history="1">
        <w:r>
          <w:rPr>
            <w:rStyle w:val="Hyperlink"/>
          </w:rPr>
          <w:t>Imperial Era</w:t>
        </w:r>
      </w:hyperlink>
      <w:r>
        <w:t xml:space="preserve">. Between 1864 and 1885 Russia gradually took control of the entire territory of </w:t>
      </w:r>
      <w:hyperlink r:id="rId139" w:tooltip="Russian Turkestan" w:history="1">
        <w:r>
          <w:rPr>
            <w:rStyle w:val="Hyperlink"/>
          </w:rPr>
          <w:t>Russian Turkestan</w:t>
        </w:r>
      </w:hyperlink>
      <w:r>
        <w:t>, the Tajikistan portion of which</w:t>
      </w:r>
      <w:r>
        <w:t xml:space="preserve"> had been controlled by the </w:t>
      </w:r>
      <w:hyperlink r:id="rId140" w:tooltip="Emirate of Bukhara" w:history="1">
        <w:r>
          <w:rPr>
            <w:rStyle w:val="Hyperlink"/>
          </w:rPr>
          <w:t>Emirate of Bukhara</w:t>
        </w:r>
      </w:hyperlink>
      <w:r>
        <w:t xml:space="preserve"> and </w:t>
      </w:r>
      <w:hyperlink r:id="rId141" w:tooltip="Khanate of Kokand" w:history="1">
        <w:r>
          <w:rPr>
            <w:rStyle w:val="Hyperlink"/>
          </w:rPr>
          <w:t>Khanate of Kokand</w:t>
        </w:r>
      </w:hyperlink>
      <w:r>
        <w:t xml:space="preserve">. Russia was interested in gaining access to a supply of </w:t>
      </w:r>
      <w:hyperlink r:id="rId142" w:tooltip="Cotton" w:history="1">
        <w:r>
          <w:rPr>
            <w:rStyle w:val="Hyperlink"/>
          </w:rPr>
          <w:t>cotton</w:t>
        </w:r>
      </w:hyperlink>
      <w:r>
        <w:t xml:space="preserve"> and in the 1870s attempted to switch cultivation in the region from grain to cotton (a strategy later copied and expanded by the Soviets).</w:t>
      </w:r>
      <w:hyperlink r:id="rId143" w:tooltip="Template:Citation needed" w:history="1">
        <w:r>
          <w:rPr>
            <w:rStyle w:val="Hyperlink"/>
          </w:rPr>
          <w:t>Template:Citation needed</w:t>
        </w:r>
      </w:hyperlink>
      <w:r>
        <w:t xml:space="preserve"> By 1885 Tajikistan's territory was either ruled by the Russian Empire or its </w:t>
      </w:r>
      <w:hyperlink r:id="rId144" w:tooltip="Vassal state" w:history="1">
        <w:r>
          <w:rPr>
            <w:rStyle w:val="Hyperlink"/>
          </w:rPr>
          <w:t>vassal state</w:t>
        </w:r>
      </w:hyperlink>
      <w:r>
        <w:t>, the Emirate of Bukhara, nevertheless Tajiks felt little Russian influence.</w:t>
      </w:r>
      <w:hyperlink r:id="rId145" w:tooltip="Template:Citation needed" w:history="1">
        <w:r>
          <w:rPr>
            <w:rStyle w:val="Hyperlink"/>
          </w:rPr>
          <w:t>Template:Citation needed</w:t>
        </w:r>
      </w:hyperlink>
      <w:r>
        <w:t xml:space="preserve"> </w:t>
      </w:r>
    </w:p>
    <w:p w:rsidR="00000000" w:rsidRDefault="00357CFF">
      <w:pPr>
        <w:pStyle w:val="NormalWeb"/>
      </w:pPr>
      <w:r>
        <w:t xml:space="preserve">During the late 19th Century the </w:t>
      </w:r>
      <w:hyperlink r:id="rId146" w:tooltip="Jadid" w:history="1">
        <w:r>
          <w:rPr>
            <w:rStyle w:val="Hyperlink"/>
          </w:rPr>
          <w:t>Jadidists</w:t>
        </w:r>
      </w:hyperlink>
      <w:r>
        <w:t xml:space="preserve"> established themselves as an Islamic social movement throughout the region. Alth</w:t>
      </w:r>
      <w:r>
        <w:t>ough the Jadidists were pro-modernization and not necessarily anti-Russian the Russians viewed the movement as a threat.</w:t>
      </w:r>
      <w:hyperlink r:id="rId147" w:tooltip="Template:Citation needed" w:history="1">
        <w:r>
          <w:rPr>
            <w:rStyle w:val="Hyperlink"/>
          </w:rPr>
          <w:t>Template:Citation needed</w:t>
        </w:r>
      </w:hyperlink>
      <w:r>
        <w:t xml:space="preserve"> Russian troops were required to re</w:t>
      </w:r>
      <w:r>
        <w:t xml:space="preserve">store order during uprisings against the Khanate of Kokand between 1910 and 1913. Further violence occurred in July 1916 when demonstrators attacked Russian soldiers in </w:t>
      </w:r>
      <w:hyperlink r:id="rId148" w:tooltip="Khujand" w:history="1">
        <w:r>
          <w:rPr>
            <w:rStyle w:val="Hyperlink"/>
          </w:rPr>
          <w:t>Khujand</w:t>
        </w:r>
      </w:hyperlink>
      <w:r>
        <w:t xml:space="preserve"> over the threat of forced </w:t>
      </w:r>
      <w:hyperlink r:id="rId149" w:tooltip="Conscription" w:history="1">
        <w:r>
          <w:rPr>
            <w:rStyle w:val="Hyperlink"/>
          </w:rPr>
          <w:t>conscription</w:t>
        </w:r>
      </w:hyperlink>
      <w:r>
        <w:t xml:space="preserve"> during </w:t>
      </w:r>
      <w:hyperlink r:id="rId150" w:tooltip="World War I" w:history="1">
        <w:r>
          <w:rPr>
            <w:rStyle w:val="Hyperlink"/>
          </w:rPr>
          <w:t>World War I</w:t>
        </w:r>
      </w:hyperlink>
      <w:r>
        <w:t>. Despite Russian troops quickly bringing Khujand back under control, clashes continued throughout the year in various locations in</w:t>
      </w:r>
      <w:r>
        <w:t xml:space="preserve"> Tajikistan.</w:t>
      </w:r>
      <w:hyperlink r:id="rId151" w:tooltip="Template:Citation needed" w:history="1">
        <w:r>
          <w:rPr>
            <w:rStyle w:val="Hyperlink"/>
          </w:rPr>
          <w:t>Template:Citation needed</w:t>
        </w:r>
      </w:hyperlink>
      <w:r>
        <w:t xml:space="preserve"> </w:t>
      </w:r>
    </w:p>
    <w:p w:rsidR="00000000" w:rsidRDefault="00357CFF">
      <w:pPr>
        <w:pStyle w:val="Heading3"/>
        <w:rPr>
          <w:rFonts w:eastAsia="Times New Roman"/>
        </w:rPr>
      </w:pPr>
      <w:r>
        <w:rPr>
          <w:rStyle w:val="mw-headline"/>
          <w:rFonts w:eastAsia="Times New Roman"/>
        </w:rPr>
        <w:t>Soviet Tajikista</w:t>
      </w:r>
      <w:r>
        <w:rPr>
          <w:rStyle w:val="mw-headline"/>
          <w:rFonts w:eastAsia="Times New Roman"/>
        </w:rPr>
        <w:t>n</w:t>
      </w:r>
      <w:r>
        <w:rPr>
          <w:rStyle w:val="mw-editsection-bracket"/>
          <w:rFonts w:eastAsia="Times New Roman"/>
        </w:rPr>
        <w:t>[</w:t>
      </w:r>
      <w:hyperlink r:id="rId152" w:tooltip="Edit section: Soviet Tajikistan"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153" w:tooltip="Template:Main" w:history="1">
        <w:r>
          <w:rPr>
            <w:rStyle w:val="Hyperlink"/>
          </w:rPr>
          <w:t>Template:Main</w:t>
        </w:r>
      </w:hyperlink>
      <w:r>
        <w:t xml:space="preserve"> </w:t>
      </w:r>
      <w:hyperlink r:id="rId154" w:tooltip="File:Negotiations with basmachs Fergana , 1921.jpeg" w:history="1">
        <w:r>
          <w:rPr>
            <w:rStyle w:val="Hyperlink"/>
          </w:rPr>
          <w:t xml:space="preserve">thumb|left|Soviet negotiations with </w:t>
        </w:r>
      </w:hyperlink>
      <w:hyperlink r:id="rId155" w:tooltip="Basmachi movement" w:history="1">
        <w:r>
          <w:rPr>
            <w:rStyle w:val="Hyperlink"/>
            <w:i/>
            <w:iCs/>
          </w:rPr>
          <w:t>basmachi</w:t>
        </w:r>
      </w:hyperlink>
      <w:r>
        <w:t xml:space="preserve">, 1921 </w:t>
      </w:r>
    </w:p>
    <w:p w:rsidR="00000000" w:rsidRDefault="00357CFF">
      <w:pPr>
        <w:pStyle w:val="NormalWeb"/>
      </w:pPr>
      <w:r>
        <w:t xml:space="preserve">After the </w:t>
      </w:r>
      <w:hyperlink r:id="rId156" w:tooltip="Russian Revolution" w:history="1">
        <w:r>
          <w:rPr>
            <w:rStyle w:val="Hyperlink"/>
          </w:rPr>
          <w:t>Russian Revolution</w:t>
        </w:r>
      </w:hyperlink>
      <w:r>
        <w:t xml:space="preserve"> of 1917 guerrillas throughout Central Asia, known as </w:t>
      </w:r>
      <w:hyperlink r:id="rId157" w:tooltip="Basmachi" w:history="1">
        <w:r>
          <w:rPr>
            <w:rStyle w:val="Hyperlink"/>
            <w:i/>
            <w:iCs/>
          </w:rPr>
          <w:t>basma</w:t>
        </w:r>
        <w:r>
          <w:rPr>
            <w:rStyle w:val="Hyperlink"/>
            <w:i/>
            <w:iCs/>
          </w:rPr>
          <w:t>chi</w:t>
        </w:r>
      </w:hyperlink>
      <w:r>
        <w:t xml:space="preserve">, waged </w:t>
      </w:r>
      <w:hyperlink r:id="rId158" w:anchor="The_Kokand_autonomy_and_the_start_of_hostilities" w:tooltip="Basmachi movement#The Kokand autonomy and the start of hostilities" w:history="1">
        <w:r>
          <w:rPr>
            <w:rStyle w:val="Hyperlink"/>
          </w:rPr>
          <w:t>a war</w:t>
        </w:r>
      </w:hyperlink>
      <w:r>
        <w:t xml:space="preserve"> against </w:t>
      </w:r>
      <w:hyperlink r:id="rId159" w:tooltip="Bolshevik" w:history="1">
        <w:r>
          <w:rPr>
            <w:rStyle w:val="Hyperlink"/>
          </w:rPr>
          <w:t>Bolshevik</w:t>
        </w:r>
      </w:hyperlink>
      <w:r>
        <w:t xml:space="preserve"> armies i</w:t>
      </w:r>
      <w:r>
        <w:t xml:space="preserve">n a futile attempt to maintain independence. The Bolsheviks prevailed after a four-year war, in which </w:t>
      </w:r>
      <w:hyperlink r:id="rId160" w:tooltip="Mosque" w:history="1">
        <w:r>
          <w:rPr>
            <w:rStyle w:val="Hyperlink"/>
          </w:rPr>
          <w:t>mosques</w:t>
        </w:r>
      </w:hyperlink>
      <w:r>
        <w:t xml:space="preserve"> and villages were burned down and the population heavily suppressed. Soviet authorities started a campaig</w:t>
      </w:r>
      <w:r>
        <w:t xml:space="preserve">n of secularization, practicing </w:t>
      </w:r>
      <w:hyperlink r:id="rId161" w:tooltip="Islam" w:history="1">
        <w:r>
          <w:rPr>
            <w:rStyle w:val="Hyperlink"/>
          </w:rPr>
          <w:t>Islam</w:t>
        </w:r>
      </w:hyperlink>
      <w:r>
        <w:t xml:space="preserve">, </w:t>
      </w:r>
      <w:hyperlink r:id="rId162" w:tooltip="Judaism" w:history="1">
        <w:r>
          <w:rPr>
            <w:rStyle w:val="Hyperlink"/>
          </w:rPr>
          <w:t>Judaism</w:t>
        </w:r>
      </w:hyperlink>
      <w:r>
        <w:t xml:space="preserve">, and </w:t>
      </w:r>
      <w:hyperlink r:id="rId163" w:tooltip="Christianity" w:history="1">
        <w:r>
          <w:rPr>
            <w:rStyle w:val="Hyperlink"/>
          </w:rPr>
          <w:t>Christianity</w:t>
        </w:r>
      </w:hyperlink>
      <w:r>
        <w:t xml:space="preserve"> was discouraged and repressed, and many mosques, </w:t>
      </w:r>
      <w:hyperlink r:id="rId164" w:tooltip="Church (building)" w:history="1">
        <w:r>
          <w:rPr>
            <w:rStyle w:val="Hyperlink"/>
          </w:rPr>
          <w:t>churches</w:t>
        </w:r>
      </w:hyperlink>
      <w:r>
        <w:t xml:space="preserve">, and </w:t>
      </w:r>
      <w:hyperlink r:id="rId165" w:tooltip="Synagogue" w:history="1">
        <w:r>
          <w:rPr>
            <w:rStyle w:val="Hyperlink"/>
          </w:rPr>
          <w:t>synagogues</w:t>
        </w:r>
      </w:hyperlink>
      <w:r>
        <w:t xml:space="preserve"> were closed</w:t>
      </w:r>
      <w:r>
        <w:t>.</w:t>
      </w:r>
      <w:hyperlink w:anchor="cite_note-14" w:history="1">
        <w:r>
          <w:rPr>
            <w:rStyle w:val="Hyperlink"/>
            <w:vertAlign w:val="superscript"/>
          </w:rPr>
          <w:t>[14]</w:t>
        </w:r>
      </w:hyperlink>
      <w:r>
        <w:t xml:space="preserve"> As a consequence of the conflict and Soviet agriculture policies, </w:t>
      </w:r>
      <w:hyperlink r:id="rId166" w:tooltip="Central Asia" w:history="1">
        <w:r>
          <w:rPr>
            <w:rStyle w:val="Hyperlink"/>
          </w:rPr>
          <w:t>Central Asia</w:t>
        </w:r>
      </w:hyperlink>
      <w:r>
        <w:t>, Tajikistan included, suffered a famine that claimed many lives</w:t>
      </w:r>
      <w:r>
        <w:t>.</w:t>
      </w:r>
      <w:hyperlink w:anchor="cite_note-15" w:history="1">
        <w:r>
          <w:rPr>
            <w:rStyle w:val="Hyperlink"/>
            <w:vertAlign w:val="superscript"/>
          </w:rPr>
          <w:t>[15]</w:t>
        </w:r>
      </w:hyperlink>
      <w:r>
        <w:t xml:space="preserve"> In 1924, the </w:t>
      </w:r>
      <w:hyperlink r:id="rId167" w:tooltip="Tajik Autonomous Soviet Socialist Republic" w:history="1">
        <w:r>
          <w:rPr>
            <w:rStyle w:val="Hyperlink"/>
          </w:rPr>
          <w:t>Tajik Autonomous Soviet Socialist Republic</w:t>
        </w:r>
      </w:hyperlink>
      <w:r>
        <w:t xml:space="preserve"> was created as a part of </w:t>
      </w:r>
      <w:hyperlink r:id="rId168" w:tooltip="Uzbekistan" w:history="1">
        <w:r>
          <w:rPr>
            <w:rStyle w:val="Hyperlink"/>
          </w:rPr>
          <w:t>Uzbekistan</w:t>
        </w:r>
      </w:hyperlink>
      <w:r>
        <w:t>, but in 1929 the Tajik Soviet Socialist Republic (Tajik SSR) was made a separate constit</w:t>
      </w:r>
      <w:r>
        <w:t xml:space="preserve">uent republic, however the predominantly ethnic Tajik cities of </w:t>
      </w:r>
      <w:hyperlink r:id="rId169" w:tooltip="Samarkand" w:history="1">
        <w:r>
          <w:rPr>
            <w:rStyle w:val="Hyperlink"/>
          </w:rPr>
          <w:t>Samarkand</w:t>
        </w:r>
      </w:hyperlink>
      <w:r>
        <w:t xml:space="preserve"> and </w:t>
      </w:r>
      <w:hyperlink r:id="rId170" w:tooltip="Bukhara" w:history="1">
        <w:r>
          <w:rPr>
            <w:rStyle w:val="Hyperlink"/>
          </w:rPr>
          <w:t>Bukhara</w:t>
        </w:r>
      </w:hyperlink>
      <w:r>
        <w:t xml:space="preserve"> remained in the </w:t>
      </w:r>
      <w:hyperlink r:id="rId171" w:tooltip="Uzbek Soviet Socialist Republic" w:history="1">
        <w:r>
          <w:rPr>
            <w:rStyle w:val="Hyperlink"/>
          </w:rPr>
          <w:t>Uzbek SSR</w:t>
        </w:r>
      </w:hyperlink>
      <w:r>
        <w:t xml:space="preserve">. Between 1927 and 1934, </w:t>
      </w:r>
      <w:hyperlink r:id="rId172" w:tooltip="Collectivization" w:history="1">
        <w:r>
          <w:rPr>
            <w:rStyle w:val="Hyperlink"/>
          </w:rPr>
          <w:t>collectivization</w:t>
        </w:r>
      </w:hyperlink>
      <w:r>
        <w:t xml:space="preserve"> of agriculture and a rapid expansion of cotton production took place, especially in the southern region</w:t>
      </w:r>
      <w:r>
        <w:t>.</w:t>
      </w:r>
      <w:hyperlink w:anchor="cite_note-16" w:history="1">
        <w:r>
          <w:rPr>
            <w:rStyle w:val="Hyperlink"/>
            <w:vertAlign w:val="superscript"/>
          </w:rPr>
          <w:t>[16]</w:t>
        </w:r>
      </w:hyperlink>
      <w:r>
        <w:t xml:space="preserve"> Soviet collectivization policy brought violence against peasants and forced resettlement occurred throughout Tajikistan. Consequently, some peasants fought collectivization and revived the </w:t>
      </w:r>
      <w:hyperlink r:id="rId173" w:tooltip="Basmachi movement" w:history="1">
        <w:r>
          <w:rPr>
            <w:rStyle w:val="Hyperlink"/>
          </w:rPr>
          <w:t>Basmachi movement</w:t>
        </w:r>
      </w:hyperlink>
      <w:r>
        <w:t>. Some small scale industrial development also occurred during this time along with the expansion of irrigation infrastructure</w:t>
      </w:r>
      <w:r>
        <w:t>.</w:t>
      </w:r>
      <w:hyperlink w:anchor="cite_note-16" w:history="1">
        <w:r>
          <w:rPr>
            <w:rStyle w:val="Hyperlink"/>
            <w:vertAlign w:val="superscript"/>
          </w:rPr>
          <w:t>[16]</w:t>
        </w:r>
      </w:hyperlink>
      <w:r>
        <w:t xml:space="preserve"> Two rounds of Soviet purges directed by Moscow (1</w:t>
      </w:r>
      <w:r>
        <w:t xml:space="preserve">927–1934 and 1937–1938) resulted in the expulsion of nearly 10,000 people, from all levels of the </w:t>
      </w:r>
      <w:hyperlink r:id="rId174" w:tooltip="Communist Party of Tajikistan" w:history="1">
        <w:r>
          <w:rPr>
            <w:rStyle w:val="Hyperlink"/>
          </w:rPr>
          <w:t>Communist Party of Tajikistan</w:t>
        </w:r>
      </w:hyperlink>
      <w:r>
        <w:t>.</w:t>
      </w:r>
      <w:hyperlink w:anchor="cite_note-17" w:history="1">
        <w:r>
          <w:rPr>
            <w:rStyle w:val="Hyperlink"/>
            <w:vertAlign w:val="superscript"/>
          </w:rPr>
          <w:t>[17]</w:t>
        </w:r>
      </w:hyperlink>
      <w:r>
        <w:t xml:space="preserve"> E</w:t>
      </w:r>
      <w:r>
        <w:t>thnic Russians were sent in to replace those expelled and subsequently Russians dominated party positions at all levels, including the top position of first secretary</w:t>
      </w:r>
      <w:r>
        <w:t>.</w:t>
      </w:r>
      <w:hyperlink w:anchor="cite_note-17" w:history="1">
        <w:r>
          <w:rPr>
            <w:rStyle w:val="Hyperlink"/>
            <w:vertAlign w:val="superscript"/>
          </w:rPr>
          <w:t>[17]</w:t>
        </w:r>
      </w:hyperlink>
      <w:r>
        <w:t xml:space="preserve"> Between 1926 and 1959 the proportion of </w:t>
      </w:r>
      <w:hyperlink r:id="rId175" w:tooltip="Russians" w:history="1">
        <w:r>
          <w:rPr>
            <w:rStyle w:val="Hyperlink"/>
          </w:rPr>
          <w:t>Russians</w:t>
        </w:r>
      </w:hyperlink>
      <w:r>
        <w:t xml:space="preserve"> among Tajikistan's population grew from less than 1% to 13%</w:t>
      </w:r>
      <w:r>
        <w:t>.</w:t>
      </w:r>
      <w:hyperlink w:anchor="cite_note-18" w:history="1">
        <w:r>
          <w:rPr>
            <w:rStyle w:val="Hyperlink"/>
            <w:vertAlign w:val="superscript"/>
          </w:rPr>
          <w:t>[18]</w:t>
        </w:r>
      </w:hyperlink>
      <w:r>
        <w:t xml:space="preserve"> </w:t>
      </w:r>
      <w:hyperlink r:id="rId176" w:tooltip="Bobojon Ghafurov" w:history="1">
        <w:r>
          <w:rPr>
            <w:rStyle w:val="Hyperlink"/>
          </w:rPr>
          <w:t>Bobojon Ghafurov</w:t>
        </w:r>
      </w:hyperlink>
      <w:r>
        <w:t xml:space="preserve">, Tajikistan's </w:t>
      </w:r>
      <w:hyperlink r:id="rId177" w:tooltip="First Secretary of the Communist Party of Tajikistan" w:history="1">
        <w:r>
          <w:rPr>
            <w:rStyle w:val="Hyperlink"/>
          </w:rPr>
          <w:t>First Secretary of the Communist Party of Tajikistan</w:t>
        </w:r>
      </w:hyperlink>
      <w:r>
        <w:t xml:space="preserve"> from 1946–1956 was the only Tajikistani politician of significance out</w:t>
      </w:r>
      <w:r>
        <w:t>side of the country during the Soviet Era</w:t>
      </w:r>
      <w:r>
        <w:t>.</w:t>
      </w:r>
      <w:hyperlink w:anchor="cite_note-19" w:history="1">
        <w:r>
          <w:rPr>
            <w:rStyle w:val="Hyperlink"/>
            <w:vertAlign w:val="superscript"/>
          </w:rPr>
          <w:t>[19]</w:t>
        </w:r>
      </w:hyperlink>
      <w:r>
        <w:t xml:space="preserve"> He was followed in office by </w:t>
      </w:r>
      <w:hyperlink r:id="rId178" w:tooltip="Tursun Uljabayev" w:history="1">
        <w:r>
          <w:rPr>
            <w:rStyle w:val="Hyperlink"/>
          </w:rPr>
          <w:t>Tursun Uljabayev</w:t>
        </w:r>
      </w:hyperlink>
      <w:r>
        <w:t xml:space="preserve"> (1956–61), </w:t>
      </w:r>
      <w:hyperlink r:id="rId179" w:tooltip="Jabbor Rasulov" w:history="1">
        <w:r>
          <w:rPr>
            <w:rStyle w:val="Hyperlink"/>
          </w:rPr>
          <w:t>Jabbor Rasulov</w:t>
        </w:r>
      </w:hyperlink>
      <w:r>
        <w:t xml:space="preserve"> (1961–1982), and </w:t>
      </w:r>
      <w:hyperlink r:id="rId180" w:tooltip="Rahmon Nabiyev" w:history="1">
        <w:r>
          <w:rPr>
            <w:rStyle w:val="Hyperlink"/>
          </w:rPr>
          <w:t>Rahmon Nabiyev</w:t>
        </w:r>
      </w:hyperlink>
      <w:r>
        <w:t xml:space="preserve"> (1982–1985, 1991–1992). </w:t>
      </w:r>
    </w:p>
    <w:p w:rsidR="00000000" w:rsidRDefault="00357CFF">
      <w:pPr>
        <w:pStyle w:val="NormalWeb"/>
      </w:pPr>
      <w:r>
        <w:t xml:space="preserve">Tajiks began to be conscripted into the Soviet Army in 1939 and during </w:t>
      </w:r>
      <w:hyperlink r:id="rId181" w:tooltip="World War II" w:history="1">
        <w:r>
          <w:rPr>
            <w:rStyle w:val="Hyperlink"/>
          </w:rPr>
          <w:t>Wo</w:t>
        </w:r>
        <w:r>
          <w:rPr>
            <w:rStyle w:val="Hyperlink"/>
          </w:rPr>
          <w:t>rld War II</w:t>
        </w:r>
      </w:hyperlink>
      <w:r>
        <w:t xml:space="preserve"> around 260,000 Tajik citizens fought against Germany, Finland and Japan. Between 60,000(4%</w:t>
      </w:r>
      <w:r>
        <w:t>)</w:t>
      </w:r>
      <w:hyperlink w:anchor="cite_note-20" w:history="1">
        <w:r>
          <w:rPr>
            <w:rStyle w:val="Hyperlink"/>
            <w:vertAlign w:val="superscript"/>
          </w:rPr>
          <w:t>[20]</w:t>
        </w:r>
      </w:hyperlink>
      <w:r>
        <w:t xml:space="preserve"> and 120,000(8%</w:t>
      </w:r>
      <w:r>
        <w:t>)</w:t>
      </w:r>
      <w:hyperlink w:anchor="cite_note-21" w:history="1">
        <w:r>
          <w:rPr>
            <w:rStyle w:val="Hyperlink"/>
            <w:vertAlign w:val="superscript"/>
          </w:rPr>
          <w:t>[21]</w:t>
        </w:r>
      </w:hyperlink>
      <w:r>
        <w:t xml:space="preserve"> of Tajikistan's 1,530,000 citizens were killed during </w:t>
      </w:r>
      <w:hyperlink r:id="rId182" w:tooltip="World War II" w:history="1">
        <w:r>
          <w:rPr>
            <w:rStyle w:val="Hyperlink"/>
          </w:rPr>
          <w:t>World War II</w:t>
        </w:r>
      </w:hyperlink>
      <w:r>
        <w:t>.</w:t>
      </w:r>
      <w:hyperlink w:anchor="cite_note-22" w:history="1">
        <w:r>
          <w:rPr>
            <w:rStyle w:val="Hyperlink"/>
            <w:vertAlign w:val="superscript"/>
          </w:rPr>
          <w:t>[22]</w:t>
        </w:r>
      </w:hyperlink>
      <w:r>
        <w:t xml:space="preserve"> Following the war and Stalin's reign attempts were made to further expand the agriculture and industry of Tajikistan</w:t>
      </w:r>
      <w:r>
        <w:t>.</w:t>
      </w:r>
      <w:hyperlink w:anchor="cite_note-19" w:history="1">
        <w:r>
          <w:rPr>
            <w:rStyle w:val="Hyperlink"/>
            <w:vertAlign w:val="superscript"/>
          </w:rPr>
          <w:t>[19</w:t>
        </w:r>
        <w:r>
          <w:rPr>
            <w:rStyle w:val="Hyperlink"/>
            <w:vertAlign w:val="superscript"/>
          </w:rPr>
          <w:t>]</w:t>
        </w:r>
      </w:hyperlink>
      <w:r>
        <w:t xml:space="preserve"> During 1957–58 </w:t>
      </w:r>
      <w:hyperlink r:id="rId183" w:tooltip="Nikita Khrushchev" w:history="1">
        <w:r>
          <w:rPr>
            <w:rStyle w:val="Hyperlink"/>
          </w:rPr>
          <w:t>Nikita Khrushchev's</w:t>
        </w:r>
      </w:hyperlink>
      <w:r>
        <w:t xml:space="preserve"> </w:t>
      </w:r>
      <w:hyperlink r:id="rId184" w:tooltip="Virgin Lands Campaign" w:history="1">
        <w:r>
          <w:rPr>
            <w:rStyle w:val="Hyperlink"/>
          </w:rPr>
          <w:t>Virgin Lands Campaign</w:t>
        </w:r>
      </w:hyperlink>
      <w:r>
        <w:t xml:space="preserve"> focused attention on Tajikistan, where living conditions, educa</w:t>
      </w:r>
      <w:r>
        <w:t xml:space="preserve">tion and industry lagged behind the other </w:t>
      </w:r>
      <w:hyperlink r:id="rId185" w:tooltip="Republics of the Soviet Union" w:history="1">
        <w:r>
          <w:rPr>
            <w:rStyle w:val="Hyperlink"/>
          </w:rPr>
          <w:t>Soviet Republics</w:t>
        </w:r>
      </w:hyperlink>
      <w:r>
        <w:t>.</w:t>
      </w:r>
      <w:hyperlink w:anchor="cite_note-19" w:history="1">
        <w:r>
          <w:rPr>
            <w:rStyle w:val="Hyperlink"/>
            <w:vertAlign w:val="superscript"/>
          </w:rPr>
          <w:t>[19]</w:t>
        </w:r>
      </w:hyperlink>
      <w:r>
        <w:t xml:space="preserve"> In the 1980s, Tajikistan had the lowest household saving rate in the U</w:t>
      </w:r>
      <w:r>
        <w:t>SSR</w:t>
      </w:r>
      <w:r>
        <w:t>,</w:t>
      </w:r>
      <w:hyperlink w:anchor="cite_note-23" w:history="1">
        <w:r>
          <w:rPr>
            <w:rStyle w:val="Hyperlink"/>
            <w:vertAlign w:val="superscript"/>
          </w:rPr>
          <w:t>[23]</w:t>
        </w:r>
      </w:hyperlink>
      <w:r>
        <w:t xml:space="preserve"> the lowest percentage of households in the two top per capita income groups</w:t>
      </w:r>
      <w:r>
        <w:t>,</w:t>
      </w:r>
      <w:hyperlink w:anchor="cite_note-24" w:history="1">
        <w:r>
          <w:rPr>
            <w:rStyle w:val="Hyperlink"/>
            <w:vertAlign w:val="superscript"/>
          </w:rPr>
          <w:t>[24]</w:t>
        </w:r>
      </w:hyperlink>
      <w:r>
        <w:t xml:space="preserve"> and the lowest rate of university graduates per 1000 people</w:t>
      </w:r>
      <w:r>
        <w:t>.</w:t>
      </w:r>
      <w:hyperlink w:anchor="cite_note-25" w:history="1">
        <w:r>
          <w:rPr>
            <w:rStyle w:val="Hyperlink"/>
            <w:vertAlign w:val="superscript"/>
          </w:rPr>
          <w:t>[25]</w:t>
        </w:r>
      </w:hyperlink>
      <w:r>
        <w:t xml:space="preserve"> By the late 1980s Tajik nationalists were calling for increased rights. Real disturbances did not occur within the republic until 1990. The following year, the </w:t>
      </w:r>
      <w:hyperlink r:id="rId186" w:tooltip="Soviet Union" w:history="1">
        <w:r>
          <w:rPr>
            <w:rStyle w:val="Hyperlink"/>
          </w:rPr>
          <w:t>Soviet Union</w:t>
        </w:r>
      </w:hyperlink>
      <w:r>
        <w:t xml:space="preserve"> collapsed, and Tajikistan</w:t>
      </w:r>
      <w:r>
        <w:t xml:space="preserve"> declared its independence. </w:t>
      </w:r>
    </w:p>
    <w:p w:rsidR="00000000" w:rsidRDefault="00357CFF">
      <w:pPr>
        <w:pStyle w:val="NormalWeb"/>
      </w:pPr>
      <w:hyperlink r:id="rId187" w:tooltip="File:RIAN archive 466493 Rally on Ozodi square.jpg" w:history="1">
        <w:r>
          <w:rPr>
            <w:rStyle w:val="Hyperlink"/>
          </w:rPr>
          <w:t>thumb|Tajik men and women rally on Ozodi square in Dushanbe shortly after independence, 1992.</w:t>
        </w:r>
      </w:hyperlink>
      <w:r>
        <w:t xml:space="preserve"> </w:t>
      </w:r>
    </w:p>
    <w:p w:rsidR="00000000" w:rsidRDefault="00357CFF">
      <w:pPr>
        <w:pStyle w:val="Heading3"/>
        <w:rPr>
          <w:rFonts w:eastAsia="Times New Roman"/>
        </w:rPr>
      </w:pPr>
      <w:r>
        <w:rPr>
          <w:rStyle w:val="mw-headline"/>
          <w:rFonts w:eastAsia="Times New Roman"/>
        </w:rPr>
        <w:t>Ind</w:t>
      </w:r>
      <w:r>
        <w:rPr>
          <w:rStyle w:val="mw-headline"/>
          <w:rFonts w:eastAsia="Times New Roman"/>
        </w:rPr>
        <w:t>ependenc</w:t>
      </w:r>
      <w:r>
        <w:rPr>
          <w:rStyle w:val="mw-headline"/>
          <w:rFonts w:eastAsia="Times New Roman"/>
        </w:rPr>
        <w:t>e</w:t>
      </w:r>
      <w:r>
        <w:rPr>
          <w:rStyle w:val="mw-editsection-bracket"/>
          <w:rFonts w:eastAsia="Times New Roman"/>
        </w:rPr>
        <w:t>[</w:t>
      </w:r>
      <w:hyperlink r:id="rId188" w:tooltip="Edit section: Independence"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189" w:tooltip="Template:See also" w:history="1">
        <w:r>
          <w:rPr>
            <w:rStyle w:val="Hyperlink"/>
          </w:rPr>
          <w:t>Template:See also</w:t>
        </w:r>
      </w:hyperlink>
      <w:r>
        <w:t xml:space="preserve"> </w:t>
      </w:r>
      <w:hyperlink r:id="rId190" w:tooltip="File:Spetsnaz troopers during the 1992 Tajik war.jpg" w:history="1">
        <w:r>
          <w:rPr>
            <w:rStyle w:val="Hyperlink"/>
          </w:rPr>
          <w:t>thumb|left|</w:t>
        </w:r>
      </w:hyperlink>
      <w:hyperlink r:id="rId191" w:tooltip="Spetsnaz" w:history="1">
        <w:r>
          <w:rPr>
            <w:rStyle w:val="Hyperlink"/>
          </w:rPr>
          <w:t>Spetsnaz</w:t>
        </w:r>
      </w:hyperlink>
      <w:r>
        <w:t xml:space="preserve"> soldiers during the </w:t>
      </w:r>
      <w:hyperlink r:id="rId192" w:tooltip="Tajikistani Civil War" w:history="1">
        <w:r>
          <w:rPr>
            <w:rStyle w:val="Hyperlink"/>
          </w:rPr>
          <w:t>civil war</w:t>
        </w:r>
      </w:hyperlink>
      <w:r>
        <w:t>, 1992. The nation almo</w:t>
      </w:r>
      <w:r>
        <w:t xml:space="preserve">st immediately fell into </w:t>
      </w:r>
      <w:hyperlink r:id="rId193" w:tooltip="Tajikistani Civil War" w:history="1">
        <w:r>
          <w:rPr>
            <w:rStyle w:val="Hyperlink"/>
          </w:rPr>
          <w:t>civil war</w:t>
        </w:r>
      </w:hyperlink>
      <w:r>
        <w:t xml:space="preserve"> that involved various factions fighting one another; these factions were often distinguished by clan loyalties</w:t>
      </w:r>
      <w:r>
        <w:t>.</w:t>
      </w:r>
      <w:hyperlink w:anchor="cite_note-26" w:history="1">
        <w:r>
          <w:rPr>
            <w:rStyle w:val="Hyperlink"/>
            <w:vertAlign w:val="superscript"/>
          </w:rPr>
          <w:t>[26]</w:t>
        </w:r>
      </w:hyperlink>
      <w:r>
        <w:t xml:space="preserve"> More than 500,000 residents fled during this time because of persecution, increased poverty and better economic opportunities in the West or in other former Soviet republics</w:t>
      </w:r>
      <w:r>
        <w:t>.</w:t>
      </w:r>
      <w:hyperlink w:anchor="cite_note-27" w:history="1">
        <w:r>
          <w:rPr>
            <w:rStyle w:val="Hyperlink"/>
            <w:vertAlign w:val="superscript"/>
          </w:rPr>
          <w:t>[27]</w:t>
        </w:r>
      </w:hyperlink>
      <w:r>
        <w:t xml:space="preserve"> </w:t>
      </w:r>
      <w:hyperlink r:id="rId194" w:tooltip="Emomali Rahmon" w:history="1">
        <w:r>
          <w:rPr>
            <w:rStyle w:val="Hyperlink"/>
          </w:rPr>
          <w:t>Emomali Rahmon</w:t>
        </w:r>
      </w:hyperlink>
      <w:r>
        <w:t xml:space="preserve"> came to power in 1992, defeating former prime minister </w:t>
      </w:r>
      <w:hyperlink r:id="rId195" w:tooltip="Abdumalik Abdullajanov" w:history="1">
        <w:r>
          <w:rPr>
            <w:rStyle w:val="Hyperlink"/>
          </w:rPr>
          <w:t>Abdumalik Abdullajanov</w:t>
        </w:r>
      </w:hyperlink>
      <w:r>
        <w:t xml:space="preserve"> in a November presidential election with 58% of the vote</w:t>
      </w:r>
      <w:r>
        <w:t>.</w:t>
      </w:r>
      <w:hyperlink w:anchor="cite_note-28" w:history="1">
        <w:r>
          <w:rPr>
            <w:rStyle w:val="Hyperlink"/>
            <w:vertAlign w:val="superscript"/>
          </w:rPr>
          <w:t>[28]</w:t>
        </w:r>
      </w:hyperlink>
      <w:r>
        <w:t xml:space="preserve"> The elections took place shortly after the end of the war, and Tajikistan was in a state of complete devastation. The estimated dead numbered over 100,000. Around 1.2 million people were </w:t>
      </w:r>
      <w:hyperlink r:id="rId196" w:tooltip="Refugee" w:history="1">
        <w:r>
          <w:rPr>
            <w:rStyle w:val="Hyperlink"/>
          </w:rPr>
          <w:t>refugees</w:t>
        </w:r>
      </w:hyperlink>
      <w:r>
        <w:t xml:space="preserve"> inside and outside of the country</w:t>
      </w:r>
      <w:r>
        <w:t>.</w:t>
      </w:r>
      <w:hyperlink w:anchor="cite_note-26" w:history="1">
        <w:r>
          <w:rPr>
            <w:rStyle w:val="Hyperlink"/>
            <w:vertAlign w:val="superscript"/>
          </w:rPr>
          <w:t>[26]</w:t>
        </w:r>
      </w:hyperlink>
      <w:r>
        <w:t xml:space="preserve"> In 1997, a </w:t>
      </w:r>
      <w:hyperlink r:id="rId197" w:tooltip="Ceasefire" w:history="1">
        <w:r>
          <w:rPr>
            <w:rStyle w:val="Hyperlink"/>
          </w:rPr>
          <w:t>ceasefire</w:t>
        </w:r>
      </w:hyperlink>
      <w:r>
        <w:t xml:space="preserve"> was reached between Rahmon and opposition parties under the guidance of Gerd D. Merrem, Spe</w:t>
      </w:r>
      <w:r>
        <w:t xml:space="preserve">cial Representative to the Secretary General, a result widely praised as a successful United Nations peace keeping initiative. The ceasefire guaranteed 30% of ministerial positions would go to the </w:t>
      </w:r>
      <w:hyperlink r:id="rId198" w:tooltip="United Tajik Opposition" w:history="1">
        <w:r>
          <w:rPr>
            <w:rStyle w:val="Hyperlink"/>
          </w:rPr>
          <w:t>opposition</w:t>
        </w:r>
      </w:hyperlink>
      <w:r>
        <w:t>.</w:t>
      </w:r>
      <w:hyperlink w:anchor="cite_note-29" w:history="1">
        <w:r>
          <w:rPr>
            <w:rStyle w:val="Hyperlink"/>
            <w:vertAlign w:val="superscript"/>
          </w:rPr>
          <w:t>[29]</w:t>
        </w:r>
      </w:hyperlink>
      <w:r>
        <w:t xml:space="preserve"> </w:t>
      </w:r>
      <w:hyperlink r:id="rId199" w:tooltip="Tajikistani presidential election, 1999" w:history="1">
        <w:r>
          <w:rPr>
            <w:rStyle w:val="Hyperlink"/>
          </w:rPr>
          <w:t>Elections</w:t>
        </w:r>
      </w:hyperlink>
      <w:r>
        <w:t xml:space="preserve"> were held in 1999, though they were criticized by opposition parties and</w:t>
      </w:r>
      <w:r>
        <w:t xml:space="preserve"> foreign observers as unfair and Rahmon was re-elected with 98% of the vote. </w:t>
      </w:r>
      <w:hyperlink r:id="rId200" w:tooltip="Tajik presidential election, 2006" w:history="1">
        <w:r>
          <w:rPr>
            <w:rStyle w:val="Hyperlink"/>
          </w:rPr>
          <w:t>Elections in 2006</w:t>
        </w:r>
      </w:hyperlink>
      <w:r>
        <w:t xml:space="preserve"> were again won by Rahmon (with 79% of the vote) and he began his t</w:t>
      </w:r>
      <w:r>
        <w:t xml:space="preserve">hird term in office. Several opposition parties boycotted the 2006 election and the </w:t>
      </w:r>
      <w:hyperlink r:id="rId201" w:tooltip="Organization for Security and Cooperation in Europe" w:history="1">
        <w:r>
          <w:rPr>
            <w:rStyle w:val="Hyperlink"/>
          </w:rPr>
          <w:t>Organization for Security and Cooperation</w:t>
        </w:r>
        <w:r>
          <w:rPr>
            <w:rStyle w:val="Hyperlink"/>
          </w:rPr>
          <w:t xml:space="preserve"> in Europe</w:t>
        </w:r>
      </w:hyperlink>
      <w:r>
        <w:t xml:space="preserve"> (OSCE) criticized it, although observers from the </w:t>
      </w:r>
      <w:hyperlink r:id="rId202" w:tooltip="Commonwealth of Independent States" w:history="1">
        <w:r>
          <w:rPr>
            <w:rStyle w:val="Hyperlink"/>
          </w:rPr>
          <w:t>Commonwealth of Independent States</w:t>
        </w:r>
      </w:hyperlink>
      <w:r>
        <w:t xml:space="preserve"> claimed the elections were legal and transparent</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Rahmon's administration came under further criticism from the OSCE in October 2010 for its censorship and repression of the media. The OSCE claimed that the Tajik Government censored Tajik an</w:t>
      </w:r>
      <w:r>
        <w:t>d foreign websites and instituted tax inspections on independent printing houses that led to the cessation of printing activities for a number of independent newspapers</w:t>
      </w:r>
      <w:r>
        <w:t>.</w:t>
      </w:r>
      <w:hyperlink w:anchor="cite_note-32" w:history="1">
        <w:r>
          <w:rPr>
            <w:rStyle w:val="Hyperlink"/>
            <w:vertAlign w:val="superscript"/>
          </w:rPr>
          <w:t>[32]</w:t>
        </w:r>
      </w:hyperlink>
      <w:r>
        <w:t xml:space="preserve"> </w:t>
      </w:r>
      <w:hyperlink r:id="rId203" w:tooltip="Russia" w:history="1">
        <w:r>
          <w:rPr>
            <w:rStyle w:val="Hyperlink"/>
          </w:rPr>
          <w:t>Russia</w:t>
        </w:r>
        <w:r>
          <w:rPr>
            <w:rStyle w:val="Hyperlink"/>
          </w:rPr>
          <w:t>n</w:t>
        </w:r>
      </w:hyperlink>
      <w:r>
        <w:t xml:space="preserve"> border troops were stationed along the Tajik–Afghan border until summer 2005. Since the </w:t>
      </w:r>
      <w:hyperlink r:id="rId204" w:tooltip="September 11, 2001 attacks" w:history="1">
        <w:r>
          <w:rPr>
            <w:rStyle w:val="Hyperlink"/>
          </w:rPr>
          <w:t>September 11, 2001 attacks</w:t>
        </w:r>
      </w:hyperlink>
      <w:r>
        <w:t xml:space="preserve">, </w:t>
      </w:r>
      <w:hyperlink r:id="rId205" w:tooltip="France" w:history="1">
        <w:r>
          <w:rPr>
            <w:rStyle w:val="Hyperlink"/>
          </w:rPr>
          <w:t>French</w:t>
        </w:r>
      </w:hyperlink>
      <w:r>
        <w:t xml:space="preserve"> troops ha</w:t>
      </w:r>
      <w:r>
        <w:t xml:space="preserve">ve been stationed at the </w:t>
      </w:r>
      <w:hyperlink r:id="rId206" w:tooltip="Dushanbe Airport" w:history="1">
        <w:r>
          <w:rPr>
            <w:rStyle w:val="Hyperlink"/>
          </w:rPr>
          <w:t>Dushanbe Airport</w:t>
        </w:r>
      </w:hyperlink>
      <w:r>
        <w:t xml:space="preserve"> in support of air operations of </w:t>
      </w:r>
      <w:hyperlink r:id="rId207" w:tooltip="NATO" w:history="1">
        <w:r>
          <w:rPr>
            <w:rStyle w:val="Hyperlink"/>
          </w:rPr>
          <w:t>NATO's</w:t>
        </w:r>
      </w:hyperlink>
      <w:r>
        <w:t xml:space="preserve"> </w:t>
      </w:r>
      <w:hyperlink r:id="rId208" w:tooltip="International Security Assistance Force" w:history="1">
        <w:r>
          <w:rPr>
            <w:rStyle w:val="Hyperlink"/>
          </w:rPr>
          <w:t>International Security Assistance Force</w:t>
        </w:r>
      </w:hyperlink>
      <w:r>
        <w:t xml:space="preserve"> in </w:t>
      </w:r>
      <w:hyperlink r:id="rId209" w:tooltip="Afghanistan" w:history="1">
        <w:r>
          <w:rPr>
            <w:rStyle w:val="Hyperlink"/>
          </w:rPr>
          <w:t>Afghanistan</w:t>
        </w:r>
      </w:hyperlink>
      <w:r>
        <w:t xml:space="preserve">. </w:t>
      </w:r>
      <w:hyperlink r:id="rId210" w:tooltip="United States Army" w:history="1">
        <w:r>
          <w:rPr>
            <w:rStyle w:val="Hyperlink"/>
          </w:rPr>
          <w:t>United States Army</w:t>
        </w:r>
      </w:hyperlink>
      <w:r>
        <w:t xml:space="preserve"> and </w:t>
      </w:r>
      <w:hyperlink r:id="rId211" w:tooltip="United States Marine Corps" w:history="1">
        <w:r>
          <w:rPr>
            <w:rStyle w:val="Hyperlink"/>
          </w:rPr>
          <w:t>Marine Corps</w:t>
        </w:r>
      </w:hyperlink>
      <w:r>
        <w:t xml:space="preserve"> personnel periodically visit Tajikistan to conduct joint training missions of up to several weeks duration. The </w:t>
      </w:r>
      <w:hyperlink r:id="rId212" w:tooltip="Government of India" w:history="1">
        <w:r>
          <w:rPr>
            <w:rStyle w:val="Hyperlink"/>
          </w:rPr>
          <w:t>Government of India</w:t>
        </w:r>
      </w:hyperlink>
      <w:r>
        <w:t xml:space="preserve"> rebuilt the </w:t>
      </w:r>
      <w:hyperlink r:id="rId213" w:tooltip="Ayni Air Base" w:history="1">
        <w:r>
          <w:rPr>
            <w:rStyle w:val="Hyperlink"/>
          </w:rPr>
          <w:t>Ayni Air Base</w:t>
        </w:r>
      </w:hyperlink>
      <w:r>
        <w:t>, a military airport located 15 km southwest of Dushanbe, at a cost of $70 million, completin</w:t>
      </w:r>
      <w:r>
        <w:t>g the repairs in September 2010</w:t>
      </w:r>
      <w:r>
        <w:t>.</w:t>
      </w:r>
      <w:hyperlink w:anchor="cite_note-33" w:history="1">
        <w:r>
          <w:rPr>
            <w:rStyle w:val="Hyperlink"/>
            <w:vertAlign w:val="superscript"/>
          </w:rPr>
          <w:t>[33]</w:t>
        </w:r>
      </w:hyperlink>
      <w:r>
        <w:t xml:space="preserve"> It is now the main base of the Tajikistan air force. There have been talks with </w:t>
      </w:r>
      <w:hyperlink r:id="rId214" w:tooltip="Russia" w:history="1">
        <w:r>
          <w:rPr>
            <w:rStyle w:val="Hyperlink"/>
          </w:rPr>
          <w:t>Russia</w:t>
        </w:r>
      </w:hyperlink>
      <w:r>
        <w:t xml:space="preserve"> concerning use of the Ayni facility</w:t>
      </w:r>
      <w:r>
        <w:t>,</w:t>
      </w:r>
      <w:hyperlink w:anchor="cite_note-34" w:history="1">
        <w:r>
          <w:rPr>
            <w:rStyle w:val="Hyperlink"/>
            <w:vertAlign w:val="superscript"/>
          </w:rPr>
          <w:t>[34]</w:t>
        </w:r>
      </w:hyperlink>
      <w:r>
        <w:t xml:space="preserve"> and Russia continues to maintain a large base on the outskirts of Dushanbe</w:t>
      </w:r>
      <w:r>
        <w:t>.</w:t>
      </w:r>
      <w:hyperlink w:anchor="cite_note-35" w:history="1">
        <w:r>
          <w:rPr>
            <w:rStyle w:val="Hyperlink"/>
            <w:vertAlign w:val="superscript"/>
          </w:rPr>
          <w:t>[35]</w:t>
        </w:r>
      </w:hyperlink>
      <w:r>
        <w:t xml:space="preserve"> In 2010, there were concerns among Tajik officials that Islamic militarism in the east of the country was on the rise fol</w:t>
      </w:r>
      <w:r>
        <w:t xml:space="preserve">lowing the escape of 25 militants from a Tajik prison in August, an ambush that killed 28 Tajik soldiers in the </w:t>
      </w:r>
      <w:hyperlink r:id="rId215" w:tooltip="Rasht Valley" w:history="1">
        <w:r>
          <w:rPr>
            <w:rStyle w:val="Hyperlink"/>
          </w:rPr>
          <w:t>Rasht Valley</w:t>
        </w:r>
      </w:hyperlink>
      <w:r>
        <w:t xml:space="preserve"> in September</w:t>
      </w:r>
      <w:r>
        <w:t>,</w:t>
      </w:r>
      <w:hyperlink w:anchor="cite_note-36" w:history="1">
        <w:r>
          <w:rPr>
            <w:rStyle w:val="Hyperlink"/>
            <w:vertAlign w:val="superscript"/>
          </w:rPr>
          <w:t>[36]</w:t>
        </w:r>
      </w:hyperlink>
      <w:r>
        <w:t xml:space="preserve"> and another ambush in the</w:t>
      </w:r>
      <w:r>
        <w:t xml:space="preserve"> valley in October that killed 30 soldiers</w:t>
      </w:r>
      <w:r>
        <w:t>,</w:t>
      </w:r>
      <w:hyperlink w:anchor="cite_note-37" w:history="1">
        <w:r>
          <w:rPr>
            <w:rStyle w:val="Hyperlink"/>
            <w:vertAlign w:val="superscript"/>
          </w:rPr>
          <w:t>[37]</w:t>
        </w:r>
      </w:hyperlink>
      <w:r>
        <w:t xml:space="preserve"> followed by fighting outside </w:t>
      </w:r>
      <w:hyperlink r:id="rId216" w:tooltip="Gharm" w:history="1">
        <w:r>
          <w:rPr>
            <w:rStyle w:val="Hyperlink"/>
          </w:rPr>
          <w:t>Gharm</w:t>
        </w:r>
      </w:hyperlink>
      <w:r>
        <w:t xml:space="preserve"> that left 3 militants dead. To date the country's Interior Ministry asserts that the central govern</w:t>
      </w:r>
      <w:r>
        <w:t>ment maintains full control over the country's east, and the military operation in the Rasht Valley was concluded in November 2010</w:t>
      </w:r>
      <w:r>
        <w:t>.</w:t>
      </w:r>
      <w:hyperlink w:anchor="cite_note-38" w:history="1">
        <w:r>
          <w:rPr>
            <w:rStyle w:val="Hyperlink"/>
            <w:vertAlign w:val="superscript"/>
          </w:rPr>
          <w:t>[38]</w:t>
        </w:r>
      </w:hyperlink>
      <w:r>
        <w:t xml:space="preserve"> However, </w:t>
      </w:r>
      <w:hyperlink r:id="rId217" w:tooltip="2012 Gorno-Badakhshan clashes" w:history="1">
        <w:r>
          <w:rPr>
            <w:rStyle w:val="Hyperlink"/>
          </w:rPr>
          <w:t>fighting erupted again</w:t>
        </w:r>
      </w:hyperlink>
      <w:r>
        <w:t xml:space="preserve"> in July 2012</w:t>
      </w:r>
      <w:r>
        <w:t>.</w:t>
      </w:r>
      <w:hyperlink w:anchor="cite_note-39" w:history="1">
        <w:r>
          <w:rPr>
            <w:rStyle w:val="Hyperlink"/>
            <w:vertAlign w:val="superscript"/>
          </w:rPr>
          <w:t>[39]</w:t>
        </w:r>
      </w:hyperlink>
      <w:r>
        <w:t>In 2015, Russia sent more troops to Tajikistan</w:t>
      </w:r>
      <w:r>
        <w:t>.</w:t>
      </w:r>
      <w:hyperlink w:anchor="cite_note-40" w:history="1">
        <w:r>
          <w:rPr>
            <w:rStyle w:val="Hyperlink"/>
            <w:vertAlign w:val="superscript"/>
          </w:rPr>
          <w:t>[40]</w:t>
        </w:r>
      </w:hyperlink>
      <w:r>
        <w:t xml:space="preserve"> In May 2015, Tajikistan's national security suffered a serious setback when Colonel</w:t>
      </w:r>
      <w:r>
        <w:t xml:space="preserve"> </w:t>
      </w:r>
      <w:hyperlink r:id="rId218" w:tooltip="Gulmurod Khalimov" w:history="1">
        <w:r>
          <w:rPr>
            <w:rStyle w:val="Hyperlink"/>
          </w:rPr>
          <w:t>Gulmurod Khalimov</w:t>
        </w:r>
      </w:hyperlink>
      <w:r>
        <w:t xml:space="preserve">, commander of the special-purpose police unit (OMON) of the Interior Ministry, defected to the </w:t>
      </w:r>
      <w:hyperlink r:id="rId219" w:tooltip="Islamic State of Iraq and the Levant" w:history="1">
        <w:r>
          <w:rPr>
            <w:rStyle w:val="Hyperlink"/>
          </w:rPr>
          <w:t>Islamic State</w:t>
        </w:r>
      </w:hyperlink>
      <w:r>
        <w:t>.</w:t>
      </w:r>
      <w:hyperlink w:anchor="cite_note-41" w:history="1">
        <w:r>
          <w:rPr>
            <w:rStyle w:val="Hyperlink"/>
            <w:vertAlign w:val="superscript"/>
          </w:rPr>
          <w:t>[41]</w:t>
        </w:r>
      </w:hyperlink>
      <w:r>
        <w:t xml:space="preserve"> </w:t>
      </w:r>
    </w:p>
    <w:p w:rsidR="00000000" w:rsidRDefault="00357CFF">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20" w:tooltip="Edit section: Politics"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221" w:tooltip="Template:Main" w:history="1">
        <w:r>
          <w:rPr>
            <w:rStyle w:val="Hyperlink"/>
          </w:rPr>
          <w:t>Template:Main</w:t>
        </w:r>
      </w:hyperlink>
      <w:r>
        <w:t xml:space="preserve"> </w:t>
      </w:r>
      <w:hyperlink r:id="rId222" w:tooltip="Template:See also" w:history="1">
        <w:r>
          <w:rPr>
            <w:rStyle w:val="Hyperlink"/>
          </w:rPr>
          <w:t>Template:See also</w:t>
        </w:r>
      </w:hyperlink>
      <w:r>
        <w:t xml:space="preserve"> </w:t>
      </w:r>
      <w:hyperlink r:id="rId223" w:tooltip="File:Dushanbe Presidential Palace 01.jpg" w:history="1">
        <w:r>
          <w:rPr>
            <w:rStyle w:val="Hyperlink"/>
          </w:rPr>
          <w:t>thumb|The Palace of Nations in Dushanbe.</w:t>
        </w:r>
      </w:hyperlink>
      <w:r>
        <w:t xml:space="preserve"> Almost immediately after indep</w:t>
      </w:r>
      <w:r>
        <w:t xml:space="preserve">endence, Tajikistan was plunged into a civil war that saw various factions, allegedly backed by </w:t>
      </w:r>
      <w:hyperlink r:id="rId224" w:tooltip="Russia" w:history="1">
        <w:r>
          <w:rPr>
            <w:rStyle w:val="Hyperlink"/>
          </w:rPr>
          <w:t>Russia</w:t>
        </w:r>
      </w:hyperlink>
      <w:r>
        <w:t xml:space="preserve"> and </w:t>
      </w:r>
      <w:hyperlink r:id="rId225" w:tooltip="Iran" w:history="1">
        <w:r>
          <w:rPr>
            <w:rStyle w:val="Hyperlink"/>
          </w:rPr>
          <w:t>Iran</w:t>
        </w:r>
      </w:hyperlink>
      <w:hyperlink r:id="rId226" w:tooltip="Template:Citation needed" w:history="1">
        <w:r>
          <w:rPr>
            <w:rStyle w:val="Hyperlink"/>
          </w:rPr>
          <w:t>Template:Citation needed</w:t>
        </w:r>
      </w:hyperlink>
      <w:r>
        <w:t>, fighting one another. All but 25,000 of the more than 400,000 ethnic Russians, who were mostly employed in industry, fled to Russia. By 1997, the war had cooled down, and a central government began to take form, with pea</w:t>
      </w:r>
      <w:r>
        <w:t xml:space="preserve">ceful elections in 1999. </w:t>
      </w:r>
      <w:hyperlink r:id="rId227" w:tooltip="File:Emomali Rahmonov 2001Nov03.jpg" w:history="1">
        <w:r>
          <w:rPr>
            <w:rStyle w:val="Hyperlink"/>
          </w:rPr>
          <w:t>thumb|left|upright|</w:t>
        </w:r>
      </w:hyperlink>
      <w:hyperlink r:id="rId228" w:tooltip="President of Tajikistan" w:history="1">
        <w:r>
          <w:rPr>
            <w:rStyle w:val="Hyperlink"/>
          </w:rPr>
          <w:t>President of Tajikistan</w:t>
        </w:r>
      </w:hyperlink>
      <w:r>
        <w:t xml:space="preserve">, </w:t>
      </w:r>
      <w:hyperlink r:id="rId229" w:tooltip="Emomali Rahmon" w:history="1">
        <w:r>
          <w:rPr>
            <w:rStyle w:val="Hyperlink"/>
          </w:rPr>
          <w:t>Emomali Rahmon</w:t>
        </w:r>
      </w:hyperlink>
      <w:r>
        <w:t xml:space="preserve">, has ruled the country since 1994. </w:t>
      </w:r>
      <w:r>
        <w:t xml:space="preserve">"Longtime observers of Tajikistan often characterize the country as profoundly averse to risk and skeptical of promises of reform, a political passivity they trace to the country’s ruinous civil war," Ilan Greenberg wrote in a news article in </w:t>
      </w:r>
      <w:hyperlink r:id="rId230" w:tooltip="The New York Times" w:history="1">
        <w:r>
          <w:rPr>
            <w:rStyle w:val="Hyperlink"/>
            <w:i/>
            <w:iCs/>
          </w:rPr>
          <w:t>The New York Times</w:t>
        </w:r>
      </w:hyperlink>
      <w:r>
        <w:t xml:space="preserve"> just before the country's November 2006 presidential election.&lt;ref name=greenberg&gt;Greenberg, Ilan, "Media Muzzled and Opponents Jailed, Tajikistan Readies for Vote", </w:t>
      </w:r>
      <w:hyperlink r:id="rId231" w:tooltip="The New York Times" w:history="1">
        <w:r>
          <w:rPr>
            <w:rStyle w:val="Hyperlink"/>
            <w:i/>
            <w:iCs/>
          </w:rPr>
          <w:t>The New York Times</w:t>
        </w:r>
      </w:hyperlink>
      <w:r>
        <w:t xml:space="preserve">, 4 November 2006 (article dateline 3 November 2006), page A7, New York edition&lt;/ref&gt; </w:t>
      </w:r>
    </w:p>
    <w:p w:rsidR="00000000" w:rsidRDefault="00357CFF">
      <w:pPr>
        <w:pStyle w:val="NormalWeb"/>
      </w:pPr>
      <w:r>
        <w:t xml:space="preserve">Tajikistan is officially a republic, and holds </w:t>
      </w:r>
      <w:hyperlink r:id="rId232" w:tooltip="Elections in Tajikistan" w:history="1">
        <w:r>
          <w:rPr>
            <w:rStyle w:val="Hyperlink"/>
          </w:rPr>
          <w:t>elections</w:t>
        </w:r>
      </w:hyperlink>
      <w:r>
        <w:t xml:space="preserve"> for the </w:t>
      </w:r>
      <w:hyperlink r:id="rId233" w:tooltip="List of Presidents of Tajikistan" w:history="1">
        <w:r>
          <w:rPr>
            <w:rStyle w:val="Hyperlink"/>
          </w:rPr>
          <w:t>presidency</w:t>
        </w:r>
      </w:hyperlink>
      <w:r>
        <w:t xml:space="preserve"> and </w:t>
      </w:r>
      <w:hyperlink r:id="rId234" w:tooltip="Parliament" w:history="1">
        <w:r>
          <w:rPr>
            <w:rStyle w:val="Hyperlink"/>
          </w:rPr>
          <w:t>parliament</w:t>
        </w:r>
      </w:hyperlink>
      <w:r>
        <w:t xml:space="preserve">, operating under a </w:t>
      </w:r>
      <w:hyperlink r:id="rId235" w:tooltip="Presidential system" w:history="1">
        <w:r>
          <w:rPr>
            <w:rStyle w:val="Hyperlink"/>
          </w:rPr>
          <w:t>presidential system</w:t>
        </w:r>
      </w:hyperlink>
      <w:r>
        <w:t xml:space="preserve">. It is, however, a </w:t>
      </w:r>
      <w:hyperlink r:id="rId236" w:tooltip="Dominant-party system" w:history="1">
        <w:r>
          <w:rPr>
            <w:rStyle w:val="Hyperlink"/>
          </w:rPr>
          <w:t>dominant-party system</w:t>
        </w:r>
      </w:hyperlink>
      <w:r>
        <w:t xml:space="preserve">, where the </w:t>
      </w:r>
      <w:hyperlink r:id="rId237" w:tooltip="People's Democratic Party of Tajikistan" w:history="1">
        <w:r>
          <w:rPr>
            <w:rStyle w:val="Hyperlink"/>
          </w:rPr>
          <w:t>People's Democratic Party of Tajikistan</w:t>
        </w:r>
      </w:hyperlink>
      <w:r>
        <w:t xml:space="preserve"> routinely has a vast majority in </w:t>
      </w:r>
      <w:hyperlink r:id="rId238" w:tooltip="Parliament" w:history="1">
        <w:r>
          <w:rPr>
            <w:rStyle w:val="Hyperlink"/>
          </w:rPr>
          <w:t>Parliament</w:t>
        </w:r>
      </w:hyperlink>
      <w:r>
        <w:t xml:space="preserve">. </w:t>
      </w:r>
      <w:hyperlink r:id="rId239" w:tooltip="Emomalii Rahmon" w:history="1">
        <w:r>
          <w:rPr>
            <w:rStyle w:val="Hyperlink"/>
          </w:rPr>
          <w:t>Emomalii Rahmon</w:t>
        </w:r>
      </w:hyperlink>
      <w:r>
        <w:t xml:space="preserve"> has held the office </w:t>
      </w:r>
      <w:r>
        <w:t xml:space="preserve">of </w:t>
      </w:r>
      <w:hyperlink r:id="rId240" w:tooltip="President of Tajikistan" w:history="1">
        <w:r>
          <w:rPr>
            <w:rStyle w:val="Hyperlink"/>
          </w:rPr>
          <w:t>President of Tajikistan</w:t>
        </w:r>
      </w:hyperlink>
      <w:r>
        <w:t xml:space="preserve"> continually since November 1994. The Prime Minister is </w:t>
      </w:r>
      <w:hyperlink r:id="rId241" w:tooltip="Kokhir Rasulzoda" w:history="1">
        <w:r>
          <w:rPr>
            <w:rStyle w:val="Hyperlink"/>
          </w:rPr>
          <w:t>Kokhir Rasulzoda</w:t>
        </w:r>
      </w:hyperlink>
      <w:r>
        <w:t>, the First Deputy Pri</w:t>
      </w:r>
      <w:r>
        <w:t xml:space="preserve">me Minister is Matlubkhon Davlatov and the two Deputy Prime Ministers are Murodali Alimardon and Ruqiya Qurbanova. </w:t>
      </w:r>
    </w:p>
    <w:p w:rsidR="00000000" w:rsidRDefault="00357CFF">
      <w:pPr>
        <w:pStyle w:val="NormalWeb"/>
      </w:pPr>
      <w:r>
        <w:t xml:space="preserve">The parliamentary elections of 2005 aroused many accusations from opposition parties and international observers that President </w:t>
      </w:r>
      <w:hyperlink r:id="rId242" w:tooltip="Emomalii Rahmon" w:history="1">
        <w:r>
          <w:rPr>
            <w:rStyle w:val="Hyperlink"/>
          </w:rPr>
          <w:t>Emomalii Rahmon</w:t>
        </w:r>
      </w:hyperlink>
      <w:r>
        <w:t xml:space="preserve"> corruptly manipulates the election process and unemployment. The most recent elections, in February 2010, saw the ruling PDPT lose four seats in Parliament, yet still maintain a comfortable maj</w:t>
      </w:r>
      <w:r>
        <w:t xml:space="preserve">ority. The </w:t>
      </w:r>
      <w:hyperlink r:id="rId243" w:tooltip="Organization for Security and Co-operation in Europe" w:history="1">
        <w:r>
          <w:rPr>
            <w:rStyle w:val="Hyperlink"/>
          </w:rPr>
          <w:t>Organization for Security and Co-operation in Europe</w:t>
        </w:r>
      </w:hyperlink>
      <w:r>
        <w:t xml:space="preserve"> election observers said the 2010 polling "failed to meet ma</w:t>
      </w:r>
      <w:r>
        <w:t>ny key OSCE commitments" and that "these elections failed on many basic democratic standards.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 government insisted that only minor violations had occurred, which would not af</w:t>
      </w:r>
      <w:r>
        <w:t>fect the will of the Tajik people</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 presidential election held on November 6, 2006 was boycotted by "mainline" opposition parties, including the 23,000-member </w:t>
      </w:r>
      <w:hyperlink r:id="rId244" w:tooltip="Islamic Renaissance Party" w:history="1">
        <w:r>
          <w:rPr>
            <w:rStyle w:val="Hyperlink"/>
          </w:rPr>
          <w:t>Islamic Renaissance Party</w:t>
        </w:r>
      </w:hyperlink>
      <w:r>
        <w:t>. Four remaining opponents "all but endorsed the incumbent", Rahmon.&lt;ref name=greenberg/&gt; Tajikistan gave Iran its support in Iran's membership bid to j</w:t>
      </w:r>
      <w:r>
        <w:t xml:space="preserve">oin the </w:t>
      </w:r>
      <w:hyperlink r:id="rId245" w:tooltip="Shanghai Cooperation Organisation" w:history="1">
        <w:r>
          <w:rPr>
            <w:rStyle w:val="Hyperlink"/>
          </w:rPr>
          <w:t>Shanghai Cooperation Organisation</w:t>
        </w:r>
      </w:hyperlink>
      <w:r>
        <w:t>, after a meeting between the Tajik President and the Iranian foreign minister</w:t>
      </w:r>
      <w:r>
        <w:t>.</w:t>
      </w:r>
      <w:hyperlink w:anchor="cite_note-44" w:history="1">
        <w:r>
          <w:rPr>
            <w:rStyle w:val="Hyperlink"/>
            <w:vertAlign w:val="superscript"/>
          </w:rPr>
          <w:t>[44]</w:t>
        </w:r>
      </w:hyperlink>
      <w:r>
        <w:t xml:space="preserve"> F</w:t>
      </w:r>
      <w:r>
        <w:t>reedom of the press is ostensibly officially guaranteed by the government, but independent press outlets remain restricted, as does a substantial amount of web content. According to the Institute for War &amp; Peace Reporting, access is blocked to local and fo</w:t>
      </w:r>
      <w:r>
        <w:t>reign websites including avesta.tj, Tjknews.com, ferghana.ru, centrasia.ru and journalists are often obstructed from reporting on controversial events. In practice, no public criticism of the regime is tolerated and all direct protest is severely suppresse</w:t>
      </w:r>
      <w:r>
        <w:t>d and does not receive coverage in the local media</w:t>
      </w:r>
      <w:r>
        <w:t>.</w:t>
      </w:r>
      <w:hyperlink w:anchor="cite_note-45" w:history="1">
        <w:r>
          <w:rPr>
            <w:rStyle w:val="Hyperlink"/>
            <w:vertAlign w:val="superscript"/>
          </w:rPr>
          <w:t>[45]</w:t>
        </w:r>
      </w:hyperlink>
      <w:r>
        <w:t xml:space="preserve"> </w:t>
      </w:r>
    </w:p>
    <w:p w:rsidR="00000000" w:rsidRDefault="00357CFF">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6" w:tooltip="Edit section: Geography"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247" w:tooltip="Template:Main" w:history="1">
        <w:r>
          <w:rPr>
            <w:rStyle w:val="Hyperlink"/>
          </w:rPr>
          <w:t>Te</w:t>
        </w:r>
        <w:r>
          <w:rPr>
            <w:rStyle w:val="Hyperlink"/>
          </w:rPr>
          <w:t>mplate:Main</w:t>
        </w:r>
      </w:hyperlink>
      <w:r>
        <w:t xml:space="preserve"> </w:t>
      </w:r>
      <w:hyperlink r:id="rId248" w:tooltip="File:Tajikistan satellite photo.jpg" w:history="1">
        <w:r>
          <w:rPr>
            <w:rStyle w:val="Hyperlink"/>
          </w:rPr>
          <w:t>thumb|Satellite photograph of Tajikistan</w:t>
        </w:r>
      </w:hyperlink>
      <w:r>
        <w:t xml:space="preserve"> </w:t>
      </w:r>
      <w:hyperlink r:id="rId249" w:tooltip="File:Tajikistan map of Köppen climate classification.svg" w:history="1">
        <w:r>
          <w:rPr>
            <w:rStyle w:val="Hyperlink"/>
          </w:rPr>
          <w:t>thumb|Tajikistan map of Köppen climate classification.</w:t>
        </w:r>
      </w:hyperlink>
      <w:r>
        <w:t xml:space="preserve"> Tajikistan is </w:t>
      </w:r>
      <w:hyperlink r:id="rId250" w:tooltip="Landlocked country" w:history="1">
        <w:r>
          <w:rPr>
            <w:rStyle w:val="Hyperlink"/>
          </w:rPr>
          <w:t>landlocked</w:t>
        </w:r>
      </w:hyperlink>
      <w:r>
        <w:t>, and is the smallest nation in Central Asia by area. It lies mostly betwee</w:t>
      </w:r>
      <w:r>
        <w:t xml:space="preserve">n latitudes </w:t>
      </w:r>
      <w:hyperlink r:id="rId251" w:tooltip="36th parallel north" w:history="1">
        <w:r>
          <w:rPr>
            <w:rStyle w:val="Hyperlink"/>
          </w:rPr>
          <w:t>36°</w:t>
        </w:r>
      </w:hyperlink>
      <w:r>
        <w:t xml:space="preserve"> and </w:t>
      </w:r>
      <w:hyperlink r:id="rId252" w:tooltip="41st parallel north" w:history="1">
        <w:r>
          <w:rPr>
            <w:rStyle w:val="Hyperlink"/>
          </w:rPr>
          <w:t>41° N</w:t>
        </w:r>
      </w:hyperlink>
      <w:r>
        <w:t xml:space="preserve"> (a small area is north of 41°), and longitudes </w:t>
      </w:r>
      <w:hyperlink r:id="rId253" w:tooltip="67th meridian east" w:history="1">
        <w:r>
          <w:rPr>
            <w:rStyle w:val="Hyperlink"/>
          </w:rPr>
          <w:t>67°</w:t>
        </w:r>
      </w:hyperlink>
      <w:r>
        <w:t xml:space="preserve"> and </w:t>
      </w:r>
      <w:hyperlink r:id="rId254" w:tooltip="75th meridian east" w:history="1">
        <w:r>
          <w:rPr>
            <w:rStyle w:val="Hyperlink"/>
          </w:rPr>
          <w:t>75° E</w:t>
        </w:r>
      </w:hyperlink>
      <w:r>
        <w:t xml:space="preserve"> (a small area is east of 75°). It is covered by mountains of the </w:t>
      </w:r>
      <w:hyperlink r:id="rId255" w:tooltip="Pamir Mountains" w:history="1">
        <w:r>
          <w:rPr>
            <w:rStyle w:val="Hyperlink"/>
          </w:rPr>
          <w:t>Pamir</w:t>
        </w:r>
      </w:hyperlink>
      <w:r>
        <w:t xml:space="preserve"> </w:t>
      </w:r>
      <w:r>
        <w:t xml:space="preserve">range, and more than fifty percent of the country is over </w:t>
      </w:r>
      <w:hyperlink r:id="rId256" w:tooltip="Template:Convert" w:history="1">
        <w:r>
          <w:rPr>
            <w:rStyle w:val="Hyperlink"/>
          </w:rPr>
          <w:t>Template:Convert</w:t>
        </w:r>
      </w:hyperlink>
      <w:r>
        <w:t xml:space="preserve"> above </w:t>
      </w:r>
      <w:hyperlink r:id="rId257" w:tooltip="Sea level" w:history="1">
        <w:r>
          <w:rPr>
            <w:rStyle w:val="Hyperlink"/>
          </w:rPr>
          <w:t>sea level</w:t>
        </w:r>
      </w:hyperlink>
      <w:r>
        <w:t>. The only major areas of lower land are in the north (par</w:t>
      </w:r>
      <w:r>
        <w:t xml:space="preserve">t of the </w:t>
      </w:r>
      <w:hyperlink r:id="rId258" w:tooltip="Fergana Valley" w:history="1">
        <w:r>
          <w:rPr>
            <w:rStyle w:val="Hyperlink"/>
          </w:rPr>
          <w:t>Fergana Valley</w:t>
        </w:r>
      </w:hyperlink>
      <w:r>
        <w:t xml:space="preserve">), and in the southern </w:t>
      </w:r>
      <w:hyperlink r:id="rId259" w:tooltip="Kofarnihon River" w:history="1">
        <w:r>
          <w:rPr>
            <w:rStyle w:val="Hyperlink"/>
          </w:rPr>
          <w:t>Kofarnihon</w:t>
        </w:r>
      </w:hyperlink>
      <w:r>
        <w:t xml:space="preserve"> and </w:t>
      </w:r>
      <w:hyperlink r:id="rId260" w:tooltip="Vakhsh River" w:history="1">
        <w:r>
          <w:rPr>
            <w:rStyle w:val="Hyperlink"/>
          </w:rPr>
          <w:t>Vakhsh</w:t>
        </w:r>
      </w:hyperlink>
      <w:r>
        <w:t xml:space="preserve"> river valleys, wh</w:t>
      </w:r>
      <w:r>
        <w:t xml:space="preserve">ich form the Amu Darya. </w:t>
      </w:r>
      <w:hyperlink r:id="rId261" w:tooltip="Dushanbe" w:history="1">
        <w:r>
          <w:rPr>
            <w:rStyle w:val="Hyperlink"/>
          </w:rPr>
          <w:t>Dushanbe</w:t>
        </w:r>
      </w:hyperlink>
      <w:r>
        <w:t xml:space="preserve"> is located on the southern slopes above the Kofarnihon valley. </w:t>
      </w:r>
    </w:p>
    <w:tbl>
      <w:tblPr>
        <w:tblW w:w="0" w:type="auto"/>
        <w:tblCellSpacing w:w="15" w:type="dxa"/>
        <w:tblBorders>
          <w:top w:val="single" w:sz="6" w:space="0" w:color="8888AA"/>
          <w:left w:val="single" w:sz="6" w:space="0" w:color="8888AA"/>
          <w:bottom w:val="single" w:sz="6" w:space="0" w:color="8888AA"/>
          <w:right w:val="single" w:sz="6" w:space="0" w:color="8888AA"/>
        </w:tblBorders>
        <w:shd w:val="clear" w:color="auto" w:fill="F7F8FF"/>
        <w:tblCellMar>
          <w:top w:w="75" w:type="dxa"/>
          <w:left w:w="75" w:type="dxa"/>
          <w:bottom w:w="75" w:type="dxa"/>
          <w:right w:w="75" w:type="dxa"/>
        </w:tblCellMar>
        <w:tblLook w:val="04A0" w:firstRow="1" w:lastRow="0" w:firstColumn="1" w:lastColumn="0" w:noHBand="0" w:noVBand="1"/>
      </w:tblPr>
      <w:tblGrid>
        <w:gridCol w:w="480"/>
        <w:gridCol w:w="240"/>
        <w:gridCol w:w="240"/>
        <w:gridCol w:w="480"/>
        <w:gridCol w:w="480"/>
      </w:tblGrid>
      <w:tr w:rsidR="00000000">
        <w:trPr>
          <w:tblCellSpacing w:w="15" w:type="dxa"/>
        </w:trPr>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Mountain</w:t>
            </w:r>
          </w:p>
        </w:tc>
        <w:tc>
          <w:tcPr>
            <w:tcW w:w="0" w:type="auto"/>
            <w:gridSpan w:val="2"/>
            <w:shd w:val="clear" w:color="auto" w:fill="CC9933"/>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Height</w:t>
            </w:r>
          </w:p>
        </w:tc>
        <w:tc>
          <w:tcPr>
            <w:tcW w:w="0" w:type="auto"/>
            <w:gridSpan w:val="2"/>
            <w:shd w:val="clear" w:color="auto" w:fill="CC9933"/>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Location</w:t>
            </w: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62" w:tooltip="Ismoil Somoni Peak" w:history="1">
              <w:r>
                <w:rPr>
                  <w:rStyle w:val="Hyperlink"/>
                  <w:rFonts w:eastAsia="Times New Roman"/>
                  <w:sz w:val="20"/>
                  <w:szCs w:val="20"/>
                </w:rPr>
                <w:t>Ismoil Somoni Peak</w:t>
              </w:r>
            </w:hyperlink>
            <w:r>
              <w:rPr>
                <w:rFonts w:eastAsia="Times New Roman"/>
                <w:sz w:val="20"/>
                <w:szCs w:val="20"/>
              </w:rPr>
              <w:t xml:space="preserve"> </w:t>
            </w:r>
            <w:r>
              <w:rPr>
                <w:rFonts w:eastAsia="Times New Roman"/>
                <w:sz w:val="20"/>
                <w:szCs w:val="20"/>
              </w:rPr>
              <w:t xml:space="preserve">(highest) </w:t>
            </w:r>
          </w:p>
        </w:tc>
        <w:tc>
          <w:tcPr>
            <w:tcW w:w="0" w:type="auto"/>
            <w:shd w:val="clear" w:color="auto" w:fill="8FB1AC"/>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7,495 m</w:t>
            </w:r>
          </w:p>
        </w:tc>
        <w:tc>
          <w:tcPr>
            <w:tcW w:w="0" w:type="auto"/>
            <w:shd w:val="clear" w:color="auto" w:fill="8FB1AC"/>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24,590 ft</w:t>
            </w:r>
          </w:p>
        </w:tc>
        <w:tc>
          <w:tcPr>
            <w:tcW w:w="0" w:type="auto"/>
            <w:shd w:val="clear" w:color="auto" w:fill="8FB1AC"/>
            <w:vAlign w:val="center"/>
            <w:hideMark/>
          </w:tcPr>
          <w:p w:rsidR="00000000" w:rsidRDefault="00357CFF">
            <w:pPr>
              <w:spacing w:before="100" w:beforeAutospacing="1" w:after="100" w:afterAutospacing="1"/>
              <w:jc w:val="center"/>
              <w:rPr>
                <w:rFonts w:eastAsia="Times New Roman"/>
                <w:sz w:val="20"/>
                <w:szCs w:val="20"/>
              </w:rPr>
            </w:pPr>
            <w:hyperlink r:id="rId263" w:tooltip="Template:Nbsp" w:history="1">
              <w:r>
                <w:rPr>
                  <w:rStyle w:val="Hyperlink"/>
                  <w:rFonts w:eastAsia="Times New Roman"/>
                  <w:sz w:val="20"/>
                  <w:szCs w:val="20"/>
                </w:rPr>
                <w:t>Template:NbspNorth</w:t>
              </w:r>
            </w:hyperlink>
            <w:r>
              <w:rPr>
                <w:rFonts w:eastAsia="Times New Roman"/>
                <w:sz w:val="20"/>
                <w:szCs w:val="20"/>
              </w:rPr>
              <w:t xml:space="preserve">-western edge of </w:t>
            </w:r>
            <w:hyperlink r:id="rId264" w:tooltip="Gorno-Badakhshan" w:history="1">
              <w:r>
                <w:rPr>
                  <w:rStyle w:val="Hyperlink"/>
                  <w:rFonts w:eastAsia="Times New Roman"/>
                  <w:sz w:val="20"/>
                  <w:szCs w:val="20"/>
                </w:rPr>
                <w:t>Gorno-Badakhshan</w:t>
              </w:r>
            </w:hyperlink>
            <w:r>
              <w:rPr>
                <w:rFonts w:eastAsia="Times New Roman"/>
                <w:sz w:val="20"/>
                <w:szCs w:val="20"/>
              </w:rPr>
              <w:t xml:space="preserve"> (</w:t>
            </w:r>
            <w:hyperlink r:id="rId265" w:tooltip="GBAO" w:history="1">
              <w:r>
                <w:rPr>
                  <w:rStyle w:val="Hyperlink"/>
                  <w:rFonts w:eastAsia="Times New Roman"/>
                  <w:sz w:val="20"/>
                  <w:szCs w:val="20"/>
                </w:rPr>
                <w:t>GBAO</w:t>
              </w:r>
            </w:hyperlink>
            <w:r>
              <w:rPr>
                <w:rFonts w:eastAsia="Times New Roman"/>
                <w:sz w:val="20"/>
                <w:szCs w:val="20"/>
              </w:rPr>
              <w:t xml:space="preserve">), south of the </w:t>
            </w:r>
            <w:hyperlink r:id="rId266" w:tooltip="Kyrgyzstan" w:history="1">
              <w:r>
                <w:rPr>
                  <w:rStyle w:val="Hyperlink"/>
                  <w:rFonts w:eastAsia="Times New Roman"/>
                  <w:sz w:val="20"/>
                  <w:szCs w:val="20"/>
                </w:rPr>
                <w:t>Kyrgyz</w:t>
              </w:r>
            </w:hyperlink>
            <w:r>
              <w:rPr>
                <w:rFonts w:eastAsia="Times New Roman"/>
                <w:sz w:val="20"/>
                <w:szCs w:val="20"/>
              </w:rPr>
              <w:t xml:space="preserve"> border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67" w:tooltip="Ibn Sina Peak" w:history="1">
              <w:r>
                <w:rPr>
                  <w:rStyle w:val="Hyperlink"/>
                  <w:rFonts w:eastAsia="Times New Roman"/>
                  <w:sz w:val="20"/>
                  <w:szCs w:val="20"/>
                </w:rPr>
                <w:t>Ibn Sina Peak</w:t>
              </w:r>
            </w:hyperlink>
            <w:r>
              <w:rPr>
                <w:rFonts w:eastAsia="Times New Roman"/>
                <w:sz w:val="20"/>
                <w:szCs w:val="20"/>
              </w:rPr>
              <w:t xml:space="preserve"> (</w:t>
            </w:r>
            <w:hyperlink r:id="rId268" w:tooltip="Lenin Peak" w:history="1">
              <w:r>
                <w:rPr>
                  <w:rStyle w:val="Hyperlink"/>
                  <w:rFonts w:eastAsia="Times New Roman"/>
                  <w:sz w:val="20"/>
                  <w:szCs w:val="20"/>
                </w:rPr>
                <w:t>Lenin Peak</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7,134 m</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23,537 ft</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hyperlink r:id="rId269" w:tooltip="Template:Nbsp" w:history="1">
              <w:r>
                <w:rPr>
                  <w:rStyle w:val="Hyperlink"/>
                  <w:rFonts w:eastAsia="Times New Roman"/>
                  <w:sz w:val="20"/>
                  <w:szCs w:val="20"/>
                </w:rPr>
                <w:t>Template:NbspNorthern</w:t>
              </w:r>
            </w:hyperlink>
            <w:r>
              <w:rPr>
                <w:rFonts w:eastAsia="Times New Roman"/>
                <w:sz w:val="20"/>
                <w:szCs w:val="20"/>
              </w:rPr>
              <w:t xml:space="preserve"> border in the </w:t>
            </w:r>
            <w:hyperlink r:id="rId270" w:tooltip="Trans-Alay Range" w:history="1">
              <w:r>
                <w:rPr>
                  <w:rStyle w:val="Hyperlink"/>
                  <w:rFonts w:eastAsia="Times New Roman"/>
                  <w:sz w:val="20"/>
                  <w:szCs w:val="20"/>
                </w:rPr>
                <w:t>Trans-Alay Range</w:t>
              </w:r>
            </w:hyperlink>
            <w:r>
              <w:rPr>
                <w:rFonts w:eastAsia="Times New Roman"/>
                <w:sz w:val="20"/>
                <w:szCs w:val="20"/>
              </w:rPr>
              <w:t xml:space="preserve">, north-east of </w:t>
            </w:r>
            <w:hyperlink r:id="rId271" w:tooltip="Ismoil Somoni Peak" w:history="1">
              <w:r>
                <w:rPr>
                  <w:rStyle w:val="Hyperlink"/>
                  <w:rFonts w:eastAsia="Times New Roman"/>
                  <w:sz w:val="20"/>
                  <w:szCs w:val="20"/>
                </w:rPr>
                <w:t>Ismoil Somoni Peak</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72" w:tooltip="Peak Korzhenevskaya" w:history="1">
              <w:r>
                <w:rPr>
                  <w:rStyle w:val="Hyperlink"/>
                  <w:rFonts w:eastAsia="Times New Roman"/>
                  <w:sz w:val="20"/>
                  <w:szCs w:val="20"/>
                </w:rPr>
                <w:t>Peak Korzhenevskaya</w:t>
              </w:r>
            </w:hyperlink>
            <w:r>
              <w:rPr>
                <w:rFonts w:eastAsia="Times New Roman"/>
                <w:sz w:val="20"/>
                <w:szCs w:val="20"/>
              </w:rPr>
              <w:t xml:space="preserve"> </w:t>
            </w:r>
          </w:p>
        </w:tc>
        <w:tc>
          <w:tcPr>
            <w:tcW w:w="0" w:type="auto"/>
            <w:shd w:val="clear" w:color="auto" w:fill="C9B974"/>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7,105 m</w:t>
            </w:r>
          </w:p>
        </w:tc>
        <w:tc>
          <w:tcPr>
            <w:tcW w:w="0" w:type="auto"/>
            <w:shd w:val="clear" w:color="auto" w:fill="C9B974"/>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23,310 ft</w:t>
            </w:r>
          </w:p>
        </w:tc>
        <w:tc>
          <w:tcPr>
            <w:tcW w:w="0" w:type="auto"/>
            <w:shd w:val="clear" w:color="auto" w:fill="C9B974"/>
            <w:vAlign w:val="center"/>
            <w:hideMark/>
          </w:tcPr>
          <w:p w:rsidR="00000000" w:rsidRDefault="00357CFF">
            <w:pPr>
              <w:spacing w:before="100" w:beforeAutospacing="1" w:after="100" w:afterAutospacing="1"/>
              <w:jc w:val="center"/>
              <w:rPr>
                <w:rFonts w:eastAsia="Times New Roman"/>
                <w:sz w:val="20"/>
                <w:szCs w:val="20"/>
              </w:rPr>
            </w:pPr>
            <w:hyperlink r:id="rId273" w:tooltip="Template:Nbsp" w:history="1">
              <w:r>
                <w:rPr>
                  <w:rStyle w:val="Hyperlink"/>
                  <w:rFonts w:eastAsia="Times New Roman"/>
                  <w:sz w:val="20"/>
                  <w:szCs w:val="20"/>
                </w:rPr>
                <w:t>Template:NbspNorth</w:t>
              </w:r>
            </w:hyperlink>
            <w:r>
              <w:rPr>
                <w:rFonts w:eastAsia="Times New Roman"/>
                <w:sz w:val="20"/>
                <w:szCs w:val="20"/>
              </w:rPr>
              <w:t xml:space="preserve"> of </w:t>
            </w:r>
            <w:hyperlink r:id="rId274" w:tooltip="Ismoil Somoni Peak" w:history="1">
              <w:r>
                <w:rPr>
                  <w:rStyle w:val="Hyperlink"/>
                  <w:rFonts w:eastAsia="Times New Roman"/>
                  <w:sz w:val="20"/>
                  <w:szCs w:val="20"/>
                </w:rPr>
                <w:t>Ismoil S</w:t>
              </w:r>
              <w:r>
                <w:rPr>
                  <w:rStyle w:val="Hyperlink"/>
                  <w:rFonts w:eastAsia="Times New Roman"/>
                  <w:sz w:val="20"/>
                  <w:szCs w:val="20"/>
                </w:rPr>
                <w:t>omoni Peak</w:t>
              </w:r>
            </w:hyperlink>
            <w:r>
              <w:rPr>
                <w:rFonts w:eastAsia="Times New Roman"/>
                <w:sz w:val="20"/>
                <w:szCs w:val="20"/>
              </w:rPr>
              <w:t xml:space="preserve">, on the south bank of </w:t>
            </w:r>
            <w:hyperlink r:id="rId275" w:tooltip="Muksu River" w:history="1">
              <w:r>
                <w:rPr>
                  <w:rStyle w:val="Hyperlink"/>
                  <w:rFonts w:eastAsia="Times New Roman"/>
                  <w:sz w:val="20"/>
                  <w:szCs w:val="20"/>
                </w:rPr>
                <w:t>Muksu River</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76" w:tooltip="Independence Peak" w:history="1">
              <w:r>
                <w:rPr>
                  <w:rStyle w:val="Hyperlink"/>
                  <w:rFonts w:eastAsia="Times New Roman"/>
                  <w:sz w:val="20"/>
                  <w:szCs w:val="20"/>
                </w:rPr>
                <w:t>Independence Peak</w:t>
              </w:r>
            </w:hyperlink>
            <w:r>
              <w:rPr>
                <w:rFonts w:eastAsia="Times New Roman"/>
                <w:sz w:val="20"/>
                <w:szCs w:val="20"/>
              </w:rPr>
              <w:t xml:space="preserve"> (</w:t>
            </w:r>
            <w:hyperlink r:id="rId277" w:tooltip="Revolution Peak" w:history="1">
              <w:r>
                <w:rPr>
                  <w:rStyle w:val="Hyperlink"/>
                  <w:rFonts w:eastAsia="Times New Roman"/>
                  <w:sz w:val="20"/>
                  <w:szCs w:val="20"/>
                </w:rPr>
                <w:t>Revolution Peak</w:t>
              </w:r>
            </w:hyperlink>
            <w:r>
              <w:rPr>
                <w:rFonts w:eastAsia="Times New Roman"/>
                <w:sz w:val="20"/>
                <w:szCs w:val="20"/>
              </w:rPr>
              <w:t>)</w:t>
            </w:r>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6,974 m</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22,881 ft</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hyperlink r:id="rId278" w:tooltip="Template:Nbsp" w:history="1">
              <w:r>
                <w:rPr>
                  <w:rStyle w:val="Hyperlink"/>
                  <w:rFonts w:eastAsia="Times New Roman"/>
                  <w:sz w:val="20"/>
                  <w:szCs w:val="20"/>
                </w:rPr>
                <w:t>Template:NbspCentral</w:t>
              </w:r>
            </w:hyperlink>
            <w:r>
              <w:rPr>
                <w:rFonts w:eastAsia="Times New Roman"/>
                <w:sz w:val="20"/>
                <w:szCs w:val="20"/>
              </w:rPr>
              <w:t xml:space="preserve"> </w:t>
            </w:r>
            <w:hyperlink r:id="rId279" w:tooltip="Gorno-Badakhshan" w:history="1">
              <w:r>
                <w:rPr>
                  <w:rStyle w:val="Hyperlink"/>
                  <w:rFonts w:eastAsia="Times New Roman"/>
                  <w:sz w:val="20"/>
                  <w:szCs w:val="20"/>
                </w:rPr>
                <w:t>Gorno-Badakhshan</w:t>
              </w:r>
            </w:hyperlink>
            <w:r>
              <w:rPr>
                <w:rFonts w:eastAsia="Times New Roman"/>
                <w:sz w:val="20"/>
                <w:szCs w:val="20"/>
              </w:rPr>
              <w:t xml:space="preserve">, south-east of </w:t>
            </w:r>
            <w:hyperlink r:id="rId280" w:tooltip="Ismoil Somoni Peak" w:history="1">
              <w:r>
                <w:rPr>
                  <w:rStyle w:val="Hyperlink"/>
                  <w:rFonts w:eastAsia="Times New Roman"/>
                  <w:sz w:val="20"/>
                  <w:szCs w:val="20"/>
                </w:rPr>
                <w:t>Is</w:t>
              </w:r>
              <w:r>
                <w:rPr>
                  <w:rStyle w:val="Hyperlink"/>
                  <w:rFonts w:eastAsia="Times New Roman"/>
                  <w:sz w:val="20"/>
                  <w:szCs w:val="20"/>
                </w:rPr>
                <w:t>moil Somoni Peak</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81" w:tooltip="Akademiya Nauk Range" w:history="1">
              <w:r>
                <w:rPr>
                  <w:rStyle w:val="Hyperlink"/>
                  <w:rFonts w:eastAsia="Times New Roman"/>
                  <w:sz w:val="20"/>
                  <w:szCs w:val="20"/>
                </w:rPr>
                <w:t>Akademiya Nauk Range</w:t>
              </w:r>
            </w:hyperlink>
            <w:r>
              <w:rPr>
                <w:rFonts w:eastAsia="Times New Roman"/>
                <w:sz w:val="20"/>
                <w:szCs w:val="20"/>
              </w:rPr>
              <w:t xml:space="preserve"> </w:t>
            </w:r>
          </w:p>
        </w:tc>
        <w:tc>
          <w:tcPr>
            <w:tcW w:w="0" w:type="auto"/>
            <w:shd w:val="clear" w:color="auto" w:fill="97C789"/>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6,785 m</w:t>
            </w:r>
          </w:p>
        </w:tc>
        <w:tc>
          <w:tcPr>
            <w:tcW w:w="0" w:type="auto"/>
            <w:shd w:val="clear" w:color="auto" w:fill="97C789"/>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22,260 ft</w:t>
            </w:r>
          </w:p>
        </w:tc>
        <w:tc>
          <w:tcPr>
            <w:tcW w:w="0" w:type="auto"/>
            <w:shd w:val="clear" w:color="auto" w:fill="97C789"/>
            <w:vAlign w:val="center"/>
            <w:hideMark/>
          </w:tcPr>
          <w:p w:rsidR="00000000" w:rsidRDefault="00357CFF">
            <w:pPr>
              <w:spacing w:before="100" w:beforeAutospacing="1" w:after="100" w:afterAutospacing="1"/>
              <w:jc w:val="center"/>
              <w:rPr>
                <w:rFonts w:eastAsia="Times New Roman"/>
                <w:sz w:val="20"/>
                <w:szCs w:val="20"/>
              </w:rPr>
            </w:pPr>
            <w:hyperlink r:id="rId282" w:tooltip="Template:Nbsp" w:history="1">
              <w:r>
                <w:rPr>
                  <w:rStyle w:val="Hyperlink"/>
                  <w:rFonts w:eastAsia="Times New Roman"/>
                  <w:sz w:val="20"/>
                  <w:szCs w:val="20"/>
                </w:rPr>
                <w:t>Template:NbspNorth</w:t>
              </w:r>
            </w:hyperlink>
            <w:r>
              <w:rPr>
                <w:rFonts w:eastAsia="Times New Roman"/>
                <w:sz w:val="20"/>
                <w:szCs w:val="20"/>
              </w:rPr>
              <w:t xml:space="preserve">-western </w:t>
            </w:r>
            <w:hyperlink r:id="rId283" w:tooltip="Gorno-Badakhshan" w:history="1">
              <w:r>
                <w:rPr>
                  <w:rStyle w:val="Hyperlink"/>
                  <w:rFonts w:eastAsia="Times New Roman"/>
                  <w:sz w:val="20"/>
                  <w:szCs w:val="20"/>
                </w:rPr>
                <w:t>Gorno-Badakhshan</w:t>
              </w:r>
            </w:hyperlink>
            <w:r>
              <w:rPr>
                <w:rFonts w:eastAsia="Times New Roman"/>
                <w:sz w:val="20"/>
                <w:szCs w:val="20"/>
              </w:rPr>
              <w:t xml:space="preserve">, stretches in the north-south direction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84" w:tooltip="Karl Marx Peak" w:history="1">
              <w:r>
                <w:rPr>
                  <w:rStyle w:val="Hyperlink"/>
                  <w:rFonts w:eastAsia="Times New Roman"/>
                  <w:sz w:val="20"/>
                  <w:szCs w:val="20"/>
                </w:rPr>
                <w:t>Karl Marx Peak</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6,726 m</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22,067 ft</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hyperlink r:id="rId285" w:tooltip="Template:Nbsp" w:history="1">
              <w:r>
                <w:rPr>
                  <w:rStyle w:val="Hyperlink"/>
                  <w:rFonts w:eastAsia="Times New Roman"/>
                  <w:sz w:val="20"/>
                  <w:szCs w:val="20"/>
                </w:rPr>
                <w:t>Template:Nbsp</w:t>
              </w:r>
            </w:hyperlink>
            <w:hyperlink r:id="rId286" w:tooltip="GBAO" w:history="1">
              <w:r>
                <w:rPr>
                  <w:rStyle w:val="Hyperlink"/>
                  <w:rFonts w:eastAsia="Times New Roman"/>
                  <w:sz w:val="20"/>
                  <w:szCs w:val="20"/>
                </w:rPr>
                <w:t>GBAO</w:t>
              </w:r>
            </w:hyperlink>
            <w:r>
              <w:rPr>
                <w:rFonts w:eastAsia="Times New Roman"/>
                <w:sz w:val="20"/>
                <w:szCs w:val="20"/>
              </w:rPr>
              <w:t xml:space="preserve">, near the border to </w:t>
            </w:r>
            <w:hyperlink r:id="rId287" w:tooltip="Afghanistan" w:history="1">
              <w:r>
                <w:rPr>
                  <w:rStyle w:val="Hyperlink"/>
                  <w:rFonts w:eastAsia="Times New Roman"/>
                  <w:sz w:val="20"/>
                  <w:szCs w:val="20"/>
                </w:rPr>
                <w:t>Afghanistan</w:t>
              </w:r>
            </w:hyperlink>
            <w:r>
              <w:rPr>
                <w:rFonts w:eastAsia="Times New Roman"/>
                <w:sz w:val="20"/>
                <w:szCs w:val="20"/>
              </w:rPr>
              <w:t xml:space="preserve"> in the northern ridge of the </w:t>
            </w:r>
            <w:hyperlink r:id="rId288" w:tooltip="Karakoram Range" w:history="1">
              <w:r>
                <w:rPr>
                  <w:rStyle w:val="Hyperlink"/>
                  <w:rFonts w:eastAsia="Times New Roman"/>
                  <w:sz w:val="20"/>
                  <w:szCs w:val="20"/>
                </w:rPr>
                <w:t>Karakoram Range</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89" w:tooltip="Garmo Peak" w:history="1">
              <w:r>
                <w:rPr>
                  <w:rStyle w:val="Hyperlink"/>
                  <w:rFonts w:eastAsia="Times New Roman"/>
                  <w:sz w:val="20"/>
                  <w:szCs w:val="20"/>
                </w:rPr>
                <w:t>Garmo Peak</w:t>
              </w:r>
            </w:hyperlink>
            <w:r>
              <w:rPr>
                <w:rFonts w:eastAsia="Times New Roman"/>
                <w:sz w:val="20"/>
                <w:szCs w:val="20"/>
              </w:rPr>
              <w:t xml:space="preserve"> </w:t>
            </w:r>
          </w:p>
        </w:tc>
        <w:tc>
          <w:tcPr>
            <w:tcW w:w="0" w:type="auto"/>
            <w:shd w:val="clear" w:color="auto" w:fill="97C789"/>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6,595 m</w:t>
            </w:r>
          </w:p>
        </w:tc>
        <w:tc>
          <w:tcPr>
            <w:tcW w:w="0" w:type="auto"/>
            <w:shd w:val="clear" w:color="auto" w:fill="97C789"/>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21,637 ft</w:t>
            </w:r>
          </w:p>
        </w:tc>
        <w:tc>
          <w:tcPr>
            <w:tcW w:w="0" w:type="auto"/>
            <w:shd w:val="clear" w:color="auto" w:fill="97C789"/>
            <w:vAlign w:val="center"/>
            <w:hideMark/>
          </w:tcPr>
          <w:p w:rsidR="00000000" w:rsidRDefault="00357CFF">
            <w:pPr>
              <w:spacing w:before="100" w:beforeAutospacing="1" w:after="100" w:afterAutospacing="1"/>
              <w:jc w:val="center"/>
              <w:rPr>
                <w:rFonts w:eastAsia="Times New Roman"/>
                <w:sz w:val="20"/>
                <w:szCs w:val="20"/>
              </w:rPr>
            </w:pPr>
            <w:hyperlink r:id="rId290" w:tooltip="Template:Nbsp" w:history="1">
              <w:r>
                <w:rPr>
                  <w:rStyle w:val="Hyperlink"/>
                  <w:rFonts w:eastAsia="Times New Roman"/>
                  <w:sz w:val="20"/>
                  <w:szCs w:val="20"/>
                </w:rPr>
                <w:t>Template:NbspNorthwestern</w:t>
              </w:r>
            </w:hyperlink>
            <w:r>
              <w:rPr>
                <w:rFonts w:eastAsia="Times New Roman"/>
                <w:sz w:val="20"/>
                <w:szCs w:val="20"/>
              </w:rPr>
              <w:t xml:space="preserve"> Gorno-Badakhshan.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91" w:tooltip="Mayakovskiy Peak" w:history="1">
              <w:r>
                <w:rPr>
                  <w:rStyle w:val="Hyperlink"/>
                  <w:rFonts w:eastAsia="Times New Roman"/>
                  <w:sz w:val="20"/>
                  <w:szCs w:val="20"/>
                </w:rPr>
                <w:t>Mayakovskiy Peak</w:t>
              </w:r>
            </w:hyperlink>
            <w:r>
              <w:rPr>
                <w:rFonts w:eastAsia="Times New Roman"/>
                <w:sz w:val="20"/>
                <w:szCs w:val="20"/>
              </w:rPr>
              <w:t xml:space="preserve"> </w:t>
            </w:r>
          </w:p>
        </w:tc>
        <w:tc>
          <w:tcPr>
            <w:tcW w:w="0" w:type="auto"/>
            <w:shd w:val="clear" w:color="auto" w:fill="D0AC84"/>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6,096 m</w:t>
            </w:r>
          </w:p>
        </w:tc>
        <w:tc>
          <w:tcPr>
            <w:tcW w:w="0" w:type="auto"/>
            <w:shd w:val="clear" w:color="auto" w:fill="D0AC84"/>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20,000 ft</w:t>
            </w:r>
          </w:p>
        </w:tc>
        <w:tc>
          <w:tcPr>
            <w:tcW w:w="0" w:type="auto"/>
            <w:shd w:val="clear" w:color="auto" w:fill="D0AC84"/>
            <w:vAlign w:val="center"/>
            <w:hideMark/>
          </w:tcPr>
          <w:p w:rsidR="00000000" w:rsidRDefault="00357CFF">
            <w:pPr>
              <w:spacing w:before="100" w:beforeAutospacing="1" w:after="100" w:afterAutospacing="1"/>
              <w:jc w:val="center"/>
              <w:rPr>
                <w:rFonts w:eastAsia="Times New Roman"/>
                <w:sz w:val="20"/>
                <w:szCs w:val="20"/>
              </w:rPr>
            </w:pPr>
            <w:hyperlink r:id="rId292" w:tooltip="Template:Nbsp" w:history="1">
              <w:r>
                <w:rPr>
                  <w:rStyle w:val="Hyperlink"/>
                  <w:rFonts w:eastAsia="Times New Roman"/>
                  <w:sz w:val="20"/>
                  <w:szCs w:val="20"/>
                </w:rPr>
                <w:t>Template:NbspExtreme</w:t>
              </w:r>
            </w:hyperlink>
            <w:r>
              <w:rPr>
                <w:rFonts w:eastAsia="Times New Roman"/>
                <w:sz w:val="20"/>
                <w:szCs w:val="20"/>
              </w:rPr>
              <w:t xml:space="preserve"> south-west of </w:t>
            </w:r>
            <w:hyperlink r:id="rId293" w:tooltip="GBAO" w:history="1">
              <w:r>
                <w:rPr>
                  <w:rStyle w:val="Hyperlink"/>
                  <w:rFonts w:eastAsia="Times New Roman"/>
                  <w:sz w:val="20"/>
                  <w:szCs w:val="20"/>
                </w:rPr>
                <w:t>GBAO</w:t>
              </w:r>
            </w:hyperlink>
            <w:r>
              <w:rPr>
                <w:rFonts w:eastAsia="Times New Roman"/>
                <w:sz w:val="20"/>
                <w:szCs w:val="20"/>
              </w:rPr>
              <w:t xml:space="preserve">, near the border to Afghanistan.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94" w:tooltip="Concord Peak" w:history="1">
              <w:r>
                <w:rPr>
                  <w:rStyle w:val="Hyperlink"/>
                  <w:rFonts w:eastAsia="Times New Roman"/>
                  <w:sz w:val="20"/>
                  <w:szCs w:val="20"/>
                </w:rPr>
                <w:t>Concord Peak</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5,469 m</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17,943 ft</w:t>
            </w:r>
          </w:p>
        </w:tc>
        <w:tc>
          <w:tcPr>
            <w:tcW w:w="0" w:type="auto"/>
            <w:shd w:val="clear" w:color="auto" w:fill="F7F8FF"/>
            <w:vAlign w:val="center"/>
            <w:hideMark/>
          </w:tcPr>
          <w:p w:rsidR="00000000" w:rsidRDefault="00357CFF">
            <w:pPr>
              <w:spacing w:before="100" w:beforeAutospacing="1" w:after="100" w:afterAutospacing="1"/>
              <w:jc w:val="center"/>
              <w:rPr>
                <w:rFonts w:eastAsia="Times New Roman"/>
                <w:sz w:val="20"/>
                <w:szCs w:val="20"/>
              </w:rPr>
            </w:pPr>
            <w:hyperlink r:id="rId295" w:tooltip="Template:Nbsp" w:history="1">
              <w:r>
                <w:rPr>
                  <w:rStyle w:val="Hyperlink"/>
                  <w:rFonts w:eastAsia="Times New Roman"/>
                  <w:sz w:val="20"/>
                  <w:szCs w:val="20"/>
                </w:rPr>
                <w:t>Template:NbspSouthern</w:t>
              </w:r>
            </w:hyperlink>
            <w:r>
              <w:rPr>
                <w:rFonts w:eastAsia="Times New Roman"/>
                <w:sz w:val="20"/>
                <w:szCs w:val="20"/>
              </w:rPr>
              <w:t xml:space="preserve"> border in the northern ridge of the </w:t>
            </w:r>
            <w:hyperlink r:id="rId296" w:tooltip="Karakoram Range" w:history="1">
              <w:r>
                <w:rPr>
                  <w:rStyle w:val="Hyperlink"/>
                  <w:rFonts w:eastAsia="Times New Roman"/>
                  <w:sz w:val="20"/>
                  <w:szCs w:val="20"/>
                </w:rPr>
                <w:t>Karakoram Range</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r w:rsidR="00000000">
        <w:trPr>
          <w:tblCellSpacing w:w="15" w:type="dxa"/>
        </w:trPr>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hyperlink r:id="rId297" w:tooltip="Kyzylart Pass" w:history="1">
              <w:r>
                <w:rPr>
                  <w:rStyle w:val="Hyperlink"/>
                  <w:rFonts w:eastAsia="Times New Roman"/>
                  <w:sz w:val="20"/>
                  <w:szCs w:val="20"/>
                </w:rPr>
                <w:t>Kyzylart Pass</w:t>
              </w:r>
            </w:hyperlink>
            <w:r>
              <w:rPr>
                <w:rFonts w:eastAsia="Times New Roman"/>
                <w:sz w:val="20"/>
                <w:szCs w:val="20"/>
              </w:rPr>
              <w:t xml:space="preserve"> </w:t>
            </w:r>
          </w:p>
        </w:tc>
        <w:tc>
          <w:tcPr>
            <w:tcW w:w="0" w:type="auto"/>
            <w:shd w:val="clear" w:color="auto" w:fill="D0AC84"/>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4,280 m</w:t>
            </w:r>
          </w:p>
        </w:tc>
        <w:tc>
          <w:tcPr>
            <w:tcW w:w="0" w:type="auto"/>
            <w:shd w:val="clear" w:color="auto" w:fill="D0AC84"/>
            <w:vAlign w:val="center"/>
            <w:hideMark/>
          </w:tcPr>
          <w:p w:rsidR="00000000" w:rsidRDefault="00357CFF">
            <w:pPr>
              <w:spacing w:before="100" w:beforeAutospacing="1" w:after="100" w:afterAutospacing="1"/>
              <w:jc w:val="center"/>
              <w:rPr>
                <w:rFonts w:eastAsia="Times New Roman"/>
                <w:sz w:val="20"/>
                <w:szCs w:val="20"/>
              </w:rPr>
            </w:pPr>
            <w:r>
              <w:rPr>
                <w:rFonts w:eastAsia="Times New Roman"/>
                <w:sz w:val="20"/>
                <w:szCs w:val="20"/>
              </w:rPr>
              <w:t>14,042 ft</w:t>
            </w:r>
          </w:p>
        </w:tc>
        <w:tc>
          <w:tcPr>
            <w:tcW w:w="0" w:type="auto"/>
            <w:shd w:val="clear" w:color="auto" w:fill="D0AC84"/>
            <w:vAlign w:val="center"/>
            <w:hideMark/>
          </w:tcPr>
          <w:p w:rsidR="00000000" w:rsidRDefault="00357CFF">
            <w:pPr>
              <w:spacing w:before="100" w:beforeAutospacing="1" w:after="100" w:afterAutospacing="1"/>
              <w:jc w:val="center"/>
              <w:rPr>
                <w:rFonts w:eastAsia="Times New Roman"/>
                <w:sz w:val="20"/>
                <w:szCs w:val="20"/>
              </w:rPr>
            </w:pPr>
            <w:hyperlink r:id="rId298" w:tooltip="Template:Nbsp" w:history="1">
              <w:r>
                <w:rPr>
                  <w:rStyle w:val="Hyperlink"/>
                  <w:rFonts w:eastAsia="Times New Roman"/>
                  <w:sz w:val="20"/>
                  <w:szCs w:val="20"/>
                </w:rPr>
                <w:t>Template:NbspNorthern</w:t>
              </w:r>
            </w:hyperlink>
            <w:r>
              <w:rPr>
                <w:rFonts w:eastAsia="Times New Roman"/>
                <w:sz w:val="20"/>
                <w:szCs w:val="20"/>
              </w:rPr>
              <w:t xml:space="preserve"> border in the </w:t>
            </w:r>
            <w:hyperlink r:id="rId299" w:tooltip="Trans-Alay Range" w:history="1">
              <w:r>
                <w:rPr>
                  <w:rStyle w:val="Hyperlink"/>
                  <w:rFonts w:eastAsia="Times New Roman"/>
                  <w:sz w:val="20"/>
                  <w:szCs w:val="20"/>
                </w:rPr>
                <w:t>Trans-Alay Range</w:t>
              </w:r>
            </w:hyperlink>
            <w:r>
              <w:rPr>
                <w:rFonts w:eastAsia="Times New Roman"/>
                <w:sz w:val="20"/>
                <w:szCs w:val="20"/>
              </w:rPr>
              <w:t xml:space="preserve"> </w:t>
            </w:r>
          </w:p>
        </w:tc>
        <w:tc>
          <w:tcPr>
            <w:tcW w:w="0" w:type="auto"/>
            <w:shd w:val="clear" w:color="auto" w:fill="F7F8FF"/>
            <w:vAlign w:val="center"/>
            <w:hideMark/>
          </w:tcPr>
          <w:p w:rsidR="00000000" w:rsidRDefault="00357CFF">
            <w:pPr>
              <w:spacing w:before="100" w:beforeAutospacing="1" w:after="100" w:afterAutospacing="1"/>
              <w:rPr>
                <w:rFonts w:eastAsia="Times New Roman"/>
                <w:sz w:val="20"/>
                <w:szCs w:val="20"/>
              </w:rPr>
            </w:pPr>
          </w:p>
        </w:tc>
      </w:tr>
    </w:tbl>
    <w:p w:rsidR="00000000" w:rsidRDefault="00357CFF">
      <w:pPr>
        <w:pStyle w:val="NormalWeb"/>
      </w:pPr>
      <w:r>
        <w:t xml:space="preserve">The </w:t>
      </w:r>
      <w:hyperlink r:id="rId300" w:tooltip="Amu Darya" w:history="1">
        <w:r>
          <w:rPr>
            <w:rStyle w:val="Hyperlink"/>
          </w:rPr>
          <w:t>Amu Darya</w:t>
        </w:r>
      </w:hyperlink>
      <w:r>
        <w:t xml:space="preserve"> </w:t>
      </w:r>
      <w:r>
        <w:t xml:space="preserve">and </w:t>
      </w:r>
      <w:hyperlink r:id="rId301" w:tooltip="Panj River" w:history="1">
        <w:r>
          <w:rPr>
            <w:rStyle w:val="Hyperlink"/>
          </w:rPr>
          <w:t>Panj</w:t>
        </w:r>
      </w:hyperlink>
      <w:r>
        <w:t xml:space="preserve"> rivers mark the border with Afghanistan, and the glaciers in Tajikistan's mountains are the major source of </w:t>
      </w:r>
      <w:hyperlink r:id="rId302" w:tooltip="Runoff (water)" w:history="1">
        <w:r>
          <w:rPr>
            <w:rStyle w:val="Hyperlink"/>
          </w:rPr>
          <w:t>runoff</w:t>
        </w:r>
      </w:hyperlink>
      <w:r>
        <w:t xml:space="preserve"> for the </w:t>
      </w:r>
      <w:hyperlink r:id="rId303" w:tooltip="Aral Sea" w:history="1">
        <w:r>
          <w:rPr>
            <w:rStyle w:val="Hyperlink"/>
          </w:rPr>
          <w:t>Aral Sea</w:t>
        </w:r>
      </w:hyperlink>
      <w:r>
        <w:t xml:space="preserve">. There are over 900 rivers in Tajikistan longer than 10 kilometres. </w:t>
      </w:r>
    </w:p>
    <w:p w:rsidR="00000000" w:rsidRDefault="00357CFF">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04" w:tooltip="Edit section: Administrative divisions"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305" w:tooltip="Template:Main" w:history="1">
        <w:r>
          <w:rPr>
            <w:rStyle w:val="Hyperlink"/>
          </w:rPr>
          <w:t>Template:Main</w:t>
        </w:r>
      </w:hyperlink>
      <w:r>
        <w:t xml:space="preserve"> </w:t>
      </w:r>
      <w:hyperlink r:id="rId306" w:tooltip="Template:Stack" w:history="1">
        <w:r>
          <w:rPr>
            <w:rStyle w:val="Hyperlink"/>
          </w:rPr>
          <w:t>Template:Stack</w:t>
        </w:r>
      </w:hyperlink>
      <w:r>
        <w:t xml:space="preserve"> </w:t>
      </w:r>
      <w:hyperlink r:id="rId307" w:tooltip="File:Tajik mountains edit.jpg" w:history="1">
        <w:r>
          <w:rPr>
            <w:rStyle w:val="Hyperlink"/>
          </w:rPr>
          <w:t>thumb|Mountains of Tajikista</w:t>
        </w:r>
        <w:r>
          <w:rPr>
            <w:rStyle w:val="Hyperlink"/>
          </w:rPr>
          <w:t>n</w:t>
        </w:r>
      </w:hyperlink>
      <w:r>
        <w:t xml:space="preserve"> Tajikistan consists of 4 administrative divisions. These are the provinces (</w:t>
      </w:r>
      <w:hyperlink r:id="rId308" w:tooltip="Viloyat" w:history="1">
        <w:r>
          <w:rPr>
            <w:rStyle w:val="Hyperlink"/>
          </w:rPr>
          <w:t>viloyat</w:t>
        </w:r>
      </w:hyperlink>
      <w:r>
        <w:t xml:space="preserve">) of </w:t>
      </w:r>
      <w:hyperlink r:id="rId309" w:tooltip="Sughd" w:history="1">
        <w:r>
          <w:rPr>
            <w:rStyle w:val="Hyperlink"/>
          </w:rPr>
          <w:t>Sughd</w:t>
        </w:r>
      </w:hyperlink>
      <w:r>
        <w:t xml:space="preserve"> and </w:t>
      </w:r>
      <w:hyperlink r:id="rId310" w:tooltip="Khatlon" w:history="1">
        <w:r>
          <w:rPr>
            <w:rStyle w:val="Hyperlink"/>
          </w:rPr>
          <w:t>Khatlon</w:t>
        </w:r>
      </w:hyperlink>
      <w:r>
        <w:t>, the autonomous provinc</w:t>
      </w:r>
      <w:r>
        <w:t xml:space="preserve">e of </w:t>
      </w:r>
      <w:hyperlink r:id="rId311" w:tooltip="Gorno-Badakhshan Autonomous Province" w:history="1">
        <w:r>
          <w:rPr>
            <w:rStyle w:val="Hyperlink"/>
          </w:rPr>
          <w:t>Gorno-Badakhshan</w:t>
        </w:r>
      </w:hyperlink>
      <w:r>
        <w:t xml:space="preserve"> (abbreviated as GBAO), and the </w:t>
      </w:r>
      <w:hyperlink r:id="rId312" w:tooltip="Region of Republican Subordination" w:history="1">
        <w:r>
          <w:rPr>
            <w:rStyle w:val="Hyperlink"/>
          </w:rPr>
          <w:t>Regio</w:t>
        </w:r>
        <w:r>
          <w:rPr>
            <w:rStyle w:val="Hyperlink"/>
          </w:rPr>
          <w:t>n of Republican Subordination</w:t>
        </w:r>
      </w:hyperlink>
      <w:r>
        <w:t xml:space="preserve"> (RRP – Raiony Respublikanskogo Podchineniya in </w:t>
      </w:r>
      <w:hyperlink r:id="rId313" w:tooltip="Romanization of Russian" w:history="1">
        <w:r>
          <w:rPr>
            <w:rStyle w:val="Hyperlink"/>
          </w:rPr>
          <w:t>transliteration</w:t>
        </w:r>
      </w:hyperlink>
      <w:r>
        <w:t xml:space="preserve"> from Russian or NTJ – Но</w:t>
      </w:r>
      <w:r>
        <w:t>ҳ</w:t>
      </w:r>
      <w:r>
        <w:t>ия</w:t>
      </w:r>
      <w:r>
        <w:t>ҳ</w:t>
      </w:r>
      <w:r>
        <w:t xml:space="preserve">ои тобеи </w:t>
      </w:r>
      <w:r>
        <w:t>ҷ</w:t>
      </w:r>
      <w:r>
        <w:t>ум</w:t>
      </w:r>
      <w:r>
        <w:t>ҳ</w:t>
      </w:r>
      <w:r>
        <w:t>ур</w:t>
      </w:r>
      <w:r>
        <w:t>ӣ</w:t>
      </w:r>
      <w:r>
        <w:t xml:space="preserve"> in </w:t>
      </w:r>
      <w:hyperlink r:id="rId314" w:tooltip="Tajik language" w:history="1">
        <w:r>
          <w:rPr>
            <w:rStyle w:val="Hyperlink"/>
          </w:rPr>
          <w:t>Tajik</w:t>
        </w:r>
      </w:hyperlink>
      <w:r>
        <w:t xml:space="preserve">; formerly known as </w:t>
      </w:r>
      <w:hyperlink r:id="rId315" w:tooltip="Karotegin Province" w:history="1">
        <w:r>
          <w:rPr>
            <w:rStyle w:val="Hyperlink"/>
          </w:rPr>
          <w:t>Karotegin Province</w:t>
        </w:r>
      </w:hyperlink>
      <w:r>
        <w:t>). Each region is divided into several districts, (</w:t>
      </w:r>
      <w:hyperlink r:id="rId316" w:tooltip="Template:Lang-tg" w:history="1">
        <w:r>
          <w:rPr>
            <w:rStyle w:val="Hyperlink"/>
          </w:rPr>
          <w:t>Template:Lang-tg</w:t>
        </w:r>
      </w:hyperlink>
      <w:r>
        <w:t xml:space="preserve">, </w:t>
      </w:r>
      <w:r>
        <w:rPr>
          <w:i/>
          <w:iCs/>
        </w:rPr>
        <w:t>n</w:t>
      </w:r>
      <w:r>
        <w:rPr>
          <w:i/>
          <w:iCs/>
        </w:rPr>
        <w:t>ohiya</w:t>
      </w:r>
      <w:r>
        <w:t xml:space="preserve"> or </w:t>
      </w:r>
      <w:r>
        <w:rPr>
          <w:i/>
          <w:iCs/>
        </w:rPr>
        <w:t>raion</w:t>
      </w:r>
      <w:r>
        <w:t xml:space="preserve">), which in turn are subdivided into </w:t>
      </w:r>
      <w:r>
        <w:rPr>
          <w:i/>
          <w:iCs/>
        </w:rPr>
        <w:t>jamoats</w:t>
      </w:r>
      <w:r>
        <w:t xml:space="preserve"> (village-level self-governing units) and then villages (</w:t>
      </w:r>
      <w:r>
        <w:rPr>
          <w:i/>
          <w:iCs/>
        </w:rPr>
        <w:t>qyshloqs</w:t>
      </w:r>
      <w:r>
        <w:t xml:space="preserve">). </w:t>
      </w:r>
      <w:hyperlink r:id="rId317" w:tooltip="Template:As of" w:history="1">
        <w:r>
          <w:rPr>
            <w:rStyle w:val="Hyperlink"/>
          </w:rPr>
          <w:t>Template:As of</w:t>
        </w:r>
      </w:hyperlink>
      <w:r>
        <w:t>, there were 58 districts and 367 jamoats in Tajikistan.&lt;re</w:t>
      </w:r>
      <w:r>
        <w:t xml:space="preserve">f name=pop2008/&gt;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shd w:val="clear" w:color="auto" w:fill="EFEFEF"/>
            <w:vAlign w:val="center"/>
            <w:hideMark/>
          </w:tcPr>
          <w:p w:rsidR="00000000" w:rsidRDefault="00357CFF">
            <w:pPr>
              <w:jc w:val="center"/>
              <w:rPr>
                <w:rFonts w:eastAsia="Times New Roman"/>
                <w:b/>
                <w:bCs/>
              </w:rPr>
            </w:pPr>
            <w:r>
              <w:rPr>
                <w:rFonts w:eastAsia="Times New Roman"/>
                <w:b/>
                <w:bCs/>
              </w:rPr>
              <w:t>Division</w:t>
            </w:r>
          </w:p>
        </w:tc>
        <w:tc>
          <w:tcPr>
            <w:tcW w:w="0" w:type="auto"/>
            <w:shd w:val="clear" w:color="auto" w:fill="EFEFEF"/>
            <w:vAlign w:val="center"/>
            <w:hideMark/>
          </w:tcPr>
          <w:p w:rsidR="00000000" w:rsidRDefault="00357CFF">
            <w:pPr>
              <w:jc w:val="center"/>
              <w:rPr>
                <w:rFonts w:eastAsia="Times New Roman"/>
                <w:b/>
                <w:bCs/>
              </w:rPr>
            </w:pPr>
            <w:hyperlink r:id="rId318" w:tooltip="ISO 3166-2" w:history="1">
              <w:r>
                <w:rPr>
                  <w:rStyle w:val="Hyperlink"/>
                  <w:rFonts w:eastAsia="Times New Roman"/>
                  <w:b/>
                  <w:bCs/>
                </w:rPr>
                <w:t>ISO 3166-2</w:t>
              </w:r>
            </w:hyperlink>
            <w:r>
              <w:rPr>
                <w:rFonts w:eastAsia="Times New Roman"/>
                <w:b/>
                <w:bCs/>
              </w:rPr>
              <w:t xml:space="preserve"> </w:t>
            </w:r>
          </w:p>
        </w:tc>
        <w:tc>
          <w:tcPr>
            <w:tcW w:w="0" w:type="auto"/>
            <w:shd w:val="clear" w:color="auto" w:fill="EFEFEF"/>
            <w:vAlign w:val="center"/>
            <w:hideMark/>
          </w:tcPr>
          <w:p w:rsidR="00000000" w:rsidRDefault="00357CFF">
            <w:pPr>
              <w:jc w:val="center"/>
              <w:rPr>
                <w:rFonts w:eastAsia="Times New Roman"/>
                <w:b/>
                <w:bCs/>
              </w:rPr>
            </w:pPr>
            <w:r>
              <w:rPr>
                <w:rFonts w:eastAsia="Times New Roman"/>
                <w:b/>
                <w:bCs/>
              </w:rPr>
              <w:t>Map No</w:t>
            </w:r>
          </w:p>
        </w:tc>
        <w:tc>
          <w:tcPr>
            <w:tcW w:w="0" w:type="auto"/>
            <w:shd w:val="clear" w:color="auto" w:fill="EFEFEF"/>
            <w:vAlign w:val="center"/>
            <w:hideMark/>
          </w:tcPr>
          <w:p w:rsidR="00000000" w:rsidRDefault="00357CFF">
            <w:pPr>
              <w:jc w:val="center"/>
              <w:rPr>
                <w:rFonts w:eastAsia="Times New Roman"/>
                <w:b/>
                <w:bCs/>
              </w:rPr>
            </w:pPr>
            <w:r>
              <w:rPr>
                <w:rFonts w:eastAsia="Times New Roman"/>
                <w:b/>
                <w:bCs/>
              </w:rPr>
              <w:t>Capital</w:t>
            </w:r>
          </w:p>
        </w:tc>
        <w:tc>
          <w:tcPr>
            <w:tcW w:w="0" w:type="auto"/>
            <w:shd w:val="clear" w:color="auto" w:fill="EFEFEF"/>
            <w:vAlign w:val="center"/>
            <w:hideMark/>
          </w:tcPr>
          <w:p w:rsidR="00000000" w:rsidRDefault="00357CFF">
            <w:pPr>
              <w:jc w:val="center"/>
              <w:rPr>
                <w:rFonts w:eastAsia="Times New Roman"/>
                <w:b/>
                <w:bCs/>
              </w:rPr>
            </w:pPr>
            <w:r>
              <w:rPr>
                <w:rFonts w:eastAsia="Times New Roman"/>
                <w:b/>
                <w:bCs/>
              </w:rPr>
              <w:t>Area (km²)&lt;ref name=pop2008&gt;</w:t>
            </w:r>
            <w:r>
              <w:rPr>
                <w:rFonts w:eastAsia="Times New Roman"/>
                <w:b/>
                <w:bCs/>
                <w:i/>
                <w:iCs/>
              </w:rPr>
              <w:t>Population of the Republic of Tajikistan as of 1 January 2008</w:t>
            </w:r>
            <w:r>
              <w:rPr>
                <w:rFonts w:eastAsia="Times New Roman"/>
                <w:b/>
                <w:bCs/>
              </w:rPr>
              <w:t xml:space="preserve">, State Statistical Committee, Dushanbe, 2008 </w:t>
            </w:r>
            <w:hyperlink r:id="rId319" w:tooltip="Template:Ru icon" w:history="1">
              <w:r>
                <w:rPr>
                  <w:rStyle w:val="Hyperlink"/>
                  <w:rFonts w:eastAsia="Times New Roman"/>
                  <w:b/>
                  <w:bCs/>
                </w:rPr>
                <w:t>Template:Ru icon</w:t>
              </w:r>
            </w:hyperlink>
            <w:r>
              <w:rPr>
                <w:rFonts w:eastAsia="Times New Roman"/>
                <w:b/>
                <w:bCs/>
              </w:rPr>
              <w:t>&lt;/ref&gt;</w:t>
            </w:r>
          </w:p>
        </w:tc>
        <w:tc>
          <w:tcPr>
            <w:tcW w:w="0" w:type="auto"/>
            <w:shd w:val="clear" w:color="auto" w:fill="EFEFEF"/>
            <w:vAlign w:val="center"/>
            <w:hideMark/>
          </w:tcPr>
          <w:p w:rsidR="00000000" w:rsidRDefault="00357CFF">
            <w:pPr>
              <w:jc w:val="center"/>
              <w:rPr>
                <w:rFonts w:eastAsia="Times New Roman"/>
                <w:b/>
                <w:bCs/>
              </w:rPr>
            </w:pPr>
            <w:r>
              <w:rPr>
                <w:rFonts w:eastAsia="Times New Roman"/>
                <w:b/>
                <w:bCs/>
              </w:rPr>
              <w:t>Pop (2010) Census</w:t>
            </w:r>
          </w:p>
        </w:tc>
      </w:tr>
      <w:tr w:rsidR="00000000">
        <w:trPr>
          <w:tblCellSpacing w:w="15" w:type="dxa"/>
        </w:trPr>
        <w:tc>
          <w:tcPr>
            <w:tcW w:w="0" w:type="auto"/>
            <w:vAlign w:val="center"/>
            <w:hideMark/>
          </w:tcPr>
          <w:p w:rsidR="00000000" w:rsidRDefault="00357CFF">
            <w:pPr>
              <w:jc w:val="center"/>
              <w:rPr>
                <w:rFonts w:eastAsia="Times New Roman"/>
                <w:b/>
                <w:bCs/>
              </w:rPr>
            </w:pPr>
            <w:hyperlink r:id="rId320" w:tooltip="Sughd" w:history="1">
              <w:r>
                <w:rPr>
                  <w:rStyle w:val="Hyperlink"/>
                  <w:rFonts w:eastAsia="Times New Roman"/>
                  <w:b/>
                  <w:bCs/>
                </w:rPr>
                <w:t>Sughd</w:t>
              </w:r>
            </w:hyperlink>
            <w:r>
              <w:rPr>
                <w:rFonts w:eastAsia="Times New Roman"/>
                <w:b/>
                <w:bCs/>
              </w:rPr>
              <w:t xml:space="preserve"> </w:t>
            </w:r>
          </w:p>
        </w:tc>
        <w:tc>
          <w:tcPr>
            <w:tcW w:w="0" w:type="auto"/>
            <w:vAlign w:val="center"/>
            <w:hideMark/>
          </w:tcPr>
          <w:p w:rsidR="00000000" w:rsidRDefault="00357CFF">
            <w:pPr>
              <w:rPr>
                <w:rFonts w:eastAsia="Times New Roman"/>
              </w:rPr>
            </w:pPr>
            <w:r>
              <w:rPr>
                <w:rFonts w:eastAsia="Times New Roman"/>
              </w:rPr>
              <w:t>TJ-SU</w:t>
            </w:r>
          </w:p>
        </w:tc>
        <w:tc>
          <w:tcPr>
            <w:tcW w:w="0" w:type="auto"/>
            <w:vAlign w:val="center"/>
            <w:hideMark/>
          </w:tcPr>
          <w:p w:rsidR="00000000" w:rsidRDefault="00357CFF">
            <w:pPr>
              <w:rPr>
                <w:rFonts w:eastAsia="Times New Roman"/>
              </w:rPr>
            </w:pPr>
            <w:r>
              <w:rPr>
                <w:rFonts w:eastAsia="Times New Roman"/>
              </w:rPr>
              <w:t>1</w:t>
            </w:r>
          </w:p>
        </w:tc>
        <w:tc>
          <w:tcPr>
            <w:tcW w:w="0" w:type="auto"/>
            <w:vAlign w:val="center"/>
            <w:hideMark/>
          </w:tcPr>
          <w:p w:rsidR="00000000" w:rsidRDefault="00357CFF">
            <w:pPr>
              <w:rPr>
                <w:rFonts w:eastAsia="Times New Roman"/>
              </w:rPr>
            </w:pPr>
            <w:hyperlink r:id="rId321" w:tooltip="Khujand" w:history="1">
              <w:r>
                <w:rPr>
                  <w:rStyle w:val="Hyperlink"/>
                  <w:rFonts w:eastAsia="Times New Roman"/>
                </w:rPr>
                <w:t>Khujand</w:t>
              </w:r>
            </w:hyperlink>
            <w:r>
              <w:rPr>
                <w:rFonts w:eastAsia="Times New Roman"/>
              </w:rPr>
              <w:t xml:space="preserve"> </w:t>
            </w:r>
          </w:p>
        </w:tc>
        <w:tc>
          <w:tcPr>
            <w:tcW w:w="0" w:type="auto"/>
            <w:vAlign w:val="center"/>
            <w:hideMark/>
          </w:tcPr>
          <w:p w:rsidR="00000000" w:rsidRDefault="00357CFF">
            <w:pPr>
              <w:jc w:val="right"/>
              <w:rPr>
                <w:rFonts w:eastAsia="Times New Roman"/>
              </w:rPr>
            </w:pPr>
            <w:r>
              <w:rPr>
                <w:rFonts w:eastAsia="Times New Roman"/>
              </w:rPr>
              <w:t>25,400</w:t>
            </w:r>
          </w:p>
        </w:tc>
        <w:tc>
          <w:tcPr>
            <w:tcW w:w="0" w:type="auto"/>
            <w:vAlign w:val="center"/>
            <w:hideMark/>
          </w:tcPr>
          <w:p w:rsidR="00000000" w:rsidRDefault="00357CFF">
            <w:pPr>
              <w:jc w:val="right"/>
              <w:rPr>
                <w:rFonts w:eastAsia="Times New Roman"/>
              </w:rPr>
            </w:pPr>
            <w:r>
              <w:rPr>
                <w:rFonts w:eastAsia="Times New Roman"/>
              </w:rPr>
              <w:t>2,233,500</w:t>
            </w:r>
          </w:p>
        </w:tc>
      </w:tr>
      <w:tr w:rsidR="00000000">
        <w:trPr>
          <w:tblCellSpacing w:w="15" w:type="dxa"/>
        </w:trPr>
        <w:tc>
          <w:tcPr>
            <w:tcW w:w="0" w:type="auto"/>
            <w:vAlign w:val="center"/>
            <w:hideMark/>
          </w:tcPr>
          <w:p w:rsidR="00000000" w:rsidRDefault="00357CFF">
            <w:pPr>
              <w:jc w:val="center"/>
              <w:rPr>
                <w:rFonts w:eastAsia="Times New Roman"/>
                <w:b/>
                <w:bCs/>
              </w:rPr>
            </w:pPr>
            <w:hyperlink r:id="rId322" w:tooltip="Region of Republican Subordination" w:history="1">
              <w:r>
                <w:rPr>
                  <w:rStyle w:val="Hyperlink"/>
                  <w:rFonts w:eastAsia="Times New Roman"/>
                  <w:b/>
                  <w:bCs/>
                </w:rPr>
                <w:t>Region of Republican Subordination</w:t>
              </w:r>
            </w:hyperlink>
            <w:r>
              <w:rPr>
                <w:rFonts w:eastAsia="Times New Roman"/>
                <w:b/>
                <w:bCs/>
              </w:rPr>
              <w:t xml:space="preserve"> </w:t>
            </w:r>
          </w:p>
        </w:tc>
        <w:tc>
          <w:tcPr>
            <w:tcW w:w="0" w:type="auto"/>
            <w:vAlign w:val="center"/>
            <w:hideMark/>
          </w:tcPr>
          <w:p w:rsidR="00000000" w:rsidRDefault="00357CFF">
            <w:pPr>
              <w:rPr>
                <w:rFonts w:eastAsia="Times New Roman"/>
              </w:rPr>
            </w:pPr>
            <w:r>
              <w:rPr>
                <w:rFonts w:eastAsia="Times New Roman"/>
              </w:rPr>
              <w:t>TJ-RR</w:t>
            </w:r>
          </w:p>
        </w:tc>
        <w:tc>
          <w:tcPr>
            <w:tcW w:w="0" w:type="auto"/>
            <w:vAlign w:val="center"/>
            <w:hideMark/>
          </w:tcPr>
          <w:p w:rsidR="00000000" w:rsidRDefault="00357CFF">
            <w:pPr>
              <w:rPr>
                <w:rFonts w:eastAsia="Times New Roman"/>
              </w:rPr>
            </w:pPr>
            <w:r>
              <w:rPr>
                <w:rFonts w:eastAsia="Times New Roman"/>
              </w:rPr>
              <w:t>2</w:t>
            </w:r>
          </w:p>
        </w:tc>
        <w:tc>
          <w:tcPr>
            <w:tcW w:w="0" w:type="auto"/>
            <w:vAlign w:val="center"/>
            <w:hideMark/>
          </w:tcPr>
          <w:p w:rsidR="00000000" w:rsidRDefault="00357CFF">
            <w:pPr>
              <w:rPr>
                <w:rFonts w:eastAsia="Times New Roman"/>
              </w:rPr>
            </w:pPr>
            <w:hyperlink r:id="rId323" w:tooltip="Dushanbe" w:history="1">
              <w:r>
                <w:rPr>
                  <w:rStyle w:val="Hyperlink"/>
                  <w:rFonts w:eastAsia="Times New Roman"/>
                </w:rPr>
                <w:t>Dushanbe</w:t>
              </w:r>
            </w:hyperlink>
            <w:r>
              <w:rPr>
                <w:rFonts w:eastAsia="Times New Roman"/>
              </w:rPr>
              <w:t xml:space="preserve"> </w:t>
            </w:r>
          </w:p>
        </w:tc>
        <w:tc>
          <w:tcPr>
            <w:tcW w:w="0" w:type="auto"/>
            <w:vAlign w:val="center"/>
            <w:hideMark/>
          </w:tcPr>
          <w:p w:rsidR="00000000" w:rsidRDefault="00357CFF">
            <w:pPr>
              <w:jc w:val="right"/>
              <w:rPr>
                <w:rFonts w:eastAsia="Times New Roman"/>
              </w:rPr>
            </w:pPr>
            <w:r>
              <w:rPr>
                <w:rFonts w:eastAsia="Times New Roman"/>
              </w:rPr>
              <w:t>28,600</w:t>
            </w:r>
          </w:p>
        </w:tc>
        <w:tc>
          <w:tcPr>
            <w:tcW w:w="0" w:type="auto"/>
            <w:vAlign w:val="center"/>
            <w:hideMark/>
          </w:tcPr>
          <w:p w:rsidR="00000000" w:rsidRDefault="00357CFF">
            <w:pPr>
              <w:jc w:val="right"/>
              <w:rPr>
                <w:rFonts w:eastAsia="Times New Roman"/>
              </w:rPr>
            </w:pPr>
            <w:r>
              <w:rPr>
                <w:rFonts w:eastAsia="Times New Roman"/>
              </w:rPr>
              <w:t>1,722,900</w:t>
            </w:r>
          </w:p>
        </w:tc>
      </w:tr>
      <w:tr w:rsidR="00000000">
        <w:trPr>
          <w:tblCellSpacing w:w="15" w:type="dxa"/>
        </w:trPr>
        <w:tc>
          <w:tcPr>
            <w:tcW w:w="0" w:type="auto"/>
            <w:vAlign w:val="center"/>
            <w:hideMark/>
          </w:tcPr>
          <w:p w:rsidR="00000000" w:rsidRDefault="00357CFF">
            <w:pPr>
              <w:jc w:val="center"/>
              <w:rPr>
                <w:rFonts w:eastAsia="Times New Roman"/>
                <w:b/>
                <w:bCs/>
              </w:rPr>
            </w:pPr>
            <w:hyperlink r:id="rId324" w:tooltip="Khatlon" w:history="1">
              <w:r>
                <w:rPr>
                  <w:rStyle w:val="Hyperlink"/>
                  <w:rFonts w:eastAsia="Times New Roman"/>
                  <w:b/>
                  <w:bCs/>
                </w:rPr>
                <w:t>Khatlon</w:t>
              </w:r>
            </w:hyperlink>
            <w:r>
              <w:rPr>
                <w:rFonts w:eastAsia="Times New Roman"/>
                <w:b/>
                <w:bCs/>
              </w:rPr>
              <w:t xml:space="preserve"> </w:t>
            </w:r>
          </w:p>
        </w:tc>
        <w:tc>
          <w:tcPr>
            <w:tcW w:w="0" w:type="auto"/>
            <w:vAlign w:val="center"/>
            <w:hideMark/>
          </w:tcPr>
          <w:p w:rsidR="00000000" w:rsidRDefault="00357CFF">
            <w:pPr>
              <w:rPr>
                <w:rFonts w:eastAsia="Times New Roman"/>
              </w:rPr>
            </w:pPr>
            <w:r>
              <w:rPr>
                <w:rFonts w:eastAsia="Times New Roman"/>
              </w:rPr>
              <w:t>TJ-KT</w:t>
            </w:r>
          </w:p>
        </w:tc>
        <w:tc>
          <w:tcPr>
            <w:tcW w:w="0" w:type="auto"/>
            <w:vAlign w:val="center"/>
            <w:hideMark/>
          </w:tcPr>
          <w:p w:rsidR="00000000" w:rsidRDefault="00357CFF">
            <w:pPr>
              <w:rPr>
                <w:rFonts w:eastAsia="Times New Roman"/>
              </w:rPr>
            </w:pPr>
            <w:r>
              <w:rPr>
                <w:rFonts w:eastAsia="Times New Roman"/>
              </w:rPr>
              <w:t>3</w:t>
            </w:r>
          </w:p>
        </w:tc>
        <w:tc>
          <w:tcPr>
            <w:tcW w:w="0" w:type="auto"/>
            <w:vAlign w:val="center"/>
            <w:hideMark/>
          </w:tcPr>
          <w:p w:rsidR="00000000" w:rsidRDefault="00357CFF">
            <w:pPr>
              <w:rPr>
                <w:rFonts w:eastAsia="Times New Roman"/>
              </w:rPr>
            </w:pPr>
            <w:hyperlink r:id="rId325" w:tooltip="Qurghonteppa" w:history="1">
              <w:r>
                <w:rPr>
                  <w:rStyle w:val="Hyperlink"/>
                  <w:rFonts w:eastAsia="Times New Roman"/>
                </w:rPr>
                <w:t>Qurghonteppa</w:t>
              </w:r>
            </w:hyperlink>
            <w:r>
              <w:rPr>
                <w:rFonts w:ascii="MS Mincho" w:eastAsia="MS Mincho" w:hAnsi="MS Mincho" w:cs="MS Mincho" w:hint="eastAsia"/>
              </w:rPr>
              <w:t xml:space="preserve">　</w:t>
            </w:r>
          </w:p>
        </w:tc>
        <w:tc>
          <w:tcPr>
            <w:tcW w:w="0" w:type="auto"/>
            <w:vAlign w:val="center"/>
            <w:hideMark/>
          </w:tcPr>
          <w:p w:rsidR="00000000" w:rsidRDefault="00357CFF">
            <w:pPr>
              <w:jc w:val="right"/>
              <w:rPr>
                <w:rFonts w:eastAsia="Times New Roman"/>
              </w:rPr>
            </w:pPr>
            <w:r>
              <w:rPr>
                <w:rFonts w:eastAsia="Times New Roman"/>
              </w:rPr>
              <w:t>24,800</w:t>
            </w:r>
          </w:p>
        </w:tc>
        <w:tc>
          <w:tcPr>
            <w:tcW w:w="0" w:type="auto"/>
            <w:vAlign w:val="center"/>
            <w:hideMark/>
          </w:tcPr>
          <w:p w:rsidR="00000000" w:rsidRDefault="00357CFF">
            <w:pPr>
              <w:jc w:val="right"/>
              <w:rPr>
                <w:rFonts w:eastAsia="Times New Roman"/>
              </w:rPr>
            </w:pPr>
            <w:r>
              <w:rPr>
                <w:rFonts w:eastAsia="Times New Roman"/>
              </w:rPr>
              <w:t>2,677,300</w:t>
            </w:r>
          </w:p>
        </w:tc>
      </w:tr>
      <w:tr w:rsidR="00000000">
        <w:trPr>
          <w:tblCellSpacing w:w="15" w:type="dxa"/>
        </w:trPr>
        <w:tc>
          <w:tcPr>
            <w:tcW w:w="0" w:type="auto"/>
            <w:vAlign w:val="center"/>
            <w:hideMark/>
          </w:tcPr>
          <w:p w:rsidR="00000000" w:rsidRDefault="00357CFF">
            <w:pPr>
              <w:jc w:val="center"/>
              <w:rPr>
                <w:rFonts w:eastAsia="Times New Roman"/>
                <w:b/>
                <w:bCs/>
              </w:rPr>
            </w:pPr>
            <w:hyperlink r:id="rId326" w:tooltip="Gorno-Badakhshan Autonomous Province" w:history="1">
              <w:r>
                <w:rPr>
                  <w:rStyle w:val="Hyperlink"/>
                  <w:rFonts w:eastAsia="Times New Roman"/>
                  <w:b/>
                  <w:bCs/>
                </w:rPr>
                <w:t>Gorno-Badakhshan</w:t>
              </w:r>
            </w:hyperlink>
            <w:r>
              <w:rPr>
                <w:rFonts w:eastAsia="Times New Roman"/>
                <w:b/>
                <w:bCs/>
              </w:rPr>
              <w:t xml:space="preserve"> </w:t>
            </w:r>
          </w:p>
        </w:tc>
        <w:tc>
          <w:tcPr>
            <w:tcW w:w="0" w:type="auto"/>
            <w:vAlign w:val="center"/>
            <w:hideMark/>
          </w:tcPr>
          <w:p w:rsidR="00000000" w:rsidRDefault="00357CFF">
            <w:pPr>
              <w:rPr>
                <w:rFonts w:eastAsia="Times New Roman"/>
              </w:rPr>
            </w:pPr>
            <w:r>
              <w:rPr>
                <w:rFonts w:eastAsia="Times New Roman"/>
              </w:rPr>
              <w:t>TJ-BG</w:t>
            </w:r>
          </w:p>
        </w:tc>
        <w:tc>
          <w:tcPr>
            <w:tcW w:w="0" w:type="auto"/>
            <w:vAlign w:val="center"/>
            <w:hideMark/>
          </w:tcPr>
          <w:p w:rsidR="00000000" w:rsidRDefault="00357CFF">
            <w:pPr>
              <w:rPr>
                <w:rFonts w:eastAsia="Times New Roman"/>
              </w:rPr>
            </w:pPr>
            <w:r>
              <w:rPr>
                <w:rFonts w:eastAsia="Times New Roman"/>
              </w:rPr>
              <w:t>4</w:t>
            </w:r>
          </w:p>
        </w:tc>
        <w:tc>
          <w:tcPr>
            <w:tcW w:w="0" w:type="auto"/>
            <w:vAlign w:val="center"/>
            <w:hideMark/>
          </w:tcPr>
          <w:p w:rsidR="00000000" w:rsidRDefault="00357CFF">
            <w:pPr>
              <w:rPr>
                <w:rFonts w:eastAsia="Times New Roman"/>
              </w:rPr>
            </w:pPr>
            <w:hyperlink r:id="rId327" w:tooltip="Khorugh" w:history="1">
              <w:r>
                <w:rPr>
                  <w:rStyle w:val="Hyperlink"/>
                  <w:rFonts w:eastAsia="Times New Roman"/>
                </w:rPr>
                <w:t>Khorugh</w:t>
              </w:r>
            </w:hyperlink>
            <w:r>
              <w:rPr>
                <w:rFonts w:eastAsia="Times New Roman"/>
              </w:rPr>
              <w:t xml:space="preserve"> </w:t>
            </w:r>
          </w:p>
        </w:tc>
        <w:tc>
          <w:tcPr>
            <w:tcW w:w="0" w:type="auto"/>
            <w:vAlign w:val="center"/>
            <w:hideMark/>
          </w:tcPr>
          <w:p w:rsidR="00000000" w:rsidRDefault="00357CFF">
            <w:pPr>
              <w:jc w:val="right"/>
              <w:rPr>
                <w:rFonts w:eastAsia="Times New Roman"/>
              </w:rPr>
            </w:pPr>
            <w:r>
              <w:rPr>
                <w:rFonts w:eastAsia="Times New Roman"/>
              </w:rPr>
              <w:t>64,200</w:t>
            </w:r>
          </w:p>
        </w:tc>
        <w:tc>
          <w:tcPr>
            <w:tcW w:w="0" w:type="auto"/>
            <w:vAlign w:val="center"/>
            <w:hideMark/>
          </w:tcPr>
          <w:p w:rsidR="00000000" w:rsidRDefault="00357CFF">
            <w:pPr>
              <w:jc w:val="right"/>
              <w:rPr>
                <w:rFonts w:eastAsia="Times New Roman"/>
              </w:rPr>
            </w:pPr>
            <w:r>
              <w:rPr>
                <w:rFonts w:eastAsia="Times New Roman"/>
              </w:rPr>
              <w:t>206,000</w:t>
            </w:r>
          </w:p>
        </w:tc>
      </w:tr>
      <w:tr w:rsidR="00000000">
        <w:trPr>
          <w:tblCellSpacing w:w="15" w:type="dxa"/>
        </w:trPr>
        <w:tc>
          <w:tcPr>
            <w:tcW w:w="0" w:type="auto"/>
            <w:vAlign w:val="center"/>
            <w:hideMark/>
          </w:tcPr>
          <w:p w:rsidR="00000000" w:rsidRDefault="00357CFF">
            <w:pPr>
              <w:jc w:val="center"/>
              <w:rPr>
                <w:rFonts w:eastAsia="Times New Roman"/>
                <w:b/>
                <w:bCs/>
              </w:rPr>
            </w:pPr>
            <w:hyperlink r:id="rId328" w:tooltip="Dushanbe" w:history="1">
              <w:r>
                <w:rPr>
                  <w:rStyle w:val="Hyperlink"/>
                  <w:rFonts w:eastAsia="Times New Roman"/>
                  <w:b/>
                  <w:bCs/>
                </w:rPr>
                <w:t>Dushanbe</w:t>
              </w:r>
            </w:hyperlink>
            <w:r>
              <w:rPr>
                <w:rFonts w:eastAsia="Times New Roman"/>
                <w:b/>
                <w:bCs/>
              </w:rPr>
              <w:t xml:space="preserve"> </w:t>
            </w:r>
          </w:p>
        </w:tc>
        <w:tc>
          <w:tcPr>
            <w:tcW w:w="0" w:type="auto"/>
            <w:vAlign w:val="center"/>
            <w:hideMark/>
          </w:tcPr>
          <w:p w:rsidR="00000000" w:rsidRDefault="00357CFF">
            <w:pPr>
              <w:jc w:val="center"/>
              <w:rPr>
                <w:rFonts w:eastAsia="Times New Roman"/>
                <w:b/>
                <w:bCs/>
              </w:rPr>
            </w:pPr>
          </w:p>
        </w:tc>
        <w:tc>
          <w:tcPr>
            <w:tcW w:w="0" w:type="auto"/>
            <w:vAlign w:val="center"/>
            <w:hideMark/>
          </w:tcPr>
          <w:p w:rsidR="00000000" w:rsidRDefault="00357CFF">
            <w:pPr>
              <w:rPr>
                <w:rFonts w:eastAsia="Times New Roman"/>
                <w:sz w:val="20"/>
                <w:szCs w:val="20"/>
              </w:rPr>
            </w:pPr>
          </w:p>
        </w:tc>
        <w:tc>
          <w:tcPr>
            <w:tcW w:w="0" w:type="auto"/>
            <w:vAlign w:val="center"/>
            <w:hideMark/>
          </w:tcPr>
          <w:p w:rsidR="00000000" w:rsidRDefault="00357CFF">
            <w:pPr>
              <w:rPr>
                <w:rFonts w:eastAsia="Times New Roman"/>
              </w:rPr>
            </w:pPr>
            <w:hyperlink r:id="rId329" w:tooltip="Dushanbe" w:history="1">
              <w:r>
                <w:rPr>
                  <w:rStyle w:val="Hyperlink"/>
                  <w:rFonts w:eastAsia="Times New Roman"/>
                </w:rPr>
                <w:t>Dushanbe</w:t>
              </w:r>
            </w:hyperlink>
            <w:r>
              <w:rPr>
                <w:rFonts w:eastAsia="Times New Roman"/>
              </w:rPr>
              <w:t xml:space="preserve"> </w:t>
            </w:r>
          </w:p>
        </w:tc>
        <w:tc>
          <w:tcPr>
            <w:tcW w:w="0" w:type="auto"/>
            <w:vAlign w:val="center"/>
            <w:hideMark/>
          </w:tcPr>
          <w:p w:rsidR="00000000" w:rsidRDefault="00357CFF">
            <w:pPr>
              <w:jc w:val="right"/>
              <w:rPr>
                <w:rFonts w:eastAsia="Times New Roman"/>
              </w:rPr>
            </w:pPr>
            <w:r>
              <w:rPr>
                <w:rFonts w:eastAsia="Times New Roman"/>
              </w:rPr>
              <w:t>10</w:t>
            </w:r>
          </w:p>
        </w:tc>
        <w:tc>
          <w:tcPr>
            <w:tcW w:w="0" w:type="auto"/>
            <w:vAlign w:val="center"/>
            <w:hideMark/>
          </w:tcPr>
          <w:p w:rsidR="00000000" w:rsidRDefault="00357CFF">
            <w:pPr>
              <w:jc w:val="right"/>
              <w:rPr>
                <w:rFonts w:eastAsia="Times New Roman"/>
              </w:rPr>
            </w:pPr>
            <w:r>
              <w:rPr>
                <w:rFonts w:eastAsia="Times New Roman"/>
              </w:rPr>
              <w:t>724,800</w:t>
            </w:r>
          </w:p>
        </w:tc>
      </w:tr>
    </w:tbl>
    <w:p w:rsidR="00000000" w:rsidRDefault="00357CFF">
      <w:pPr>
        <w:pStyle w:val="Heading3"/>
        <w:rPr>
          <w:rFonts w:eastAsia="Times New Roman"/>
        </w:rPr>
      </w:pPr>
      <w:r>
        <w:rPr>
          <w:rStyle w:val="mw-headline"/>
          <w:rFonts w:eastAsia="Times New Roman"/>
        </w:rPr>
        <w:t>Lake</w:t>
      </w:r>
      <w:r>
        <w:rPr>
          <w:rStyle w:val="mw-headline"/>
          <w:rFonts w:eastAsia="Times New Roman"/>
        </w:rPr>
        <w:t>s</w:t>
      </w:r>
      <w:r>
        <w:rPr>
          <w:rStyle w:val="mw-editsection-bracket"/>
          <w:rFonts w:eastAsia="Times New Roman"/>
        </w:rPr>
        <w:t>[</w:t>
      </w:r>
      <w:hyperlink r:id="rId330" w:tooltip="Edit section: Lakes"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331" w:tooltip="File:Gutman Karakul lake.jpg" w:history="1">
        <w:r>
          <w:rPr>
            <w:rStyle w:val="Hyperlink"/>
          </w:rPr>
          <w:t>thumb|</w:t>
        </w:r>
      </w:hyperlink>
      <w:hyperlink r:id="rId332" w:tooltip="Karakul (Tajikistan)" w:history="1">
        <w:r>
          <w:rPr>
            <w:rStyle w:val="Hyperlink"/>
          </w:rPr>
          <w:t>Karakul lake</w:t>
        </w:r>
      </w:hyperlink>
      <w:r>
        <w:t xml:space="preserve"> About 2% of the country's area is covered by lakes, the best known of whi</w:t>
      </w:r>
      <w:r>
        <w:t xml:space="preserve">ch are the following: </w:t>
      </w:r>
    </w:p>
    <w:p w:rsidR="00000000" w:rsidRDefault="00357CFF">
      <w:pPr>
        <w:numPr>
          <w:ilvl w:val="0"/>
          <w:numId w:val="2"/>
        </w:numPr>
        <w:spacing w:before="100" w:beforeAutospacing="1" w:after="100" w:afterAutospacing="1"/>
        <w:rPr>
          <w:rFonts w:eastAsia="Times New Roman"/>
        </w:rPr>
      </w:pPr>
      <w:hyperlink r:id="rId333" w:tooltip="Kayrakkum Reservoir" w:history="1">
        <w:r>
          <w:rPr>
            <w:rStyle w:val="Hyperlink"/>
            <w:rFonts w:eastAsia="Times New Roman"/>
          </w:rPr>
          <w:t>Kayrakum (Qairoqqum) Reservoir</w:t>
        </w:r>
      </w:hyperlink>
      <w:r>
        <w:rPr>
          <w:rFonts w:eastAsia="Times New Roman"/>
        </w:rPr>
        <w:t xml:space="preserve"> (</w:t>
      </w:r>
      <w:hyperlink r:id="rId334" w:tooltip="Sughd" w:history="1">
        <w:r>
          <w:rPr>
            <w:rStyle w:val="Hyperlink"/>
            <w:rFonts w:eastAsia="Times New Roman"/>
          </w:rPr>
          <w:t>Sughd</w:t>
        </w:r>
      </w:hyperlink>
      <w:r>
        <w:rPr>
          <w:rFonts w:eastAsia="Times New Roman"/>
        </w:rPr>
        <w:t xml:space="preserve">) </w:t>
      </w:r>
    </w:p>
    <w:p w:rsidR="00000000" w:rsidRDefault="00357CFF">
      <w:pPr>
        <w:numPr>
          <w:ilvl w:val="0"/>
          <w:numId w:val="2"/>
        </w:numPr>
        <w:spacing w:before="100" w:beforeAutospacing="1" w:after="100" w:afterAutospacing="1"/>
        <w:rPr>
          <w:rFonts w:eastAsia="Times New Roman"/>
        </w:rPr>
      </w:pPr>
      <w:hyperlink r:id="rId335" w:tooltip="Iskanderkul" w:history="1">
        <w:r>
          <w:rPr>
            <w:rStyle w:val="Hyperlink"/>
            <w:rFonts w:eastAsia="Times New Roman"/>
          </w:rPr>
          <w:t>Iskanderkul</w:t>
        </w:r>
      </w:hyperlink>
      <w:r>
        <w:rPr>
          <w:rFonts w:eastAsia="Times New Roman"/>
        </w:rPr>
        <w:t xml:space="preserve"> (</w:t>
      </w:r>
      <w:hyperlink r:id="rId336" w:tooltip="Fann Mountains" w:history="1">
        <w:r>
          <w:rPr>
            <w:rStyle w:val="Hyperlink"/>
            <w:rFonts w:eastAsia="Times New Roman"/>
          </w:rPr>
          <w:t>Fann Mountains</w:t>
        </w:r>
      </w:hyperlink>
      <w:r>
        <w:rPr>
          <w:rFonts w:eastAsia="Times New Roman"/>
        </w:rPr>
        <w:t xml:space="preserve">) </w:t>
      </w:r>
    </w:p>
    <w:p w:rsidR="00000000" w:rsidRDefault="00357CFF">
      <w:pPr>
        <w:numPr>
          <w:ilvl w:val="0"/>
          <w:numId w:val="2"/>
        </w:numPr>
        <w:spacing w:before="100" w:beforeAutospacing="1" w:after="100" w:afterAutospacing="1"/>
        <w:rPr>
          <w:rFonts w:eastAsia="Times New Roman"/>
        </w:rPr>
      </w:pPr>
      <w:hyperlink r:id="rId337" w:tooltip="Kulikalon Lakes" w:history="1">
        <w:r>
          <w:rPr>
            <w:rStyle w:val="Hyperlink"/>
            <w:rFonts w:eastAsia="Times New Roman"/>
          </w:rPr>
          <w:t>Kulikalon</w:t>
        </w:r>
      </w:hyperlink>
      <w:r>
        <w:rPr>
          <w:rFonts w:eastAsia="Times New Roman"/>
        </w:rPr>
        <w:t xml:space="preserve"> (Kul-i Kalon) (</w:t>
      </w:r>
      <w:hyperlink r:id="rId338" w:tooltip="Fann Mountains" w:history="1">
        <w:r>
          <w:rPr>
            <w:rStyle w:val="Hyperlink"/>
            <w:rFonts w:eastAsia="Times New Roman"/>
          </w:rPr>
          <w:t>Fann Mountains</w:t>
        </w:r>
      </w:hyperlink>
      <w:r>
        <w:rPr>
          <w:rFonts w:eastAsia="Times New Roman"/>
        </w:rPr>
        <w:t xml:space="preserve">) </w:t>
      </w:r>
    </w:p>
    <w:p w:rsidR="00000000" w:rsidRDefault="00357CFF">
      <w:pPr>
        <w:numPr>
          <w:ilvl w:val="0"/>
          <w:numId w:val="2"/>
        </w:numPr>
        <w:spacing w:before="100" w:beforeAutospacing="1" w:after="100" w:afterAutospacing="1"/>
        <w:rPr>
          <w:rFonts w:eastAsia="Times New Roman"/>
        </w:rPr>
      </w:pPr>
      <w:hyperlink r:id="rId339" w:tooltip="Nurek Dam" w:history="1">
        <w:r>
          <w:rPr>
            <w:rStyle w:val="Hyperlink"/>
            <w:rFonts w:eastAsia="Times New Roman"/>
          </w:rPr>
          <w:t>Nurek Reservoir</w:t>
        </w:r>
      </w:hyperlink>
      <w:r>
        <w:rPr>
          <w:rFonts w:eastAsia="Times New Roman"/>
        </w:rPr>
        <w:t xml:space="preserve"> (</w:t>
      </w:r>
      <w:hyperlink r:id="rId340" w:tooltip="Khatlon" w:history="1">
        <w:r>
          <w:rPr>
            <w:rStyle w:val="Hyperlink"/>
            <w:rFonts w:eastAsia="Times New Roman"/>
          </w:rPr>
          <w:t>Khatlon</w:t>
        </w:r>
      </w:hyperlink>
      <w:r>
        <w:rPr>
          <w:rFonts w:eastAsia="Times New Roman"/>
        </w:rPr>
        <w:t xml:space="preserve">) </w:t>
      </w:r>
    </w:p>
    <w:p w:rsidR="00000000" w:rsidRDefault="00357CFF">
      <w:pPr>
        <w:numPr>
          <w:ilvl w:val="0"/>
          <w:numId w:val="2"/>
        </w:numPr>
        <w:spacing w:before="100" w:beforeAutospacing="1" w:after="100" w:afterAutospacing="1"/>
        <w:rPr>
          <w:rFonts w:eastAsia="Times New Roman"/>
        </w:rPr>
      </w:pPr>
      <w:hyperlink r:id="rId341" w:tooltip="Karakul (Tajikistan)" w:history="1">
        <w:r>
          <w:rPr>
            <w:rStyle w:val="Hyperlink"/>
            <w:rFonts w:eastAsia="Times New Roman"/>
          </w:rPr>
          <w:t>Karakul</w:t>
        </w:r>
      </w:hyperlink>
      <w:r>
        <w:rPr>
          <w:rFonts w:eastAsia="Times New Roman"/>
        </w:rPr>
        <w:t xml:space="preserve"> (</w:t>
      </w:r>
      <w:hyperlink r:id="rId342" w:tooltip="Template:Lang-tg" w:history="1">
        <w:r>
          <w:rPr>
            <w:rStyle w:val="Hyperlink"/>
            <w:rFonts w:eastAsia="Times New Roman"/>
          </w:rPr>
          <w:t>Template:Lang-tg</w:t>
        </w:r>
      </w:hyperlink>
      <w:r>
        <w:rPr>
          <w:rFonts w:eastAsia="Times New Roman"/>
        </w:rPr>
        <w:t xml:space="preserve">; eastern </w:t>
      </w:r>
      <w:hyperlink r:id="rId343" w:tooltip="Pamir Mountains" w:history="1">
        <w:r>
          <w:rPr>
            <w:rStyle w:val="Hyperlink"/>
            <w:rFonts w:eastAsia="Times New Roman"/>
          </w:rPr>
          <w:t>Pamir</w:t>
        </w:r>
      </w:hyperlink>
      <w:r>
        <w:rPr>
          <w:rFonts w:eastAsia="Times New Roman"/>
        </w:rPr>
        <w:t xml:space="preserve">) </w:t>
      </w:r>
    </w:p>
    <w:p w:rsidR="00000000" w:rsidRDefault="00357CFF">
      <w:pPr>
        <w:numPr>
          <w:ilvl w:val="0"/>
          <w:numId w:val="2"/>
        </w:numPr>
        <w:spacing w:before="100" w:beforeAutospacing="1" w:after="100" w:afterAutospacing="1"/>
        <w:rPr>
          <w:rFonts w:eastAsia="Times New Roman"/>
        </w:rPr>
      </w:pPr>
      <w:hyperlink r:id="rId344" w:tooltip="Sarez Lake" w:history="1">
        <w:r>
          <w:rPr>
            <w:rStyle w:val="Hyperlink"/>
            <w:rFonts w:eastAsia="Times New Roman"/>
          </w:rPr>
          <w:t>Sarez</w:t>
        </w:r>
      </w:hyperlink>
      <w:r>
        <w:rPr>
          <w:rFonts w:eastAsia="Times New Roman"/>
        </w:rPr>
        <w:t xml:space="preserve"> (</w:t>
      </w:r>
      <w:hyperlink r:id="rId345" w:tooltip="Pamir Mountains" w:history="1">
        <w:r>
          <w:rPr>
            <w:rStyle w:val="Hyperlink"/>
            <w:rFonts w:eastAsia="Times New Roman"/>
          </w:rPr>
          <w:t>Pamir</w:t>
        </w:r>
      </w:hyperlink>
      <w:r>
        <w:rPr>
          <w:rFonts w:eastAsia="Times New Roman"/>
        </w:rPr>
        <w:t xml:space="preserve">) </w:t>
      </w:r>
    </w:p>
    <w:p w:rsidR="00000000" w:rsidRDefault="00357CFF">
      <w:pPr>
        <w:numPr>
          <w:ilvl w:val="0"/>
          <w:numId w:val="2"/>
        </w:numPr>
        <w:spacing w:before="100" w:beforeAutospacing="1" w:after="100" w:afterAutospacing="1"/>
        <w:rPr>
          <w:rFonts w:eastAsia="Times New Roman"/>
        </w:rPr>
      </w:pPr>
      <w:hyperlink r:id="rId346" w:tooltip="Shadau Lake" w:history="1">
        <w:r>
          <w:rPr>
            <w:rStyle w:val="Hyperlink"/>
            <w:rFonts w:eastAsia="Times New Roman"/>
          </w:rPr>
          <w:t>Shadau Lake</w:t>
        </w:r>
      </w:hyperlink>
      <w:r>
        <w:rPr>
          <w:rFonts w:eastAsia="Times New Roman"/>
        </w:rPr>
        <w:t xml:space="preserve"> (</w:t>
      </w:r>
      <w:hyperlink r:id="rId347" w:tooltip="Pamir Mountains" w:history="1">
        <w:r>
          <w:rPr>
            <w:rStyle w:val="Hyperlink"/>
            <w:rFonts w:eastAsia="Times New Roman"/>
          </w:rPr>
          <w:t>Pamir</w:t>
        </w:r>
      </w:hyperlink>
      <w:r>
        <w:rPr>
          <w:rFonts w:eastAsia="Times New Roman"/>
        </w:rPr>
        <w:t xml:space="preserve">) </w:t>
      </w:r>
    </w:p>
    <w:p w:rsidR="00000000" w:rsidRDefault="00357CFF">
      <w:pPr>
        <w:numPr>
          <w:ilvl w:val="0"/>
          <w:numId w:val="2"/>
        </w:numPr>
        <w:spacing w:before="100" w:beforeAutospacing="1" w:after="100" w:afterAutospacing="1"/>
        <w:rPr>
          <w:rFonts w:eastAsia="Times New Roman"/>
        </w:rPr>
      </w:pPr>
      <w:hyperlink r:id="rId348" w:tooltip="Zorkul" w:history="1">
        <w:r>
          <w:rPr>
            <w:rStyle w:val="Hyperlink"/>
            <w:rFonts w:eastAsia="Times New Roman"/>
          </w:rPr>
          <w:t>Zorkul</w:t>
        </w:r>
      </w:hyperlink>
      <w:r>
        <w:rPr>
          <w:rFonts w:eastAsia="Times New Roman"/>
        </w:rPr>
        <w:t xml:space="preserve"> (</w:t>
      </w:r>
      <w:hyperlink r:id="rId349" w:tooltip="Pamir Mountains" w:history="1">
        <w:r>
          <w:rPr>
            <w:rStyle w:val="Hyperlink"/>
            <w:rFonts w:eastAsia="Times New Roman"/>
          </w:rPr>
          <w:t>Pamir</w:t>
        </w:r>
      </w:hyperlink>
      <w:r>
        <w:rPr>
          <w:rFonts w:eastAsia="Times New Roman"/>
        </w:rPr>
        <w:t xml:space="preserve">) </w:t>
      </w:r>
    </w:p>
    <w:p w:rsidR="00000000" w:rsidRDefault="00357CFF">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50" w:tooltip="Edit section: Economy"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351" w:tooltip="Template:Main" w:history="1">
        <w:r>
          <w:rPr>
            <w:rStyle w:val="Hyperlink"/>
          </w:rPr>
          <w:t>Template:Main</w:t>
        </w:r>
      </w:hyperlink>
      <w:r>
        <w:t xml:space="preserve"> </w:t>
      </w:r>
      <w:hyperlink r:id="rId352" w:tooltip="Template:See also" w:history="1">
        <w:r>
          <w:rPr>
            <w:rStyle w:val="Hyperlink"/>
          </w:rPr>
          <w:t>Template:See also</w:t>
        </w:r>
      </w:hyperlink>
      <w:r>
        <w:t xml:space="preserve"> </w:t>
      </w:r>
      <w:hyperlink r:id="rId353" w:tooltip="File:Young Tajikistani dry fruit seller.jpg" w:history="1">
        <w:r>
          <w:rPr>
            <w:rStyle w:val="Hyperlink"/>
          </w:rPr>
          <w:t>thumb|A Tajik dry fruit seller</w:t>
        </w:r>
      </w:hyperlink>
      <w:r>
        <w:t xml:space="preserve"> Nearly 47% of Tajikistan's GDP comes from </w:t>
      </w:r>
      <w:hyperlink r:id="rId354" w:tooltip="Immigrant" w:history="1">
        <w:r>
          <w:rPr>
            <w:rStyle w:val="Hyperlink"/>
          </w:rPr>
          <w:t>immigrant</w:t>
        </w:r>
      </w:hyperlink>
      <w:r>
        <w:t xml:space="preserve"> </w:t>
      </w:r>
      <w:hyperlink r:id="rId355" w:tooltip="Remittances" w:history="1">
        <w:r>
          <w:rPr>
            <w:rStyle w:val="Hyperlink"/>
          </w:rPr>
          <w:t>remittances</w:t>
        </w:r>
      </w:hyperlink>
      <w:r>
        <w:t xml:space="preserve"> (mostly from Tajiks wor</w:t>
      </w:r>
      <w:r>
        <w:t xml:space="preserve">king in </w:t>
      </w:r>
      <w:hyperlink r:id="rId356" w:tooltip="Russia" w:history="1">
        <w:r>
          <w:rPr>
            <w:rStyle w:val="Hyperlink"/>
          </w:rPr>
          <w:t>Russia</w:t>
        </w:r>
      </w:hyperlink>
      <w:r>
        <w:t>)</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The current economic situation remains fragile, largely owing to </w:t>
      </w:r>
      <w:hyperlink r:id="rId357" w:tooltip="Corruption" w:history="1">
        <w:r>
          <w:rPr>
            <w:rStyle w:val="Hyperlink"/>
          </w:rPr>
          <w:t>corruption</w:t>
        </w:r>
      </w:hyperlink>
      <w:r>
        <w:t>, uneven economic reforms, and economic mismanagement. With foreign revenue precariously dependent upon remittances from migrant workers overseas and exports of aluminium and cotton, the economy is highly vulnerable to external shocks. In FY 2000</w:t>
      </w:r>
      <w:r>
        <w:t xml:space="preserve">, international assistance remained an essential source of support for rehabilitation programs that reintegrated former civil war combatants into the civilian economy, which helped keep the peace. International assistance also was necessary to address the </w:t>
      </w:r>
      <w:r>
        <w:t xml:space="preserve">second year of severe </w:t>
      </w:r>
      <w:hyperlink r:id="rId358" w:tooltip="Drought" w:history="1">
        <w:r>
          <w:rPr>
            <w:rStyle w:val="Hyperlink"/>
          </w:rPr>
          <w:t>drought</w:t>
        </w:r>
      </w:hyperlink>
      <w:r>
        <w:t xml:space="preserve"> that resulted in a continued shortfall of food production. On August 21, 2001, the </w:t>
      </w:r>
      <w:hyperlink r:id="rId359" w:tooltip="Red Cross" w:history="1">
        <w:r>
          <w:rPr>
            <w:rStyle w:val="Hyperlink"/>
          </w:rPr>
          <w:t>Red Cross</w:t>
        </w:r>
      </w:hyperlink>
      <w:r>
        <w:t xml:space="preserve"> announced that a </w:t>
      </w:r>
      <w:hyperlink r:id="rId360" w:tooltip="Famine" w:history="1">
        <w:r>
          <w:rPr>
            <w:rStyle w:val="Hyperlink"/>
          </w:rPr>
          <w:t>famine</w:t>
        </w:r>
      </w:hyperlink>
      <w:r>
        <w:t xml:space="preserve"> was striking Tajikistan, and called for international aid for Tajikistan and </w:t>
      </w:r>
      <w:hyperlink r:id="rId361" w:tooltip="Uzbekistan" w:history="1">
        <w:r>
          <w:rPr>
            <w:rStyle w:val="Hyperlink"/>
          </w:rPr>
          <w:t>Uzbekistan</w:t>
        </w:r>
      </w:hyperlink>
      <w:r>
        <w:t>, however access to food remains a problem today. In January 2012, 680,152 of the people living in</w:t>
      </w:r>
      <w:r>
        <w:t xml:space="preserve"> Tajikistan were living with </w:t>
      </w:r>
      <w:hyperlink r:id="rId362" w:tooltip="Food insecurity" w:history="1">
        <w:r>
          <w:rPr>
            <w:rStyle w:val="Hyperlink"/>
          </w:rPr>
          <w:t>food insecurity</w:t>
        </w:r>
      </w:hyperlink>
      <w:r>
        <w:t>. Out of those, 676,852 were at risk of Phase 3 (Acute Food and Livelihoods Crisis) food insecurity and 3,300 were at risk of Phase 4 (Humanitarian Emerg</w:t>
      </w:r>
      <w:r>
        <w:t xml:space="preserve">ency). Those with the highest risk of food insecurity were living in the remote </w:t>
      </w:r>
      <w:hyperlink r:id="rId363" w:tooltip="Murghob District" w:history="1">
        <w:r>
          <w:rPr>
            <w:rStyle w:val="Hyperlink"/>
          </w:rPr>
          <w:t>Murghob District</w:t>
        </w:r>
      </w:hyperlink>
      <w:r>
        <w:t xml:space="preserve"> of </w:t>
      </w:r>
      <w:hyperlink r:id="rId364" w:tooltip="Gorno-Badakhshan Autonomous Province" w:history="1">
        <w:r>
          <w:rPr>
            <w:rStyle w:val="Hyperlink"/>
          </w:rPr>
          <w:t>GBAO</w:t>
        </w:r>
      </w:hyperlink>
      <w:r>
        <w:t>.</w:t>
      </w:r>
      <w:hyperlink w:anchor="cite_note-48" w:history="1">
        <w:r>
          <w:rPr>
            <w:rStyle w:val="Hyperlink"/>
            <w:vertAlign w:val="superscript"/>
          </w:rPr>
          <w:t>[48]</w:t>
        </w:r>
      </w:hyperlink>
      <w:r>
        <w:t xml:space="preserve"> </w:t>
      </w:r>
      <w:hyperlink r:id="rId365" w:tooltip="File:Talco.jpg" w:history="1">
        <w:r>
          <w:rPr>
            <w:rStyle w:val="Hyperlink"/>
          </w:rPr>
          <w:t xml:space="preserve">thumb| The </w:t>
        </w:r>
      </w:hyperlink>
      <w:hyperlink r:id="rId366" w:tooltip="TadAZ" w:history="1">
        <w:r>
          <w:rPr>
            <w:rStyle w:val="Hyperlink"/>
          </w:rPr>
          <w:t>TadAZ</w:t>
        </w:r>
      </w:hyperlink>
      <w:r>
        <w:t xml:space="preserve"> aluminium smelting plant, in Tursunzoda, is the largest aluminium manufacturing plant in </w:t>
      </w:r>
      <w:hyperlink r:id="rId367" w:tooltip="Central Asia" w:history="1">
        <w:r>
          <w:rPr>
            <w:rStyle w:val="Hyperlink"/>
          </w:rPr>
          <w:t>Central Asia</w:t>
        </w:r>
      </w:hyperlink>
      <w:r>
        <w:t>, and Tajikistan's chief industrial asset. Tajikistan's economy grew substantially after the war. The GDP of Tajikistan expanded at an average rate of 9.6% over the period of 2000–2007 according</w:t>
      </w:r>
      <w:r>
        <w:t xml:space="preserve"> to the World Bank data. This improved Tajikistan's position among other Central Asian countries (namely </w:t>
      </w:r>
      <w:hyperlink r:id="rId368" w:tooltip="Turkmenistan" w:history="1">
        <w:r>
          <w:rPr>
            <w:rStyle w:val="Hyperlink"/>
          </w:rPr>
          <w:t>Turkmenistan</w:t>
        </w:r>
      </w:hyperlink>
      <w:r>
        <w:t xml:space="preserve"> and Uzbekistan), which seem to have degraded economically ever since</w:t>
      </w:r>
      <w:r>
        <w:t>.</w:t>
      </w:r>
      <w:hyperlink w:anchor="cite_note-49" w:history="1">
        <w:r>
          <w:rPr>
            <w:rStyle w:val="Hyperlink"/>
            <w:vertAlign w:val="superscript"/>
          </w:rPr>
          <w:t>[49]</w:t>
        </w:r>
      </w:hyperlink>
      <w:r>
        <w:t xml:space="preserve"> The primary sources of income in Tajikistan are </w:t>
      </w:r>
      <w:hyperlink r:id="rId369" w:tooltip="Aluminium" w:history="1">
        <w:r>
          <w:rPr>
            <w:rStyle w:val="Hyperlink"/>
          </w:rPr>
          <w:t>aluminium</w:t>
        </w:r>
      </w:hyperlink>
      <w:r>
        <w:t xml:space="preserve"> production, cotton growing and remittances from migrant workers</w:t>
      </w:r>
      <w:r>
        <w:t>.</w:t>
      </w:r>
      <w:hyperlink w:anchor="cite_note-50" w:history="1">
        <w:r>
          <w:rPr>
            <w:rStyle w:val="Hyperlink"/>
            <w:vertAlign w:val="superscript"/>
          </w:rPr>
          <w:t>[50]</w:t>
        </w:r>
      </w:hyperlink>
      <w:r>
        <w:t xml:space="preserve"> Cotton accounts for 60%</w:t>
      </w:r>
      <w:r>
        <w:t xml:space="preserve"> of agricultural output, supporting 75% of the rural population, and using 45% of irrigated arable land</w:t>
      </w:r>
      <w:r>
        <w:t>.</w:t>
      </w:r>
      <w:hyperlink w:anchor="cite_note-51" w:history="1">
        <w:r>
          <w:rPr>
            <w:rStyle w:val="Hyperlink"/>
            <w:vertAlign w:val="superscript"/>
          </w:rPr>
          <w:t>[51]</w:t>
        </w:r>
      </w:hyperlink>
      <w:r>
        <w:t xml:space="preserve"> The aluminium industry is represented by the state-owned </w:t>
      </w:r>
      <w:hyperlink r:id="rId370" w:tooltip="Tajik Aluminum Company" w:history="1">
        <w:r>
          <w:rPr>
            <w:rStyle w:val="Hyperlink"/>
          </w:rPr>
          <w:t>Tajik Aluminum Company</w:t>
        </w:r>
      </w:hyperlink>
      <w:r>
        <w:t xml:space="preserve"> – the biggest aluminium plant in Central Asia and one of the biggest in the world</w:t>
      </w:r>
      <w:r>
        <w:t>.</w:t>
      </w:r>
      <w:hyperlink w:anchor="cite_note-52" w:history="1">
        <w:r>
          <w:rPr>
            <w:rStyle w:val="Hyperlink"/>
            <w:vertAlign w:val="superscript"/>
          </w:rPr>
          <w:t>[52]</w:t>
        </w:r>
      </w:hyperlink>
      <w:r>
        <w:t xml:space="preserve"> Tajikistan's rivers, such as the </w:t>
      </w:r>
      <w:hyperlink r:id="rId371" w:tooltip="Vakhsh River" w:history="1">
        <w:r>
          <w:rPr>
            <w:rStyle w:val="Hyperlink"/>
          </w:rPr>
          <w:t>Vakhsh</w:t>
        </w:r>
      </w:hyperlink>
      <w:r>
        <w:t xml:space="preserve"> </w:t>
      </w:r>
      <w:r>
        <w:t xml:space="preserve">and the </w:t>
      </w:r>
      <w:hyperlink r:id="rId372" w:tooltip="Panj River" w:history="1">
        <w:r>
          <w:rPr>
            <w:rStyle w:val="Hyperlink"/>
          </w:rPr>
          <w:t>Panj</w:t>
        </w:r>
      </w:hyperlink>
      <w:r>
        <w:t xml:space="preserve">, have great hydropower potential, and the government has focused on attracting investment for projects for internal use and electricity exports. Tajikistan is home to the </w:t>
      </w:r>
      <w:hyperlink r:id="rId373" w:tooltip="Nurek Dam" w:history="1">
        <w:r>
          <w:rPr>
            <w:rStyle w:val="Hyperlink"/>
          </w:rPr>
          <w:t>Nurek Dam</w:t>
        </w:r>
      </w:hyperlink>
      <w:r>
        <w:t>, the highest dam in the world</w:t>
      </w:r>
      <w:r>
        <w:t>.</w:t>
      </w:r>
      <w:hyperlink w:anchor="cite_note-53" w:history="1">
        <w:r>
          <w:rPr>
            <w:rStyle w:val="Hyperlink"/>
            <w:vertAlign w:val="superscript"/>
          </w:rPr>
          <w:t>[53]</w:t>
        </w:r>
      </w:hyperlink>
      <w:r>
        <w:t xml:space="preserve"> Lately, Russia's </w:t>
      </w:r>
      <w:hyperlink r:id="rId374" w:tooltip="RAO UES" w:history="1">
        <w:r>
          <w:rPr>
            <w:rStyle w:val="Hyperlink"/>
          </w:rPr>
          <w:t>RAO UES</w:t>
        </w:r>
      </w:hyperlink>
      <w:r>
        <w:t xml:space="preserve"> energy giant has been working on the Sangtuda-1 hydroelectric power station (670 MW </w:t>
      </w:r>
      <w:r>
        <w:t>capacity) commenced operations on 18 January 2008</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Other projects at the development stage include Sangtuda-2 by Iran, Zerafshan by the Chinese company </w:t>
      </w:r>
      <w:hyperlink r:id="rId375" w:tooltip="SinoHydro" w:history="1">
        <w:r>
          <w:rPr>
            <w:rStyle w:val="Hyperlink"/>
          </w:rPr>
          <w:t>SinoHydro</w:t>
        </w:r>
      </w:hyperlink>
      <w:r>
        <w:t xml:space="preserve">, and the </w:t>
      </w:r>
      <w:hyperlink r:id="rId376" w:tooltip="Rogun Dam" w:history="1">
        <w:r>
          <w:rPr>
            <w:rStyle w:val="Hyperlink"/>
          </w:rPr>
          <w:t>Rogun power plant</w:t>
        </w:r>
      </w:hyperlink>
      <w:r>
        <w:t xml:space="preserve"> that, at a projected height of </w:t>
      </w:r>
      <w:hyperlink r:id="rId377" w:tooltip="Template:Convert" w:history="1">
        <w:r>
          <w:rPr>
            <w:rStyle w:val="Hyperlink"/>
          </w:rPr>
          <w:t>Template:Convert</w:t>
        </w:r>
      </w:hyperlink>
      <w:r>
        <w:t xml:space="preserve">, would supersede the Nurek Dam as highest </w:t>
      </w:r>
      <w:r>
        <w:t>in the world if it is brought to completion</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A planned project, </w:t>
      </w:r>
      <w:hyperlink r:id="rId378" w:tooltip="CASA-1000" w:history="1">
        <w:r>
          <w:rPr>
            <w:rStyle w:val="Hyperlink"/>
          </w:rPr>
          <w:t>CASA-1000</w:t>
        </w:r>
      </w:hyperlink>
      <w:r>
        <w:t>, will transmit 1000 MW of surplus electricity from Tajiki</w:t>
      </w:r>
      <w:r>
        <w:t>stan to Pakistan with power transit through Afghanistan. The total length of transmission line is 750 km while the project is planned to be on Public-Private Partnership basis with the support of WB, IFC, ADB and IDB. The project cost is estimated to be ar</w:t>
      </w:r>
      <w:r>
        <w:t>ound US$865 million</w:t>
      </w:r>
      <w:r>
        <w:t>.</w:t>
      </w:r>
      <w:hyperlink w:anchor="cite_note-58" w:history="1">
        <w:r>
          <w:rPr>
            <w:rStyle w:val="Hyperlink"/>
            <w:vertAlign w:val="superscript"/>
          </w:rPr>
          <w:t>[58]</w:t>
        </w:r>
      </w:hyperlink>
      <w:r>
        <w:t xml:space="preserve"> Other energy resources include sizable coal deposits and smaller reserves of natural gas and petroleum. </w:t>
      </w:r>
    </w:p>
    <w:p w:rsidR="00000000" w:rsidRDefault="00357CFF">
      <w:pPr>
        <w:pStyle w:val="NormalWeb"/>
      </w:pPr>
      <w:hyperlink r:id="rId379" w:tooltip="File:Tajikistan Export Treemap.png" w:history="1">
        <w:r>
          <w:rPr>
            <w:rStyle w:val="Hyperlink"/>
          </w:rPr>
          <w:t>thumb|left|Graphical depiction of Tajikistan's product exports in 28 color-coded categories.</w:t>
        </w:r>
      </w:hyperlink>
      <w:r>
        <w:t xml:space="preserve"> In 2014 Tajikistan was the world's most </w:t>
      </w:r>
      <w:hyperlink r:id="rId380" w:tooltip="Remittance" w:history="1">
        <w:r>
          <w:rPr>
            <w:rStyle w:val="Hyperlink"/>
          </w:rPr>
          <w:t>remittance</w:t>
        </w:r>
      </w:hyperlink>
      <w:r>
        <w:t xml:space="preserve"> dependent economy with remittances accounting for 49% of </w:t>
      </w:r>
      <w:r>
        <w:t>GDP and expected to fall by 40% in 2015 due to the economic crisis in Russia</w:t>
      </w:r>
      <w:r>
        <w:t>.</w:t>
      </w:r>
      <w:hyperlink w:anchor="cite_note-59" w:history="1">
        <w:r>
          <w:rPr>
            <w:rStyle w:val="Hyperlink"/>
            <w:vertAlign w:val="superscript"/>
          </w:rPr>
          <w:t>[59]</w:t>
        </w:r>
      </w:hyperlink>
      <w:r>
        <w:t xml:space="preserve"> Tajik migrant workers abroad, mainly in Russia, have become by far the main source of income for millions of Tajikistan's peopl</w:t>
      </w:r>
      <w:r>
        <w:t>e</w:t>
      </w:r>
      <w:hyperlink w:anchor="cite_note-60" w:history="1">
        <w:r>
          <w:rPr>
            <w:rStyle w:val="Hyperlink"/>
            <w:vertAlign w:val="superscript"/>
          </w:rPr>
          <w:t>[60]</w:t>
        </w:r>
      </w:hyperlink>
      <w:r>
        <w:t xml:space="preserve"> and with the 2014–2015 downturn in the Russian economy the World Bank has predicted large numbers of young Tajik men will return home and face few economic prospects</w:t>
      </w:r>
      <w:r>
        <w:t>.</w:t>
      </w:r>
      <w:hyperlink w:anchor="cite_note-59" w:history="1">
        <w:r>
          <w:rPr>
            <w:rStyle w:val="Hyperlink"/>
            <w:vertAlign w:val="superscript"/>
          </w:rPr>
          <w:t>[59]</w:t>
        </w:r>
      </w:hyperlink>
      <w:r>
        <w:t xml:space="preserve"> According </w:t>
      </w:r>
      <w:r>
        <w:t>to some estimates about 20% of the population lives on less than US$1.25 per day</w:t>
      </w:r>
      <w:r>
        <w:t>.</w:t>
      </w:r>
      <w:hyperlink w:anchor="cite_note-61" w:history="1">
        <w:r>
          <w:rPr>
            <w:rStyle w:val="Hyperlink"/>
            <w:vertAlign w:val="superscript"/>
          </w:rPr>
          <w:t>[61]</w:t>
        </w:r>
      </w:hyperlink>
      <w:r>
        <w:t xml:space="preserve"> Migration from Tajikistan and the consequent remittances have been unprecedented in their magnitude and economic impact. In 2010, remit</w:t>
      </w:r>
      <w:r>
        <w:t>tances from Tajik labour migrants totaled an estimated $2.1 billion US dollars, an increase from 2009. Tajikistan has achieved transition from a planned to a market economy without substantial and protracted recourse to aid (of which it by now receives onl</w:t>
      </w:r>
      <w:r>
        <w:t>y negligible amounts), and by purely market-based means, simply by exporting its main commodity of comparative advantage — cheap labor</w:t>
      </w:r>
      <w:r>
        <w:t>.</w:t>
      </w:r>
      <w:hyperlink w:anchor="cite_note-62" w:history="1">
        <w:r>
          <w:rPr>
            <w:rStyle w:val="Hyperlink"/>
            <w:vertAlign w:val="superscript"/>
          </w:rPr>
          <w:t>[62]</w:t>
        </w:r>
      </w:hyperlink>
      <w:r>
        <w:t xml:space="preserve"> The World Bank Tajikistan Policy Note 2006 concludes that remittances have played</w:t>
      </w:r>
      <w:r>
        <w:t xml:space="preserve"> an important role as one of the drivers of Tajikistan's robust economic growth during the past several years, have increased incomes, and as a result helped significantly reduce poverty</w:t>
      </w:r>
      <w:r>
        <w:t>.</w:t>
      </w:r>
      <w:hyperlink w:anchor="cite_note-63" w:history="1">
        <w:r>
          <w:rPr>
            <w:rStyle w:val="Hyperlink"/>
            <w:vertAlign w:val="superscript"/>
          </w:rPr>
          <w:t>[63]</w:t>
        </w:r>
      </w:hyperlink>
      <w:r>
        <w:t xml:space="preserve"> Drug trafficking is the major</w:t>
      </w:r>
      <w:r>
        <w:t xml:space="preserve"> illegal source of income in Tajikista</w:t>
      </w:r>
      <w:r>
        <w:t>n</w:t>
      </w:r>
      <w:hyperlink w:anchor="cite_note-64" w:history="1">
        <w:r>
          <w:rPr>
            <w:rStyle w:val="Hyperlink"/>
            <w:vertAlign w:val="superscript"/>
          </w:rPr>
          <w:t>[64]</w:t>
        </w:r>
      </w:hyperlink>
      <w:r>
        <w:t xml:space="preserve"> as it is an important transit country for Afghan </w:t>
      </w:r>
      <w:hyperlink r:id="rId381" w:tooltip="Narcotics" w:history="1">
        <w:r>
          <w:rPr>
            <w:rStyle w:val="Hyperlink"/>
          </w:rPr>
          <w:t>narcotics</w:t>
        </w:r>
      </w:hyperlink>
      <w:r>
        <w:t xml:space="preserve"> bound for Russian and, to a lesser extent, Western European markets; so</w:t>
      </w:r>
      <w:r>
        <w:t xml:space="preserve">me </w:t>
      </w:r>
      <w:hyperlink r:id="rId382" w:tooltip="Opium poppy" w:history="1">
        <w:r>
          <w:rPr>
            <w:rStyle w:val="Hyperlink"/>
          </w:rPr>
          <w:t>opium poppy</w:t>
        </w:r>
      </w:hyperlink>
      <w:r>
        <w:t xml:space="preserve"> is also raised locally for the domestic market</w:t>
      </w:r>
      <w:r>
        <w:t>.</w:t>
      </w:r>
      <w:hyperlink w:anchor="cite_note-65" w:history="1">
        <w:r>
          <w:rPr>
            <w:rStyle w:val="Hyperlink"/>
            <w:vertAlign w:val="superscript"/>
          </w:rPr>
          <w:t>[65]</w:t>
        </w:r>
      </w:hyperlink>
      <w:r>
        <w:t xml:space="preserve"> However, with the increasing assistance from international organizations, such as UNODC, and cooperatio</w:t>
      </w:r>
      <w:r>
        <w:t>n with the US, Russian, EU and Afghan authorities a level of progress on the fight against illegal drug-trafficking is being achieved</w:t>
      </w:r>
      <w:r>
        <w:t>.</w:t>
      </w:r>
      <w:hyperlink w:anchor="cite_note-66" w:history="1">
        <w:r>
          <w:rPr>
            <w:rStyle w:val="Hyperlink"/>
            <w:vertAlign w:val="superscript"/>
          </w:rPr>
          <w:t>[66]</w:t>
        </w:r>
      </w:hyperlink>
      <w:r>
        <w:t xml:space="preserve"> Tajikistan holds third place in the world for </w:t>
      </w:r>
      <w:hyperlink r:id="rId383" w:tooltip="Heroin" w:history="1">
        <w:r>
          <w:rPr>
            <w:rStyle w:val="Hyperlink"/>
          </w:rPr>
          <w:t>heroin</w:t>
        </w:r>
      </w:hyperlink>
      <w:r>
        <w:t xml:space="preserve"> and raw </w:t>
      </w:r>
      <w:hyperlink r:id="rId384" w:tooltip="Opium" w:history="1">
        <w:r>
          <w:rPr>
            <w:rStyle w:val="Hyperlink"/>
          </w:rPr>
          <w:t>opium</w:t>
        </w:r>
      </w:hyperlink>
      <w:r>
        <w:t xml:space="preserve"> confiscations (1216.3 kg of heroin and 267.8 kg of raw opium in the first half of 2006)</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Drug money corrupts the </w:t>
      </w:r>
      <w:r>
        <w:t xml:space="preserve">country's government; according to some experts the well-known personalities that fought on both sides of the </w:t>
      </w:r>
      <w:hyperlink r:id="rId385" w:tooltip="Civil war in Tajikistan" w:history="1">
        <w:r>
          <w:rPr>
            <w:rStyle w:val="Hyperlink"/>
          </w:rPr>
          <w:t>civil war</w:t>
        </w:r>
      </w:hyperlink>
      <w:r>
        <w:t xml:space="preserve"> and have held the positions in the government after the armis</w:t>
      </w:r>
      <w:r>
        <w:t>tice was signed are now involved in the drug trade</w:t>
      </w:r>
      <w:r>
        <w:t>.</w:t>
      </w:r>
      <w:hyperlink w:anchor="cite_note-65" w:history="1">
        <w:r>
          <w:rPr>
            <w:rStyle w:val="Hyperlink"/>
            <w:vertAlign w:val="superscript"/>
          </w:rPr>
          <w:t>[65]</w:t>
        </w:r>
      </w:hyperlink>
      <w:r>
        <w:t xml:space="preserve"> </w:t>
      </w:r>
      <w:hyperlink r:id="rId386" w:tooltip="UNODC" w:history="1">
        <w:r>
          <w:rPr>
            <w:rStyle w:val="Hyperlink"/>
          </w:rPr>
          <w:t>UNODC</w:t>
        </w:r>
      </w:hyperlink>
      <w:r>
        <w:t xml:space="preserve"> </w:t>
      </w:r>
      <w:r>
        <w:t>is working with Tajikistan to strengthen border crossings, provide training, and set up joint interdiction teams. It also helped to establish Tajikistani Drug Control Agency</w:t>
      </w:r>
      <w:r>
        <w:t>.</w:t>
      </w:r>
      <w:hyperlink w:anchor="cite_note-69" w:history="1">
        <w:r>
          <w:rPr>
            <w:rStyle w:val="Hyperlink"/>
            <w:vertAlign w:val="superscript"/>
          </w:rPr>
          <w:t>[69]</w:t>
        </w:r>
      </w:hyperlink>
      <w:r>
        <w:t xml:space="preserve"> Tajikistan is an active member of the </w:t>
      </w:r>
      <w:hyperlink r:id="rId387" w:tooltip="Economic Cooperation Organization" w:history="1">
        <w:r>
          <w:rPr>
            <w:rStyle w:val="Hyperlink"/>
          </w:rPr>
          <w:t>Economic Cooperation Organization</w:t>
        </w:r>
      </w:hyperlink>
      <w:r>
        <w:t xml:space="preserve"> (ECO). </w:t>
      </w:r>
    </w:p>
    <w:p w:rsidR="00000000" w:rsidRDefault="00357CFF">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88" w:tooltip="Edit section: Transportation"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389" w:tooltip="Template:Main" w:history="1">
        <w:r>
          <w:rPr>
            <w:rStyle w:val="Hyperlink"/>
          </w:rPr>
          <w:t>Template:Main</w:t>
        </w:r>
      </w:hyperlink>
      <w:r>
        <w:t xml:space="preserve"> </w:t>
      </w:r>
      <w:hyperlink r:id="rId390" w:tooltip="File:Duschanbe Bahnhof.jpg" w:history="1">
        <w:r>
          <w:rPr>
            <w:rStyle w:val="Hyperlink"/>
          </w:rPr>
          <w:t>thumb|</w:t>
        </w:r>
      </w:hyperlink>
      <w:hyperlink r:id="rId391" w:tooltip="Dushanbe railway station" w:history="1">
        <w:r>
          <w:rPr>
            <w:rStyle w:val="Hyperlink"/>
          </w:rPr>
          <w:t>Dushanbe railway statio</w:t>
        </w:r>
        <w:r>
          <w:rPr>
            <w:rStyle w:val="Hyperlink"/>
          </w:rPr>
          <w:t>n</w:t>
        </w:r>
      </w:hyperlink>
      <w:r>
        <w:t xml:space="preserve"> </w:t>
      </w:r>
    </w:p>
    <w:p w:rsidR="00000000" w:rsidRDefault="00357CFF">
      <w:pPr>
        <w:pStyle w:val="NormalWeb"/>
      </w:pPr>
      <w:r>
        <w:t xml:space="preserve">In 2013 Tajikistan, like many of the other Central Asian countries, was experiencing major development in its transportation sector. </w:t>
      </w:r>
    </w:p>
    <w:p w:rsidR="00000000" w:rsidRDefault="00357CFF">
      <w:pPr>
        <w:pStyle w:val="NormalWeb"/>
      </w:pPr>
      <w:r>
        <w:t>As a landlocked country Tajikistan has no ports and the majority of transportation is via roads, air, and rail. In rece</w:t>
      </w:r>
      <w:r>
        <w:t xml:space="preserve">nt years Tajikistan has pursued agreements with </w:t>
      </w:r>
      <w:hyperlink r:id="rId392" w:tooltip="Iran" w:history="1">
        <w:r>
          <w:rPr>
            <w:rStyle w:val="Hyperlink"/>
          </w:rPr>
          <w:t>Iran</w:t>
        </w:r>
      </w:hyperlink>
      <w:r>
        <w:t xml:space="preserve"> and </w:t>
      </w:r>
      <w:hyperlink r:id="rId393" w:tooltip="Pakistan" w:history="1">
        <w:r>
          <w:rPr>
            <w:rStyle w:val="Hyperlink"/>
          </w:rPr>
          <w:t>Pakistan</w:t>
        </w:r>
      </w:hyperlink>
      <w:r>
        <w:t xml:space="preserve"> to gain port access in those countries via </w:t>
      </w:r>
      <w:hyperlink r:id="rId394" w:tooltip="Afghanistan" w:history="1">
        <w:r>
          <w:rPr>
            <w:rStyle w:val="Hyperlink"/>
          </w:rPr>
          <w:t>Afghanistan</w:t>
        </w:r>
      </w:hyperlink>
      <w:r>
        <w:t>. I</w:t>
      </w:r>
      <w:r>
        <w:t xml:space="preserve">n 2009, an agreement was made between Tajikistan, Pakistan, and Afghanistan to improve and build a 1,300 km (810 mi) highway and rail system connecting the three countries to Pakistan's ports. The proposed route would go through the </w:t>
      </w:r>
      <w:hyperlink r:id="rId395" w:tooltip="Gorno-Badakhshan Autonomous Province" w:history="1">
        <w:r>
          <w:rPr>
            <w:rStyle w:val="Hyperlink"/>
          </w:rPr>
          <w:t>Gorno-Badakhshan Autonomous Province</w:t>
        </w:r>
      </w:hyperlink>
      <w:r>
        <w:t xml:space="preserve"> in the eastern part of the country</w:t>
      </w:r>
      <w:r>
        <w:t>.</w:t>
      </w:r>
      <w:hyperlink w:anchor="cite_note-70" w:history="1">
        <w:r>
          <w:rPr>
            <w:rStyle w:val="Hyperlink"/>
            <w:vertAlign w:val="superscript"/>
          </w:rPr>
          <w:t>[70]</w:t>
        </w:r>
      </w:hyperlink>
      <w:r>
        <w:t xml:space="preserve"> And in 2012, the presidents of Tajikistan, Afghanistan, and Iran s</w:t>
      </w:r>
      <w:r>
        <w:t>igned an agreement to construct roads and railways as well as oil, gas, and water pipelines to connect the three countries</w:t>
      </w:r>
      <w:r>
        <w:t>.</w:t>
      </w:r>
      <w:hyperlink w:anchor="cite_note-71" w:history="1">
        <w:r>
          <w:rPr>
            <w:rStyle w:val="Hyperlink"/>
            <w:vertAlign w:val="superscript"/>
          </w:rPr>
          <w:t>[71]</w:t>
        </w:r>
      </w:hyperlink>
      <w:r>
        <w:t xml:space="preserve"> </w:t>
      </w:r>
    </w:p>
    <w:p w:rsidR="00000000" w:rsidRDefault="00357CFF">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396" w:tooltip="Edit section: Rail"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397" w:tooltip="Template:Main" w:history="1">
        <w:r>
          <w:rPr>
            <w:rStyle w:val="Hyperlink"/>
          </w:rPr>
          <w:t>Template:Main</w:t>
        </w:r>
      </w:hyperlink>
      <w:r>
        <w:t xml:space="preserve"> The </w:t>
      </w:r>
      <w:hyperlink r:id="rId398" w:tooltip="Railroad" w:history="1">
        <w:r>
          <w:rPr>
            <w:rStyle w:val="Hyperlink"/>
          </w:rPr>
          <w:t>railroad</w:t>
        </w:r>
      </w:hyperlink>
      <w:r>
        <w:t xml:space="preserve"> system totals only </w:t>
      </w:r>
      <w:hyperlink r:id="rId399" w:tooltip="Template:Convert" w:history="1">
        <w:r>
          <w:rPr>
            <w:rStyle w:val="Hyperlink"/>
          </w:rPr>
          <w:t>Template:Convert</w:t>
        </w:r>
      </w:hyperlink>
      <w:r>
        <w:t xml:space="preserve"> of track</w:t>
      </w:r>
      <w:r>
        <w:t>,</w:t>
      </w:r>
      <w:hyperlink w:anchor="cite_note-72" w:history="1">
        <w:r>
          <w:rPr>
            <w:rStyle w:val="Hyperlink"/>
            <w:vertAlign w:val="superscript"/>
          </w:rPr>
          <w:t>[72]</w:t>
        </w:r>
      </w:hyperlink>
      <w:r>
        <w:t xml:space="preserve"> all of it </w:t>
      </w:r>
      <w:hyperlink r:id="rId400" w:tooltip="Template:RailGauge" w:history="1">
        <w:r>
          <w:rPr>
            <w:rStyle w:val="Hyperlink"/>
          </w:rPr>
          <w:t>Template:RailGauge</w:t>
        </w:r>
      </w:hyperlink>
      <w:r>
        <w:t xml:space="preserve"> </w:t>
      </w:r>
      <w:hyperlink r:id="rId401" w:tooltip="Russian gauge" w:history="1">
        <w:r>
          <w:rPr>
            <w:rStyle w:val="Hyperlink"/>
          </w:rPr>
          <w:t>broad gauge</w:t>
        </w:r>
      </w:hyperlink>
      <w:r>
        <w:t>. The principal segments are in the southern region and connect the capit</w:t>
      </w:r>
      <w:r>
        <w:t xml:space="preserve">al with the industrial areas of the </w:t>
      </w:r>
      <w:hyperlink r:id="rId402" w:tooltip="Hisor" w:history="1">
        <w:r>
          <w:rPr>
            <w:rStyle w:val="Hyperlink"/>
          </w:rPr>
          <w:t>Hisor</w:t>
        </w:r>
      </w:hyperlink>
      <w:r>
        <w:t xml:space="preserve"> and </w:t>
      </w:r>
      <w:hyperlink r:id="rId403" w:tooltip="Vakhsh, Tajikistan" w:history="1">
        <w:r>
          <w:rPr>
            <w:rStyle w:val="Hyperlink"/>
          </w:rPr>
          <w:t>Vakhsh</w:t>
        </w:r>
      </w:hyperlink>
      <w:r>
        <w:t xml:space="preserve"> valleys and with </w:t>
      </w:r>
      <w:hyperlink r:id="rId404" w:tooltip="Uzbekistan" w:history="1">
        <w:r>
          <w:rPr>
            <w:rStyle w:val="Hyperlink"/>
          </w:rPr>
          <w:t>Uzbekistan</w:t>
        </w:r>
      </w:hyperlink>
      <w:r>
        <w:t xml:space="preserve">, </w:t>
      </w:r>
      <w:hyperlink r:id="rId405" w:tooltip="Turkmenistan" w:history="1">
        <w:r>
          <w:rPr>
            <w:rStyle w:val="Hyperlink"/>
          </w:rPr>
          <w:t>Turkmenistan</w:t>
        </w:r>
      </w:hyperlink>
      <w:r>
        <w:t xml:space="preserve">, </w:t>
      </w:r>
      <w:hyperlink r:id="rId406" w:tooltip="Kazakhstan" w:history="1">
        <w:r>
          <w:rPr>
            <w:rStyle w:val="Hyperlink"/>
          </w:rPr>
          <w:t>Kazakhstan</w:t>
        </w:r>
      </w:hyperlink>
      <w:r>
        <w:t xml:space="preserve"> and </w:t>
      </w:r>
      <w:hyperlink r:id="rId407" w:tooltip="Russia" w:history="1">
        <w:r>
          <w:rPr>
            <w:rStyle w:val="Hyperlink"/>
          </w:rPr>
          <w:t>Russia</w:t>
        </w:r>
      </w:hyperlink>
      <w:r>
        <w:t>.</w:t>
      </w:r>
      <w:hyperlink w:anchor="cite_note-73" w:history="1">
        <w:r>
          <w:rPr>
            <w:rStyle w:val="Hyperlink"/>
            <w:vertAlign w:val="superscript"/>
          </w:rPr>
          <w:t>[73]</w:t>
        </w:r>
      </w:hyperlink>
      <w:r>
        <w:t xml:space="preserve"> Most international freight traffic is carried by train</w:t>
      </w:r>
      <w:r>
        <w:t>.</w:t>
      </w:r>
      <w:hyperlink w:anchor="cite_note-74" w:history="1">
        <w:r>
          <w:rPr>
            <w:rStyle w:val="Hyperlink"/>
            <w:vertAlign w:val="superscript"/>
          </w:rPr>
          <w:t>[74]</w:t>
        </w:r>
      </w:hyperlink>
      <w:r>
        <w:t xml:space="preserve"> The recently constructed </w:t>
      </w:r>
      <w:hyperlink r:id="rId408" w:tooltip="Qurghonteppa" w:history="1">
        <w:r>
          <w:rPr>
            <w:rStyle w:val="Hyperlink"/>
          </w:rPr>
          <w:t>Qurghonteppa</w:t>
        </w:r>
      </w:hyperlink>
      <w:r>
        <w:t>–</w:t>
      </w:r>
      <w:hyperlink r:id="rId409" w:tooltip="Kulob" w:history="1">
        <w:r>
          <w:rPr>
            <w:rStyle w:val="Hyperlink"/>
          </w:rPr>
          <w:t>Kulob</w:t>
        </w:r>
      </w:hyperlink>
      <w:r>
        <w:t xml:space="preserve"> railway connected the </w:t>
      </w:r>
      <w:hyperlink r:id="rId410" w:tooltip="Kulob District" w:history="1">
        <w:r>
          <w:rPr>
            <w:rStyle w:val="Hyperlink"/>
          </w:rPr>
          <w:t>Kulob District</w:t>
        </w:r>
      </w:hyperlink>
      <w:r>
        <w:t xml:space="preserve"> with the central area of the country</w:t>
      </w:r>
      <w:r>
        <w:t>.</w:t>
      </w:r>
      <w:hyperlink w:anchor="cite_note-74" w:history="1">
        <w:r>
          <w:rPr>
            <w:rStyle w:val="Hyperlink"/>
            <w:vertAlign w:val="superscript"/>
          </w:rPr>
          <w:t>[74]</w:t>
        </w:r>
      </w:hyperlink>
      <w:r>
        <w:t xml:space="preserve"> </w:t>
      </w:r>
    </w:p>
    <w:p w:rsidR="00000000" w:rsidRDefault="00357CFF">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411" w:tooltip="Edit section: Air" w:history="1">
        <w:r>
          <w:rPr>
            <w:rStyle w:val="Hyperlink"/>
            <w:rFonts w:eastAsia="Times New Roman"/>
          </w:rPr>
          <w:t>edit</w:t>
        </w:r>
      </w:hyperlink>
      <w:r>
        <w:rPr>
          <w:rStyle w:val="mw-editsection-bracket"/>
          <w:rFonts w:eastAsia="Times New Roman"/>
        </w:rPr>
        <w:t>]</w:t>
      </w:r>
    </w:p>
    <w:p w:rsidR="00000000" w:rsidRDefault="00357CFF">
      <w:pPr>
        <w:pStyle w:val="NormalWeb"/>
      </w:pPr>
      <w:hyperlink r:id="rId412" w:tooltip="File:Dushanbe Airport (DYU).jpg" w:history="1">
        <w:r>
          <w:rPr>
            <w:rStyle w:val="Hyperlink"/>
          </w:rPr>
          <w:t xml:space="preserve">thumb|The old terminal building at </w:t>
        </w:r>
      </w:hyperlink>
      <w:hyperlink r:id="rId413" w:tooltip="Dushanbe International Airport" w:history="1">
        <w:r>
          <w:rPr>
            <w:rStyle w:val="Hyperlink"/>
          </w:rPr>
          <w:t>Dushanbe International Airport</w:t>
        </w:r>
      </w:hyperlink>
      <w:r>
        <w:t xml:space="preserve"> In 2009 Tajikistan had 26 airports</w:t>
      </w:r>
      <w:r>
        <w:t>,</w:t>
      </w:r>
      <w:hyperlink w:anchor="cite_note-72" w:history="1">
        <w:r>
          <w:rPr>
            <w:rStyle w:val="Hyperlink"/>
            <w:vertAlign w:val="superscript"/>
          </w:rPr>
          <w:t>[72]</w:t>
        </w:r>
      </w:hyperlink>
      <w:r>
        <w:t xml:space="preserve"> 18</w:t>
      </w:r>
      <w:r>
        <w:t xml:space="preserve"> of which had paved runways, of which two had runways longer than 3,000 meters.&lt;ref name=CIA&gt;CIA World Factbook. </w:t>
      </w:r>
      <w:hyperlink r:id="rId414" w:history="1">
        <w:r>
          <w:rPr>
            <w:rStyle w:val="Hyperlink"/>
          </w:rPr>
          <w:t>Tajikistan</w:t>
        </w:r>
      </w:hyperlink>
      <w:r>
        <w:t xml:space="preserve">&lt;/ref&gt; The country's main airport is </w:t>
      </w:r>
      <w:hyperlink r:id="rId415" w:tooltip="Dushanbe International Airport" w:history="1">
        <w:r>
          <w:rPr>
            <w:rStyle w:val="Hyperlink"/>
          </w:rPr>
          <w:t>Dushanbe International Airport</w:t>
        </w:r>
      </w:hyperlink>
      <w:r>
        <w:t xml:space="preserve"> which as of April 2015, had regularly scheduled flights to major cities in Russia, Central Asia, as well as Delhi, Dubai, Frankfurt, Istanbul, </w:t>
      </w:r>
      <w:r>
        <w:t xml:space="preserve">Kabul, Tehran, and Ürümqi amongst others. There are also international flights, mainly to Russia, from </w:t>
      </w:r>
      <w:hyperlink r:id="rId416" w:tooltip="Khujand Airport" w:history="1">
        <w:r>
          <w:rPr>
            <w:rStyle w:val="Hyperlink"/>
          </w:rPr>
          <w:t>Khujand Airport</w:t>
        </w:r>
      </w:hyperlink>
      <w:r>
        <w:t xml:space="preserve"> in the northern part of the country as well as limited international services </w:t>
      </w:r>
      <w:r>
        <w:t xml:space="preserve">from </w:t>
      </w:r>
      <w:hyperlink r:id="rId417" w:tooltip="Kulob Airport" w:history="1">
        <w:r>
          <w:rPr>
            <w:rStyle w:val="Hyperlink"/>
          </w:rPr>
          <w:t>Kulob Airport</w:t>
        </w:r>
      </w:hyperlink>
      <w:r>
        <w:t xml:space="preserve">, and </w:t>
      </w:r>
      <w:hyperlink r:id="rId418" w:tooltip="Qurghonteppa International Airport" w:history="1">
        <w:r>
          <w:rPr>
            <w:rStyle w:val="Hyperlink"/>
          </w:rPr>
          <w:t>Qurghonteppa International Airport</w:t>
        </w:r>
      </w:hyperlink>
      <w:r>
        <w:t xml:space="preserve">. </w:t>
      </w:r>
      <w:hyperlink r:id="rId419" w:tooltip="Khorog Airport" w:history="1">
        <w:r>
          <w:rPr>
            <w:rStyle w:val="Hyperlink"/>
          </w:rPr>
          <w:t>Khorog Airport</w:t>
        </w:r>
      </w:hyperlink>
      <w:r>
        <w:t xml:space="preserve"> is a domestic airport and also the only airport in the sparsely populated eastern half of the country. </w:t>
      </w:r>
    </w:p>
    <w:p w:rsidR="00000000" w:rsidRDefault="00357CFF">
      <w:pPr>
        <w:pStyle w:val="NormalWeb"/>
      </w:pPr>
      <w:r>
        <w:t>Tajikistan has two major airlines (</w:t>
      </w:r>
      <w:hyperlink r:id="rId420" w:tooltip="Somon Air" w:history="1">
        <w:r>
          <w:rPr>
            <w:rStyle w:val="Hyperlink"/>
          </w:rPr>
          <w:t>Somon Air</w:t>
        </w:r>
      </w:hyperlink>
      <w:r>
        <w:t xml:space="preserve"> and </w:t>
      </w:r>
      <w:hyperlink r:id="rId421" w:tooltip="Tajik Air" w:history="1">
        <w:r>
          <w:rPr>
            <w:rStyle w:val="Hyperlink"/>
          </w:rPr>
          <w:t>Tajik Air</w:t>
        </w:r>
      </w:hyperlink>
      <w:r>
        <w:t xml:space="preserve">) and is also serviced by over a dozen foreign airlines. </w:t>
      </w:r>
    </w:p>
    <w:p w:rsidR="00000000" w:rsidRDefault="00357CFF">
      <w:pPr>
        <w:pStyle w:val="Heading3"/>
        <w:rPr>
          <w:rFonts w:eastAsia="Times New Roman"/>
        </w:rPr>
      </w:pPr>
      <w:r>
        <w:rPr>
          <w:rStyle w:val="mw-headline"/>
          <w:rFonts w:eastAsia="Times New Roman"/>
        </w:rPr>
        <w:t>Roa</w:t>
      </w:r>
      <w:r>
        <w:rPr>
          <w:rStyle w:val="mw-headline"/>
          <w:rFonts w:eastAsia="Times New Roman"/>
        </w:rPr>
        <w:t>d</w:t>
      </w:r>
      <w:r>
        <w:rPr>
          <w:rStyle w:val="mw-editsection-bracket"/>
          <w:rFonts w:eastAsia="Times New Roman"/>
        </w:rPr>
        <w:t>[</w:t>
      </w:r>
      <w:hyperlink r:id="rId422" w:tooltip="Edit section: Road" w:history="1">
        <w:r>
          <w:rPr>
            <w:rStyle w:val="Hyperlink"/>
            <w:rFonts w:eastAsia="Times New Roman"/>
          </w:rPr>
          <w:t>edit</w:t>
        </w:r>
      </w:hyperlink>
      <w:r>
        <w:rPr>
          <w:rStyle w:val="mw-editsection-bracket"/>
          <w:rFonts w:eastAsia="Times New Roman"/>
        </w:rPr>
        <w:t>]</w:t>
      </w:r>
    </w:p>
    <w:p w:rsidR="00000000" w:rsidRDefault="00357CFF">
      <w:pPr>
        <w:pStyle w:val="NormalWeb"/>
      </w:pPr>
      <w:r>
        <w:t>The total length of roads in the country is 27,800 kilometers. Automobiles account for more than 90% of the total volume of passenger transportation and more than 80% of domestic freight transportation</w:t>
      </w:r>
      <w:r>
        <w:t>.</w:t>
      </w:r>
      <w:hyperlink w:anchor="cite_note-74" w:history="1">
        <w:r>
          <w:rPr>
            <w:rStyle w:val="Hyperlink"/>
            <w:vertAlign w:val="superscript"/>
          </w:rPr>
          <w:t>[74]</w:t>
        </w:r>
      </w:hyperlink>
      <w:r>
        <w:t xml:space="preserve"> In 2004 a </w:t>
      </w:r>
      <w:hyperlink r:id="rId423" w:tooltip="Tajik–Afghan Friendship Bridge" w:history="1">
        <w:r>
          <w:rPr>
            <w:rStyle w:val="Hyperlink"/>
          </w:rPr>
          <w:t>bridge</w:t>
        </w:r>
      </w:hyperlink>
      <w:r>
        <w:t xml:space="preserve"> between Afghanistan and Tajikistan was built, improving the country's access to </w:t>
      </w:r>
      <w:hyperlink r:id="rId424" w:tooltip="South Asia" w:history="1">
        <w:r>
          <w:rPr>
            <w:rStyle w:val="Hyperlink"/>
          </w:rPr>
          <w:t>South Asia</w:t>
        </w:r>
      </w:hyperlink>
      <w:r>
        <w:t>. The bridge was built by</w:t>
      </w:r>
      <w:r>
        <w:t xml:space="preserve"> the </w:t>
      </w:r>
      <w:hyperlink r:id="rId425" w:tooltip="United States" w:history="1">
        <w:r>
          <w:rPr>
            <w:rStyle w:val="Hyperlink"/>
          </w:rPr>
          <w:t>United States</w:t>
        </w:r>
      </w:hyperlink>
      <w:r>
        <w:t>.&lt;ref name=usace&gt;</w:t>
      </w:r>
      <w:hyperlink r:id="rId426" w:tooltip="Template:Cite web" w:history="1">
        <w:r>
          <w:rPr>
            <w:rStyle w:val="Hyperlink"/>
          </w:rPr>
          <w:t>Template:Cite web</w:t>
        </w:r>
      </w:hyperlink>
      <w:r>
        <w:t xml:space="preserve">&lt;/ref&gt; </w:t>
      </w:r>
    </w:p>
    <w:p w:rsidR="00357CFF" w:rsidRDefault="00357CFF">
      <w:pPr>
        <w:pStyle w:val="NormalWeb"/>
      </w:pPr>
      <w:hyperlink r:id="rId427" w:tooltip="Template:As of" w:history="1">
        <w:r>
          <w:rPr>
            <w:rStyle w:val="Hyperlink"/>
          </w:rPr>
          <w:t>Template:As of</w:t>
        </w:r>
      </w:hyperlink>
      <w:r>
        <w:t xml:space="preserve"> many h</w:t>
      </w:r>
      <w:r>
        <w:t xml:space="preserve">ighway and tunnel construction projects are underway or have recently been completed. Major projects include rehabilitation of the Dushanbe – Chanak (Uzbek border), Dushanbe – Kulma (Chinese border), Kurgan-Tube – Nizhny Pyanj (Afghan border) highways and </w:t>
      </w:r>
      <w:r>
        <w:t xml:space="preserve">construction of tunnels under the mountain passes of </w:t>
      </w:r>
      <w:hyperlink r:id="rId428" w:tooltip="Anzob Tunnel" w:history="1">
        <w:r>
          <w:rPr>
            <w:rStyle w:val="Hyperlink"/>
          </w:rPr>
          <w:t>Anzob</w:t>
        </w:r>
      </w:hyperlink>
      <w:r>
        <w:t xml:space="preserve">, </w:t>
      </w:r>
      <w:hyperlink r:id="rId429" w:tooltip="Shakhristan" w:history="1">
        <w:r>
          <w:rPr>
            <w:rStyle w:val="Hyperlink"/>
          </w:rPr>
          <w:t>Shakhristan</w:t>
        </w:r>
      </w:hyperlink>
      <w:r>
        <w:t xml:space="preserve">, </w:t>
      </w:r>
      <w:hyperlink r:id="rId430" w:tooltip="Shar-Shar" w:history="1">
        <w:r>
          <w:rPr>
            <w:rStyle w:val="Hyperlink"/>
          </w:rPr>
          <w:t>Shar-Shar</w:t>
        </w:r>
      </w:hyperlink>
      <w:hyperlink w:anchor="cite_note-75" w:history="1">
        <w:r>
          <w:rPr>
            <w:rStyle w:val="Hyperlink"/>
            <w:vertAlign w:val="superscript"/>
          </w:rPr>
          <w:t>[75]</w:t>
        </w:r>
      </w:hyperlink>
      <w:r>
        <w:t xml:space="preserve"> and </w:t>
      </w:r>
      <w:hyperlink r:id="rId431" w:tooltip="Chormazak" w:history="1">
        <w:r>
          <w:rPr>
            <w:rStyle w:val="Hyperlink"/>
          </w:rPr>
          <w:t>Chormazak</w:t>
        </w:r>
      </w:hyperlink>
      <w:r>
        <w:t>.</w:t>
      </w:r>
      <w:hyperlink w:anchor="cite_note-76" w:history="1">
        <w:r>
          <w:rPr>
            <w:rStyle w:val="Hyperlink"/>
            <w:vertAlign w:val="superscript"/>
          </w:rPr>
          <w:t>[76]</w:t>
        </w:r>
      </w:hyperlink>
      <w:r>
        <w:t xml:space="preserve"> </w:t>
      </w:r>
    </w:p>
    <w:sectPr w:rsidR="00357C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A0C2E"/>
    <w:multiLevelType w:val="multilevel"/>
    <w:tmpl w:val="F4C0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1279F"/>
    <w:multiLevelType w:val="multilevel"/>
    <w:tmpl w:val="6136D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57CFF"/>
    <w:rsid w:val="0035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E50776-E6D8-43E7-9D71-5728AD5B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34094">
      <w:marLeft w:val="0"/>
      <w:marRight w:val="0"/>
      <w:marTop w:val="0"/>
      <w:marBottom w:val="0"/>
      <w:divBdr>
        <w:top w:val="none" w:sz="0" w:space="0" w:color="auto"/>
        <w:left w:val="none" w:sz="0" w:space="0" w:color="auto"/>
        <w:bottom w:val="none" w:sz="0" w:space="0" w:color="auto"/>
        <w:right w:val="none" w:sz="0" w:space="0" w:color="auto"/>
      </w:divBdr>
      <w:divsChild>
        <w:div w:id="10647941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ran" TargetMode="External"/><Relationship Id="rId299" Type="http://schemas.openxmlformats.org/officeDocument/2006/relationships/hyperlink" Target="/wiki/Trans-Alay_Range" TargetMode="External"/><Relationship Id="rId21" Type="http://schemas.openxmlformats.org/officeDocument/2006/relationships/hyperlink" Target="/wiki/Pakistan"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wiki/Bolshevik" TargetMode="External"/><Relationship Id="rId324" Type="http://schemas.openxmlformats.org/officeDocument/2006/relationships/hyperlink" Target="/wiki/Khatlon" TargetMode="External"/><Relationship Id="rId366" Type="http://schemas.openxmlformats.org/officeDocument/2006/relationships/hyperlink" Target="/wiki/TadAZ" TargetMode="External"/><Relationship Id="rId170" Type="http://schemas.openxmlformats.org/officeDocument/2006/relationships/hyperlink" Target="/wiki/Bukhara" TargetMode="External"/><Relationship Id="rId226" Type="http://schemas.openxmlformats.org/officeDocument/2006/relationships/hyperlink" Target="/wiki/Template:Citation_needed" TargetMode="External"/><Relationship Id="rId433" Type="http://schemas.openxmlformats.org/officeDocument/2006/relationships/theme" Target="theme/theme1.xml"/><Relationship Id="rId268" Type="http://schemas.openxmlformats.org/officeDocument/2006/relationships/hyperlink" Target="/wiki/Lenin_Peak" TargetMode="External"/><Relationship Id="rId32" Type="http://schemas.openxmlformats.org/officeDocument/2006/relationships/hyperlink" Target="/wiki/Achaemenid_Empire" TargetMode="External"/><Relationship Id="rId74" Type="http://schemas.openxmlformats.org/officeDocument/2006/relationships/hyperlink" Target="/wiki/Template:Main" TargetMode="External"/><Relationship Id="rId128" Type="http://schemas.openxmlformats.org/officeDocument/2006/relationships/hyperlink" Target="/wiki/Khanate_of_Bukhara" TargetMode="External"/><Relationship Id="rId335" Type="http://schemas.openxmlformats.org/officeDocument/2006/relationships/hyperlink" Target="/wiki/Iskanderkul" TargetMode="External"/><Relationship Id="rId377" Type="http://schemas.openxmlformats.org/officeDocument/2006/relationships/hyperlink" Target="/wiki/Template:Convert" TargetMode="External"/><Relationship Id="rId5" Type="http://schemas.openxmlformats.org/officeDocument/2006/relationships/hyperlink" Target="/wiki/Template:Redirects" TargetMode="External"/><Relationship Id="rId181" Type="http://schemas.openxmlformats.org/officeDocument/2006/relationships/hyperlink" Target="/wiki/World_War_II" TargetMode="External"/><Relationship Id="rId237" Type="http://schemas.openxmlformats.org/officeDocument/2006/relationships/hyperlink" Target="/wiki/People's_Democratic_Party_of_Tajikistan" TargetMode="External"/><Relationship Id="rId402" Type="http://schemas.openxmlformats.org/officeDocument/2006/relationships/hyperlink" Target="/wiki/Hisor" TargetMode="External"/><Relationship Id="rId279" Type="http://schemas.openxmlformats.org/officeDocument/2006/relationships/hyperlink" Target="/wiki/Gorno-Badakhshan" TargetMode="External"/><Relationship Id="rId43" Type="http://schemas.openxmlformats.org/officeDocument/2006/relationships/hyperlink" Target="/wiki/Tajik_Language" TargetMode="External"/><Relationship Id="rId139" Type="http://schemas.openxmlformats.org/officeDocument/2006/relationships/hyperlink" Target="/wiki/Russian_Turkestan" TargetMode="External"/><Relationship Id="rId290" Type="http://schemas.openxmlformats.org/officeDocument/2006/relationships/hyperlink" Target="/wiki/Template:Nbsp" TargetMode="External"/><Relationship Id="rId304" Type="http://schemas.openxmlformats.org/officeDocument/2006/relationships/hyperlink" Target="/index.php?title=(none)&amp;action=edit&amp;section=9" TargetMode="External"/><Relationship Id="rId346" Type="http://schemas.openxmlformats.org/officeDocument/2006/relationships/hyperlink" Target="/wiki/Shadau_Lake" TargetMode="External"/><Relationship Id="rId388" Type="http://schemas.openxmlformats.org/officeDocument/2006/relationships/hyperlink" Target="/index.php?title=(none)&amp;action=edit&amp;section=12" TargetMode="External"/><Relationship Id="rId85" Type="http://schemas.openxmlformats.org/officeDocument/2006/relationships/hyperlink" Target="/wiki/Alexander_the_Great" TargetMode="External"/><Relationship Id="rId150" Type="http://schemas.openxmlformats.org/officeDocument/2006/relationships/hyperlink" Target="/wiki/World_War_I" TargetMode="External"/><Relationship Id="rId192" Type="http://schemas.openxmlformats.org/officeDocument/2006/relationships/hyperlink" Target="/wiki/Tajikistani_Civil_War" TargetMode="External"/><Relationship Id="rId206" Type="http://schemas.openxmlformats.org/officeDocument/2006/relationships/hyperlink" Target="/wiki/Dushanbe_Airport" TargetMode="External"/><Relationship Id="rId413" Type="http://schemas.openxmlformats.org/officeDocument/2006/relationships/hyperlink" Target="/wiki/Dushanbe_International_Airport" TargetMode="External"/><Relationship Id="rId248" Type="http://schemas.openxmlformats.org/officeDocument/2006/relationships/hyperlink" Target="/wiki/File:Tajikistan_satellite_photo.jpg" TargetMode="External"/><Relationship Id="rId269" Type="http://schemas.openxmlformats.org/officeDocument/2006/relationships/hyperlink" Target="/wiki/Template:Nbsp" TargetMode="External"/><Relationship Id="rId12" Type="http://schemas.openxmlformats.org/officeDocument/2006/relationships/hyperlink" Target="/wiki/Template:IPA-fa" TargetMode="External"/><Relationship Id="rId33" Type="http://schemas.openxmlformats.org/officeDocument/2006/relationships/hyperlink" Target="/wiki/Sassanian_Empire" TargetMode="External"/><Relationship Id="rId108" Type="http://schemas.openxmlformats.org/officeDocument/2006/relationships/hyperlink" Target="/wiki/File:Thomas_Edward_Gordon_Lake_Victoria,_Great_Pamir,_May_2nd,_1874.png" TargetMode="External"/><Relationship Id="rId129" Type="http://schemas.openxmlformats.org/officeDocument/2006/relationships/hyperlink" Target="/wiki/Emirate_of_Bukhara" TargetMode="External"/><Relationship Id="rId280" Type="http://schemas.openxmlformats.org/officeDocument/2006/relationships/hyperlink" Target="/wiki/Ismoil_Somoni_Peak" TargetMode="External"/><Relationship Id="rId315" Type="http://schemas.openxmlformats.org/officeDocument/2006/relationships/hyperlink" Target="/wiki/Karotegin_Province" TargetMode="External"/><Relationship Id="rId336" Type="http://schemas.openxmlformats.org/officeDocument/2006/relationships/hyperlink" Target="/wiki/Fann_Mountains" TargetMode="External"/><Relationship Id="rId357" Type="http://schemas.openxmlformats.org/officeDocument/2006/relationships/hyperlink" Target="/wiki/Corruption" TargetMode="External"/><Relationship Id="rId54" Type="http://schemas.openxmlformats.org/officeDocument/2006/relationships/hyperlink" Target="/index.php?title=(none)&amp;action=edit&amp;section=5" TargetMode="External"/><Relationship Id="rId75" Type="http://schemas.openxmlformats.org/officeDocument/2006/relationships/hyperlink" Target="/index.php?title=(none)&amp;action=edit&amp;section=3" TargetMode="External"/><Relationship Id="rId96" Type="http://schemas.openxmlformats.org/officeDocument/2006/relationships/hyperlink" Target="/wiki/Kushan_Empire" TargetMode="External"/><Relationship Id="rId140" Type="http://schemas.openxmlformats.org/officeDocument/2006/relationships/hyperlink" Target="/wiki/Emirate_of_Bukhara" TargetMode="External"/><Relationship Id="rId161" Type="http://schemas.openxmlformats.org/officeDocument/2006/relationships/hyperlink" Target="/wiki/Islam" TargetMode="External"/><Relationship Id="rId182" Type="http://schemas.openxmlformats.org/officeDocument/2006/relationships/hyperlink" Target="/wiki/World_War_II" TargetMode="External"/><Relationship Id="rId217" Type="http://schemas.openxmlformats.org/officeDocument/2006/relationships/hyperlink" Target="/wiki/2012_Gorno-Badakhshan_clashes" TargetMode="External"/><Relationship Id="rId378" Type="http://schemas.openxmlformats.org/officeDocument/2006/relationships/hyperlink" Target="/wiki/CASA-1000" TargetMode="External"/><Relationship Id="rId399" Type="http://schemas.openxmlformats.org/officeDocument/2006/relationships/hyperlink" Target="/wiki/Template:Convert" TargetMode="External"/><Relationship Id="rId403" Type="http://schemas.openxmlformats.org/officeDocument/2006/relationships/hyperlink" Target="/wiki/Vakhsh,_Tajikistan" TargetMode="External"/><Relationship Id="rId6" Type="http://schemas.openxmlformats.org/officeDocument/2006/relationships/hyperlink" Target="/wiki/Template:Coord" TargetMode="External"/><Relationship Id="rId238" Type="http://schemas.openxmlformats.org/officeDocument/2006/relationships/hyperlink" Target="/wiki/Parliament" TargetMode="External"/><Relationship Id="rId259" Type="http://schemas.openxmlformats.org/officeDocument/2006/relationships/hyperlink" Target="/wiki/Kofarnihon_River" TargetMode="External"/><Relationship Id="rId424" Type="http://schemas.openxmlformats.org/officeDocument/2006/relationships/hyperlink" Target="/wiki/South_Asia" TargetMode="External"/><Relationship Id="rId23" Type="http://schemas.openxmlformats.org/officeDocument/2006/relationships/hyperlink" Target="/wiki/Sarazm" TargetMode="External"/><Relationship Id="rId119" Type="http://schemas.openxmlformats.org/officeDocument/2006/relationships/hyperlink" Target="/wiki/Transoxania" TargetMode="External"/><Relationship Id="rId270" Type="http://schemas.openxmlformats.org/officeDocument/2006/relationships/hyperlink" Target="/wiki/Trans-Alay_Range" TargetMode="External"/><Relationship Id="rId291" Type="http://schemas.openxmlformats.org/officeDocument/2006/relationships/hyperlink" Target="/wiki/Mayakovskiy_Peak" TargetMode="External"/><Relationship Id="rId305" Type="http://schemas.openxmlformats.org/officeDocument/2006/relationships/hyperlink" Target="/wiki/Template:Main" TargetMode="External"/><Relationship Id="rId326" Type="http://schemas.openxmlformats.org/officeDocument/2006/relationships/hyperlink" Target="/wiki/Gorno-Badakhshan_Autonomous_Province" TargetMode="External"/><Relationship Id="rId347" Type="http://schemas.openxmlformats.org/officeDocument/2006/relationships/hyperlink" Target="/wiki/Pamir_Mountains" TargetMode="External"/><Relationship Id="rId44" Type="http://schemas.openxmlformats.org/officeDocument/2006/relationships/hyperlink" Target="/wiki/Persian_language" TargetMode="External"/><Relationship Id="rId65" Type="http://schemas.openxmlformats.org/officeDocument/2006/relationships/hyperlink" Target="/index.php?title=(none)&amp;action=edit&amp;section=1" TargetMode="External"/><Relationship Id="rId86" Type="http://schemas.openxmlformats.org/officeDocument/2006/relationships/hyperlink" Target="/wiki/Greco-Bactrian_Kingdom" TargetMode="External"/><Relationship Id="rId130" Type="http://schemas.openxmlformats.org/officeDocument/2006/relationships/hyperlink" Target="/wiki/Khanate_of_Kokand" TargetMode="External"/><Relationship Id="rId151" Type="http://schemas.openxmlformats.org/officeDocument/2006/relationships/hyperlink" Target="/wiki/Template:Citation_needed" TargetMode="External"/><Relationship Id="rId368" Type="http://schemas.openxmlformats.org/officeDocument/2006/relationships/hyperlink" Target="/wiki/Turkmenistan" TargetMode="External"/><Relationship Id="rId389" Type="http://schemas.openxmlformats.org/officeDocument/2006/relationships/hyperlink" Target="/wiki/Template:Main" TargetMode="External"/><Relationship Id="rId172" Type="http://schemas.openxmlformats.org/officeDocument/2006/relationships/hyperlink" Target="/wiki/Collectivization" TargetMode="External"/><Relationship Id="rId193" Type="http://schemas.openxmlformats.org/officeDocument/2006/relationships/hyperlink" Target="/wiki/Tajikistani_Civil_War" TargetMode="External"/><Relationship Id="rId207" Type="http://schemas.openxmlformats.org/officeDocument/2006/relationships/hyperlink" Target="/wiki/NATO" TargetMode="External"/><Relationship Id="rId228" Type="http://schemas.openxmlformats.org/officeDocument/2006/relationships/hyperlink" Target="/wiki/President_of_Tajikistan" TargetMode="External"/><Relationship Id="rId249" Type="http://schemas.openxmlformats.org/officeDocument/2006/relationships/hyperlink" Target="/wiki/File:Tajikistan_map_of_K&#246;ppen_climate_classification.svg" TargetMode="External"/><Relationship Id="rId414" Type="http://schemas.openxmlformats.org/officeDocument/2006/relationships/hyperlink" Target="https://www.cia.gov/library/publications/the-world-factbook/geos/ti.html" TargetMode="External"/><Relationship Id="rId13" Type="http://schemas.openxmlformats.org/officeDocument/2006/relationships/hyperlink" Target="/wiki/Template:Lang-tg" TargetMode="External"/><Relationship Id="rId109" Type="http://schemas.openxmlformats.org/officeDocument/2006/relationships/hyperlink" Target="/wiki/Zorkul" TargetMode="External"/><Relationship Id="rId260" Type="http://schemas.openxmlformats.org/officeDocument/2006/relationships/hyperlink" Target="/wiki/Vakhsh_River" TargetMode="External"/><Relationship Id="rId281" Type="http://schemas.openxmlformats.org/officeDocument/2006/relationships/hyperlink" Target="/wiki/Akademiya_Nauk_Range" TargetMode="External"/><Relationship Id="rId316" Type="http://schemas.openxmlformats.org/officeDocument/2006/relationships/hyperlink" Target="/wiki/Template:Lang-tg" TargetMode="External"/><Relationship Id="rId337" Type="http://schemas.openxmlformats.org/officeDocument/2006/relationships/hyperlink" Target="/wiki/Kulikalon_Lakes" TargetMode="External"/><Relationship Id="rId34" Type="http://schemas.openxmlformats.org/officeDocument/2006/relationships/hyperlink" Target="/wiki/Hephthalite_Empire" TargetMode="External"/><Relationship Id="rId55" Type="http://schemas.openxmlformats.org/officeDocument/2006/relationships/hyperlink" Target="/index.php?title=(none)&amp;action=edit&amp;section=6" TargetMode="External"/><Relationship Id="rId76" Type="http://schemas.openxmlformats.org/officeDocument/2006/relationships/hyperlink" Target="/wiki/Template:See_also" TargetMode="External"/><Relationship Id="rId97" Type="http://schemas.openxmlformats.org/officeDocument/2006/relationships/hyperlink" Target="/wiki/Yuezhi" TargetMode="External"/><Relationship Id="rId120" Type="http://schemas.openxmlformats.org/officeDocument/2006/relationships/hyperlink" Target="/wiki/Template:Cite_web" TargetMode="External"/><Relationship Id="rId141" Type="http://schemas.openxmlformats.org/officeDocument/2006/relationships/hyperlink" Target="/wiki/Khanate_of_Kokand" TargetMode="External"/><Relationship Id="rId358" Type="http://schemas.openxmlformats.org/officeDocument/2006/relationships/hyperlink" Target="/wiki/Drought" TargetMode="External"/><Relationship Id="rId379" Type="http://schemas.openxmlformats.org/officeDocument/2006/relationships/hyperlink" Target="/wiki/File:Tajikistan_Export_Treemap.png" TargetMode="External"/><Relationship Id="rId7" Type="http://schemas.openxmlformats.org/officeDocument/2006/relationships/hyperlink" Target="/wiki/Template:Infobox_country" TargetMode="External"/><Relationship Id="rId162" Type="http://schemas.openxmlformats.org/officeDocument/2006/relationships/hyperlink" Target="/wiki/Judaism" TargetMode="External"/><Relationship Id="rId183" Type="http://schemas.openxmlformats.org/officeDocument/2006/relationships/hyperlink" Target="/wiki/Nikita_Khrushchev" TargetMode="External"/><Relationship Id="rId218" Type="http://schemas.openxmlformats.org/officeDocument/2006/relationships/hyperlink" Target="/wiki/Gulmurod_Khalimov" TargetMode="External"/><Relationship Id="rId239" Type="http://schemas.openxmlformats.org/officeDocument/2006/relationships/hyperlink" Target="/wiki/Emomalii_Rahmon" TargetMode="External"/><Relationship Id="rId390" Type="http://schemas.openxmlformats.org/officeDocument/2006/relationships/hyperlink" Target="/wiki/File:Duschanbe_Bahnhof.jpg" TargetMode="External"/><Relationship Id="rId404" Type="http://schemas.openxmlformats.org/officeDocument/2006/relationships/hyperlink" Target="/wiki/Uzbekistan" TargetMode="External"/><Relationship Id="rId425" Type="http://schemas.openxmlformats.org/officeDocument/2006/relationships/hyperlink" Target="/wiki/United_States" TargetMode="External"/><Relationship Id="rId250" Type="http://schemas.openxmlformats.org/officeDocument/2006/relationships/hyperlink" Target="/wiki/Landlocked_country" TargetMode="External"/><Relationship Id="rId271" Type="http://schemas.openxmlformats.org/officeDocument/2006/relationships/hyperlink" Target="/wiki/Ismoil_Somoni_Peak" TargetMode="External"/><Relationship Id="rId292" Type="http://schemas.openxmlformats.org/officeDocument/2006/relationships/hyperlink" Target="/wiki/Template:Nbsp" TargetMode="External"/><Relationship Id="rId306" Type="http://schemas.openxmlformats.org/officeDocument/2006/relationships/hyperlink" Target="/wiki/Template:Stack" TargetMode="External"/><Relationship Id="rId24" Type="http://schemas.openxmlformats.org/officeDocument/2006/relationships/hyperlink" Target="/wiki/Neolithic" TargetMode="External"/><Relationship Id="rId45" Type="http://schemas.openxmlformats.org/officeDocument/2006/relationships/hyperlink" Target="/wiki/Russian_language" TargetMode="External"/><Relationship Id="rId66" Type="http://schemas.openxmlformats.org/officeDocument/2006/relationships/hyperlink" Target="/wiki/Template:Anchor" TargetMode="External"/><Relationship Id="rId87" Type="http://schemas.openxmlformats.org/officeDocument/2006/relationships/hyperlink" Target="/wiki/Khujand" TargetMode="External"/><Relationship Id="rId110" Type="http://schemas.openxmlformats.org/officeDocument/2006/relationships/hyperlink" Target="/wiki/Tajik_people" TargetMode="External"/><Relationship Id="rId131" Type="http://schemas.openxmlformats.org/officeDocument/2006/relationships/hyperlink" Target="/wiki/Emirate_of_Bukhara" TargetMode="External"/><Relationship Id="rId327" Type="http://schemas.openxmlformats.org/officeDocument/2006/relationships/hyperlink" Target="/wiki/Khorugh" TargetMode="External"/><Relationship Id="rId348" Type="http://schemas.openxmlformats.org/officeDocument/2006/relationships/hyperlink" Target="/wiki/Zorkul" TargetMode="External"/><Relationship Id="rId369" Type="http://schemas.openxmlformats.org/officeDocument/2006/relationships/hyperlink" Target="/wiki/Aluminium" TargetMode="External"/><Relationship Id="rId152" Type="http://schemas.openxmlformats.org/officeDocument/2006/relationships/hyperlink" Target="/index.php?title=(none)&amp;action=edit&amp;section=5" TargetMode="External"/><Relationship Id="rId173" Type="http://schemas.openxmlformats.org/officeDocument/2006/relationships/hyperlink" Target="/wiki/Basmachi_movement" TargetMode="External"/><Relationship Id="rId194" Type="http://schemas.openxmlformats.org/officeDocument/2006/relationships/hyperlink" Target="/wiki/Emomali_Rahmon" TargetMode="External"/><Relationship Id="rId208" Type="http://schemas.openxmlformats.org/officeDocument/2006/relationships/hyperlink" Target="/wiki/International_Security_Assistance_Force" TargetMode="External"/><Relationship Id="rId229" Type="http://schemas.openxmlformats.org/officeDocument/2006/relationships/hyperlink" Target="/wiki/Emomali_Rahmon" TargetMode="External"/><Relationship Id="rId380" Type="http://schemas.openxmlformats.org/officeDocument/2006/relationships/hyperlink" Target="/wiki/Remittance" TargetMode="External"/><Relationship Id="rId415" Type="http://schemas.openxmlformats.org/officeDocument/2006/relationships/hyperlink" Target="/wiki/Dushanbe_International_Airport" TargetMode="External"/><Relationship Id="rId240" Type="http://schemas.openxmlformats.org/officeDocument/2006/relationships/hyperlink" Target="/wiki/President_of_Tajikistan" TargetMode="External"/><Relationship Id="rId261" Type="http://schemas.openxmlformats.org/officeDocument/2006/relationships/hyperlink" Target="/wiki/Dushanbe" TargetMode="External"/><Relationship Id="rId14" Type="http://schemas.openxmlformats.org/officeDocument/2006/relationships/hyperlink" Target="/wiki/Landlocked" TargetMode="External"/><Relationship Id="rId35" Type="http://schemas.openxmlformats.org/officeDocument/2006/relationships/hyperlink" Target="/wiki/Samanid_Empire" TargetMode="External"/><Relationship Id="rId56" Type="http://schemas.openxmlformats.org/officeDocument/2006/relationships/hyperlink" Target="/index.php?title=(none)&amp;action=edit&amp;section=7" TargetMode="External"/><Relationship Id="rId77" Type="http://schemas.openxmlformats.org/officeDocument/2006/relationships/hyperlink" Target="/wiki/Bronze_Age" TargetMode="External"/><Relationship Id="rId100" Type="http://schemas.openxmlformats.org/officeDocument/2006/relationships/hyperlink" Target="/wiki/Zoroastrianism" TargetMode="External"/><Relationship Id="rId282" Type="http://schemas.openxmlformats.org/officeDocument/2006/relationships/hyperlink" Target="/wiki/Template:Nbsp" TargetMode="External"/><Relationship Id="rId317" Type="http://schemas.openxmlformats.org/officeDocument/2006/relationships/hyperlink" Target="/wiki/Template:As_of" TargetMode="External"/><Relationship Id="rId338" Type="http://schemas.openxmlformats.org/officeDocument/2006/relationships/hyperlink" Target="/wiki/Fann_Mountains" TargetMode="External"/><Relationship Id="rId359" Type="http://schemas.openxmlformats.org/officeDocument/2006/relationships/hyperlink" Target="/wiki/Red_Cross" TargetMode="External"/><Relationship Id="rId8" Type="http://schemas.openxmlformats.org/officeDocument/2006/relationships/hyperlink" Target="/wiki/Template:IPAc-en" TargetMode="External"/><Relationship Id="rId98" Type="http://schemas.openxmlformats.org/officeDocument/2006/relationships/hyperlink" Target="/wiki/Buddhism" TargetMode="External"/><Relationship Id="rId121" Type="http://schemas.openxmlformats.org/officeDocument/2006/relationships/hyperlink" Target="/wiki/Genghis_Khan" TargetMode="External"/><Relationship Id="rId142" Type="http://schemas.openxmlformats.org/officeDocument/2006/relationships/hyperlink" Target="/wiki/Cotton" TargetMode="External"/><Relationship Id="rId163" Type="http://schemas.openxmlformats.org/officeDocument/2006/relationships/hyperlink" Target="/wiki/Christianity" TargetMode="External"/><Relationship Id="rId184" Type="http://schemas.openxmlformats.org/officeDocument/2006/relationships/hyperlink" Target="/wiki/Virgin_Lands_Campaign" TargetMode="External"/><Relationship Id="rId219" Type="http://schemas.openxmlformats.org/officeDocument/2006/relationships/hyperlink" Target="/wiki/Islamic_State_of_Iraq_and_the_Levant" TargetMode="External"/><Relationship Id="rId370" Type="http://schemas.openxmlformats.org/officeDocument/2006/relationships/hyperlink" Target="/wiki/Tajik_Aluminum_Company" TargetMode="External"/><Relationship Id="rId391" Type="http://schemas.openxmlformats.org/officeDocument/2006/relationships/hyperlink" Target="/wiki/Dushanbe_railway_station" TargetMode="External"/><Relationship Id="rId405" Type="http://schemas.openxmlformats.org/officeDocument/2006/relationships/hyperlink" Target="/wiki/Turkmenistan" TargetMode="External"/><Relationship Id="rId426" Type="http://schemas.openxmlformats.org/officeDocument/2006/relationships/hyperlink" Target="/wiki/Template:Cite_web" TargetMode="External"/><Relationship Id="rId230" Type="http://schemas.openxmlformats.org/officeDocument/2006/relationships/hyperlink" Target="/wiki/The_New_York_Times" TargetMode="External"/><Relationship Id="rId251" Type="http://schemas.openxmlformats.org/officeDocument/2006/relationships/hyperlink" Target="/wiki/36th_parallel_north" TargetMode="External"/><Relationship Id="rId25" Type="http://schemas.openxmlformats.org/officeDocument/2006/relationships/hyperlink" Target="/wiki/Bronze_Age" TargetMode="External"/><Relationship Id="rId46" Type="http://schemas.openxmlformats.org/officeDocument/2006/relationships/hyperlink" Target="/wiki/Transition_economy" TargetMode="External"/><Relationship Id="rId67" Type="http://schemas.openxmlformats.org/officeDocument/2006/relationships/hyperlink" Target="/wiki/Template:Main" TargetMode="External"/><Relationship Id="rId272" Type="http://schemas.openxmlformats.org/officeDocument/2006/relationships/hyperlink" Target="/wiki/Peak_Korzhenevskaya" TargetMode="External"/><Relationship Id="rId293" Type="http://schemas.openxmlformats.org/officeDocument/2006/relationships/hyperlink" Target="/wiki/GBAO" TargetMode="External"/><Relationship Id="rId307" Type="http://schemas.openxmlformats.org/officeDocument/2006/relationships/hyperlink" Target="/wiki/File:Tajik_mountains_edit.jpg" TargetMode="External"/><Relationship Id="rId328" Type="http://schemas.openxmlformats.org/officeDocument/2006/relationships/hyperlink" Target="/wiki/Dushanbe" TargetMode="External"/><Relationship Id="rId349" Type="http://schemas.openxmlformats.org/officeDocument/2006/relationships/hyperlink" Target="/wiki/Pamir_Mountains" TargetMode="External"/><Relationship Id="rId88" Type="http://schemas.openxmlformats.org/officeDocument/2006/relationships/hyperlink" Target="/wiki/Panjakent" TargetMode="External"/><Relationship Id="rId111" Type="http://schemas.openxmlformats.org/officeDocument/2006/relationships/hyperlink" Target="/wiki/Tibetan_empire" TargetMode="External"/><Relationship Id="rId132" Type="http://schemas.openxmlformats.org/officeDocument/2006/relationships/hyperlink" Target="/wiki/Russian_Empire" TargetMode="External"/><Relationship Id="rId153" Type="http://schemas.openxmlformats.org/officeDocument/2006/relationships/hyperlink" Target="/wiki/Template:Main" TargetMode="External"/><Relationship Id="rId174" Type="http://schemas.openxmlformats.org/officeDocument/2006/relationships/hyperlink" Target="/wiki/Communist_Party_of_Tajikistan" TargetMode="External"/><Relationship Id="rId195" Type="http://schemas.openxmlformats.org/officeDocument/2006/relationships/hyperlink" Target="/wiki/Abdumalik_Abdullajanov" TargetMode="External"/><Relationship Id="rId209" Type="http://schemas.openxmlformats.org/officeDocument/2006/relationships/hyperlink" Target="/wiki/Afghanistan" TargetMode="External"/><Relationship Id="rId360" Type="http://schemas.openxmlformats.org/officeDocument/2006/relationships/hyperlink" Target="/wiki/Famine" TargetMode="External"/><Relationship Id="rId381" Type="http://schemas.openxmlformats.org/officeDocument/2006/relationships/hyperlink" Target="/wiki/Narcotics" TargetMode="External"/><Relationship Id="rId416" Type="http://schemas.openxmlformats.org/officeDocument/2006/relationships/hyperlink" Target="/wiki/Khujand_Airport" TargetMode="External"/><Relationship Id="rId220" Type="http://schemas.openxmlformats.org/officeDocument/2006/relationships/hyperlink" Target="/index.php?title=(none)&amp;action=edit&amp;section=7" TargetMode="External"/><Relationship Id="rId241" Type="http://schemas.openxmlformats.org/officeDocument/2006/relationships/hyperlink" Target="/wiki/Kokhir_Rasulzoda" TargetMode="External"/><Relationship Id="rId15" Type="http://schemas.openxmlformats.org/officeDocument/2006/relationships/hyperlink" Target="/wiki/Central_Asia" TargetMode="External"/><Relationship Id="rId36" Type="http://schemas.openxmlformats.org/officeDocument/2006/relationships/hyperlink" Target="/wiki/Mongol_Empire"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Ismoil_Somoni_Peak" TargetMode="External"/><Relationship Id="rId283" Type="http://schemas.openxmlformats.org/officeDocument/2006/relationships/hyperlink" Target="/wiki/Gorno-Badakhshan" TargetMode="External"/><Relationship Id="rId318" Type="http://schemas.openxmlformats.org/officeDocument/2006/relationships/hyperlink" Target="/wiki/ISO_3166-2" TargetMode="External"/><Relationship Id="rId339" Type="http://schemas.openxmlformats.org/officeDocument/2006/relationships/hyperlink" Target="/wiki/Nurek_Dam" TargetMode="External"/><Relationship Id="rId78" Type="http://schemas.openxmlformats.org/officeDocument/2006/relationships/hyperlink" Target="/wiki/Bactria&#8211;Margiana_Archaeological_Complex" TargetMode="External"/><Relationship Id="rId99" Type="http://schemas.openxmlformats.org/officeDocument/2006/relationships/hyperlink" Target="/wiki/Nestorian_Christianity" TargetMode="External"/><Relationship Id="rId101" Type="http://schemas.openxmlformats.org/officeDocument/2006/relationships/hyperlink" Target="/wiki/Manichaeism" TargetMode="External"/><Relationship Id="rId122" Type="http://schemas.openxmlformats.org/officeDocument/2006/relationships/hyperlink" Target="/wiki/Mongol_invasion_of_Khwarezmia_and_Eastern_Iran" TargetMode="External"/><Relationship Id="rId143" Type="http://schemas.openxmlformats.org/officeDocument/2006/relationships/hyperlink" Target="/wiki/Template:Citation_needed" TargetMode="External"/><Relationship Id="rId164" Type="http://schemas.openxmlformats.org/officeDocument/2006/relationships/hyperlink" Target="/wiki/Church_(building)" TargetMode="External"/><Relationship Id="rId185" Type="http://schemas.openxmlformats.org/officeDocument/2006/relationships/hyperlink" Target="/wiki/Republics_of_the_Soviet_Union" TargetMode="External"/><Relationship Id="rId350" Type="http://schemas.openxmlformats.org/officeDocument/2006/relationships/hyperlink" Target="/index.php?title=(none)&amp;action=edit&amp;section=11" TargetMode="External"/><Relationship Id="rId371" Type="http://schemas.openxmlformats.org/officeDocument/2006/relationships/hyperlink" Target="/wiki/Vakhsh_River" TargetMode="External"/><Relationship Id="rId406" Type="http://schemas.openxmlformats.org/officeDocument/2006/relationships/hyperlink" Target="/wiki/Kazakhstan" TargetMode="External"/><Relationship Id="rId9" Type="http://schemas.openxmlformats.org/officeDocument/2006/relationships/hyperlink" Target="/wiki/Template:IPAc-en" TargetMode="External"/><Relationship Id="rId210" Type="http://schemas.openxmlformats.org/officeDocument/2006/relationships/hyperlink" Target="/wiki/United_States_Army" TargetMode="External"/><Relationship Id="rId392" Type="http://schemas.openxmlformats.org/officeDocument/2006/relationships/hyperlink" Target="/wiki/Iran" TargetMode="External"/><Relationship Id="rId427" Type="http://schemas.openxmlformats.org/officeDocument/2006/relationships/hyperlink" Target="/wiki/Template:As_of" TargetMode="External"/><Relationship Id="rId26" Type="http://schemas.openxmlformats.org/officeDocument/2006/relationships/hyperlink" Target="/wiki/Bactria&#8211;Margiana_Archaeological_Complex" TargetMode="External"/><Relationship Id="rId231" Type="http://schemas.openxmlformats.org/officeDocument/2006/relationships/hyperlink" Target="/wiki/The_New_York_Times" TargetMode="External"/><Relationship Id="rId252" Type="http://schemas.openxmlformats.org/officeDocument/2006/relationships/hyperlink" Target="/wiki/41st_parallel_north" TargetMode="External"/><Relationship Id="rId273" Type="http://schemas.openxmlformats.org/officeDocument/2006/relationships/hyperlink" Target="/wiki/Template:Nbsp" TargetMode="External"/><Relationship Id="rId294" Type="http://schemas.openxmlformats.org/officeDocument/2006/relationships/hyperlink" Target="/wiki/Concord_Peak" TargetMode="External"/><Relationship Id="rId308" Type="http://schemas.openxmlformats.org/officeDocument/2006/relationships/hyperlink" Target="/wiki/Viloyat" TargetMode="External"/><Relationship Id="rId329" Type="http://schemas.openxmlformats.org/officeDocument/2006/relationships/hyperlink" Target="/wiki/Dushanbe" TargetMode="External"/><Relationship Id="rId47" Type="http://schemas.openxmlformats.org/officeDocument/2006/relationships/hyperlink" Target="/wiki/Remittances" TargetMode="External"/><Relationship Id="rId68" Type="http://schemas.openxmlformats.org/officeDocument/2006/relationships/hyperlink" Target="/wiki/Suffix" TargetMode="External"/><Relationship Id="rId89" Type="http://schemas.openxmlformats.org/officeDocument/2006/relationships/hyperlink" Target="/wiki/Sogdia" TargetMode="External"/><Relationship Id="rId112" Type="http://schemas.openxmlformats.org/officeDocument/2006/relationships/hyperlink" Target="/wiki/Samanids" TargetMode="External"/><Relationship Id="rId133" Type="http://schemas.openxmlformats.org/officeDocument/2006/relationships/hyperlink" Target="/index.php?title=(none)&amp;action=edit&amp;section=4" TargetMode="External"/><Relationship Id="rId154" Type="http://schemas.openxmlformats.org/officeDocument/2006/relationships/hyperlink" Target="/wiki/File:Negotiations_with_basmachs_Fergana_,_1921.jpeg" TargetMode="External"/><Relationship Id="rId175" Type="http://schemas.openxmlformats.org/officeDocument/2006/relationships/hyperlink" Target="/wiki/Russians" TargetMode="External"/><Relationship Id="rId340" Type="http://schemas.openxmlformats.org/officeDocument/2006/relationships/hyperlink" Target="/wiki/Khatlon" TargetMode="External"/><Relationship Id="rId361" Type="http://schemas.openxmlformats.org/officeDocument/2006/relationships/hyperlink" Target="/wiki/Uzbekistan" TargetMode="External"/><Relationship Id="rId196" Type="http://schemas.openxmlformats.org/officeDocument/2006/relationships/hyperlink" Target="/wiki/Refugee" TargetMode="External"/><Relationship Id="rId200" Type="http://schemas.openxmlformats.org/officeDocument/2006/relationships/hyperlink" Target="/wiki/Tajik_presidential_election,_2006" TargetMode="External"/><Relationship Id="rId382" Type="http://schemas.openxmlformats.org/officeDocument/2006/relationships/hyperlink" Target="/wiki/Opium_poppy" TargetMode="External"/><Relationship Id="rId417" Type="http://schemas.openxmlformats.org/officeDocument/2006/relationships/hyperlink" Target="/wiki/Kulob_Airport" TargetMode="External"/><Relationship Id="rId16" Type="http://schemas.openxmlformats.org/officeDocument/2006/relationships/hyperlink" Target="/wiki/Template:Convert" TargetMode="External"/><Relationship Id="rId221" Type="http://schemas.openxmlformats.org/officeDocument/2006/relationships/hyperlink" Target="/wiki/Template:Main" TargetMode="External"/><Relationship Id="rId242" Type="http://schemas.openxmlformats.org/officeDocument/2006/relationships/hyperlink" Target="/wiki/Emomalii_Rahmon" TargetMode="External"/><Relationship Id="rId263" Type="http://schemas.openxmlformats.org/officeDocument/2006/relationships/hyperlink" Target="/wiki/Template:Nbsp" TargetMode="External"/><Relationship Id="rId284" Type="http://schemas.openxmlformats.org/officeDocument/2006/relationships/hyperlink" Target="/wiki/Karl_Marx_Peak" TargetMode="External"/><Relationship Id="rId319" Type="http://schemas.openxmlformats.org/officeDocument/2006/relationships/hyperlink" Target="/wiki/Template:Ru_icon" TargetMode="External"/><Relationship Id="rId37" Type="http://schemas.openxmlformats.org/officeDocument/2006/relationships/hyperlink" Target="/wiki/Timurid_dynasty" TargetMode="External"/><Relationship Id="rId58" Type="http://schemas.openxmlformats.org/officeDocument/2006/relationships/hyperlink" Target="/index.php?title=(none)&amp;action=edit&amp;section=9" TargetMode="External"/><Relationship Id="rId79" Type="http://schemas.openxmlformats.org/officeDocument/2006/relationships/hyperlink" Target="/wiki/Andronovo_culture" TargetMode="External"/><Relationship Id="rId102" Type="http://schemas.openxmlformats.org/officeDocument/2006/relationships/hyperlink" Target="/wiki/Hephthalite_Empire" TargetMode="External"/><Relationship Id="rId123" Type="http://schemas.openxmlformats.org/officeDocument/2006/relationships/hyperlink" Target="/wiki/Mongol_Empire" TargetMode="External"/><Relationship Id="rId144" Type="http://schemas.openxmlformats.org/officeDocument/2006/relationships/hyperlink" Target="/wiki/Vassal_state" TargetMode="External"/><Relationship Id="rId330" Type="http://schemas.openxmlformats.org/officeDocument/2006/relationships/hyperlink" Target="/index.php?title=(none)&amp;action=edit&amp;section=10" TargetMode="External"/><Relationship Id="rId90" Type="http://schemas.openxmlformats.org/officeDocument/2006/relationships/hyperlink" Target="/wiki/Scythians" TargetMode="External"/><Relationship Id="rId165" Type="http://schemas.openxmlformats.org/officeDocument/2006/relationships/hyperlink" Target="/wiki/Synagogue" TargetMode="External"/><Relationship Id="rId186" Type="http://schemas.openxmlformats.org/officeDocument/2006/relationships/hyperlink" Target="/wiki/Soviet_Union" TargetMode="External"/><Relationship Id="rId351" Type="http://schemas.openxmlformats.org/officeDocument/2006/relationships/hyperlink" Target="/wiki/Template:Main" TargetMode="External"/><Relationship Id="rId372" Type="http://schemas.openxmlformats.org/officeDocument/2006/relationships/hyperlink" Target="/wiki/Panj_River" TargetMode="External"/><Relationship Id="rId393" Type="http://schemas.openxmlformats.org/officeDocument/2006/relationships/hyperlink" Target="/wiki/Pakistan" TargetMode="External"/><Relationship Id="rId407" Type="http://schemas.openxmlformats.org/officeDocument/2006/relationships/hyperlink" Target="/wiki/Russia" TargetMode="External"/><Relationship Id="rId428" Type="http://schemas.openxmlformats.org/officeDocument/2006/relationships/hyperlink" Target="/wiki/Anzob_Tunnel" TargetMode="External"/><Relationship Id="rId211" Type="http://schemas.openxmlformats.org/officeDocument/2006/relationships/hyperlink" Target="/wiki/United_States_Marine_Corps" TargetMode="External"/><Relationship Id="rId232" Type="http://schemas.openxmlformats.org/officeDocument/2006/relationships/hyperlink" Target="/wiki/Elections_in_Tajikistan" TargetMode="External"/><Relationship Id="rId253" Type="http://schemas.openxmlformats.org/officeDocument/2006/relationships/hyperlink" Target="/wiki/67th_meridian_east" TargetMode="External"/><Relationship Id="rId274" Type="http://schemas.openxmlformats.org/officeDocument/2006/relationships/hyperlink" Target="/wiki/Ismoil_Somoni_Peak" TargetMode="External"/><Relationship Id="rId295" Type="http://schemas.openxmlformats.org/officeDocument/2006/relationships/hyperlink" Target="/wiki/Template:Nbsp" TargetMode="External"/><Relationship Id="rId309" Type="http://schemas.openxmlformats.org/officeDocument/2006/relationships/hyperlink" Target="/wiki/Sughd" TargetMode="External"/><Relationship Id="rId27" Type="http://schemas.openxmlformats.org/officeDocument/2006/relationships/hyperlink" Target="/wiki/Andronovo_culture" TargetMode="External"/><Relationship Id="rId48" Type="http://schemas.openxmlformats.org/officeDocument/2006/relationships/hyperlink" Target="/wiki/Aluminium" TargetMode="External"/><Relationship Id="rId69" Type="http://schemas.openxmlformats.org/officeDocument/2006/relationships/hyperlink" Target="/wiki/-stan" TargetMode="External"/><Relationship Id="rId113" Type="http://schemas.openxmlformats.org/officeDocument/2006/relationships/hyperlink" Target="/wiki/Persian_people" TargetMode="External"/><Relationship Id="rId134" Type="http://schemas.openxmlformats.org/officeDocument/2006/relationships/hyperlink" Target="/wiki/Template:See_also" TargetMode="External"/><Relationship Id="rId320" Type="http://schemas.openxmlformats.org/officeDocument/2006/relationships/hyperlink" Target="/wiki/Sughd" TargetMode="External"/><Relationship Id="rId80" Type="http://schemas.openxmlformats.org/officeDocument/2006/relationships/hyperlink" Target="/wiki/Sarazm" TargetMode="External"/><Relationship Id="rId155" Type="http://schemas.openxmlformats.org/officeDocument/2006/relationships/hyperlink" Target="/wiki/Basmachi_movement" TargetMode="External"/><Relationship Id="rId176" Type="http://schemas.openxmlformats.org/officeDocument/2006/relationships/hyperlink" Target="/wiki/Bobojon_Ghafurov" TargetMode="External"/><Relationship Id="rId197" Type="http://schemas.openxmlformats.org/officeDocument/2006/relationships/hyperlink" Target="/wiki/Ceasefire" TargetMode="External"/><Relationship Id="rId341" Type="http://schemas.openxmlformats.org/officeDocument/2006/relationships/hyperlink" Target="/wiki/Karakul_(Tajikistan)" TargetMode="External"/><Relationship Id="rId362" Type="http://schemas.openxmlformats.org/officeDocument/2006/relationships/hyperlink" Target="/wiki/Food_insecurity" TargetMode="External"/><Relationship Id="rId383" Type="http://schemas.openxmlformats.org/officeDocument/2006/relationships/hyperlink" Target="/wiki/Heroin" TargetMode="External"/><Relationship Id="rId418" Type="http://schemas.openxmlformats.org/officeDocument/2006/relationships/hyperlink" Target="/wiki/Qurghonteppa_International_Airport" TargetMode="External"/><Relationship Id="rId201" Type="http://schemas.openxmlformats.org/officeDocument/2006/relationships/hyperlink" Target="/wiki/Organization_for_Security_and_Cooperation_in_Europe" TargetMode="External"/><Relationship Id="rId222" Type="http://schemas.openxmlformats.org/officeDocument/2006/relationships/hyperlink" Target="/wiki/Template:See_also" TargetMode="External"/><Relationship Id="rId243" Type="http://schemas.openxmlformats.org/officeDocument/2006/relationships/hyperlink" Target="/wiki/Organization_for_Security_and_Co-operation_in_Europe" TargetMode="External"/><Relationship Id="rId264" Type="http://schemas.openxmlformats.org/officeDocument/2006/relationships/hyperlink" Target="/wiki/Gorno-Badakhshan" TargetMode="External"/><Relationship Id="rId285" Type="http://schemas.openxmlformats.org/officeDocument/2006/relationships/hyperlink" Target="/wiki/Template:Nbsp" TargetMode="External"/><Relationship Id="rId17" Type="http://schemas.openxmlformats.org/officeDocument/2006/relationships/hyperlink" Target="/wiki/Afghanistan" TargetMode="External"/><Relationship Id="rId38" Type="http://schemas.openxmlformats.org/officeDocument/2006/relationships/hyperlink" Target="/wiki/Russian_Empire"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wiki/Arab" TargetMode="External"/><Relationship Id="rId124" Type="http://schemas.openxmlformats.org/officeDocument/2006/relationships/hyperlink" Target="/wiki/Mongol_Empire" TargetMode="External"/><Relationship Id="rId310" Type="http://schemas.openxmlformats.org/officeDocument/2006/relationships/hyperlink" Target="/wiki/Khatlon" TargetMode="External"/><Relationship Id="rId70" Type="http://schemas.openxmlformats.org/officeDocument/2006/relationships/hyperlink" Target="/wiki/Template:Lang-fa" TargetMode="External"/><Relationship Id="rId91" Type="http://schemas.openxmlformats.org/officeDocument/2006/relationships/hyperlink" Target="/wiki/Yuezhi" TargetMode="External"/><Relationship Id="rId145" Type="http://schemas.openxmlformats.org/officeDocument/2006/relationships/hyperlink" Target="/wiki/Template:Citation_needed" TargetMode="External"/><Relationship Id="rId166" Type="http://schemas.openxmlformats.org/officeDocument/2006/relationships/hyperlink" Target="/wiki/Central_Asia" TargetMode="External"/><Relationship Id="rId187" Type="http://schemas.openxmlformats.org/officeDocument/2006/relationships/hyperlink" Target="/wiki/File:RIAN_archive_466493_Rally_on_Ozodi_square.jpg" TargetMode="External"/><Relationship Id="rId331" Type="http://schemas.openxmlformats.org/officeDocument/2006/relationships/hyperlink" Target="/wiki/File:Gutman_Karakul_lake.jpg" TargetMode="External"/><Relationship Id="rId352" Type="http://schemas.openxmlformats.org/officeDocument/2006/relationships/hyperlink" Target="/wiki/Template:See_also" TargetMode="External"/><Relationship Id="rId373" Type="http://schemas.openxmlformats.org/officeDocument/2006/relationships/hyperlink" Target="/wiki/Nurek_Dam" TargetMode="External"/><Relationship Id="rId394" Type="http://schemas.openxmlformats.org/officeDocument/2006/relationships/hyperlink" Target="/wiki/Afghanistan" TargetMode="External"/><Relationship Id="rId408" Type="http://schemas.openxmlformats.org/officeDocument/2006/relationships/hyperlink" Target="/wiki/Qurghonteppa" TargetMode="External"/><Relationship Id="rId429" Type="http://schemas.openxmlformats.org/officeDocument/2006/relationships/hyperlink" Target="/wiki/Shakhristan" TargetMode="External"/><Relationship Id="rId1" Type="http://schemas.openxmlformats.org/officeDocument/2006/relationships/numbering" Target="numbering.xml"/><Relationship Id="rId212" Type="http://schemas.openxmlformats.org/officeDocument/2006/relationships/hyperlink" Target="/wiki/Government_of_India" TargetMode="External"/><Relationship Id="rId233" Type="http://schemas.openxmlformats.org/officeDocument/2006/relationships/hyperlink" Target="/wiki/List_of_Presidents_of_Tajikistan" TargetMode="External"/><Relationship Id="rId254" Type="http://schemas.openxmlformats.org/officeDocument/2006/relationships/hyperlink" Target="/wiki/75th_meridian_east" TargetMode="External"/><Relationship Id="rId28" Type="http://schemas.openxmlformats.org/officeDocument/2006/relationships/hyperlink" Target="/wiki/Buddhism" TargetMode="External"/><Relationship Id="rId49" Type="http://schemas.openxmlformats.org/officeDocument/2006/relationships/hyperlink" Target="/wiki/Cotton" TargetMode="External"/><Relationship Id="rId114" Type="http://schemas.openxmlformats.org/officeDocument/2006/relationships/hyperlink" Target="/wiki/Samarkand" TargetMode="External"/><Relationship Id="rId275" Type="http://schemas.openxmlformats.org/officeDocument/2006/relationships/hyperlink" Target="/wiki/Muksu_River" TargetMode="External"/><Relationship Id="rId296" Type="http://schemas.openxmlformats.org/officeDocument/2006/relationships/hyperlink" Target="/wiki/Karakoram_Range" TargetMode="External"/><Relationship Id="rId300" Type="http://schemas.openxmlformats.org/officeDocument/2006/relationships/hyperlink" Target="/wiki/Amu_Darya"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wiki/World_Heritage_site" TargetMode="External"/><Relationship Id="rId135" Type="http://schemas.openxmlformats.org/officeDocument/2006/relationships/hyperlink" Target="/wiki/Imperialism" TargetMode="External"/><Relationship Id="rId156" Type="http://schemas.openxmlformats.org/officeDocument/2006/relationships/hyperlink" Target="/wiki/Russian_Revolution" TargetMode="External"/><Relationship Id="rId177" Type="http://schemas.openxmlformats.org/officeDocument/2006/relationships/hyperlink" Target="/wiki/First_Secretary_of_the_Communist_Party_of_Tajikistan" TargetMode="External"/><Relationship Id="rId198" Type="http://schemas.openxmlformats.org/officeDocument/2006/relationships/hyperlink" Target="/wiki/United_Tajik_Opposition" TargetMode="External"/><Relationship Id="rId321" Type="http://schemas.openxmlformats.org/officeDocument/2006/relationships/hyperlink" Target="/wiki/Khujand" TargetMode="External"/><Relationship Id="rId342" Type="http://schemas.openxmlformats.org/officeDocument/2006/relationships/hyperlink" Target="/wiki/Template:Lang-tg" TargetMode="External"/><Relationship Id="rId363" Type="http://schemas.openxmlformats.org/officeDocument/2006/relationships/hyperlink" Target="/wiki/Murghob_District" TargetMode="External"/><Relationship Id="rId384" Type="http://schemas.openxmlformats.org/officeDocument/2006/relationships/hyperlink" Target="/wiki/Opium" TargetMode="External"/><Relationship Id="rId419" Type="http://schemas.openxmlformats.org/officeDocument/2006/relationships/hyperlink" Target="/wiki/Khorog_Airport" TargetMode="External"/><Relationship Id="rId202" Type="http://schemas.openxmlformats.org/officeDocument/2006/relationships/hyperlink" Target="/wiki/Commonwealth_of_Independent_States" TargetMode="External"/><Relationship Id="rId223" Type="http://schemas.openxmlformats.org/officeDocument/2006/relationships/hyperlink" Target="/wiki/File:Dushanbe_Presidential_Palace_01.jpg" TargetMode="External"/><Relationship Id="rId244" Type="http://schemas.openxmlformats.org/officeDocument/2006/relationships/hyperlink" Target="/wiki/Islamic_Renaissance_Party" TargetMode="External"/><Relationship Id="rId430" Type="http://schemas.openxmlformats.org/officeDocument/2006/relationships/hyperlink" Target="/wiki/Shar-Shar" TargetMode="External"/><Relationship Id="rId18" Type="http://schemas.openxmlformats.org/officeDocument/2006/relationships/hyperlink" Target="/wiki/Uzbekistan" TargetMode="External"/><Relationship Id="rId39" Type="http://schemas.openxmlformats.org/officeDocument/2006/relationships/hyperlink" Target="/wiki/Soviet_Union" TargetMode="External"/><Relationship Id="rId265" Type="http://schemas.openxmlformats.org/officeDocument/2006/relationships/hyperlink" Target="/wiki/GBAO" TargetMode="External"/><Relationship Id="rId286" Type="http://schemas.openxmlformats.org/officeDocument/2006/relationships/hyperlink" Target="/wiki/GBAO"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Islam" TargetMode="External"/><Relationship Id="rId125" Type="http://schemas.openxmlformats.org/officeDocument/2006/relationships/hyperlink" Target="/wiki/Chagatai_Khanate" TargetMode="External"/><Relationship Id="rId146" Type="http://schemas.openxmlformats.org/officeDocument/2006/relationships/hyperlink" Target="/wiki/Jadid" TargetMode="External"/><Relationship Id="rId167" Type="http://schemas.openxmlformats.org/officeDocument/2006/relationships/hyperlink" Target="/wiki/Tajik_Autonomous_Soviet_Socialist_Republic" TargetMode="External"/><Relationship Id="rId188" Type="http://schemas.openxmlformats.org/officeDocument/2006/relationships/hyperlink" Target="/index.php?title=(none)&amp;action=edit&amp;section=6" TargetMode="External"/><Relationship Id="rId311" Type="http://schemas.openxmlformats.org/officeDocument/2006/relationships/hyperlink" Target="/wiki/Gorno-Badakhshan_Autonomous_Province" TargetMode="External"/><Relationship Id="rId332" Type="http://schemas.openxmlformats.org/officeDocument/2006/relationships/hyperlink" Target="/wiki/Karakul_(Tajikistan)" TargetMode="External"/><Relationship Id="rId353" Type="http://schemas.openxmlformats.org/officeDocument/2006/relationships/hyperlink" Target="/wiki/File:Young_Tajikistani_dry_fruit_seller.jpg" TargetMode="External"/><Relationship Id="rId374" Type="http://schemas.openxmlformats.org/officeDocument/2006/relationships/hyperlink" Target="/wiki/RAO_UES" TargetMode="External"/><Relationship Id="rId395" Type="http://schemas.openxmlformats.org/officeDocument/2006/relationships/hyperlink" Target="/wiki/Gorno-Badakhshan_Autonomous_Province" TargetMode="External"/><Relationship Id="rId409" Type="http://schemas.openxmlformats.org/officeDocument/2006/relationships/hyperlink" Target="/wiki/Kulob" TargetMode="External"/><Relationship Id="rId71" Type="http://schemas.openxmlformats.org/officeDocument/2006/relationships/hyperlink" Target="/wiki/Persian_language" TargetMode="External"/><Relationship Id="rId92" Type="http://schemas.openxmlformats.org/officeDocument/2006/relationships/hyperlink" Target="/wiki/Silk_Road" TargetMode="External"/><Relationship Id="rId213" Type="http://schemas.openxmlformats.org/officeDocument/2006/relationships/hyperlink" Target="/wiki/Ayni_Air_Base" TargetMode="External"/><Relationship Id="rId234" Type="http://schemas.openxmlformats.org/officeDocument/2006/relationships/hyperlink" Target="/wiki/Parliament" TargetMode="External"/><Relationship Id="rId420" Type="http://schemas.openxmlformats.org/officeDocument/2006/relationships/hyperlink" Target="/wiki/Somon_Air" TargetMode="External"/><Relationship Id="rId2" Type="http://schemas.openxmlformats.org/officeDocument/2006/relationships/styles" Target="styles.xml"/><Relationship Id="rId29" Type="http://schemas.openxmlformats.org/officeDocument/2006/relationships/hyperlink" Target="/wiki/Nestorian_Christianity" TargetMode="External"/><Relationship Id="rId255" Type="http://schemas.openxmlformats.org/officeDocument/2006/relationships/hyperlink" Target="/wiki/Pamir_Mountains" TargetMode="External"/><Relationship Id="rId276" Type="http://schemas.openxmlformats.org/officeDocument/2006/relationships/hyperlink" Target="/wiki/Independence_Peak" TargetMode="External"/><Relationship Id="rId297" Type="http://schemas.openxmlformats.org/officeDocument/2006/relationships/hyperlink" Target="/wiki/Kyzylart_Pass" TargetMode="External"/><Relationship Id="rId40" Type="http://schemas.openxmlformats.org/officeDocument/2006/relationships/hyperlink" Target="/wiki/Civil_war_in_Tajikistan" TargetMode="External"/><Relationship Id="rId115" Type="http://schemas.openxmlformats.org/officeDocument/2006/relationships/hyperlink" Target="/wiki/Bukhara" TargetMode="External"/><Relationship Id="rId136" Type="http://schemas.openxmlformats.org/officeDocument/2006/relationships/hyperlink" Target="/wiki/Russian_Empire" TargetMode="External"/><Relationship Id="rId157" Type="http://schemas.openxmlformats.org/officeDocument/2006/relationships/hyperlink" Target="/wiki/Basmachi" TargetMode="External"/><Relationship Id="rId178" Type="http://schemas.openxmlformats.org/officeDocument/2006/relationships/hyperlink" Target="/wiki/Tursun_Uljabayev" TargetMode="External"/><Relationship Id="rId301" Type="http://schemas.openxmlformats.org/officeDocument/2006/relationships/hyperlink" Target="/wiki/Panj_River" TargetMode="External"/><Relationship Id="rId322" Type="http://schemas.openxmlformats.org/officeDocument/2006/relationships/hyperlink" Target="/wiki/Region_of_Republican_Subordination" TargetMode="External"/><Relationship Id="rId343" Type="http://schemas.openxmlformats.org/officeDocument/2006/relationships/hyperlink" Target="/wiki/Pamir_Mountains" TargetMode="External"/><Relationship Id="rId364" Type="http://schemas.openxmlformats.org/officeDocument/2006/relationships/hyperlink" Target="/wiki/Gorno-Badakhshan_Autonomous_Province"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wiki/Achaemenid_Empire" TargetMode="External"/><Relationship Id="rId199" Type="http://schemas.openxmlformats.org/officeDocument/2006/relationships/hyperlink" Target="/wiki/Tajikistani_presidential_election,_1999" TargetMode="External"/><Relationship Id="rId203" Type="http://schemas.openxmlformats.org/officeDocument/2006/relationships/hyperlink" Target="/wiki/Russia" TargetMode="External"/><Relationship Id="rId385" Type="http://schemas.openxmlformats.org/officeDocument/2006/relationships/hyperlink" Target="/wiki/Civil_war_in_Tajikistan" TargetMode="External"/><Relationship Id="rId19" Type="http://schemas.openxmlformats.org/officeDocument/2006/relationships/hyperlink" Target="/wiki/Kyrgyzstan" TargetMode="External"/><Relationship Id="rId224" Type="http://schemas.openxmlformats.org/officeDocument/2006/relationships/hyperlink" Target="/wiki/Russia" TargetMode="External"/><Relationship Id="rId245" Type="http://schemas.openxmlformats.org/officeDocument/2006/relationships/hyperlink" Target="/wiki/Shanghai_Cooperation_Organisation" TargetMode="External"/><Relationship Id="rId266" Type="http://schemas.openxmlformats.org/officeDocument/2006/relationships/hyperlink" Target="/wiki/Kyrgyzstan" TargetMode="External"/><Relationship Id="rId287" Type="http://schemas.openxmlformats.org/officeDocument/2006/relationships/hyperlink" Target="/wiki/Afghanistan" TargetMode="External"/><Relationship Id="rId410" Type="http://schemas.openxmlformats.org/officeDocument/2006/relationships/hyperlink" Target="/wiki/Kulob_District" TargetMode="External"/><Relationship Id="rId431" Type="http://schemas.openxmlformats.org/officeDocument/2006/relationships/hyperlink" Target="/wiki/Chormazak" TargetMode="External"/><Relationship Id="rId30" Type="http://schemas.openxmlformats.org/officeDocument/2006/relationships/hyperlink" Target="/wiki/Zoroastrianism" TargetMode="External"/><Relationship Id="rId105" Type="http://schemas.openxmlformats.org/officeDocument/2006/relationships/hyperlink" Target="/wiki/File:MansurISamanidPaintingHistoryofIran.jpg" TargetMode="External"/><Relationship Id="rId126" Type="http://schemas.openxmlformats.org/officeDocument/2006/relationships/hyperlink" Target="/wiki/Tamerlane" TargetMode="External"/><Relationship Id="rId147" Type="http://schemas.openxmlformats.org/officeDocument/2006/relationships/hyperlink" Target="/wiki/Template:Citation_needed" TargetMode="External"/><Relationship Id="rId168" Type="http://schemas.openxmlformats.org/officeDocument/2006/relationships/hyperlink" Target="/wiki/Uzbekistan" TargetMode="External"/><Relationship Id="rId312" Type="http://schemas.openxmlformats.org/officeDocument/2006/relationships/hyperlink" Target="/wiki/Region_of_Republican_Subordination" TargetMode="External"/><Relationship Id="rId333" Type="http://schemas.openxmlformats.org/officeDocument/2006/relationships/hyperlink" Target="/wiki/Kayrakkum_Reservoir" TargetMode="External"/><Relationship Id="rId354" Type="http://schemas.openxmlformats.org/officeDocument/2006/relationships/hyperlink" Target="/wiki/Immigrant"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Library_of_Congress" TargetMode="External"/><Relationship Id="rId93" Type="http://schemas.openxmlformats.org/officeDocument/2006/relationships/hyperlink" Target="/wiki/Zhang_Qian" TargetMode="External"/><Relationship Id="rId189" Type="http://schemas.openxmlformats.org/officeDocument/2006/relationships/hyperlink" Target="/wiki/Template:See_also" TargetMode="External"/><Relationship Id="rId375" Type="http://schemas.openxmlformats.org/officeDocument/2006/relationships/hyperlink" Target="/wiki/SinoHydro" TargetMode="External"/><Relationship Id="rId396" Type="http://schemas.openxmlformats.org/officeDocument/2006/relationships/hyperlink" Target="/index.php?title=(none)&amp;action=edit&amp;section=13" TargetMode="External"/><Relationship Id="rId3" Type="http://schemas.openxmlformats.org/officeDocument/2006/relationships/settings" Target="settings.xml"/><Relationship Id="rId214" Type="http://schemas.openxmlformats.org/officeDocument/2006/relationships/hyperlink" Target="/wiki/Russia" TargetMode="External"/><Relationship Id="rId235" Type="http://schemas.openxmlformats.org/officeDocument/2006/relationships/hyperlink" Target="/wiki/Presidential_system" TargetMode="External"/><Relationship Id="rId256" Type="http://schemas.openxmlformats.org/officeDocument/2006/relationships/hyperlink" Target="/wiki/Template:Convert" TargetMode="External"/><Relationship Id="rId277" Type="http://schemas.openxmlformats.org/officeDocument/2006/relationships/hyperlink" Target="/wiki/Revolution_Peak" TargetMode="External"/><Relationship Id="rId298" Type="http://schemas.openxmlformats.org/officeDocument/2006/relationships/hyperlink" Target="/wiki/Template:Nbsp" TargetMode="External"/><Relationship Id="rId400" Type="http://schemas.openxmlformats.org/officeDocument/2006/relationships/hyperlink" Target="/wiki/Template:RailGauge" TargetMode="External"/><Relationship Id="rId421" Type="http://schemas.openxmlformats.org/officeDocument/2006/relationships/hyperlink" Target="/wiki/Tajik_Air" TargetMode="External"/><Relationship Id="rId116" Type="http://schemas.openxmlformats.org/officeDocument/2006/relationships/hyperlink" Target="/wiki/Uzbekistan" TargetMode="External"/><Relationship Id="rId137" Type="http://schemas.openxmlformats.org/officeDocument/2006/relationships/hyperlink" Target="/wiki/Central_Asia" TargetMode="External"/><Relationship Id="rId158" Type="http://schemas.openxmlformats.org/officeDocument/2006/relationships/hyperlink" Target="/wiki/Basmachi_movement" TargetMode="External"/><Relationship Id="rId302" Type="http://schemas.openxmlformats.org/officeDocument/2006/relationships/hyperlink" Target="/wiki/Runoff_(water)" TargetMode="External"/><Relationship Id="rId323" Type="http://schemas.openxmlformats.org/officeDocument/2006/relationships/hyperlink" Target="/wiki/Dushanbe" TargetMode="External"/><Relationship Id="rId344" Type="http://schemas.openxmlformats.org/officeDocument/2006/relationships/hyperlink" Target="/wiki/Sarez_Lake" TargetMode="External"/><Relationship Id="rId20" Type="http://schemas.openxmlformats.org/officeDocument/2006/relationships/hyperlink" Target="/wiki/China" TargetMode="External"/><Relationship Id="rId41" Type="http://schemas.openxmlformats.org/officeDocument/2006/relationships/hyperlink" Target="/wiki/Presidential_republic"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wiki/Kambojas" TargetMode="External"/><Relationship Id="rId179" Type="http://schemas.openxmlformats.org/officeDocument/2006/relationships/hyperlink" Target="/wiki/Jabbor_Rasulov" TargetMode="External"/><Relationship Id="rId365" Type="http://schemas.openxmlformats.org/officeDocument/2006/relationships/hyperlink" Target="/wiki/File:Talco.jpg" TargetMode="External"/><Relationship Id="rId386" Type="http://schemas.openxmlformats.org/officeDocument/2006/relationships/hyperlink" Target="/wiki/UNODC" TargetMode="External"/><Relationship Id="rId190" Type="http://schemas.openxmlformats.org/officeDocument/2006/relationships/hyperlink" Target="/wiki/File:Spetsnaz_troopers_during_the_1992_Tajik_war.jpg" TargetMode="External"/><Relationship Id="rId204" Type="http://schemas.openxmlformats.org/officeDocument/2006/relationships/hyperlink" Target="/wiki/September_11,_2001_attacks" TargetMode="External"/><Relationship Id="rId225" Type="http://schemas.openxmlformats.org/officeDocument/2006/relationships/hyperlink" Target="/wiki/Iran" TargetMode="External"/><Relationship Id="rId246" Type="http://schemas.openxmlformats.org/officeDocument/2006/relationships/hyperlink" Target="/index.php?title=(none)&amp;action=edit&amp;section=8" TargetMode="External"/><Relationship Id="rId267" Type="http://schemas.openxmlformats.org/officeDocument/2006/relationships/hyperlink" Target="/wiki/Ibn_Sina_Peak" TargetMode="External"/><Relationship Id="rId288" Type="http://schemas.openxmlformats.org/officeDocument/2006/relationships/hyperlink" Target="/wiki/Karakoram_Range" TargetMode="External"/><Relationship Id="rId411" Type="http://schemas.openxmlformats.org/officeDocument/2006/relationships/hyperlink" Target="/index.php?title=(none)&amp;action=edit&amp;section=14" TargetMode="External"/><Relationship Id="rId432" Type="http://schemas.openxmlformats.org/officeDocument/2006/relationships/fontTable" Target="fontTable.xml"/><Relationship Id="rId106" Type="http://schemas.openxmlformats.org/officeDocument/2006/relationships/hyperlink" Target="/wiki/Samanid" TargetMode="External"/><Relationship Id="rId127" Type="http://schemas.openxmlformats.org/officeDocument/2006/relationships/hyperlink" Target="/wiki/Timurid_dynasty" TargetMode="External"/><Relationship Id="rId313" Type="http://schemas.openxmlformats.org/officeDocument/2006/relationships/hyperlink" Target="/wiki/Romanization_of_Russian" TargetMode="External"/><Relationship Id="rId10" Type="http://schemas.openxmlformats.org/officeDocument/2006/relationships/hyperlink" Target="/wiki/Template:IPAc-en" TargetMode="External"/><Relationship Id="rId31" Type="http://schemas.openxmlformats.org/officeDocument/2006/relationships/hyperlink" Target="/wiki/Manichaeism"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 TargetMode="External"/><Relationship Id="rId94" Type="http://schemas.openxmlformats.org/officeDocument/2006/relationships/hyperlink" Target="/wiki/Emperor_Wu_of_Han" TargetMode="External"/><Relationship Id="rId148" Type="http://schemas.openxmlformats.org/officeDocument/2006/relationships/hyperlink" Target="/wiki/Khujand" TargetMode="External"/><Relationship Id="rId169" Type="http://schemas.openxmlformats.org/officeDocument/2006/relationships/hyperlink" Target="/wiki/Samarkand" TargetMode="External"/><Relationship Id="rId334" Type="http://schemas.openxmlformats.org/officeDocument/2006/relationships/hyperlink" Target="/wiki/Sughd" TargetMode="External"/><Relationship Id="rId355" Type="http://schemas.openxmlformats.org/officeDocument/2006/relationships/hyperlink" Target="/wiki/Remittances" TargetMode="External"/><Relationship Id="rId376" Type="http://schemas.openxmlformats.org/officeDocument/2006/relationships/hyperlink" Target="/wiki/Rogun_Dam" TargetMode="External"/><Relationship Id="rId397" Type="http://schemas.openxmlformats.org/officeDocument/2006/relationships/hyperlink" Target="/wiki/Template:Main" TargetMode="External"/><Relationship Id="rId4" Type="http://schemas.openxmlformats.org/officeDocument/2006/relationships/webSettings" Target="webSettings.xml"/><Relationship Id="rId180" Type="http://schemas.openxmlformats.org/officeDocument/2006/relationships/hyperlink" Target="/wiki/Rahmon_Nabiyev" TargetMode="External"/><Relationship Id="rId215" Type="http://schemas.openxmlformats.org/officeDocument/2006/relationships/hyperlink" Target="/wiki/Rasht_Valley" TargetMode="External"/><Relationship Id="rId236" Type="http://schemas.openxmlformats.org/officeDocument/2006/relationships/hyperlink" Target="/wiki/Dominant-party_system" TargetMode="External"/><Relationship Id="rId257" Type="http://schemas.openxmlformats.org/officeDocument/2006/relationships/hyperlink" Target="/wiki/Sea_level" TargetMode="External"/><Relationship Id="rId278" Type="http://schemas.openxmlformats.org/officeDocument/2006/relationships/hyperlink" Target="/wiki/Template:Nbsp" TargetMode="External"/><Relationship Id="rId401" Type="http://schemas.openxmlformats.org/officeDocument/2006/relationships/hyperlink" Target="/wiki/Russian_gauge" TargetMode="External"/><Relationship Id="rId422" Type="http://schemas.openxmlformats.org/officeDocument/2006/relationships/hyperlink" Target="/index.php?title=(none)&amp;action=edit&amp;section=15" TargetMode="External"/><Relationship Id="rId303" Type="http://schemas.openxmlformats.org/officeDocument/2006/relationships/hyperlink" Target="/wiki/Aral_Sea" TargetMode="External"/><Relationship Id="rId42" Type="http://schemas.openxmlformats.org/officeDocument/2006/relationships/hyperlink" Target="/wiki/Tajik_people" TargetMode="External"/><Relationship Id="rId84" Type="http://schemas.openxmlformats.org/officeDocument/2006/relationships/hyperlink" Target="/wiki/Achaemenid_Empire" TargetMode="External"/><Relationship Id="rId138" Type="http://schemas.openxmlformats.org/officeDocument/2006/relationships/hyperlink" Target="/wiki/Great_Game" TargetMode="External"/><Relationship Id="rId345" Type="http://schemas.openxmlformats.org/officeDocument/2006/relationships/hyperlink" Target="/wiki/Pamir_Mountains" TargetMode="External"/><Relationship Id="rId387" Type="http://schemas.openxmlformats.org/officeDocument/2006/relationships/hyperlink" Target="/wiki/Economic_Cooperation_Organization" TargetMode="External"/><Relationship Id="rId191" Type="http://schemas.openxmlformats.org/officeDocument/2006/relationships/hyperlink" Target="/wiki/Spetsnaz" TargetMode="External"/><Relationship Id="rId205" Type="http://schemas.openxmlformats.org/officeDocument/2006/relationships/hyperlink" Target="/wiki/France" TargetMode="External"/><Relationship Id="rId247" Type="http://schemas.openxmlformats.org/officeDocument/2006/relationships/hyperlink" Target="/wiki/Template:Main" TargetMode="External"/><Relationship Id="rId412" Type="http://schemas.openxmlformats.org/officeDocument/2006/relationships/hyperlink" Target="/wiki/File:Dushanbe_Airport_(DYU).jpg" TargetMode="External"/><Relationship Id="rId107" Type="http://schemas.openxmlformats.org/officeDocument/2006/relationships/hyperlink" Target="/wiki/Mansur_I" TargetMode="External"/><Relationship Id="rId289" Type="http://schemas.openxmlformats.org/officeDocument/2006/relationships/hyperlink" Target="/wiki/Garmo_Peak" TargetMode="External"/><Relationship Id="rId11" Type="http://schemas.openxmlformats.org/officeDocument/2006/relationships/hyperlink" Target="/wiki/Template:Lang"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Conscription" TargetMode="External"/><Relationship Id="rId314" Type="http://schemas.openxmlformats.org/officeDocument/2006/relationships/hyperlink" Target="/wiki/Tajik_language" TargetMode="External"/><Relationship Id="rId356" Type="http://schemas.openxmlformats.org/officeDocument/2006/relationships/hyperlink" Target="/wiki/Russia" TargetMode="External"/><Relationship Id="rId398" Type="http://schemas.openxmlformats.org/officeDocument/2006/relationships/hyperlink" Target="/wiki/Railroad" TargetMode="External"/><Relationship Id="rId95" Type="http://schemas.openxmlformats.org/officeDocument/2006/relationships/hyperlink" Target="/wiki/Han_Dynasty" TargetMode="External"/><Relationship Id="rId160" Type="http://schemas.openxmlformats.org/officeDocument/2006/relationships/hyperlink" Target="/wiki/Mosque" TargetMode="External"/><Relationship Id="rId216" Type="http://schemas.openxmlformats.org/officeDocument/2006/relationships/hyperlink" Target="/wiki/Gharm" TargetMode="External"/><Relationship Id="rId423" Type="http://schemas.openxmlformats.org/officeDocument/2006/relationships/hyperlink" Target="/wiki/Tajik&#8211;Afghan_Friendship_Bridge" TargetMode="External"/><Relationship Id="rId258" Type="http://schemas.openxmlformats.org/officeDocument/2006/relationships/hyperlink" Target="/wiki/Fergana_Valley" TargetMode="External"/><Relationship Id="rId22" Type="http://schemas.openxmlformats.org/officeDocument/2006/relationships/hyperlink" Target="/wiki/Wakhan_Corridor"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Kara-Khanid_Khanate" TargetMode="External"/><Relationship Id="rId325" Type="http://schemas.openxmlformats.org/officeDocument/2006/relationships/hyperlink" Target="/wiki/Qurghonteppa" TargetMode="External"/><Relationship Id="rId367" Type="http://schemas.openxmlformats.org/officeDocument/2006/relationships/hyperlink" Target="/wiki/Central_Asia" TargetMode="External"/><Relationship Id="rId171" Type="http://schemas.openxmlformats.org/officeDocument/2006/relationships/hyperlink" Target="/wiki/Uzbek_Soviet_Socialist_Republic" TargetMode="External"/><Relationship Id="rId227" Type="http://schemas.openxmlformats.org/officeDocument/2006/relationships/hyperlink" Target="/wiki/File:Emomali_Rahmonov_2001Nov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10348</Words>
  <Characters>51745</Characters>
  <Application>Microsoft Office Word</Application>
  <DocSecurity>0</DocSecurity>
  <Lines>431</Lines>
  <Paragraphs>123</Paragraphs>
  <ScaleCrop>false</ScaleCrop>
  <Company/>
  <LinksUpToDate>false</LinksUpToDate>
  <CharactersWithSpaces>61970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