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FB7BB5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"/wiki/Template:Pp-move-indef" \o "Template:Pp-move-indef"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Template:Pp-move-indef</w:t>
      </w:r>
      <w:r>
        <w:fldChar w:fldCharType="end"/>
      </w:r>
      <w:r>
        <w:t xml:space="preserve"> </w:t>
      </w:r>
      <w:hyperlink r:id="rId5" w:tooltip="Template:Infobox Physical quantity" w:history="1">
        <w:r>
          <w:rPr>
            <w:rStyle w:val="Hyperlink"/>
          </w:rPr>
          <w:t>Template:Infobox Physical quantity</w:t>
        </w:r>
      </w:hyperlink>
      <w:r>
        <w:t xml:space="preserve"> The </w:t>
      </w:r>
      <w:r>
        <w:rPr>
          <w:b/>
          <w:bCs/>
        </w:rPr>
        <w:t>viscosity</w:t>
      </w:r>
      <w:r>
        <w:t xml:space="preserve"> of a </w:t>
      </w:r>
      <w:hyperlink r:id="rId6" w:tooltip="Fluid" w:history="1">
        <w:r>
          <w:rPr>
            <w:rStyle w:val="Hyperlink"/>
          </w:rPr>
          <w:t>fluid</w:t>
        </w:r>
      </w:hyperlink>
      <w:r>
        <w:t xml:space="preserve"> is a measure of its </w:t>
      </w:r>
      <w:hyperlink r:id="rId7" w:tooltip="Drag (physics)" w:history="1">
        <w:r>
          <w:rPr>
            <w:rStyle w:val="Hyperlink"/>
          </w:rPr>
          <w:t>resistance</w:t>
        </w:r>
      </w:hyperlink>
      <w:r>
        <w:t xml:space="preserve"> to gradual deformation by </w:t>
      </w:r>
      <w:hyperlink r:id="rId8" w:tooltip="Shear stress" w:history="1">
        <w:r>
          <w:rPr>
            <w:rStyle w:val="Hyperlink"/>
          </w:rPr>
          <w:t>shear stress</w:t>
        </w:r>
      </w:hyperlink>
      <w:r>
        <w:t xml:space="preserve"> or </w:t>
      </w:r>
      <w:hyperlink r:id="rId9" w:tooltip="Tensile stress" w:history="1">
        <w:r>
          <w:rPr>
            <w:rStyle w:val="Hyperlink"/>
          </w:rPr>
          <w:t>tensile stress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However, other authors dispute this hypothesis, claiming instead that there is some threshold for the stress, below which most solids will not flow at all</w:t>
      </w:r>
      <w:r>
        <w:t>,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and that alleged instances of glass flow in window panes of old buildings are due to the crude manufacturing process of older eras rather than to the viscosity of glass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Viscoelastic solids may exhi</w:t>
      </w:r>
      <w:r>
        <w:t xml:space="preserve">bit both shear viscosity and bulk viscosity. The </w:t>
      </w:r>
      <w:hyperlink r:id="rId10" w:tooltip="Extensional viscosity" w:history="1">
        <w:r>
          <w:rPr>
            <w:rStyle w:val="Hyperlink"/>
          </w:rPr>
          <w:t>extensional viscosity</w:t>
        </w:r>
      </w:hyperlink>
      <w:r>
        <w:t xml:space="preserve"> is a </w:t>
      </w:r>
      <w:hyperlink r:id="rId11" w:tooltip="Linear combination" w:history="1">
        <w:r>
          <w:rPr>
            <w:rStyle w:val="Hyperlink"/>
          </w:rPr>
          <w:t>linear combination</w:t>
        </w:r>
      </w:hyperlink>
      <w:r>
        <w:t xml:space="preserve"> of the shear and bulk vis</w:t>
      </w:r>
      <w:r>
        <w:t xml:space="preserve">cosities that describes the reaction of a solid elastic material to elongation. It is widely used for characterizing polymers. </w:t>
      </w:r>
    </w:p>
    <w:p w:rsidR="00000000" w:rsidRDefault="00FB7BB5">
      <w:pPr>
        <w:pStyle w:val="NormalWeb"/>
      </w:pPr>
      <w:r>
        <w:t xml:space="preserve">In </w:t>
      </w:r>
      <w:hyperlink r:id="rId12" w:tooltip="Geology" w:history="1">
        <w:r>
          <w:rPr>
            <w:rStyle w:val="Hyperlink"/>
          </w:rPr>
          <w:t>geology</w:t>
        </w:r>
      </w:hyperlink>
      <w:r>
        <w:t>, earth materials that exhibit viscous deformation at least three orders of</w:t>
      </w:r>
      <w:r>
        <w:t xml:space="preserve"> magnitude greater than their elastic deformation are sometimes called </w:t>
      </w:r>
      <w:hyperlink r:id="rId13" w:tooltip="Rheid" w:history="1">
        <w:r>
          <w:rPr>
            <w:rStyle w:val="Hyperlink"/>
          </w:rPr>
          <w:t>rheids</w:t>
        </w:r>
      </w:hyperlink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000000" w:rsidRDefault="00FB7BB5">
      <w:pPr>
        <w:pStyle w:val="Heading2"/>
        <w:divId w:val="131348726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measuremen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Viscosity measur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Unit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Uni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Dynami</w:t>
        </w:r>
        <w:r>
          <w:rPr>
            <w:rStyle w:val="mw-headline"/>
            <w:rFonts w:eastAsia="Times New Roman"/>
            <w:color w:val="0000FF"/>
            <w:u w:val="single"/>
          </w:rPr>
          <w:t>c viscosity ''μ'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Dynamic viscosity ''μ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{{anchor|Stokes (unit)}}Kinematic viscosity &lt;math&gt;\nu&lt;/math</w:t>
        </w:r>
        <w:r>
          <w:rPr>
            <w:rStyle w:val="mw-headline"/>
            <w:rFonts w:eastAsia="Times New Roman"/>
            <w:color w:val="0000FF"/>
            <w:u w:val="single"/>
          </w:rPr>
          <w:t>&gt;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{{anchor|Stokes (unit)}}Kinematic viscosity &lt;math&gt;\nu&lt;/math&gt;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Fluidit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Fluid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</w:t>
        </w:r>
        <w:r>
          <w:rPr>
            <w:rStyle w:val="mw-headline"/>
            <w:rFonts w:eastAsia="Times New Roman"/>
            <w:color w:val="0000FF"/>
            <w:u w:val="single"/>
          </w:rPr>
          <w:t>n-standard unit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Non-standard uni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Molecular origin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Molecular orig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Gase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Ga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B7BB5">
      <w:pPr>
        <w:numPr>
          <w:ilvl w:val="2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Relation to mean free path of diffusing particle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Relation to mean free path of diffusing partic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2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Effect of temperature on the viscosity of a ga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Effect of temperature on the viscosity of a g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2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of a dilute ga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Viscosity of a dilute g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Liquid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Liq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B7BB5">
      <w:pPr>
        <w:numPr>
          <w:ilvl w:val="2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of blends of liquid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Viscosity of blends of liq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of selected substance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Viscosity of selected subst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Ai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Ai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Wate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Wat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1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substance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Other subst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of slurr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Viscosity of slur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Viscosity of amorphous material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Viscosity of amorphous materi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Eddy viscosit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Eddy viscos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1"/>
        </w:numPr>
        <w:spacing w:before="100" w:beforeAutospacing="1" w:after="100" w:afterAutospacing="1"/>
        <w:divId w:val="60188312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Viscosity measuremen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38" w:tooltip="Edit section: Viscosity measur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39" w:tooltip="Template:Main" w:history="1">
        <w:r>
          <w:rPr>
            <w:rStyle w:val="Hyperlink"/>
          </w:rPr>
          <w:t>Template:Main</w:t>
        </w:r>
      </w:hyperlink>
      <w:r>
        <w:t xml:space="preserve"> Viscosity is measured with various types of </w:t>
      </w:r>
      <w:hyperlink r:id="rId40" w:tooltip="Viscometer" w:history="1">
        <w:r>
          <w:rPr>
            <w:rStyle w:val="Hyperlink"/>
          </w:rPr>
          <w:t>viscometers</w:t>
        </w:r>
      </w:hyperlink>
      <w:r>
        <w:t xml:space="preserve"> and </w:t>
      </w:r>
      <w:hyperlink r:id="rId41" w:tooltip="Rheometer" w:history="1">
        <w:r>
          <w:rPr>
            <w:rStyle w:val="Hyperlink"/>
          </w:rPr>
          <w:t>rheometers</w:t>
        </w:r>
      </w:hyperlink>
      <w:r>
        <w:t>. A rheometer is used for</w:t>
      </w:r>
      <w:r>
        <w:t xml:space="preserve"> those fluids that cannot be defined by a single value of viscosity and therefore require more parameters to be set and measured than is the case for a viscometer. Close temperature control of the fluid is essential to </w:t>
      </w:r>
      <w:r>
        <w:lastRenderedPageBreak/>
        <w:t>acquire accurate measurements, partic</w:t>
      </w:r>
      <w:r>
        <w:t>ularly in materials like lubricants</w:t>
      </w:r>
      <w:r>
        <w:t>,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whose viscosity can double with a change of only 5 °C. </w:t>
      </w:r>
    </w:p>
    <w:p w:rsidR="00000000" w:rsidRDefault="00FB7BB5">
      <w:pPr>
        <w:pStyle w:val="NormalWeb"/>
      </w:pPr>
      <w:r>
        <w:t>For some fluids, viscosity is a constant over a wide range of shear rates (</w:t>
      </w:r>
      <w:hyperlink r:id="rId42" w:tooltip="Newtonian fluids" w:history="1">
        <w:r>
          <w:rPr>
            <w:rStyle w:val="Hyperlink"/>
          </w:rPr>
          <w:t>Newtonian fluids</w:t>
        </w:r>
      </w:hyperlink>
      <w:r>
        <w:t>). The fluids without a constant viscosity (</w:t>
      </w:r>
      <w:hyperlink r:id="rId43" w:tooltip="Non-Newtonian fluid" w:history="1">
        <w:r>
          <w:rPr>
            <w:rStyle w:val="Hyperlink"/>
          </w:rPr>
          <w:t>non-Newtonian fluids</w:t>
        </w:r>
      </w:hyperlink>
      <w:r>
        <w:t>) cannot be described by a single number. Non-Ne</w:t>
      </w:r>
      <w:r>
        <w:t xml:space="preserve">wtonian fluids exhibit a variety of different correlations between shear stress and shear rate. </w:t>
      </w:r>
    </w:p>
    <w:p w:rsidR="00000000" w:rsidRDefault="00FB7BB5">
      <w:pPr>
        <w:pStyle w:val="NormalWeb"/>
      </w:pPr>
      <w:r>
        <w:t xml:space="preserve">One of the most common instruments for measuring kinematic viscosity is the glass capillary viscometer. </w:t>
      </w:r>
    </w:p>
    <w:p w:rsidR="00000000" w:rsidRDefault="00FB7BB5">
      <w:pPr>
        <w:pStyle w:val="NormalWeb"/>
      </w:pPr>
      <w:r>
        <w:t xml:space="preserve">In </w:t>
      </w:r>
      <w:hyperlink r:id="rId44" w:tooltip="Coating" w:history="1">
        <w:r>
          <w:rPr>
            <w:rStyle w:val="Hyperlink"/>
          </w:rPr>
          <w:t>coating</w:t>
        </w:r>
      </w:hyperlink>
      <w:r>
        <w:t xml:space="preserve"> </w:t>
      </w:r>
      <w:r>
        <w:t xml:space="preserve">industries, viscosity may be measured with a cup in which the </w:t>
      </w:r>
      <w:hyperlink r:id="rId45" w:tooltip="Efflux time" w:history="1">
        <w:r>
          <w:rPr>
            <w:rStyle w:val="Hyperlink"/>
          </w:rPr>
          <w:t>efflux time</w:t>
        </w:r>
      </w:hyperlink>
      <w:r>
        <w:t xml:space="preserve"> is measured. There are several sorts of cup- e.g. </w:t>
      </w:r>
      <w:hyperlink r:id="rId46" w:tooltip="Zahn cup" w:history="1">
        <w:r>
          <w:rPr>
            <w:rStyle w:val="Hyperlink"/>
          </w:rPr>
          <w:t>Zahn cup</w:t>
        </w:r>
      </w:hyperlink>
      <w:r>
        <w:t xml:space="preserve">, </w:t>
      </w:r>
      <w:hyperlink r:id="rId47" w:tooltip="Ford viscosity cup" w:history="1">
        <w:r>
          <w:rPr>
            <w:rStyle w:val="Hyperlink"/>
          </w:rPr>
          <w:t>Ford viscosity cup</w:t>
        </w:r>
      </w:hyperlink>
      <w:r>
        <w:t>- with usage of each type varying mainly according to the industry. The efflux time can also be converted to kinematic viscosities (centistokes, cSt) through the conversion equations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Also used in coatings, a Stormer viscometer uses load-based rotation in order to determine viscosity. The viscosity is reported in Krebs units (KU), which are unique to Stormer viscometers. </w:t>
      </w:r>
    </w:p>
    <w:p w:rsidR="00000000" w:rsidRDefault="00FB7BB5">
      <w:pPr>
        <w:pStyle w:val="NormalWeb"/>
      </w:pPr>
      <w:r>
        <w:t>Vibrating viscometers can also be used to</w:t>
      </w:r>
      <w:r>
        <w:t xml:space="preserve"> measure viscosity. These models such as the </w:t>
      </w:r>
      <w:r>
        <w:rPr>
          <w:i/>
          <w:iCs/>
        </w:rPr>
        <w:t>Dynatrol</w:t>
      </w:r>
      <w:r>
        <w:t xml:space="preserve"> use vibration rather than rotation to measure viscosity. </w:t>
      </w:r>
    </w:p>
    <w:p w:rsidR="00000000" w:rsidRDefault="00FB7BB5">
      <w:pPr>
        <w:pStyle w:val="NormalWeb"/>
      </w:pPr>
      <w:r>
        <w:rPr>
          <w:i/>
          <w:iCs/>
        </w:rPr>
        <w:t>Extensional viscosity</w:t>
      </w:r>
      <w:r>
        <w:t xml:space="preserve"> can be measured with various </w:t>
      </w:r>
      <w:hyperlink r:id="rId48" w:tooltip="Rheometer" w:history="1">
        <w:r>
          <w:rPr>
            <w:rStyle w:val="Hyperlink"/>
          </w:rPr>
          <w:t>rheometers</w:t>
        </w:r>
      </w:hyperlink>
      <w:r>
        <w:t xml:space="preserve"> that apply </w:t>
      </w:r>
      <w:hyperlink r:id="rId49" w:tooltip="Extensional stress" w:history="1">
        <w:r>
          <w:rPr>
            <w:rStyle w:val="Hyperlink"/>
          </w:rPr>
          <w:t>extensional stress</w:t>
        </w:r>
      </w:hyperlink>
      <w:r>
        <w:t xml:space="preserve">. </w:t>
      </w:r>
    </w:p>
    <w:p w:rsidR="00000000" w:rsidRDefault="00FB7BB5">
      <w:pPr>
        <w:pStyle w:val="NormalWeb"/>
      </w:pPr>
      <w:hyperlink r:id="rId50" w:tooltip="Volume viscosity" w:history="1">
        <w:r>
          <w:rPr>
            <w:rStyle w:val="Hyperlink"/>
          </w:rPr>
          <w:t>Volume viscosity</w:t>
        </w:r>
      </w:hyperlink>
      <w:r>
        <w:t xml:space="preserve"> can be measured with an </w:t>
      </w:r>
      <w:hyperlink r:id="rId51" w:tooltip="Acoustic rheometer" w:history="1">
        <w:r>
          <w:rPr>
            <w:rStyle w:val="Hyperlink"/>
          </w:rPr>
          <w:t>acoustic rheometer</w:t>
        </w:r>
      </w:hyperlink>
      <w:r>
        <w:t xml:space="preserve">. </w:t>
      </w:r>
    </w:p>
    <w:p w:rsidR="00000000" w:rsidRDefault="00FB7BB5">
      <w:pPr>
        <w:pStyle w:val="NormalWeb"/>
      </w:pPr>
      <w:hyperlink r:id="rId52" w:tooltip="Apparent viscosity" w:history="1">
        <w:r>
          <w:rPr>
            <w:rStyle w:val="Hyperlink"/>
          </w:rPr>
          <w:t>Apparent viscosity</w:t>
        </w:r>
      </w:hyperlink>
      <w:r>
        <w:t xml:space="preserve"> is a calculation derived from tests performed on </w:t>
      </w:r>
      <w:hyperlink r:id="rId53" w:tooltip="Drilling fluid" w:history="1">
        <w:r>
          <w:rPr>
            <w:rStyle w:val="Hyperlink"/>
          </w:rPr>
          <w:t>drilling fluid</w:t>
        </w:r>
      </w:hyperlink>
      <w:r>
        <w:t xml:space="preserve"> used in oil or gas well development. These calculations a</w:t>
      </w:r>
      <w:r>
        <w:t xml:space="preserve">nd tests help engineers develop and maintain the properties of the drilling fluid to the specifications required.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Unit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4" w:tooltip="Edit section: Uni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Dynamic viscosity ''μ'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55" w:tooltip="Edit section: Dynamic viscosity ''μ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 xml:space="preserve">Both the </w:t>
      </w:r>
      <w:hyperlink r:id="rId56" w:tooltip="Physical unit" w:history="1">
        <w:r>
          <w:rPr>
            <w:rStyle w:val="Hyperlink"/>
          </w:rPr>
          <w:t>physical unit</w:t>
        </w:r>
      </w:hyperlink>
      <w:r>
        <w:t xml:space="preserve"> of dynamic viscosity in </w:t>
      </w:r>
      <w:hyperlink r:id="rId57" w:tooltip="SI" w:history="1">
        <w:r>
          <w:rPr>
            <w:rStyle w:val="Hyperlink"/>
          </w:rPr>
          <w:t>SI</w:t>
        </w:r>
      </w:hyperlink>
      <w:r>
        <w:t xml:space="preserve"> Poiseu</w:t>
      </w:r>
      <w:r>
        <w:t xml:space="preserve">ille (Pl) and the cgs units Poise (P) come from </w:t>
      </w:r>
      <w:hyperlink r:id="rId58" w:tooltip="Jean Léonard Marie Poiseuille" w:history="1">
        <w:r>
          <w:rPr>
            <w:rStyle w:val="Hyperlink"/>
          </w:rPr>
          <w:t>Jean Léonard Marie Poiseuille</w:t>
        </w:r>
      </w:hyperlink>
      <w:r>
        <w:t xml:space="preserve">. The </w:t>
      </w:r>
      <w:hyperlink r:id="rId59" w:tooltip="Poiseuille" w:history="1">
        <w:r>
          <w:rPr>
            <w:rStyle w:val="Hyperlink"/>
          </w:rPr>
          <w:t>poiseuille</w:t>
        </w:r>
      </w:hyperlink>
      <w:r>
        <w:t xml:space="preserve">, which is rarely used, is </w:t>
      </w:r>
      <w:r>
        <w:t xml:space="preserve">equivalent to the </w:t>
      </w:r>
      <w:hyperlink r:id="rId60" w:tooltip="Pascal (unit)" w:history="1">
        <w:r>
          <w:rPr>
            <w:rStyle w:val="Hyperlink"/>
          </w:rPr>
          <w:t>pascal</w:t>
        </w:r>
      </w:hyperlink>
      <w:r>
        <w:t>-</w:t>
      </w:r>
      <w:hyperlink r:id="rId61" w:tooltip="Second" w:history="1">
        <w:r>
          <w:rPr>
            <w:rStyle w:val="Hyperlink"/>
          </w:rPr>
          <w:t>second</w:t>
        </w:r>
      </w:hyperlink>
      <w:r>
        <w:t xml:space="preserve"> (Pa·s), or (N·s)/m</w:t>
      </w:r>
      <w:r>
        <w:rPr>
          <w:vertAlign w:val="superscript"/>
        </w:rPr>
        <w:t>2</w:t>
      </w:r>
      <w:r>
        <w:t xml:space="preserve">, or kg/(m·s). If a </w:t>
      </w:r>
      <w:hyperlink r:id="rId62" w:tooltip="Fluid" w:history="1">
        <w:r>
          <w:rPr>
            <w:rStyle w:val="Hyperlink"/>
          </w:rPr>
          <w:t>fluid</w:t>
        </w:r>
      </w:hyperlink>
      <w:r>
        <w:t xml:space="preserve"> is placed between two plates with distance o</w:t>
      </w:r>
      <w:r>
        <w:t xml:space="preserve">ne </w:t>
      </w:r>
      <w:hyperlink r:id="rId63" w:tooltip="Meter" w:history="1">
        <w:r>
          <w:rPr>
            <w:rStyle w:val="Hyperlink"/>
          </w:rPr>
          <w:t>meter</w:t>
        </w:r>
      </w:hyperlink>
      <w:r>
        <w:t xml:space="preserve">, and one plate is pushed sideways with a </w:t>
      </w:r>
      <w:hyperlink r:id="rId64" w:tooltip="Shear stress" w:history="1">
        <w:r>
          <w:rPr>
            <w:rStyle w:val="Hyperlink"/>
          </w:rPr>
          <w:t>shear stress</w:t>
        </w:r>
      </w:hyperlink>
      <w:r>
        <w:t xml:space="preserve"> of one </w:t>
      </w:r>
      <w:hyperlink r:id="rId65" w:tooltip="Pascal (unit)" w:history="1">
        <w:r>
          <w:rPr>
            <w:rStyle w:val="Hyperlink"/>
          </w:rPr>
          <w:t>pascal</w:t>
        </w:r>
      </w:hyperlink>
      <w:r>
        <w:t xml:space="preserve">, and it moves at x meter per </w:t>
      </w:r>
      <w:hyperlink r:id="rId66" w:tooltip="Second" w:history="1">
        <w:r>
          <w:rPr>
            <w:rStyle w:val="Hyperlink"/>
          </w:rPr>
          <w:t>second</w:t>
        </w:r>
      </w:hyperlink>
      <w:r>
        <w:t>, then it has viscosity of 1/x Pascal second. For example, water at 20 °C has a viscosity of 1.002 mPa·s, while a typical motor oil could have a viscosity of about 250  mPa·s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</w:t>
        </w:r>
        <w:r>
          <w:rPr>
            <w:rStyle w:val="Hyperlink"/>
            <w:vertAlign w:val="superscript"/>
          </w:rPr>
          <w:t>4]</w:t>
        </w:r>
      </w:hyperlink>
      <w:r>
        <w:t xml:space="preserve"> The units used in practice are either Pa·s and its submultiples or the cgs Poise referred to below, and its submultiples. </w:t>
      </w:r>
    </w:p>
    <w:p w:rsidR="00000000" w:rsidRDefault="00FB7BB5">
      <w:pPr>
        <w:pStyle w:val="NormalWeb"/>
      </w:pPr>
      <w:r>
        <w:t xml:space="preserve">The </w:t>
      </w:r>
      <w:hyperlink r:id="rId67" w:tooltip="Cgs" w:history="1">
        <w:r>
          <w:rPr>
            <w:rStyle w:val="Hyperlink"/>
          </w:rPr>
          <w:t>cgs</w:t>
        </w:r>
      </w:hyperlink>
      <w:r>
        <w:t xml:space="preserve"> </w:t>
      </w:r>
      <w:hyperlink r:id="rId68" w:tooltip="Physical unit" w:history="1">
        <w:r>
          <w:rPr>
            <w:rStyle w:val="Hyperlink"/>
          </w:rPr>
          <w:t>physical unit</w:t>
        </w:r>
      </w:hyperlink>
      <w:r>
        <w:t xml:space="preserve"> </w:t>
      </w:r>
      <w:r>
        <w:t xml:space="preserve">for dynamic viscosity, the </w:t>
      </w:r>
      <w:hyperlink r:id="rId69" w:tooltip="Poise" w:history="1">
        <w:r>
          <w:rPr>
            <w:rStyle w:val="Hyperlink"/>
            <w:i/>
            <w:iCs/>
          </w:rPr>
          <w:t>poise</w:t>
        </w:r>
      </w:hyperlink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(P), is also named after Jean Poiseuille. It is more commonly expressed, particularly in </w:t>
      </w:r>
      <w:hyperlink r:id="rId70" w:tooltip="ASTM" w:history="1">
        <w:r>
          <w:rPr>
            <w:rStyle w:val="Hyperlink"/>
          </w:rPr>
          <w:t>ASTM</w:t>
        </w:r>
      </w:hyperlink>
      <w:r>
        <w:t xml:space="preserve"> standards, as </w:t>
      </w:r>
      <w:r>
        <w:rPr>
          <w:i/>
          <w:iCs/>
        </w:rPr>
        <w:t>centipoise</w:t>
      </w:r>
      <w:r>
        <w:t xml:space="preserve"> (cP) since the latter is equal to the SI multiple milliPascal seconds (mPa·s). For example, water at 20 °C has a viscosity of 1.002 mPa·s = 1.0020 cP.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t xml:space="preserve">1Pl = 1Pa·s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1 P = 0.1 Pa·s= 0.1 kg·m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1 cP = 1 mPa·s = 0.001 Pa·s = 0.001 N·s·m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= 0.</w:t>
      </w:r>
      <w:r>
        <w:rPr>
          <w:rFonts w:eastAsia="Times New Roman"/>
        </w:rPr>
        <w:t>001 kg·m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{{anchor|Stokes (unit)}}Kinematic viscosity &lt;math&gt;\nu&lt;/math</w:t>
      </w:r>
      <w:r>
        <w:rPr>
          <w:rStyle w:val="mw-headline"/>
          <w:rFonts w:eastAsia="Times New Roman"/>
        </w:rPr>
        <w:t>&gt;</w:t>
      </w:r>
      <w:r>
        <w:rPr>
          <w:rStyle w:val="mw-editsection-bracket"/>
          <w:rFonts w:eastAsia="Times New Roman"/>
        </w:rPr>
        <w:t>[</w:t>
      </w:r>
      <w:hyperlink r:id="rId71" w:tooltip="Edit section: {{anchor|Stokes (unit)}}Kinematic viscosity &lt;math&gt;\nu&lt;/math&gt;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>The SI unit of kinematic vis</w:t>
      </w:r>
      <w:r>
        <w:t>cosity is m</w:t>
      </w:r>
      <w:r>
        <w:rPr>
          <w:vertAlign w:val="superscript"/>
        </w:rPr>
        <w:t>2</w:t>
      </w:r>
      <w:r>
        <w:t xml:space="preserve">/s. </w:t>
      </w:r>
    </w:p>
    <w:p w:rsidR="00000000" w:rsidRDefault="00FB7BB5">
      <w:pPr>
        <w:pStyle w:val="NormalWeb"/>
      </w:pPr>
      <w:r>
        <w:t xml:space="preserve">The cgs physical unit for kinematic viscosity is the </w:t>
      </w:r>
      <w:r>
        <w:rPr>
          <w:i/>
          <w:iCs/>
        </w:rPr>
        <w:t>stokes</w:t>
      </w:r>
      <w:r>
        <w:t xml:space="preserve"> (St), named after </w:t>
      </w:r>
      <w:hyperlink r:id="rId72" w:tooltip="George Gabriel Stokes" w:history="1">
        <w:r>
          <w:rPr>
            <w:rStyle w:val="Hyperlink"/>
          </w:rPr>
          <w:t>George Gabriel Stokes</w:t>
        </w:r>
      </w:hyperlink>
      <w:r>
        <w:t xml:space="preserve">. It is sometimes expressed in terms of </w:t>
      </w:r>
      <w:r>
        <w:rPr>
          <w:i/>
          <w:iCs/>
        </w:rPr>
        <w:t>centistokes</w:t>
      </w:r>
      <w:r>
        <w:t xml:space="preserve"> (cSt). In U.S. us</w:t>
      </w:r>
      <w:r>
        <w:t xml:space="preserve">age, </w:t>
      </w:r>
      <w:r>
        <w:rPr>
          <w:i/>
          <w:iCs/>
        </w:rPr>
        <w:t>stoke</w:t>
      </w:r>
      <w:r>
        <w:t xml:space="preserve"> is sometimes used as the singular form.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1 St = 1 cm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 = 10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4</w:t>
      </w:r>
      <w:r>
        <w:rPr>
          <w:rFonts w:eastAsia="Times New Roman"/>
        </w:rPr>
        <w:t xml:space="preserve"> m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.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1 cSt = 1 mm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 = 10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 xml:space="preserve">6 </w:t>
      </w:r>
      <w:r>
        <w:rPr>
          <w:rFonts w:eastAsia="Times New Roman"/>
        </w:rPr>
        <w:t>m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>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. </w:t>
      </w:r>
    </w:p>
    <w:p w:rsidR="00000000" w:rsidRDefault="00FB7BB5">
      <w:pPr>
        <w:pStyle w:val="NormalWeb"/>
      </w:pPr>
      <w:r>
        <w:t>Water at 20 °C has a kinematic viscosity of about 10</w:t>
      </w:r>
      <w:r>
        <w:rPr>
          <w:vertAlign w:val="superscript"/>
        </w:rPr>
        <w:t>−</w:t>
      </w:r>
      <w:r>
        <w:rPr>
          <w:vertAlign w:val="superscript"/>
        </w:rPr>
        <w:t xml:space="preserve">6 </w:t>
      </w:r>
      <w:r>
        <w:t>m</w:t>
      </w:r>
      <w:r>
        <w:rPr>
          <w:vertAlign w:val="superscript"/>
        </w:rPr>
        <w:t>2</w:t>
      </w:r>
      <w:r>
        <w:t>·s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 or 1 cSt. </w:t>
      </w:r>
    </w:p>
    <w:p w:rsidR="00000000" w:rsidRDefault="00FB7BB5">
      <w:pPr>
        <w:pStyle w:val="NormalWeb"/>
      </w:pPr>
      <w:r>
        <w:t xml:space="preserve">The kinematic viscosity is sometimes referred to as </w:t>
      </w:r>
      <w:r>
        <w:rPr>
          <w:i/>
          <w:iCs/>
        </w:rPr>
        <w:t>diffusivity of momentum</w:t>
      </w:r>
      <w:r>
        <w:t xml:space="preserve">, because it is analogous to </w:t>
      </w:r>
      <w:hyperlink r:id="rId73" w:tooltip="Thermal diffusivity" w:history="1">
        <w:r>
          <w:rPr>
            <w:rStyle w:val="Hyperlink"/>
          </w:rPr>
          <w:t>diffusivity of heat</w:t>
        </w:r>
      </w:hyperlink>
      <w:r>
        <w:t xml:space="preserve"> and </w:t>
      </w:r>
      <w:hyperlink r:id="rId74" w:tooltip="Diffusion coefficient" w:history="1">
        <w:r>
          <w:rPr>
            <w:rStyle w:val="Hyperlink"/>
          </w:rPr>
          <w:t>diffusivity of mass</w:t>
        </w:r>
      </w:hyperlink>
      <w:r>
        <w:t xml:space="preserve">. It is therefore used </w:t>
      </w:r>
      <w:r>
        <w:t xml:space="preserve">in </w:t>
      </w:r>
      <w:hyperlink r:id="rId75" w:tooltip="Dimensionless number" w:history="1">
        <w:r>
          <w:rPr>
            <w:rStyle w:val="Hyperlink"/>
          </w:rPr>
          <w:t>dimensionless numbers</w:t>
        </w:r>
      </w:hyperlink>
      <w:r>
        <w:t xml:space="preserve"> which compare the ratio of the diffusivities.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Fluidit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76" w:tooltip="Edit section: Fluid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 xml:space="preserve">The </w:t>
      </w:r>
      <w:hyperlink r:id="rId77" w:tooltip="Multiplicative inverse" w:history="1">
        <w:r>
          <w:rPr>
            <w:rStyle w:val="Hyperlink"/>
          </w:rPr>
          <w:t>reciprocal</w:t>
        </w:r>
      </w:hyperlink>
      <w:r>
        <w:t xml:space="preserve"> of viscosity is </w:t>
      </w:r>
      <w:r>
        <w:rPr>
          <w:i/>
          <w:iCs/>
        </w:rPr>
        <w:t>fluidity</w:t>
      </w:r>
      <w:r>
        <w:t xml:space="preserve">, usually symbolized by </w:t>
      </w:r>
      <w:r>
        <w:rPr>
          <w:i/>
          <w:iCs/>
        </w:rPr>
        <w:t>φ</w:t>
      </w:r>
      <w:r>
        <w:t> = 1 / </w:t>
      </w:r>
      <w:r>
        <w:rPr>
          <w:i/>
          <w:iCs/>
        </w:rPr>
        <w:t>μ</w:t>
      </w:r>
      <w:r>
        <w:t xml:space="preserve"> or </w:t>
      </w:r>
      <w:r>
        <w:rPr>
          <w:i/>
          <w:iCs/>
        </w:rPr>
        <w:t>F</w:t>
      </w:r>
      <w:r>
        <w:t> = 1 / </w:t>
      </w:r>
      <w:r>
        <w:rPr>
          <w:i/>
          <w:iCs/>
        </w:rPr>
        <w:t>μ</w:t>
      </w:r>
      <w:r>
        <w:t xml:space="preserve">, depending on the convention used, measured in </w:t>
      </w:r>
      <w:r>
        <w:rPr>
          <w:i/>
          <w:iCs/>
        </w:rPr>
        <w:t>reciprocal poise</w:t>
      </w:r>
      <w:r>
        <w:t xml:space="preserve"> (</w:t>
      </w:r>
      <w:hyperlink r:id="rId78" w:tooltip="Centimetre" w:history="1">
        <w:r>
          <w:rPr>
            <w:rStyle w:val="Hyperlink"/>
          </w:rPr>
          <w:t>cm</w:t>
        </w:r>
      </w:hyperlink>
      <w:r>
        <w:t>·</w:t>
      </w:r>
      <w:hyperlink r:id="rId79" w:tooltip="Second" w:history="1">
        <w:r>
          <w:rPr>
            <w:rStyle w:val="Hyperlink"/>
          </w:rPr>
          <w:t>s</w:t>
        </w:r>
      </w:hyperlink>
      <w:r>
        <w:t>·</w:t>
      </w:r>
      <w:hyperlink r:id="rId80" w:tooltip="Gram" w:history="1">
        <w:r>
          <w:rPr>
            <w:rStyle w:val="Hyperlink"/>
          </w:rPr>
          <w:t>g</w:t>
        </w:r>
      </w:hyperlink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), sometimes called the </w:t>
      </w:r>
      <w:r>
        <w:rPr>
          <w:i/>
          <w:iCs/>
        </w:rPr>
        <w:t>rhe</w:t>
      </w:r>
      <w:r>
        <w:t xml:space="preserve">. </w:t>
      </w:r>
      <w:r>
        <w:rPr>
          <w:i/>
          <w:iCs/>
        </w:rPr>
        <w:t>Fluidity</w:t>
      </w:r>
      <w:r>
        <w:t xml:space="preserve"> is seldom used in </w:t>
      </w:r>
      <w:hyperlink r:id="rId81" w:tooltip="Engineering" w:history="1">
        <w:r>
          <w:rPr>
            <w:rStyle w:val="Hyperlink"/>
          </w:rPr>
          <w:t>engineering</w:t>
        </w:r>
      </w:hyperlink>
      <w:r>
        <w:t xml:space="preserve"> practice. </w:t>
      </w:r>
    </w:p>
    <w:p w:rsidR="00000000" w:rsidRDefault="00FB7BB5">
      <w:pPr>
        <w:pStyle w:val="NormalWeb"/>
      </w:pPr>
      <w:r>
        <w:t xml:space="preserve">The concept of fluidity can be used to determine the viscosity of an </w:t>
      </w:r>
      <w:hyperlink r:id="rId82" w:tooltip="Ideal solution" w:history="1">
        <w:r>
          <w:rPr>
            <w:rStyle w:val="Hyperlink"/>
          </w:rPr>
          <w:t>ideal solution</w:t>
        </w:r>
      </w:hyperlink>
      <w:r>
        <w:t xml:space="preserve">. For two components &lt;math&gt;a&lt;/math&gt; and &lt;math&gt;b&lt;/math&gt;, the fluidity when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mixed is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&lt;math&gt;F \approx \chi</w:t>
      </w:r>
      <w:r>
        <w:rPr>
          <w:rFonts w:eastAsia="Times New Roman"/>
        </w:rPr>
        <w:t xml:space="preserve">_a F_a + \chi_b F_b,&lt;/math&gt;, </w:t>
      </w:r>
    </w:p>
    <w:p w:rsidR="00000000" w:rsidRDefault="00FB7BB5">
      <w:pPr>
        <w:pStyle w:val="NormalWeb"/>
      </w:pPr>
      <w:r>
        <w:t xml:space="preserve">which is only slightly simpler than the equivalent equation in terms of viscosity: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 \approx \frac{1}{\chi_a /\mu_a + \chi_b/\mu_b},&lt;/math&gt;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χ</w:t>
      </w:r>
      <w:r>
        <w:rPr>
          <w:i/>
          <w:iCs/>
          <w:vertAlign w:val="subscript"/>
        </w:rPr>
        <w:t>a</w:t>
      </w:r>
      <w:r>
        <w:t xml:space="preserve"> and </w:t>
      </w:r>
      <w:r>
        <w:rPr>
          <w:i/>
          <w:iCs/>
        </w:rPr>
        <w:t>χ</w:t>
      </w:r>
      <w:r>
        <w:rPr>
          <w:i/>
          <w:iCs/>
          <w:vertAlign w:val="subscript"/>
        </w:rPr>
        <w:t>b</w:t>
      </w:r>
      <w:r>
        <w:t xml:space="preserve"> is the mole fraction of component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respectively, and </w:t>
      </w:r>
      <w:r>
        <w:rPr>
          <w:i/>
          <w:iCs/>
        </w:rPr>
        <w:t>μ</w:t>
      </w:r>
      <w:r>
        <w:rPr>
          <w:i/>
          <w:iCs/>
          <w:vertAlign w:val="subscript"/>
        </w:rPr>
        <w:t>a</w:t>
      </w:r>
      <w:r>
        <w:t xml:space="preserve"> and </w:t>
      </w:r>
      <w:r>
        <w:rPr>
          <w:i/>
          <w:iCs/>
        </w:rPr>
        <w:t>μ</w:t>
      </w:r>
      <w:r>
        <w:rPr>
          <w:i/>
          <w:iCs/>
          <w:vertAlign w:val="subscript"/>
        </w:rPr>
        <w:t>b</w:t>
      </w:r>
      <w:r>
        <w:t xml:space="preserve"> are the components' pure viscosities.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Non-standard unit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3" w:tooltip="Edit section: Non-standard uni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 xml:space="preserve">The </w:t>
      </w:r>
      <w:hyperlink r:id="rId84" w:tooltip="Reyn" w:history="1">
        <w:r>
          <w:rPr>
            <w:rStyle w:val="Hyperlink"/>
          </w:rPr>
          <w:t>Reyn</w:t>
        </w:r>
      </w:hyperlink>
      <w:r>
        <w:t xml:space="preserve"> is a British unit of dynamic viscos</w:t>
      </w:r>
      <w:r>
        <w:t xml:space="preserve">ity. </w:t>
      </w:r>
    </w:p>
    <w:p w:rsidR="00000000" w:rsidRDefault="00FB7BB5">
      <w:pPr>
        <w:pStyle w:val="NormalWeb"/>
      </w:pPr>
      <w:hyperlink r:id="rId85" w:tooltip="Viscosity index" w:history="1">
        <w:r>
          <w:rPr>
            <w:rStyle w:val="Hyperlink"/>
          </w:rPr>
          <w:t>Viscosity index</w:t>
        </w:r>
      </w:hyperlink>
      <w:r>
        <w:t xml:space="preserve"> is a measure for the change of </w:t>
      </w:r>
      <w:hyperlink r:id="rId86" w:tooltip="Kinematic viscosity" w:history="1">
        <w:r>
          <w:rPr>
            <w:rStyle w:val="Hyperlink"/>
          </w:rPr>
          <w:t>kinematic viscosity</w:t>
        </w:r>
      </w:hyperlink>
      <w:r>
        <w:t xml:space="preserve"> with temperature. It is used to characterise lubricating </w:t>
      </w:r>
      <w:r>
        <w:t xml:space="preserve">oil in the automotive industry. </w:t>
      </w:r>
    </w:p>
    <w:p w:rsidR="00000000" w:rsidRDefault="00FB7BB5">
      <w:pPr>
        <w:pStyle w:val="NormalWeb"/>
      </w:pPr>
      <w:r>
        <w:t xml:space="preserve">At one time the petroleum industry relied on measuring </w:t>
      </w:r>
      <w:hyperlink r:id="rId87" w:tooltip="Kinematic viscosity" w:history="1">
        <w:r>
          <w:rPr>
            <w:rStyle w:val="Hyperlink"/>
          </w:rPr>
          <w:t>kinematic viscosity</w:t>
        </w:r>
      </w:hyperlink>
      <w:r>
        <w:t xml:space="preserve"> by means of the Saybolt viscometer, and expressing kinematic viscosity in units o</w:t>
      </w:r>
      <w:r>
        <w:t xml:space="preserve">f </w:t>
      </w:r>
      <w:hyperlink r:id="rId88" w:tooltip="Saybolt Universal Second" w:history="1">
        <w:r>
          <w:rPr>
            <w:rStyle w:val="Hyperlink"/>
            <w:i/>
            <w:iCs/>
          </w:rPr>
          <w:t>Saybolt Universal Seconds</w:t>
        </w:r>
      </w:hyperlink>
      <w:r>
        <w:t xml:space="preserve"> (SUS)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Other abbreviations such as SSU (</w:t>
      </w:r>
      <w:r>
        <w:rPr>
          <w:i/>
          <w:iCs/>
        </w:rPr>
        <w:t>Saybolt Seconds Universal</w:t>
      </w:r>
      <w:r>
        <w:t>) or SUV (</w:t>
      </w:r>
      <w:r>
        <w:rPr>
          <w:i/>
          <w:iCs/>
        </w:rPr>
        <w:t>Saybolt Universal Viscosity</w:t>
      </w:r>
      <w:r>
        <w:t xml:space="preserve">) are sometimes used. Kinematic viscosity in centistoke can be converted from SUS according to the arithmetic and the reference table provided in </w:t>
      </w:r>
      <w:hyperlink r:id="rId89" w:tooltip="ASTM" w:history="1">
        <w:r>
          <w:rPr>
            <w:rStyle w:val="Hyperlink"/>
          </w:rPr>
          <w:t>ASTM</w:t>
        </w:r>
      </w:hyperlink>
      <w:r>
        <w:t xml:space="preserve"> D 2161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Molecular origin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0" w:tooltip="Edit section: Molecular orig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91" w:tooltip="File:University of Queensland Pitch drop experiment-white bg.jpg" w:history="1">
        <w:r>
          <w:rPr>
            <w:rStyle w:val="Hyperlink"/>
          </w:rPr>
          <w:t>thumb|right|</w:t>
        </w:r>
      </w:hyperlink>
      <w:hyperlink r:id="rId92" w:tooltip="Pitch drop experiment" w:history="1">
        <w:r>
          <w:rPr>
            <w:rStyle w:val="Hyperlink"/>
          </w:rPr>
          <w:t>Pitch</w:t>
        </w:r>
      </w:hyperlink>
      <w:r>
        <w:t xml:space="preserve"> has a viscosity approximately 230 billion (2.3</w:t>
      </w:r>
      <w:hyperlink r:id="rId93" w:tooltip="Template:E" w:history="1">
        <w:r>
          <w:rPr>
            <w:rStyle w:val="Hyperlink"/>
          </w:rPr>
          <w:t>Template:E</w:t>
        </w:r>
      </w:hyperlink>
      <w:r>
        <w:t>) times that of water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The viscosity of a system is determined by how molecules constituting the system interact. There are no simple but correct expressions for the viscosity of a fluid. The simplest exact expressions are the </w:t>
      </w:r>
      <w:hyperlink r:id="rId94" w:tooltip="Green–Kubo relations" w:history="1">
        <w:r>
          <w:rPr>
            <w:rStyle w:val="Hyperlink"/>
          </w:rPr>
          <w:t>Green–Kubo relations</w:t>
        </w:r>
      </w:hyperlink>
      <w:r>
        <w:t xml:space="preserve"> for the linear shear viscosity or the </w:t>
      </w:r>
      <w:hyperlink r:id="rId95" w:tooltip="Transient Time Correlation Function" w:history="1">
        <w:r>
          <w:rPr>
            <w:rStyle w:val="Hyperlink"/>
          </w:rPr>
          <w:t>Transient Time Correlation Function</w:t>
        </w:r>
      </w:hyperlink>
      <w:r>
        <w:t xml:space="preserve"> expressions derived by Evans and Morriss</w:t>
      </w:r>
      <w:r>
        <w:t xml:space="preserve"> in 1985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Although these expressions are each exact, in order to calculate the viscosity of a dense fluid using these relations currently requires the use of </w:t>
      </w:r>
      <w:hyperlink r:id="rId96" w:tooltip="Molecular dynamics" w:history="1">
        <w:r>
          <w:rPr>
            <w:rStyle w:val="Hyperlink"/>
          </w:rPr>
          <w:t>molecular dynamics</w:t>
        </w:r>
      </w:hyperlink>
      <w:r>
        <w:t xml:space="preserve"> computer simulations.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Gase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7" w:tooltip="Edit section: Ga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>Viscosity in gases arises principally from the molecular diffusion that transports momentum between layers o</w:t>
      </w:r>
      <w:r>
        <w:t xml:space="preserve">f flow. The kinetic theory of gases allows accurate prediction of the behavior of gaseous viscosity. </w:t>
      </w:r>
    </w:p>
    <w:p w:rsidR="00000000" w:rsidRDefault="00FB7BB5">
      <w:pPr>
        <w:pStyle w:val="NormalWeb"/>
      </w:pPr>
      <w:r>
        <w:t xml:space="preserve">Within the regime where the theory is applicable: </w:t>
      </w:r>
    </w:p>
    <w:p w:rsidR="00000000" w:rsidRDefault="00FB7BB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Viscosity is independent of pressure and </w:t>
      </w:r>
    </w:p>
    <w:p w:rsidR="00000000" w:rsidRDefault="00FB7BB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Viscosity increases as temperature increases.&lt;</w:t>
      </w:r>
      <w:r>
        <w:rPr>
          <w:rFonts w:eastAsia="Times New Roman"/>
        </w:rPr>
        <w:t>ref name=physicsinfo&gt;</w:t>
      </w:r>
      <w:hyperlink r:id="rId98" w:tooltip="Template:Cite web" w:history="1">
        <w:r>
          <w:rPr>
            <w:rStyle w:val="Hyperlink"/>
            <w:rFonts w:eastAsia="Times New Roman"/>
          </w:rPr>
          <w:t>Template:Cite web</w:t>
        </w:r>
      </w:hyperlink>
      <w:r>
        <w:rPr>
          <w:rFonts w:eastAsia="Times New Roman"/>
        </w:rPr>
        <w:t xml:space="preserve">&lt;/ref&gt; </w:t>
      </w:r>
    </w:p>
    <w:p w:rsidR="00000000" w:rsidRDefault="00FB7BB5">
      <w:pPr>
        <w:pStyle w:val="NormalWeb"/>
      </w:pPr>
      <w:hyperlink r:id="rId99" w:tooltip="James Clerk Maxwell" w:history="1">
        <w:r>
          <w:rPr>
            <w:rStyle w:val="Hyperlink"/>
          </w:rPr>
          <w:t>James Clerk Maxwell</w:t>
        </w:r>
      </w:hyperlink>
      <w:r>
        <w:t xml:space="preserve"> published a famous paper in 1866 using the kinetic theory of</w:t>
      </w:r>
      <w:r>
        <w:t xml:space="preserve"> gases to study gaseous viscosity.&lt;ref name=Maxwell1866&gt;</w:t>
      </w:r>
      <w:hyperlink r:id="rId100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To understand why the viscosity is independent of pressure, consider two adjacent boundary layers (A </w:t>
      </w:r>
      <w:r>
        <w:t>and B) moving with respect to each other. The internal friction (the viscosity) of the gas is determined by the probability a particle of layer A enters layer B with a corresponding transfer of momentum. Maxwell's calculations show that the viscosity coeff</w:t>
      </w:r>
      <w:r>
        <w:t xml:space="preserve">icient is proportional to the density, the mean free path, and the mean velocity of the atoms. On the other hand, the </w:t>
      </w:r>
      <w:r>
        <w:rPr>
          <w:i/>
          <w:iCs/>
        </w:rPr>
        <w:t>mean free path</w:t>
      </w:r>
      <w:r>
        <w:t xml:space="preserve"> is inversely proportional to the density. So an increase in density due to an increase in pressure doesn't result in any ch</w:t>
      </w:r>
      <w:r>
        <w:t xml:space="preserve">ange in viscosity. </w:t>
      </w:r>
    </w:p>
    <w:p w:rsidR="00000000" w:rsidRDefault="00FB7BB5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Relation to mean free path of diffusing particle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1" w:tooltip="Edit section: Relation to mean free path of diffusing partic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>In relation to diffusion, the kinematic viscosit</w:t>
      </w:r>
      <w:r>
        <w:t xml:space="preserve">y provides a better understanding of the behavior of mass transport of a dilute species. Viscosity is related to shear stress and the rate of shear in a fluid, which illustrates its dependence on the mean free path, </w:t>
      </w:r>
      <w:r>
        <w:rPr>
          <w:i/>
          <w:iCs/>
        </w:rPr>
        <w:t>λ</w:t>
      </w:r>
      <w:r>
        <w:t xml:space="preserve">, of the diffusing particles. </w:t>
      </w:r>
    </w:p>
    <w:p w:rsidR="00000000" w:rsidRDefault="00FB7BB5">
      <w:pPr>
        <w:pStyle w:val="NormalWeb"/>
      </w:pPr>
      <w:r>
        <w:t xml:space="preserve">From </w:t>
      </w:r>
      <w:hyperlink r:id="rId102" w:tooltip="Fluid mechanics" w:history="1">
        <w:r>
          <w:rPr>
            <w:rStyle w:val="Hyperlink"/>
          </w:rPr>
          <w:t>fluid mechanics</w:t>
        </w:r>
      </w:hyperlink>
      <w:r>
        <w:t xml:space="preserve">, for a </w:t>
      </w:r>
      <w:hyperlink r:id="rId103" w:tooltip="Newtonian fluid" w:history="1">
        <w:r>
          <w:rPr>
            <w:rStyle w:val="Hyperlink"/>
          </w:rPr>
          <w:t>Newtonian fluid</w:t>
        </w:r>
      </w:hyperlink>
      <w:r>
        <w:t xml:space="preserve">, the </w:t>
      </w:r>
      <w:hyperlink r:id="rId104" w:tooltip="Shear stress" w:history="1">
        <w:r>
          <w:rPr>
            <w:rStyle w:val="Hyperlink"/>
          </w:rPr>
          <w:t>shear stress</w:t>
        </w:r>
      </w:hyperlink>
      <w:r>
        <w:t xml:space="preserve">, </w:t>
      </w:r>
      <w:r>
        <w:rPr>
          <w:i/>
          <w:iCs/>
        </w:rPr>
        <w:t>τ</w:t>
      </w:r>
      <w:r>
        <w:t>, on a unit area moving paral</w:t>
      </w:r>
      <w:r>
        <w:t xml:space="preserve">lel to itself, is found to be proportional to the rate of change of velocity with distance perpendicular to the unit area: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&lt;math&gt;\tau = \mu \frac{\mathrm{d}u_x}{\mathrm{d}y}&lt;/math&gt; </w:t>
      </w:r>
    </w:p>
    <w:p w:rsidR="00000000" w:rsidRDefault="00FB7BB5">
      <w:pPr>
        <w:pStyle w:val="NormalWeb"/>
      </w:pPr>
      <w:r>
        <w:t>for a unit area parallel to the x-z plane, moving along the x axis. We wi</w:t>
      </w:r>
      <w:r>
        <w:t xml:space="preserve">ll derive this formula and show how </w:t>
      </w:r>
      <w:r>
        <w:rPr>
          <w:i/>
          <w:iCs/>
        </w:rPr>
        <w:t>μ</w:t>
      </w:r>
      <w:r>
        <w:t xml:space="preserve"> is related to </w:t>
      </w:r>
      <w:r>
        <w:rPr>
          <w:i/>
          <w:iCs/>
        </w:rPr>
        <w:t>λ</w:t>
      </w:r>
      <w:r>
        <w:t xml:space="preserve">. </w:t>
      </w:r>
    </w:p>
    <w:p w:rsidR="00000000" w:rsidRDefault="00FB7BB5">
      <w:pPr>
        <w:pStyle w:val="NormalWeb"/>
      </w:pPr>
      <w:r>
        <w:t xml:space="preserve">Interpreting shear stress as the time rate of change of </w:t>
      </w:r>
      <w:hyperlink r:id="rId105" w:tooltip="Momentum" w:history="1">
        <w:r>
          <w:rPr>
            <w:rStyle w:val="Hyperlink"/>
          </w:rPr>
          <w:t>momentum</w:t>
        </w:r>
      </w:hyperlink>
      <w:r>
        <w:t xml:space="preserve">, </w:t>
      </w:r>
      <w:r>
        <w:rPr>
          <w:i/>
          <w:iCs/>
        </w:rPr>
        <w:t>p</w:t>
      </w:r>
      <w:r>
        <w:t xml:space="preserve">, per unit area </w:t>
      </w:r>
      <w:r>
        <w:rPr>
          <w:i/>
          <w:iCs/>
        </w:rPr>
        <w:t>A</w:t>
      </w:r>
      <w:r>
        <w:t xml:space="preserve"> (rate of momentum flux) of an arbitrary control surface gives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&lt;math&gt;\</w:t>
      </w:r>
      <w:r>
        <w:rPr>
          <w:rFonts w:eastAsia="Times New Roman"/>
        </w:rPr>
        <w:t xml:space="preserve">tau = \frac{\dot{p}}{A} = \frac{\dot{m} \langle u_x \rangle}{A}.&lt;/math&gt; </w:t>
      </w:r>
    </w:p>
    <w:p w:rsidR="00000000" w:rsidRDefault="00FB7BB5">
      <w:pPr>
        <w:pStyle w:val="NormalWeb"/>
      </w:pPr>
      <w:r>
        <w:t xml:space="preserve">where &lt;math&gt;\langle u_x \rangle&lt;/math&gt; is the average velocity, along the x axis, of fluid molecules hitting the unit area, with respect to the unit area and &lt;math&gt;\dot{m}&lt;/math&gt; </w:t>
      </w:r>
      <w:r>
        <w:t xml:space="preserve">is the rate of fluid mass hitting the surface. </w:t>
      </w:r>
    </w:p>
    <w:p w:rsidR="00000000" w:rsidRDefault="00FB7BB5">
      <w:pPr>
        <w:pStyle w:val="NormalWeb"/>
      </w:pPr>
      <w:r>
        <w:t xml:space="preserve">By making simplified assumption that the velocity of the molecules depends linearly on the distance they are coming from, the mean velocity depends linearly on the mean distance: </w:t>
      </w:r>
    </w:p>
    <w:p w:rsidR="00000000" w:rsidRDefault="00FB7BB5">
      <w:pPr>
        <w:pStyle w:val="NormalWeb"/>
      </w:pPr>
      <w:r>
        <w:t xml:space="preserve">&lt;math&gt;\langle u_x \rangle = </w:t>
      </w:r>
      <w:r>
        <w:t xml:space="preserve">\lambda\frac{\mathrm{d}u_x}{\mathrm{d}y}&lt;/math&gt;. </w:t>
      </w:r>
    </w:p>
    <w:p w:rsidR="00000000" w:rsidRDefault="00FB7BB5">
      <w:pPr>
        <w:pStyle w:val="NormalWeb"/>
      </w:pPr>
      <w:r>
        <w:t>Further manipulation will show</w:t>
      </w:r>
      <w:r>
        <w:t>,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&lt;math&gt;\dot{m} = \rho \bar{u} A &lt;/math&gt;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&lt;math&gt;\tau = \underbrace{\rho \bar{u} \lambda}_{\mu} \cdot \frac{\mathrm{d}u_x}{\mathrm{d}y} \</w:t>
      </w:r>
      <w:r>
        <w:rPr>
          <w:rFonts w:eastAsia="Times New Roman"/>
        </w:rPr>
        <w:t xml:space="preserve">; \; \Rightarrow \; \; \nu = \frac{\mu}{\rho} = \bar{u} \lambda,&lt;/math&gt; </w:t>
      </w:r>
    </w:p>
    <w:p w:rsidR="00000000" w:rsidRDefault="00FB7BB5">
      <w:pPr>
        <w:pStyle w:val="NormalWeb"/>
      </w:pPr>
      <w:r>
        <w:t xml:space="preserve">where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  <w:i/>
          <w:iCs/>
        </w:rPr>
        <w:t>ρ</w:t>
      </w:r>
      <w:r>
        <w:rPr>
          <w:rFonts w:eastAsia="Times New Roman"/>
        </w:rPr>
        <w:t xml:space="preserve"> is the density of the fluid,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  <w:i/>
          <w:iCs/>
        </w:rPr>
        <w:t>ū</w:t>
      </w:r>
      <w:r>
        <w:rPr>
          <w:rFonts w:eastAsia="Times New Roman"/>
        </w:rPr>
        <w:t xml:space="preserve"> is the average molecular speed (&lt;math&gt;\bar{u} = \sqrt{\langle u^2 \rangle}&lt;/math&gt;),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  <w:i/>
          <w:iCs/>
        </w:rPr>
        <w:t>μ</w:t>
      </w:r>
      <w:r>
        <w:rPr>
          <w:rFonts w:eastAsia="Times New Roman"/>
        </w:rPr>
        <w:t xml:space="preserve"> is the dynamic viscosity. </w:t>
      </w:r>
    </w:p>
    <w:p w:rsidR="00000000" w:rsidRDefault="00FB7BB5">
      <w:pPr>
        <w:pStyle w:val="NormalWeb"/>
      </w:pPr>
      <w:r>
        <w:t xml:space="preserve">Note, that the mean free path itself typically depends (inversely) on the density. </w:t>
      </w:r>
    </w:p>
    <w:p w:rsidR="00000000" w:rsidRDefault="00FB7BB5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Effect of temperature on the viscosity of a ga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6" w:tooltip="Edit section: Effect of temperature on the viscosity of a g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rPr>
          <w:i/>
          <w:iCs/>
        </w:rPr>
        <w:t>Sutherland's formula</w:t>
      </w:r>
      <w:r>
        <w:t xml:space="preserve"> can be used to derive the dynamic viscosity of an </w:t>
      </w:r>
      <w:hyperlink r:id="rId107" w:tooltip="Ideal gas" w:history="1">
        <w:r>
          <w:rPr>
            <w:rStyle w:val="Hyperlink"/>
          </w:rPr>
          <w:t>ideal gas</w:t>
        </w:r>
      </w:hyperlink>
      <w:r>
        <w:t xml:space="preserve"> as a function of the temperature</w:t>
      </w:r>
      <w:r>
        <w:t>: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{\mu} = {\mu}_0 \frac {T_0+C} {T + </w:t>
      </w:r>
      <w:r>
        <w:rPr>
          <w:rFonts w:eastAsia="Times New Roman"/>
        </w:rPr>
        <w:t xml:space="preserve">C} \left (\frac {T} {T_0} \right )^{3/2}.&lt;/math&gt; </w:t>
      </w:r>
    </w:p>
    <w:p w:rsidR="00000000" w:rsidRDefault="00FB7BB5">
      <w:pPr>
        <w:pStyle w:val="NormalWeb"/>
      </w:pPr>
      <w:r>
        <w:t xml:space="preserve">This in turn is equal to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&lt;math&gt;\lambda\,\frac{T^{3/2}}{T+C}\,,&lt;/math&gt;  where  &lt;math&gt;\lambda = \frac{\mu_0(T_0+C)}{T_0^{3/2}}\,&lt;/math&gt;  is a constant for the gas. </w:t>
      </w:r>
    </w:p>
    <w:p w:rsidR="00000000" w:rsidRDefault="00FB7BB5">
      <w:pPr>
        <w:pStyle w:val="NormalWeb"/>
      </w:pPr>
      <w:r>
        <w:t xml:space="preserve">in Sutherland's formula: </w:t>
      </w:r>
    </w:p>
    <w:p w:rsidR="00000000" w:rsidRDefault="00FB7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μ</w:t>
      </w:r>
      <w:r>
        <w:rPr>
          <w:rFonts w:eastAsia="Times New Roman"/>
        </w:rPr>
        <w:t xml:space="preserve"> = dynamic visc</w:t>
      </w:r>
      <w:r>
        <w:rPr>
          <w:rFonts w:eastAsia="Times New Roman"/>
        </w:rPr>
        <w:t xml:space="preserve">osity (Pa·s or μPa·s) at input temperature </w:t>
      </w: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, </w:t>
      </w:r>
    </w:p>
    <w:p w:rsidR="00000000" w:rsidRDefault="00FB7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μ</w:t>
      </w:r>
      <w:r>
        <w:rPr>
          <w:rFonts w:eastAsia="Times New Roman"/>
          <w:i/>
          <w:iCs/>
          <w:vertAlign w:val="subscript"/>
        </w:rPr>
        <w:t>0</w:t>
      </w:r>
      <w:r>
        <w:rPr>
          <w:rFonts w:eastAsia="Times New Roman"/>
        </w:rPr>
        <w:t xml:space="preserve"> = reference viscosity (in the same units as μ) at reference temperature </w:t>
      </w:r>
      <w:r>
        <w:rPr>
          <w:rFonts w:eastAsia="Times New Roman"/>
          <w:i/>
          <w:iCs/>
        </w:rPr>
        <w:t>T</w:t>
      </w:r>
      <w:r>
        <w:rPr>
          <w:rFonts w:eastAsia="Times New Roman"/>
          <w:i/>
          <w:iCs/>
          <w:vertAlign w:val="subscript"/>
        </w:rPr>
        <w:t>0</w:t>
      </w:r>
      <w:r>
        <w:rPr>
          <w:rFonts w:eastAsia="Times New Roman"/>
        </w:rPr>
        <w:t xml:space="preserve">, </w:t>
      </w:r>
    </w:p>
    <w:p w:rsidR="00000000" w:rsidRDefault="00FB7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 = input temperature (kelvin), </w:t>
      </w:r>
    </w:p>
    <w:p w:rsidR="00000000" w:rsidRDefault="00FB7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</w:t>
      </w:r>
      <w:r>
        <w:rPr>
          <w:rFonts w:eastAsia="Times New Roman"/>
          <w:i/>
          <w:iCs/>
          <w:vertAlign w:val="subscript"/>
        </w:rPr>
        <w:t>0</w:t>
      </w:r>
      <w:r>
        <w:rPr>
          <w:rFonts w:eastAsia="Times New Roman"/>
        </w:rPr>
        <w:t xml:space="preserve"> = reference temperature (kelvin), </w:t>
      </w:r>
    </w:p>
    <w:p w:rsidR="00000000" w:rsidRDefault="00FB7BB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C</w:t>
      </w:r>
      <w:r>
        <w:rPr>
          <w:rFonts w:eastAsia="Times New Roman"/>
        </w:rPr>
        <w:t xml:space="preserve"> = Sutherland's constant for the gaseous material in ques</w:t>
      </w:r>
      <w:r>
        <w:rPr>
          <w:rFonts w:eastAsia="Times New Roman"/>
        </w:rPr>
        <w:t xml:space="preserve">tion. </w:t>
      </w:r>
    </w:p>
    <w:p w:rsidR="00000000" w:rsidRDefault="00FB7BB5">
      <w:pPr>
        <w:pStyle w:val="NormalWeb"/>
      </w:pPr>
      <w:r>
        <w:t xml:space="preserve">Valid for temperatures between 0 &lt; </w:t>
      </w:r>
      <w:r>
        <w:rPr>
          <w:i/>
          <w:iCs/>
        </w:rPr>
        <w:t>T</w:t>
      </w:r>
      <w:r>
        <w:t xml:space="preserve"> &lt; 555 K with an error due to pressure less than 10% below 3.45 MPa. </w:t>
      </w:r>
    </w:p>
    <w:p w:rsidR="00000000" w:rsidRDefault="00FB7BB5">
      <w:pPr>
        <w:pStyle w:val="NormalWeb"/>
      </w:pPr>
      <w:r>
        <w:t>According to Sutherland's formula, if the absolute temperature is less than C, the relative change in viscosity for a small change in temperatu</w:t>
      </w:r>
      <w:r>
        <w:t xml:space="preserve">re is greater than the relative change in the absolute temperature, but it is smaller when T is above C. The kinematic viscosity though always increases faster than the temperature (that is, d log(ν)/d log(T) is greater than 1). </w:t>
      </w:r>
    </w:p>
    <w:p w:rsidR="00000000" w:rsidRDefault="00FB7BB5">
      <w:pPr>
        <w:pStyle w:val="NormalWeb"/>
      </w:pPr>
      <w:r>
        <w:t>Sutherland's constant, ref</w:t>
      </w:r>
      <w:r>
        <w:t xml:space="preserve">erence values and λ values for some gases: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C</w:t>
            </w:r>
            <w:r>
              <w:rPr>
                <w:rFonts w:eastAsia="Times New Roman"/>
                <w:b/>
                <w:bCs/>
              </w:rPr>
              <w:t xml:space="preserve"> [K]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T</w:t>
            </w:r>
            <w:r>
              <w:rPr>
                <w:rFonts w:eastAsia="Times New Roman"/>
                <w:b/>
                <w:bCs/>
                <w:i/>
                <w:iCs/>
                <w:vertAlign w:val="subscript"/>
              </w:rPr>
              <w:t>0</w:t>
            </w:r>
            <w:r>
              <w:rPr>
                <w:rFonts w:eastAsia="Times New Roman"/>
                <w:b/>
                <w:bCs/>
              </w:rPr>
              <w:t xml:space="preserve"> [K]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μ</w:t>
            </w:r>
            <w:r>
              <w:rPr>
                <w:rFonts w:eastAsia="Times New Roman"/>
                <w:b/>
                <w:bCs/>
                <w:i/>
                <w:iCs/>
                <w:vertAlign w:val="subscript"/>
              </w:rPr>
              <w:t>0</w:t>
            </w:r>
            <w:r>
              <w:rPr>
                <w:rFonts w:eastAsia="Times New Roman"/>
                <w:b/>
                <w:bCs/>
              </w:rPr>
              <w:t xml:space="preserve"> [μPa s]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λ</w:t>
            </w:r>
            <w:r>
              <w:rPr>
                <w:rFonts w:eastAsia="Times New Roman"/>
                <w:b/>
                <w:bCs/>
              </w:rPr>
              <w:t xml:space="preserve"> [μPa s K</w:t>
            </w:r>
            <w:r>
              <w:rPr>
                <w:rFonts w:eastAsia="Times New Roman"/>
                <w:b/>
                <w:bCs/>
                <w:vertAlign w:val="superscript"/>
              </w:rPr>
              <w:t>−</w:t>
            </w:r>
            <w:r>
              <w:rPr>
                <w:rFonts w:eastAsia="Times New Roman"/>
                <w:b/>
                <w:bCs/>
                <w:vertAlign w:val="superscript"/>
              </w:rPr>
              <w:t>1/2</w:t>
            </w:r>
            <w:r>
              <w:rPr>
                <w:rFonts w:eastAsia="Times New Roman"/>
                <w:b/>
                <w:bCs/>
              </w:rPr>
              <w:t xml:space="preserve">]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08" w:tooltip="Air" w:history="1">
              <w:r>
                <w:rPr>
                  <w:rStyle w:val="Hyperlink"/>
                  <w:rFonts w:eastAsia="Times New Roman"/>
                </w:rPr>
                <w:t>air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291.15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18.27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1.512041288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09" w:tooltip="Nitrogen" w:history="1">
              <w:r>
                <w:rPr>
                  <w:rStyle w:val="Hyperlink"/>
                  <w:rFonts w:eastAsia="Times New Roman"/>
                </w:rPr>
                <w:t>nitrogen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300.55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17.81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1.406732195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0" w:tooltip="Oxygen" w:history="1">
              <w:r>
                <w:rPr>
                  <w:rStyle w:val="Hyperlink"/>
                  <w:rFonts w:eastAsia="Times New Roman"/>
                </w:rPr>
                <w:t>oxygen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292.25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20.18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1.693411300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1" w:tooltip="Carbon dioxide" w:history="1">
              <w:r>
                <w:rPr>
                  <w:rStyle w:val="Hyperlink"/>
                  <w:rFonts w:eastAsia="Times New Roman"/>
                </w:rPr>
                <w:t>carbon dioxide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293.15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14.8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1.572085931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2" w:tooltip="Carbon monoxide" w:history="1">
              <w:r>
                <w:rPr>
                  <w:rStyle w:val="Hyperlink"/>
                  <w:rFonts w:eastAsia="Times New Roman"/>
                </w:rPr>
                <w:t>carbon monoxide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288.15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1.428193225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3" w:tooltip="Hydrogen" w:history="1">
              <w:r>
                <w:rPr>
                  <w:rStyle w:val="Hyperlink"/>
                  <w:rFonts w:eastAsia="Times New Roman"/>
                </w:rPr>
                <w:t>hydrogen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293.85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8.76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0.636236562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4" w:tooltip="Ammonia" w:history="1">
              <w:r>
                <w:rPr>
                  <w:rStyle w:val="Hyperlink"/>
                  <w:rFonts w:eastAsia="Times New Roman"/>
                </w:rPr>
                <w:t>ammonia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293.15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9.82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1.297443379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5" w:tooltip="Sulfur dioxide" w:history="1">
              <w:r>
                <w:rPr>
                  <w:rStyle w:val="Hyperlink"/>
                  <w:rFonts w:eastAsia="Times New Roman"/>
                </w:rPr>
                <w:t>sulfur dioxide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293.65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12.54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1.768466086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16" w:tooltip="Helium" w:history="1">
              <w:r>
                <w:rPr>
                  <w:rStyle w:val="Hyperlink"/>
                  <w:rFonts w:eastAsia="Times New Roman"/>
                </w:rPr>
                <w:t>helium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79.</w:t>
            </w:r>
            <w:r>
              <w:rPr>
                <w:rFonts w:eastAsia="Times New Roman"/>
              </w:rPr>
              <w:t>4</w:t>
            </w:r>
            <w:hyperlink w:anchor="cite_note-22" w:history="1">
              <w:r>
                <w:rPr>
                  <w:rStyle w:val="Hyperlink"/>
                  <w:rFonts w:eastAsia="Times New Roman"/>
                  <w:vertAlign w:val="superscript"/>
                </w:rPr>
                <w:t>[22]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19&lt;ref name=hyper&gt;</w:t>
            </w:r>
            <w:hyperlink r:id="rId117" w:history="1">
              <w:r>
                <w:rPr>
                  <w:rStyle w:val="Hyperlink"/>
                  <w:rFonts w:eastAsia="Times New Roman"/>
                </w:rPr>
                <w:t xml:space="preserve">Viscosity of </w:t>
              </w:r>
              <w:r>
                <w:rPr>
                  <w:rStyle w:val="Hyperlink"/>
                  <w:rFonts w:eastAsia="Times New Roman"/>
                </w:rPr>
                <w:t>liquids and gases</w:t>
              </w:r>
            </w:hyperlink>
            <w:r>
              <w:rPr>
                <w:rFonts w:eastAsia="Times New Roman"/>
              </w:rPr>
              <w:t xml:space="preserve">. hyperphysics.phy-astr.gsu.edu&lt;/ref&gt;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1.484381490</w:t>
            </w:r>
          </w:p>
        </w:tc>
      </w:tr>
    </w:tbl>
    <w:p w:rsidR="00000000" w:rsidRDefault="00FB7BB5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Viscosity of a dilute ga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8" w:tooltip="Edit section: Viscosity of a dilute g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 xml:space="preserve">The </w:t>
      </w:r>
      <w:hyperlink r:id="rId119" w:tooltip="Chapman-Enskog theory" w:history="1">
        <w:r>
          <w:rPr>
            <w:rStyle w:val="Hyperlink"/>
          </w:rPr>
          <w:t>Chapman-Enskog equation</w:t>
        </w:r>
      </w:hyperlink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may be used to estimate viscosity for a dilute gas. This equation is based on a semi-theoretical assumption by Chapman and</w:t>
      </w:r>
      <w:r>
        <w:t xml:space="preserve"> Enskog. The equation requires three empirically determined parameters: the collision diameter (</w:t>
      </w:r>
      <w:r>
        <w:rPr>
          <w:i/>
          <w:iCs/>
        </w:rPr>
        <w:t>σ</w:t>
      </w:r>
      <w:r>
        <w:t xml:space="preserve">), the maximum energy of attraction divided by the </w:t>
      </w:r>
      <w:hyperlink r:id="rId120" w:tooltip="Boltzmann constant" w:history="1">
        <w:r>
          <w:rPr>
            <w:rStyle w:val="Hyperlink"/>
          </w:rPr>
          <w:t>Boltzmann constant</w:t>
        </w:r>
      </w:hyperlink>
      <w:r>
        <w:t xml:space="preserve"> (</w:t>
      </w:r>
      <w:r>
        <w:rPr>
          <w:i/>
          <w:iCs/>
        </w:rPr>
        <w:t>є</w:t>
      </w:r>
      <w:r>
        <w:t>/</w:t>
      </w:r>
      <w:r>
        <w:rPr>
          <w:i/>
          <w:iCs/>
        </w:rPr>
        <w:t>к</w:t>
      </w:r>
      <w:r>
        <w:t xml:space="preserve">) and the collision </w:t>
      </w:r>
      <w:r>
        <w:t>integral (</w:t>
      </w:r>
      <w:r>
        <w:rPr>
          <w:i/>
          <w:iCs/>
        </w:rPr>
        <w:t>ω</w:t>
      </w:r>
      <w:r>
        <w:t>(</w:t>
      </w:r>
      <w:r>
        <w:rPr>
          <w:i/>
          <w:iCs/>
        </w:rPr>
        <w:t>T</w:t>
      </w:r>
      <w:r>
        <w:rPr>
          <w:i/>
          <w:iCs/>
          <w:vertAlign w:val="superscript"/>
        </w:rPr>
        <w:t>*</w:t>
      </w:r>
      <w:r>
        <w:t xml:space="preserve">)).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{\mu}_0 \times 10^6 = {2.6693}\frac {(MT)^{1/2}} {\sigma^{2}\omega(T^*)},&lt;/math&gt; </w:t>
      </w:r>
    </w:p>
    <w:p w:rsidR="00000000" w:rsidRDefault="00FB7BB5">
      <w:pPr>
        <w:pStyle w:val="NormalWeb"/>
      </w:pPr>
      <w:r>
        <w:t xml:space="preserve">with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</w:t>
      </w:r>
      <w:r>
        <w:rPr>
          <w:rFonts w:eastAsia="Times New Roman"/>
          <w:i/>
          <w:iCs/>
          <w:vertAlign w:val="superscript"/>
        </w:rPr>
        <w:t>*</w:t>
      </w:r>
      <w:r>
        <w:rPr>
          <w:rFonts w:eastAsia="Times New Roman"/>
        </w:rPr>
        <w:t xml:space="preserve"> = </w:t>
      </w:r>
      <w:r>
        <w:rPr>
          <w:rFonts w:eastAsia="Times New Roman"/>
          <w:i/>
          <w:iCs/>
        </w:rPr>
        <w:t>κT/ε</w:t>
      </w:r>
      <w:r>
        <w:rPr>
          <w:rFonts w:eastAsia="Times New Roman"/>
        </w:rPr>
        <w:t xml:space="preserve"> — reduced temperature (dimensionless),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μ</w:t>
      </w:r>
      <w:r>
        <w:rPr>
          <w:rFonts w:eastAsia="Times New Roman"/>
          <w:i/>
          <w:iCs/>
          <w:vertAlign w:val="subscript"/>
        </w:rPr>
        <w:t>0</w:t>
      </w:r>
      <w:r>
        <w:rPr>
          <w:rFonts w:eastAsia="Times New Roman"/>
        </w:rPr>
        <w:t xml:space="preserve"> = viscosity for dilute gas (μPa.s),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M</w:t>
      </w:r>
      <w:r>
        <w:rPr>
          <w:rFonts w:eastAsia="Times New Roman"/>
        </w:rPr>
        <w:t xml:space="preserve"> = molecular mass (g/mol),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 = temperature (K),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σ</w:t>
      </w:r>
      <w:r>
        <w:rPr>
          <w:rFonts w:eastAsia="Times New Roman"/>
        </w:rPr>
        <w:t xml:space="preserve"> = the collision diameter (Å),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ε</w:t>
      </w:r>
      <w:r>
        <w:rPr>
          <w:rFonts w:eastAsia="Times New Roman"/>
        </w:rPr>
        <w:t xml:space="preserve"> / </w:t>
      </w:r>
      <w:r>
        <w:rPr>
          <w:rFonts w:eastAsia="Times New Roman"/>
          <w:i/>
          <w:iCs/>
        </w:rPr>
        <w:t>κ</w:t>
      </w:r>
      <w:r>
        <w:rPr>
          <w:rFonts w:eastAsia="Times New Roman"/>
        </w:rPr>
        <w:t xml:space="preserve"> = the maximum energy of attraction divided by the Boltzmann constant (K), </w:t>
      </w:r>
    </w:p>
    <w:p w:rsidR="00000000" w:rsidRDefault="00FB7B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ω</w:t>
      </w:r>
      <w:r>
        <w:rPr>
          <w:rFonts w:eastAsia="Times New Roman"/>
          <w:i/>
          <w:iCs/>
          <w:vertAlign w:val="subscript"/>
        </w:rPr>
        <w:t>μ</w:t>
      </w:r>
      <w:r>
        <w:rPr>
          <w:rFonts w:eastAsia="Times New Roman"/>
        </w:rPr>
        <w:t xml:space="preserve"> = the collision integral.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Liquid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1" w:tooltip="Edit section: Liq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122" w:tooltip="File:Viscosity video science museum.ogv" w:history="1">
        <w:r>
          <w:rPr>
            <w:rStyle w:val="Hyperlink"/>
          </w:rPr>
          <w:t>thumb|right|Video showing three liquids with different viscosities</w:t>
        </w:r>
      </w:hyperlink>
      <w:r>
        <w:t xml:space="preserve"> </w:t>
      </w:r>
      <w:r>
        <w:t>In liquids, the additional forces between molecules become important. This leads to an additional contribution to the shear stress though the exact mechanics of this are still controversial.</w:t>
      </w:r>
      <w:hyperlink r:id="rId123" w:tooltip="Template:Citation needed" w:history="1">
        <w:r>
          <w:rPr>
            <w:rStyle w:val="Hyperlink"/>
          </w:rPr>
          <w:t>Template:Citation needed</w:t>
        </w:r>
      </w:hyperlink>
      <w:r>
        <w:t xml:space="preserve"> Thus, in liquids: </w:t>
      </w:r>
    </w:p>
    <w:p w:rsidR="00000000" w:rsidRDefault="00FB7BB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Viscosity is independent of pressure (except at very high pressure); and </w:t>
      </w:r>
    </w:p>
    <w:p w:rsidR="00000000" w:rsidRDefault="00FB7BB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Viscosity tends to fall as temperature increases (for example, water viscosity goes from 1.79 cP to 0.28 cP in the temperature </w:t>
      </w:r>
      <w:r>
        <w:rPr>
          <w:rFonts w:eastAsia="Times New Roman"/>
        </w:rPr>
        <w:t xml:space="preserve">range from 0 °C to 100 °C); see </w:t>
      </w:r>
      <w:hyperlink r:id="rId124" w:tooltip="Temperature dependence of liquid viscosity" w:history="1">
        <w:r>
          <w:rPr>
            <w:rStyle w:val="Hyperlink"/>
            <w:rFonts w:eastAsia="Times New Roman"/>
          </w:rPr>
          <w:t>temperature dependence of liquid viscosity</w:t>
        </w:r>
      </w:hyperlink>
      <w:r>
        <w:rPr>
          <w:rFonts w:eastAsia="Times New Roman"/>
        </w:rPr>
        <w:t xml:space="preserve"> for more details. </w:t>
      </w:r>
    </w:p>
    <w:p w:rsidR="00000000" w:rsidRDefault="00FB7BB5">
      <w:pPr>
        <w:pStyle w:val="NormalWeb"/>
      </w:pPr>
      <w:r>
        <w:t xml:space="preserve">The dynamic viscosities of liquids are typically </w:t>
      </w:r>
      <w:r>
        <w:t xml:space="preserve">several orders of magnitude higher than dynamic viscosities of gases. </w:t>
      </w:r>
    </w:p>
    <w:p w:rsidR="00000000" w:rsidRDefault="00FB7BB5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Viscosity of blends of liquid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5" w:tooltip="Edit section: Viscosity of blends of liqui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>The viscosity of the blend of two o</w:t>
      </w:r>
      <w:r>
        <w:t>r more liquids can be estimated using the Refutas equation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The calculation is carried out in three steps. </w:t>
      </w:r>
    </w:p>
    <w:p w:rsidR="00000000" w:rsidRDefault="00FB7BB5">
      <w:pPr>
        <w:pStyle w:val="NormalWeb"/>
      </w:pPr>
      <w:r>
        <w:t>The first step is to calculate the Viscosity Blending Number (VBN) (also called the Viscosity Blending Index)</w:t>
      </w:r>
      <w:r>
        <w:t xml:space="preserve"> of each component of the blend: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(1) </w:t>
      </w:r>
      <w:hyperlink r:id="rId126" w:tooltip="Template:Pad" w:history="1">
        <w:r>
          <w:rPr>
            <w:rStyle w:val="Hyperlink"/>
            <w:rFonts w:eastAsia="Times New Roman"/>
          </w:rPr>
          <w:t>Template:Pad</w:t>
        </w:r>
      </w:hyperlink>
      <w:r>
        <w:rPr>
          <w:rFonts w:eastAsia="Times New Roman"/>
        </w:rPr>
        <w:t xml:space="preserve"> &lt;math&gt;\mbox{VBN} = 14.534 \times \ln\left[ \ln(\nu + 0.8) \right] + 10.975\,&lt;/math&gt;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ν</w:t>
      </w:r>
      <w:r>
        <w:t xml:space="preserve"> is the kinematic viscosity in centistokes (cSt). It is impo</w:t>
      </w:r>
      <w:r>
        <w:t xml:space="preserve">rtant that the kinematic viscosity of each component of the blend be obtained at the same temperature. </w:t>
      </w:r>
    </w:p>
    <w:p w:rsidR="00000000" w:rsidRDefault="00FB7BB5">
      <w:pPr>
        <w:pStyle w:val="NormalWeb"/>
      </w:pPr>
      <w:r>
        <w:t xml:space="preserve">The next step is to calculate the VBN of the blend, using this equation: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(2) </w:t>
      </w:r>
      <w:hyperlink r:id="rId127" w:tooltip="Template:Pad" w:history="1">
        <w:r>
          <w:rPr>
            <w:rStyle w:val="Hyperlink"/>
            <w:rFonts w:eastAsia="Times New Roman"/>
          </w:rPr>
          <w:t>Template:Pad</w:t>
        </w:r>
      </w:hyperlink>
      <w:r>
        <w:rPr>
          <w:rFonts w:eastAsia="Times New Roman"/>
        </w:rPr>
        <w:t xml:space="preserve"> &lt;math&gt;\m</w:t>
      </w:r>
      <w:r>
        <w:rPr>
          <w:rFonts w:eastAsia="Times New Roman"/>
        </w:rPr>
        <w:t xml:space="preserve">box{VBN}_\text{Blend} = \left[ x_A \times \mbox{VBN}_A \right] + \left[x_B \times \mbox{VBN}_B\right] + \cdots + \left[x_N \times \mbox{VBN}_N\right]\,&lt;/math&gt;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x</w:t>
      </w:r>
      <w:r>
        <w:rPr>
          <w:i/>
          <w:iCs/>
          <w:vertAlign w:val="subscript"/>
        </w:rPr>
        <w:t>X</w:t>
      </w:r>
      <w:r>
        <w:t xml:space="preserve"> is the </w:t>
      </w:r>
      <w:hyperlink r:id="rId128" w:tooltip="Mass fraction (chemistry)" w:history="1">
        <w:r>
          <w:rPr>
            <w:rStyle w:val="Hyperlink"/>
          </w:rPr>
          <w:t>m</w:t>
        </w:r>
        <w:r>
          <w:rPr>
            <w:rStyle w:val="Hyperlink"/>
          </w:rPr>
          <w:t>ass fraction</w:t>
        </w:r>
      </w:hyperlink>
      <w:r>
        <w:t xml:space="preserve"> of each component of the blend. </w:t>
      </w:r>
    </w:p>
    <w:p w:rsidR="00000000" w:rsidRDefault="00FB7BB5">
      <w:pPr>
        <w:pStyle w:val="NormalWeb"/>
      </w:pPr>
      <w:r>
        <w:t xml:space="preserve">Once the viscosity blending number of a blend has been calculated using equation (2), the final step is to determine the kinematic viscosity of the blend by solving equation (1) for </w:t>
      </w:r>
      <w:r>
        <w:rPr>
          <w:i/>
          <w:iCs/>
        </w:rPr>
        <w:t>ν</w:t>
      </w:r>
      <w:r>
        <w:t xml:space="preserve">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(3) </w:t>
      </w:r>
      <w:hyperlink r:id="rId129" w:tooltip="Template:Pad" w:history="1">
        <w:r>
          <w:rPr>
            <w:rStyle w:val="Hyperlink"/>
            <w:rFonts w:eastAsia="Times New Roman"/>
          </w:rPr>
          <w:t>Template:Pad</w:t>
        </w:r>
      </w:hyperlink>
      <w:r>
        <w:rPr>
          <w:rFonts w:eastAsia="Times New Roman"/>
        </w:rPr>
        <w:t xml:space="preserve"> &lt;math&gt;\nu = \exp\left( \exp\left( \frac{\text{VBN}_\text{Blend} - 10.975}{14.534} \right) \right) - 0.8,&lt;/math&gt;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VBN</w:t>
      </w:r>
      <w:r>
        <w:rPr>
          <w:i/>
          <w:iCs/>
          <w:vertAlign w:val="subscript"/>
        </w:rPr>
        <w:t>Blend</w:t>
      </w:r>
      <w:r>
        <w:t xml:space="preserve"> is the viscosity blending number of the blend.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Viscosity of selected substance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0" w:tooltip="Edit section: Viscosity of selected subst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Ai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131" w:tooltip="Edit section: Ai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132" w:tooltip="File:Air dry dynamic visocity on pressure temperature.svg" w:history="1">
        <w:r>
          <w:rPr>
            <w:rStyle w:val="Hyperlink"/>
          </w:rPr>
          <w:t>thumb|right|Pressure dependence of the dynamic viscosity of dry air at the temperatures of 300, 400 and 500 K</w:t>
        </w:r>
      </w:hyperlink>
      <w:r>
        <w:t xml:space="preserve"> The</w:t>
      </w:r>
      <w:r>
        <w:t xml:space="preserve"> viscosity of air depends mostly on the temperature. At 15 °C, the viscosity of air is 1.81</w:t>
      </w:r>
      <w:hyperlink r:id="rId133" w:tooltip="Template:E" w:history="1">
        <w:r>
          <w:rPr>
            <w:rStyle w:val="Hyperlink"/>
          </w:rPr>
          <w:t>Template:E</w:t>
        </w:r>
      </w:hyperlink>
      <w:r>
        <w:t xml:space="preserve"> kg/(m·s), 18.1 μPa.s or 1.81</w:t>
      </w:r>
      <w:hyperlink r:id="rId134" w:tooltip="Template:E" w:history="1">
        <w:r>
          <w:rPr>
            <w:rStyle w:val="Hyperlink"/>
          </w:rPr>
          <w:t>Template:E</w:t>
        </w:r>
      </w:hyperlink>
      <w:r>
        <w:t xml:space="preserve"> Pa.s. The kinemat</w:t>
      </w:r>
      <w:r>
        <w:t>ic viscosity at 15 °C is 1.48</w:t>
      </w:r>
      <w:hyperlink r:id="rId135" w:tooltip="Template:E" w:history="1">
        <w:r>
          <w:rPr>
            <w:rStyle w:val="Hyperlink"/>
          </w:rPr>
          <w:t>Template:E</w:t>
        </w:r>
      </w:hyperlink>
      <w:r>
        <w:t xml:space="preserve"> m</w:t>
      </w:r>
      <w:r>
        <w:rPr>
          <w:vertAlign w:val="superscript"/>
        </w:rPr>
        <w:t>2</w:t>
      </w:r>
      <w:r>
        <w:t xml:space="preserve">/s or 14.8 cSt. At 25 °C, the viscosity is 18.6 μPa.s and the kinematic viscosity 15.7 cSt. </w:t>
      </w:r>
    </w:p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Wate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136" w:tooltip="Edit section: Wat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137" w:tooltip="File:Dynamic Viscosity of Water.png" w:history="1">
        <w:r>
          <w:rPr>
            <w:rStyle w:val="Hyperlink"/>
          </w:rPr>
          <w:t>thumb|Dynamic viscosity of water</w:t>
        </w:r>
      </w:hyperlink>
      <w:r>
        <w:t xml:space="preserve"> The </w:t>
      </w:r>
      <w:hyperlink r:id="rId138" w:tooltip="Dynamics (mechanics)" w:history="1">
        <w:r>
          <w:rPr>
            <w:rStyle w:val="Hyperlink"/>
          </w:rPr>
          <w:t>dynamic</w:t>
        </w:r>
      </w:hyperlink>
      <w:r>
        <w:t xml:space="preserve"> viscosity of </w:t>
      </w:r>
      <w:hyperlink r:id="rId139" w:tooltip="Water" w:history="1">
        <w:r>
          <w:rPr>
            <w:rStyle w:val="Hyperlink"/>
          </w:rPr>
          <w:t>water</w:t>
        </w:r>
      </w:hyperlink>
      <w:r>
        <w:t xml:space="preserve"> is 8.90 × 10</w:t>
      </w:r>
      <w:r>
        <w:rPr>
          <w:vertAlign w:val="superscript"/>
        </w:rPr>
        <w:t>−</w:t>
      </w:r>
      <w:r>
        <w:rPr>
          <w:vertAlign w:val="superscript"/>
        </w:rPr>
        <w:t>4</w:t>
      </w:r>
      <w:r>
        <w:t xml:space="preserve"> </w:t>
      </w:r>
      <w:hyperlink r:id="rId140" w:tooltip="Pascal (unit)" w:history="1">
        <w:r>
          <w:rPr>
            <w:rStyle w:val="Hyperlink"/>
          </w:rPr>
          <w:t>Pa</w:t>
        </w:r>
      </w:hyperlink>
      <w:r>
        <w:t>·</w:t>
      </w:r>
      <w:hyperlink r:id="rId141" w:tooltip="Second" w:history="1">
        <w:r>
          <w:rPr>
            <w:rStyle w:val="Hyperlink"/>
          </w:rPr>
          <w:t>s</w:t>
        </w:r>
      </w:hyperlink>
      <w:r>
        <w:t xml:space="preserve"> or 8.90 × 10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t xml:space="preserve"> dyn·s/cm</w:t>
      </w:r>
      <w:r>
        <w:rPr>
          <w:vertAlign w:val="superscript"/>
        </w:rPr>
        <w:t>2</w:t>
      </w:r>
      <w:r>
        <w:t xml:space="preserve"> or 0.890 cP at about 25 °C.</w:t>
      </w:r>
      <w:r>
        <w:br/>
        <w:t>Water has a viscosity of 0.0091 poise at 25 </w:t>
      </w:r>
      <w:r>
        <w:t>°C, or 1 centipoise at 20 °C.</w:t>
      </w:r>
      <w:r>
        <w:br/>
        <w:t xml:space="preserve">As a function of temperature </w:t>
      </w:r>
      <w:r>
        <w:rPr>
          <w:i/>
          <w:iCs/>
        </w:rPr>
        <w:t>T</w:t>
      </w:r>
      <w:r>
        <w:t xml:space="preserve"> (K): (Pa·s) =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vertAlign w:val="superscript"/>
        </w:rPr>
        <w:t>B</w:t>
      </w:r>
      <w:r>
        <w:rPr>
          <w:vertAlign w:val="superscript"/>
        </w:rPr>
        <w:t>/(</w:t>
      </w:r>
      <w:r>
        <w:rPr>
          <w:i/>
          <w:iCs/>
          <w:vertAlign w:val="superscript"/>
        </w:rPr>
        <w:t>T</w:t>
      </w:r>
      <w:r>
        <w:rPr>
          <w:vertAlign w:val="superscript"/>
        </w:rPr>
        <w:t>−</w:t>
      </w:r>
      <w:r>
        <w:rPr>
          <w:i/>
          <w:iCs/>
          <w:vertAlign w:val="superscript"/>
        </w:rPr>
        <w:t>C</w:t>
      </w:r>
      <w:r>
        <w:rPr>
          <w:vertAlign w:val="superscript"/>
        </w:rPr>
        <w:t>)</w:t>
      </w:r>
      <w:r>
        <w:br/>
        <w:t xml:space="preserve">where </w:t>
      </w:r>
      <w:r>
        <w:rPr>
          <w:i/>
          <w:iCs/>
        </w:rPr>
        <w:t>A</w:t>
      </w:r>
      <w:r>
        <w:t>=2.414 × 10</w:t>
      </w:r>
      <w:r>
        <w:rPr>
          <w:vertAlign w:val="superscript"/>
        </w:rPr>
        <w:t>−</w:t>
      </w:r>
      <w:r>
        <w:rPr>
          <w:vertAlign w:val="superscript"/>
        </w:rPr>
        <w:t>5</w:t>
      </w:r>
      <w:r>
        <w:t xml:space="preserve"> Pa·s ; </w:t>
      </w:r>
      <w:r>
        <w:rPr>
          <w:i/>
          <w:iCs/>
        </w:rPr>
        <w:t>B</w:t>
      </w:r>
      <w:r>
        <w:t xml:space="preserve"> = 247.8 K ; and </w:t>
      </w:r>
      <w:r>
        <w:rPr>
          <w:i/>
          <w:iCs/>
        </w:rPr>
        <w:t>C</w:t>
      </w:r>
      <w:r>
        <w:t xml:space="preserve"> = 140 K.</w:t>
      </w:r>
      <w:hyperlink r:id="rId142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FB7BB5">
      <w:pPr>
        <w:pStyle w:val="NormalWeb"/>
      </w:pPr>
      <w:r>
        <w:t xml:space="preserve">Viscosity of liquid water at different temperatures up to the normal boiling point is listed below.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Temperature [°C]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[mPa·s]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1.308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0.7978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0.6531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0.5471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0.4658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0.4044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0.3150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0.2822</w:t>
            </w:r>
          </w:p>
        </w:tc>
      </w:tr>
    </w:tbl>
    <w:p w:rsidR="00000000" w:rsidRDefault="00FB7BB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Other substance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3" w:tooltip="Edit section: Other substa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144" w:tooltip="File:Drop 0.jpg" w:history="1">
        <w:r>
          <w:rPr>
            <w:rStyle w:val="Hyperlink"/>
          </w:rPr>
          <w:t>thumb|right|Example of the viscosity of milk and water. Liquids with higher</w:t>
        </w:r>
        <w:r>
          <w:rPr>
            <w:rStyle w:val="Hyperlink"/>
          </w:rPr>
          <w:t xml:space="preserve"> viscosities make smaller splashes when poured at the same velocity.</w:t>
        </w:r>
      </w:hyperlink>
      <w:r>
        <w:t xml:space="preserve"> </w:t>
      </w:r>
    </w:p>
    <w:p w:rsidR="00000000" w:rsidRDefault="00FB7BB5">
      <w:pPr>
        <w:pStyle w:val="NormalWeb"/>
      </w:pPr>
      <w:hyperlink r:id="rId145" w:tooltip="File:Runny hunny.jpg" w:history="1">
        <w:r>
          <w:rPr>
            <w:rStyle w:val="Hyperlink"/>
          </w:rPr>
          <w:t>thumb|</w:t>
        </w:r>
      </w:hyperlink>
      <w:hyperlink r:id="rId146" w:tooltip="Honey" w:history="1">
        <w:r>
          <w:rPr>
            <w:rStyle w:val="Hyperlink"/>
          </w:rPr>
          <w:t>Honey</w:t>
        </w:r>
      </w:hyperlink>
      <w:r>
        <w:t xml:space="preserve"> being drizzled. </w:t>
      </w:r>
      <w:hyperlink r:id="rId147" w:tooltip="File:PeanutButter.jpg" w:history="1">
        <w:r>
          <w:rPr>
            <w:rStyle w:val="Hyperlink"/>
          </w:rPr>
          <w:t>thumb|</w:t>
        </w:r>
      </w:hyperlink>
      <w:hyperlink r:id="rId148" w:tooltip="Peanut butter" w:history="1">
        <w:r>
          <w:rPr>
            <w:rStyle w:val="Hyperlink"/>
          </w:rPr>
          <w:t>Peanut butter</w:t>
        </w:r>
      </w:hyperlink>
      <w:r>
        <w:t xml:space="preserve"> is a </w:t>
      </w:r>
      <w:hyperlink r:id="rId149" w:tooltip="Semi-solid" w:history="1">
        <w:r>
          <w:rPr>
            <w:rStyle w:val="Hyperlink"/>
          </w:rPr>
          <w:t>semi-solid</w:t>
        </w:r>
      </w:hyperlink>
      <w:r>
        <w:t xml:space="preserve"> and can therefore hold peaks. </w:t>
      </w:r>
    </w:p>
    <w:p w:rsidR="00000000" w:rsidRDefault="00FB7BB5">
      <w:pPr>
        <w:pStyle w:val="NormalWeb"/>
      </w:pPr>
      <w:r>
        <w:t xml:space="preserve">Some dynamic viscosities of Newtonian fluids are listed below: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Viscosity of selected gases at 100 kPa, [μPa·s]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hyperlink r:id="rId150" w:tooltip="Gas" w:history="1">
              <w:r>
                <w:rPr>
                  <w:rStyle w:val="Hyperlink"/>
                  <w:rFonts w:eastAsia="Times New Roman"/>
                  <w:b/>
                  <w:bCs/>
                </w:rPr>
                <w:t>Gas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 0 °</w:t>
            </w:r>
            <w:hyperlink r:id="rId151" w:tooltip="Celsius" w:history="1">
              <w:r>
                <w:rPr>
                  <w:rStyle w:val="Hyperlink"/>
                  <w:rFonts w:eastAsia="Times New Roman"/>
                  <w:b/>
                  <w:bCs/>
                </w:rPr>
                <w:t>C</w:t>
              </w:r>
            </w:hyperlink>
            <w:r>
              <w:rPr>
                <w:rFonts w:eastAsia="Times New Roman"/>
                <w:b/>
                <w:bCs/>
              </w:rPr>
              <w:t xml:space="preserve"> (273 K)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 27 °C (300 K</w:t>
            </w:r>
            <w:r>
              <w:rPr>
                <w:rFonts w:eastAsia="Times New Roman"/>
                <w:b/>
                <w:bCs/>
              </w:rPr>
              <w:t>)</w:t>
            </w:r>
            <w:hyperlink w:anchor="cite_note-25" w:history="1">
              <w:r>
                <w:rPr>
                  <w:rStyle w:val="Hyperlink"/>
                  <w:rFonts w:eastAsia="Times New Roman"/>
                  <w:b/>
                  <w:bCs/>
                  <w:vertAlign w:val="superscript"/>
                </w:rPr>
                <w:t>[25]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2" w:tooltip="Earth's atmosphere" w:history="1">
              <w:r>
                <w:rPr>
                  <w:rStyle w:val="Hyperlink"/>
                  <w:rFonts w:eastAsia="Times New Roman"/>
                </w:rPr>
                <w:t>air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3" w:tooltip="Hydrogen" w:history="1">
              <w:r>
                <w:rPr>
                  <w:rStyle w:val="Hyperlink"/>
                  <w:rFonts w:eastAsia="Times New Roman"/>
                </w:rPr>
                <w:t>hydrogen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4" w:tooltip="Helium" w:history="1">
              <w:r>
                <w:rPr>
                  <w:rStyle w:val="Hyperlink"/>
                  <w:rFonts w:eastAsia="Times New Roman"/>
                </w:rPr>
                <w:t>helium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5" w:tooltip="Argon" w:history="1">
              <w:r>
                <w:rPr>
                  <w:rStyle w:val="Hyperlink"/>
                  <w:rFonts w:eastAsia="Times New Roman"/>
                </w:rPr>
                <w:t>argon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6" w:tooltip="Xenon" w:history="1">
              <w:r>
                <w:rPr>
                  <w:rStyle w:val="Hyperlink"/>
                  <w:rFonts w:eastAsia="Times New Roman"/>
                </w:rPr>
                <w:t>xenon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7" w:tooltip="Carbon dioxide" w:history="1">
              <w:r>
                <w:rPr>
                  <w:rStyle w:val="Hyperlink"/>
                  <w:rFonts w:eastAsia="Times New Roman"/>
                </w:rPr>
                <w:t>carbon dioxide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8" w:tooltip="Methane" w:history="1">
              <w:r>
                <w:rPr>
                  <w:rStyle w:val="Hyperlink"/>
                  <w:rFonts w:eastAsia="Times New Roman"/>
                </w:rPr>
                <w:t>methane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59" w:tooltip="Ethane" w:history="1">
              <w:r>
                <w:rPr>
                  <w:rStyle w:val="Hyperlink"/>
                  <w:rFonts w:eastAsia="Times New Roman"/>
                </w:rPr>
                <w:t>ethane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</w:tr>
    </w:tbl>
    <w:p w:rsidR="00000000" w:rsidRDefault="00FB7BB5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+Viscosity of </w:t>
            </w:r>
            <w:hyperlink r:id="rId160" w:tooltip="Fluid" w:history="1">
              <w:r>
                <w:rPr>
                  <w:rStyle w:val="Hyperlink"/>
                  <w:rFonts w:eastAsia="Times New Roman"/>
                </w:rPr>
                <w:t>fluids</w:t>
              </w:r>
            </w:hyperlink>
            <w:r>
              <w:rPr>
                <w:rFonts w:eastAsia="Times New Roman"/>
              </w:rPr>
              <w:t xml:space="preserve"> with variable compositions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Fluid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[Pa·s]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[cP]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1" w:tooltip="Blood" w:history="1">
              <w:r>
                <w:rPr>
                  <w:rStyle w:val="Hyperlink"/>
                  <w:rFonts w:eastAsia="Times New Roman"/>
                </w:rPr>
                <w:t>blood</w:t>
              </w:r>
            </w:hyperlink>
            <w:r>
              <w:rPr>
                <w:rFonts w:eastAsia="Times New Roman"/>
              </w:rPr>
              <w:t xml:space="preserve"> (37 °C)&lt;ref name=r1/&gt;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(3–4)</w:t>
            </w:r>
            <w:hyperlink r:id="rId162" w:tooltip="Template:E" w:history="1">
              <w:r>
                <w:rPr>
                  <w:rStyle w:val="Hyperlink"/>
                  <w:rFonts w:eastAsia="Times New Roman"/>
                </w:rPr>
                <w:t>Template:E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3" w:tooltip="Honey" w:history="1">
              <w:r>
                <w:rPr>
                  <w:rStyle w:val="Hyperlink"/>
                  <w:rFonts w:eastAsia="Times New Roman"/>
                </w:rPr>
                <w:t>honey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2–1</w:t>
            </w:r>
            <w:r>
              <w:rPr>
                <w:rFonts w:eastAsia="Times New Roman"/>
              </w:rPr>
              <w:t>0</w:t>
            </w:r>
            <w:hyperlink w:anchor="cite_note-26" w:history="1">
              <w:r>
                <w:rPr>
                  <w:rStyle w:val="Hyperlink"/>
                  <w:rFonts w:eastAsia="Times New Roman"/>
                  <w:vertAlign w:val="superscript"/>
                </w:rPr>
                <w:t>[26]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2,000–10,000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4" w:tooltip="Molasses" w:history="1">
              <w:r>
                <w:rPr>
                  <w:rStyle w:val="Hyperlink"/>
                  <w:rFonts w:eastAsia="Times New Roman"/>
                </w:rPr>
                <w:t>molasses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5–10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5,000–10,000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molten </w:t>
            </w:r>
            <w:hyperlink r:id="rId165" w:tooltip="Glass" w:history="1">
              <w:r>
                <w:rPr>
                  <w:rStyle w:val="Hyperlink"/>
                  <w:rFonts w:eastAsia="Times New Roman"/>
                </w:rPr>
                <w:t>glass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10–1</w:t>
            </w:r>
            <w:r>
              <w:rPr>
                <w:rFonts w:eastAsia="Times New Roman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10,000–1,000,000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6" w:tooltip="Chocolate syrup" w:history="1">
              <w:r>
                <w:rPr>
                  <w:rStyle w:val="Hyperlink"/>
                  <w:rFonts w:eastAsia="Times New Roman"/>
                </w:rPr>
                <w:t>chocolate syrup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10–25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10,000–25,000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molten </w:t>
            </w:r>
            <w:hyperlink r:id="rId167" w:tooltip="Chocolate" w:history="1">
              <w:r>
                <w:rPr>
                  <w:rStyle w:val="Hyperlink"/>
                  <w:rFonts w:eastAsia="Times New Roman"/>
                </w:rPr>
                <w:t>chocolate</w:t>
              </w:r>
            </w:hyperlink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45–13</w:t>
            </w:r>
            <w:r>
              <w:rPr>
                <w:rFonts w:eastAsia="Times New Roman"/>
              </w:rPr>
              <w:t>0</w:t>
            </w:r>
            <w:hyperlink w:anchor="cite_note-27" w:history="1">
              <w:r>
                <w:rPr>
                  <w:rStyle w:val="Hyperlink"/>
                  <w:rFonts w:eastAsia="Times New Roman"/>
                  <w:vertAlign w:val="superscript"/>
                </w:rPr>
                <w:t>[27]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45,000–130,000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8" w:tooltip="Ketchup" w:history="1">
              <w:r>
                <w:rPr>
                  <w:rStyle w:val="Hyperlink"/>
                  <w:rFonts w:eastAsia="Times New Roman"/>
                </w:rPr>
                <w:t>ketchup</w:t>
              </w:r>
            </w:hyperlink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50–100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50,000–100,000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69" w:tooltip="Lard" w:history="1">
              <w:r>
                <w:rPr>
                  <w:rStyle w:val="Hyperlink"/>
                  <w:rFonts w:eastAsia="Times New Roman"/>
                </w:rPr>
                <w:t>lard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0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2" w:tooltip="Peanut butter" w:history="1">
              <w:r>
                <w:rPr>
                  <w:rStyle w:val="Hyperlink"/>
                  <w:rFonts w:eastAsia="Times New Roman"/>
                </w:rPr>
                <w:t>peanut butter</w:t>
              </w:r>
            </w:hyperlink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3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5" w:tooltip="Shortening" w:history="1">
              <w:r>
                <w:rPr>
                  <w:rStyle w:val="Hyperlink"/>
                  <w:rFonts w:eastAsia="Times New Roman"/>
                </w:rPr>
                <w:t>shortening</w:t>
              </w:r>
            </w:hyperlink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6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7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B7BB5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Viscosity of </w:t>
            </w:r>
            <w:hyperlink r:id="rId178" w:tooltip="Liquid" w:history="1">
              <w:r>
                <w:rPr>
                  <w:rStyle w:val="Hyperlink"/>
                  <w:rFonts w:eastAsia="Times New Roman"/>
                </w:rPr>
                <w:t>liquids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(at 25 °</w:t>
            </w:r>
            <w:hyperlink r:id="rId179" w:tooltip="Celsius" w:history="1">
              <w:r>
                <w:rPr>
                  <w:rStyle w:val="Hyperlink"/>
                  <w:rFonts w:eastAsia="Times New Roman"/>
                </w:rPr>
                <w:t>C</w:t>
              </w:r>
            </w:hyperlink>
            <w:r>
              <w:rPr>
                <w:rFonts w:eastAsia="Times New Roman"/>
              </w:rPr>
              <w:t xml:space="preserve"> unless otherwise specified)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Liquid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[Pa·s]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[cP=mPa·s]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0" w:tooltip="Acetone" w:history="1">
              <w:r>
                <w:rPr>
                  <w:rStyle w:val="Hyperlink"/>
                  <w:rFonts w:eastAsia="Times New Roman"/>
                </w:rPr>
                <w:t>acetone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2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3" w:tooltip="Benzene" w:history="1">
              <w:r>
                <w:rPr>
                  <w:rStyle w:val="Hyperlink"/>
                  <w:rFonts w:eastAsia="Times New Roman"/>
                </w:rPr>
                <w:t>benzene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5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6" w:tooltip="Castor oil" w:history="1">
              <w:r>
                <w:rPr>
                  <w:rStyle w:val="Hyperlink"/>
                  <w:rFonts w:eastAsia="Times New Roman"/>
                </w:rPr>
                <w:t>castor oil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8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89" w:tooltip="Corn syrup" w:history="1">
              <w:r>
                <w:rPr>
                  <w:rStyle w:val="Hyperlink"/>
                  <w:rFonts w:eastAsia="Times New Roman"/>
                </w:rPr>
                <w:t>corn syrup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0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2" w:tooltip="Ethanol" w:history="1">
              <w:r>
                <w:rPr>
                  <w:rStyle w:val="Hyperlink"/>
                  <w:rFonts w:eastAsia="Times New Roman"/>
                </w:rPr>
                <w:t>ethanol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3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5" w:tooltip="Ethylene glycol" w:history="1">
              <w:r>
                <w:rPr>
                  <w:rStyle w:val="Hyperlink"/>
                  <w:rFonts w:eastAsia="Times New Roman"/>
                </w:rPr>
                <w:t>ethylene glycol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6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198" w:tooltip="Glycerol" w:history="1">
              <w:r>
                <w:rPr>
                  <w:rStyle w:val="Hyperlink"/>
                  <w:rFonts w:eastAsia="Times New Roman"/>
                </w:rPr>
                <w:t>glycerol</w:t>
              </w:r>
            </w:hyperlink>
            <w:r>
              <w:rPr>
                <w:rFonts w:eastAsia="Times New Roman"/>
              </w:rPr>
              <w:t xml:space="preserve"> (at 20 °</w:t>
            </w:r>
            <w:hyperlink r:id="rId199" w:tooltip="Celsius" w:history="1">
              <w:r>
                <w:rPr>
                  <w:rStyle w:val="Hyperlink"/>
                  <w:rFonts w:eastAsia="Times New Roman"/>
                </w:rPr>
                <w:t>C</w:t>
              </w:r>
            </w:hyperlink>
            <w:r>
              <w:rPr>
                <w:rFonts w:eastAsia="Times New Roman"/>
              </w:rPr>
              <w:t xml:space="preserve">)&lt;ref name=hyper/&gt;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0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2" w:tooltip="Fuel oil" w:history="1">
              <w:r>
                <w:rPr>
                  <w:rStyle w:val="Hyperlink"/>
                  <w:rFonts w:eastAsia="Times New Roman"/>
                </w:rPr>
                <w:t>HFO-380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3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5" w:tooltip="Mercury (element)" w:history="1">
              <w:r>
                <w:rPr>
                  <w:rStyle w:val="Hyperlink"/>
                  <w:rFonts w:eastAsia="Times New Roman"/>
                </w:rPr>
                <w:t>mercury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6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8" w:tooltip="Methanol" w:history="1">
              <w:r>
                <w:rPr>
                  <w:rStyle w:val="Hyperlink"/>
                  <w:rFonts w:eastAsia="Times New Roman"/>
                </w:rPr>
                <w:t>methanol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09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0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1" w:tooltip="Motor oil" w:history="1">
              <w:r>
                <w:rPr>
                  <w:rStyle w:val="Hyperlink"/>
                  <w:rFonts w:eastAsia="Times New Roman"/>
                </w:rPr>
                <w:t>motor oil</w:t>
              </w:r>
            </w:hyperlink>
            <w:r>
              <w:rPr>
                <w:rFonts w:eastAsia="Times New Roman"/>
              </w:rPr>
              <w:t xml:space="preserve"> SAE 10 (20 °C)&lt;ref name=physicsinfo/&gt;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2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3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4" w:tooltip="Motor oil" w:history="1">
              <w:r>
                <w:rPr>
                  <w:rStyle w:val="Hyperlink"/>
                  <w:rFonts w:eastAsia="Times New Roman"/>
                </w:rPr>
                <w:t>motor oil</w:t>
              </w:r>
            </w:hyperlink>
            <w:r>
              <w:rPr>
                <w:rFonts w:eastAsia="Times New Roman"/>
              </w:rPr>
              <w:t xml:space="preserve"> SAE 40 (20 °C)&lt;ref name=physicsinfo/&gt;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5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6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7" w:tooltip="Nitrobenzene" w:history="1">
              <w:r>
                <w:rPr>
                  <w:rStyle w:val="Hyperlink"/>
                  <w:rFonts w:eastAsia="Times New Roman"/>
                </w:rPr>
                <w:t>nitrobenzene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8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19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0" w:tooltip="Liquid nitrogen" w:history="1">
              <w:r>
                <w:rPr>
                  <w:rStyle w:val="Hyperlink"/>
                  <w:rFonts w:eastAsia="Times New Roman"/>
                </w:rPr>
                <w:t>liquid nitrogen</w:t>
              </w:r>
            </w:hyperlink>
            <w:r>
              <w:rPr>
                <w:rFonts w:eastAsia="Times New Roman"/>
              </w:rPr>
              <w:t xml:space="preserve"> @ 77K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2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3" w:tooltip="Propan-1-ol" w:history="1">
              <w:r>
                <w:rPr>
                  <w:rStyle w:val="Hyperlink"/>
                  <w:rFonts w:eastAsia="Times New Roman"/>
                </w:rPr>
                <w:t>propanol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5" w:tooltip="Template:Nts" w:history="1">
              <w:r>
                <w:rPr>
                  <w:rStyle w:val="Hyperlink"/>
                  <w:rFonts w:eastAsia="Times New Roman"/>
                </w:rPr>
                <w:t>Templ</w:t>
              </w:r>
              <w:r>
                <w:rPr>
                  <w:rStyle w:val="Hyperlink"/>
                  <w:rFonts w:eastAsia="Times New Roman"/>
                </w:rPr>
                <w:t>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6" w:tooltip="Olive oil" w:history="1">
              <w:r>
                <w:rPr>
                  <w:rStyle w:val="Hyperlink"/>
                  <w:rFonts w:eastAsia="Times New Roman"/>
                </w:rPr>
                <w:t>olive oil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8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29" w:tooltip="Pitch (resin)" w:history="1">
              <w:r>
                <w:rPr>
                  <w:rStyle w:val="Hyperlink"/>
                  <w:rFonts w:eastAsia="Times New Roman"/>
                </w:rPr>
                <w:t>pitch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0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2" w:tooltip="Sulfuric acid" w:history="1">
              <w:r>
                <w:rPr>
                  <w:rStyle w:val="Hyperlink"/>
                  <w:rFonts w:eastAsia="Times New Roman"/>
                </w:rPr>
                <w:t>sulfuric acid</w:t>
              </w:r>
            </w:hyperlink>
            <w:hyperlink w:anchor="cite_note-25" w:history="1">
              <w:r>
                <w:rPr>
                  <w:rStyle w:val="Hyperlink"/>
                  <w:rFonts w:eastAsia="Times New Roman"/>
                  <w:vertAlign w:val="superscript"/>
                </w:rPr>
                <w:t>[25]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3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4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5" w:tooltip="Water" w:history="1">
              <w:r>
                <w:rPr>
                  <w:rStyle w:val="Hyperlink"/>
                  <w:rFonts w:eastAsia="Times New Roman"/>
                </w:rPr>
                <w:t>water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6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7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FB7BB5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+Viscosity of </w:t>
            </w:r>
            <w:hyperlink r:id="rId238" w:tooltip="Solid" w:history="1">
              <w:r>
                <w:rPr>
                  <w:rStyle w:val="Hyperlink"/>
                  <w:rFonts w:eastAsia="Times New Roman"/>
                </w:rPr>
                <w:t>solids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Solid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Viscosity [Pa·s]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00000" w:rsidRDefault="00FB7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Temperature [K]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39" w:tooltip="Asthenosphere" w:history="1">
              <w:r>
                <w:rPr>
                  <w:rStyle w:val="Hyperlink"/>
                  <w:rFonts w:eastAsia="Times New Roman"/>
                </w:rPr>
                <w:t>asthenosphere</w:t>
              </w:r>
            </w:hyperlink>
            <w:r>
              <w:rPr>
                <w:rFonts w:eastAsia="Times New Roman"/>
              </w:rPr>
              <w:t>&lt;ref name=asthenosphere&gt;</w:t>
            </w:r>
            <w:hyperlink r:id="rId240" w:tooltip="Template:Cite journal" w:history="1">
              <w:r>
                <w:rPr>
                  <w:rStyle w:val="Hyperlink"/>
                  <w:rFonts w:eastAsia="Times New Roman"/>
                </w:rPr>
                <w:t>Template:Cite journal</w:t>
              </w:r>
            </w:hyperlink>
            <w:r>
              <w:rPr>
                <w:rFonts w:eastAsia="Times New Roman"/>
              </w:rPr>
              <w:t xml:space="preserve">&lt;/ref&gt;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41" w:tooltip="Template:Nts" w:history="1">
              <w:r>
                <w:rPr>
                  <w:rStyle w:val="Hyperlink"/>
                  <w:rFonts w:eastAsia="Times New Roman"/>
                </w:rPr>
                <w:t>Template:Nts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 °C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42" w:tooltip="Upper mantle" w:history="1">
              <w:r>
                <w:rPr>
                  <w:rStyle w:val="Hyperlink"/>
                  <w:rFonts w:eastAsia="Times New Roman"/>
                </w:rPr>
                <w:t>upper mantle</w:t>
              </w:r>
            </w:hyperlink>
            <w:r>
              <w:rPr>
                <w:rFonts w:eastAsia="Times New Roman"/>
              </w:rPr>
              <w:t>&lt;ref name=asthe</w:t>
            </w:r>
            <w:r>
              <w:rPr>
                <w:rFonts w:eastAsia="Times New Roman"/>
              </w:rPr>
              <w:t xml:space="preserve">nosphere/&gt;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(0.7-1.0)</w:t>
            </w:r>
            <w:hyperlink r:id="rId243" w:tooltip="Template:E" w:history="1">
              <w:r>
                <w:rPr>
                  <w:rStyle w:val="Hyperlink"/>
                  <w:rFonts w:eastAsia="Times New Roman"/>
                </w:rPr>
                <w:t>Template:E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1300-3000 °C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hyperlink r:id="rId244" w:tooltip="Lower mantle" w:history="1">
              <w:r>
                <w:rPr>
                  <w:rStyle w:val="Hyperlink"/>
                  <w:rFonts w:eastAsia="Times New Roman"/>
                </w:rPr>
                <w:t>lower mantle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(1.0-2.0)</w:t>
            </w:r>
            <w:hyperlink r:id="rId245" w:tooltip="Template:E" w:history="1">
              <w:r>
                <w:rPr>
                  <w:rStyle w:val="Hyperlink"/>
                  <w:rFonts w:eastAsia="Times New Roman"/>
                </w:rPr>
                <w:t>Template:E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3000-4000 °C</w:t>
            </w:r>
          </w:p>
        </w:tc>
        <w:tc>
          <w:tcPr>
            <w:tcW w:w="0" w:type="auto"/>
            <w:vAlign w:val="center"/>
            <w:hideMark/>
          </w:tcPr>
          <w:p w:rsidR="00000000" w:rsidRDefault="00FB7BB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B7BB5">
      <w:pPr>
        <w:pStyle w:val="NormalWeb"/>
      </w:pPr>
      <w:r>
        <w:t xml:space="preserve">* These materials are highly </w:t>
      </w:r>
      <w:hyperlink r:id="rId246" w:tooltip="Non-Newtonian fluid" w:history="1">
        <w:r>
          <w:rPr>
            <w:rStyle w:val="Hyperlink"/>
          </w:rPr>
          <w:t>non-Newtonian</w:t>
        </w:r>
      </w:hyperlink>
      <w:r>
        <w:t xml:space="preserve">. </w:t>
      </w:r>
    </w:p>
    <w:p w:rsidR="00000000" w:rsidRDefault="00FB7BB5">
      <w:pPr>
        <w:pStyle w:val="NormalWeb"/>
      </w:pPr>
      <w:r>
        <w:rPr>
          <w:sz w:val="20"/>
          <w:szCs w:val="20"/>
        </w:rPr>
        <w:t>Note: Higher viscosity means thicker substance</w:t>
      </w:r>
      <w:r>
        <w:t xml:space="preserve">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Viscosity of slurr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47" w:tooltip="Edit section: Viscosity of slur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248" w:tooltip="File:Slurry Viscosity Plot.png" w:history="1">
        <w:r>
          <w:rPr>
            <w:rStyle w:val="Hyperlink"/>
          </w:rPr>
          <w:t xml:space="preserve">300px|thumb|Plot of slurry relative viscosity </w:t>
        </w:r>
        <w:r>
          <w:rPr>
            <w:rStyle w:val="Hyperlink"/>
            <w:i/>
            <w:iCs/>
          </w:rPr>
          <w:t>μ</w:t>
        </w:r>
        <w:r>
          <w:rPr>
            <w:rStyle w:val="Hyperlink"/>
            <w:i/>
            <w:iCs/>
            <w:vertAlign w:val="subscript"/>
          </w:rPr>
          <w:t>r</w:t>
        </w:r>
        <w:r>
          <w:rPr>
            <w:rStyle w:val="Hyperlink"/>
          </w:rPr>
          <w:t xml:space="preserve"> as calculated by empirical correlations from Einstein</w:t>
        </w:r>
        <w:r>
          <w:rPr>
            <w:rStyle w:val="Hyperlink"/>
          </w:rPr>
          <w:t>,</w:t>
        </w:r>
      </w:hyperlink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Guth and Simha</w:t>
      </w:r>
      <w:r>
        <w:t>,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Thomas</w:t>
      </w:r>
      <w:r>
        <w:t>,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and Kitano </w:t>
      </w:r>
      <w:r>
        <w:rPr>
          <w:i/>
          <w:iCs/>
        </w:rPr>
        <w:t>et al.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The term </w:t>
      </w:r>
      <w:hyperlink r:id="rId249" w:tooltip="Slurry" w:history="1">
        <w:r>
          <w:rPr>
            <w:rStyle w:val="Hyperlink"/>
          </w:rPr>
          <w:t>slurry</w:t>
        </w:r>
      </w:hyperlink>
      <w:r>
        <w:t xml:space="preserve"> </w:t>
      </w:r>
      <w:r>
        <w:t xml:space="preserve">describes mixtures of a liquid and solid particles that retain some fluidity. The viscosity of slurry can be described as relative to the viscosity of the liquid phase: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&lt;math&gt;\mu_s = \mu_r \cdot \mu_l,&lt;/math&gt;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μ</w:t>
      </w:r>
      <w:r>
        <w:rPr>
          <w:i/>
          <w:iCs/>
          <w:vertAlign w:val="subscript"/>
        </w:rPr>
        <w:t>s</w:t>
      </w:r>
      <w:r>
        <w:t xml:space="preserve"> and </w:t>
      </w:r>
      <w:r>
        <w:rPr>
          <w:i/>
          <w:iCs/>
        </w:rPr>
        <w:t>μ</w:t>
      </w:r>
      <w:r>
        <w:rPr>
          <w:i/>
          <w:iCs/>
          <w:vertAlign w:val="subscript"/>
        </w:rPr>
        <w:t>l</w:t>
      </w:r>
      <w:r>
        <w:t xml:space="preserve"> are respectively the dynamic </w:t>
      </w:r>
      <w:r>
        <w:t xml:space="preserve">viscosity of the slurry and liquid (Pa·s), and </w:t>
      </w:r>
      <w:r>
        <w:rPr>
          <w:i/>
          <w:iCs/>
        </w:rPr>
        <w:t>μ</w:t>
      </w:r>
      <w:r>
        <w:rPr>
          <w:i/>
          <w:iCs/>
          <w:vertAlign w:val="subscript"/>
        </w:rPr>
        <w:t>r</w:t>
      </w:r>
      <w:r>
        <w:t xml:space="preserve"> is the relative viscosity (dimensionless). </w:t>
      </w:r>
    </w:p>
    <w:p w:rsidR="00000000" w:rsidRDefault="00FB7BB5">
      <w:pPr>
        <w:pStyle w:val="NormalWeb"/>
      </w:pPr>
      <w:r>
        <w:t xml:space="preserve">Depending on the size and concentration of the solid particles, several models exist that describe the relative viscosity as a function of </w:t>
      </w:r>
      <w:hyperlink r:id="rId250" w:anchor="Volumetric_fraction_from_mass_fraction" w:tooltip="Slurry#Volumetric fraction from mass fraction" w:history="1">
        <w:r>
          <w:rPr>
            <w:rStyle w:val="Hyperlink"/>
          </w:rPr>
          <w:t>volume fraction</w:t>
        </w:r>
      </w:hyperlink>
      <w:r>
        <w:t xml:space="preserve"> </w:t>
      </w:r>
      <w:r>
        <w:rPr>
          <w:i/>
          <w:iCs/>
        </w:rPr>
        <w:t>ɸ</w:t>
      </w:r>
      <w:r>
        <w:t xml:space="preserve"> of solid particles. </w:t>
      </w:r>
    </w:p>
    <w:p w:rsidR="00000000" w:rsidRDefault="00FB7BB5">
      <w:pPr>
        <w:pStyle w:val="NormalWeb"/>
      </w:pPr>
      <w:r>
        <w:t>In the case of extremely low concentrations of fine particles, Einstein's equation&lt;ref name=Einstein&gt;</w:t>
      </w:r>
      <w:hyperlink r:id="rId251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may be used: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&lt;math&gt;\mu_r = 1 + 2.5 \cdot \phi&lt;/math&gt; </w:t>
      </w:r>
    </w:p>
    <w:p w:rsidR="00000000" w:rsidRDefault="00FB7BB5">
      <w:pPr>
        <w:pStyle w:val="NormalWeb"/>
      </w:pPr>
      <w:r>
        <w:t>In the case of higher concentrations, a modified equation was proposed by Guth and Simha,&lt;ref name=GuthAndSimha&gt;</w:t>
      </w:r>
      <w:hyperlink r:id="rId252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which takes into account interaction between the solid particles: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&lt;math&gt;\mu_r = 1 + 2.5 \cdot \phi + 14.1 \cdot \phi^2&lt;/math&gt; </w:t>
      </w:r>
    </w:p>
    <w:p w:rsidR="00000000" w:rsidRDefault="00FB7BB5">
      <w:pPr>
        <w:pStyle w:val="NormalWeb"/>
      </w:pPr>
      <w:r>
        <w:t>Further modification of this equat</w:t>
      </w:r>
      <w:r>
        <w:t>ion was proposed by Thomas&lt;ref name=Thomas&gt;</w:t>
      </w:r>
      <w:hyperlink r:id="rId253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from the fitting of empirical data: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&lt;math&gt;\mu_r = 1 + 2.5 \cdot \phi + 10.05 \cdot \phi^2 + A \cdot e^{B \cdot \p</w:t>
      </w:r>
      <w:r>
        <w:rPr>
          <w:rFonts w:eastAsia="Times New Roman"/>
        </w:rPr>
        <w:t xml:space="preserve">hi},&lt;/math&gt;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A = 0.00273</w:t>
      </w:r>
      <w:r>
        <w:t xml:space="preserve"> and </w:t>
      </w:r>
      <w:r>
        <w:rPr>
          <w:i/>
          <w:iCs/>
        </w:rPr>
        <w:t>B = 16.6</w:t>
      </w:r>
      <w:r>
        <w:t xml:space="preserve">. </w:t>
      </w:r>
    </w:p>
    <w:p w:rsidR="00000000" w:rsidRDefault="00FB7BB5">
      <w:pPr>
        <w:pStyle w:val="NormalWeb"/>
      </w:pPr>
      <w:r>
        <w:t xml:space="preserve">In the case of high shear stress (above 1 kPa), another empirical equation was proposed by Kitano </w:t>
      </w:r>
      <w:r>
        <w:rPr>
          <w:i/>
          <w:iCs/>
        </w:rPr>
        <w:t>et al.</w:t>
      </w:r>
      <w:r>
        <w:t xml:space="preserve"> for polymer melts:&lt;ref name=KitanoEtAl&gt;</w:t>
      </w:r>
      <w:hyperlink r:id="rId254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&lt;math&gt;\mu_r = (1 - \frac{\phi}{A})^{-2},&lt;/math&gt;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A = 0.68</w:t>
      </w:r>
      <w:r>
        <w:t xml:space="preserve"> for smooth spherical particles.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Viscosity of amorphous material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55" w:tooltip="Edit section: Viscosity of amorphous materi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256" w:tooltip="File:Glassviscosityexamples.png" w:history="1">
        <w:r>
          <w:rPr>
            <w:rStyle w:val="Hyperlink"/>
          </w:rPr>
          <w:t xml:space="preserve">300px|thumb|Common </w:t>
        </w:r>
      </w:hyperlink>
      <w:hyperlink r:id="rId257" w:tooltip="Glass" w:history="1">
        <w:r>
          <w:rPr>
            <w:rStyle w:val="Hyperlink"/>
          </w:rPr>
          <w:t>glass</w:t>
        </w:r>
      </w:hyperlink>
      <w:r>
        <w:t xml:space="preserve"> viscosity curves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</w:t>
      </w:r>
    </w:p>
    <w:p w:rsidR="00000000" w:rsidRDefault="00FB7BB5">
      <w:pPr>
        <w:pStyle w:val="NormalWeb"/>
      </w:pPr>
      <w:r>
        <w:t xml:space="preserve">Viscous flow in </w:t>
      </w:r>
      <w:hyperlink r:id="rId258" w:tooltip="Amorphous solid" w:history="1">
        <w:r>
          <w:rPr>
            <w:rStyle w:val="Hyperlink"/>
          </w:rPr>
          <w:t>amorphous materials</w:t>
        </w:r>
      </w:hyperlink>
      <w:r>
        <w:t xml:space="preserve"> (e.g. in </w:t>
      </w:r>
      <w:hyperlink r:id="rId259" w:tooltip="Glass" w:history="1">
        <w:r>
          <w:rPr>
            <w:rStyle w:val="Hyperlink"/>
          </w:rPr>
          <w:t>glasses</w:t>
        </w:r>
      </w:hyperlink>
      <w:r>
        <w:t xml:space="preserve"> and melts</w:t>
      </w:r>
      <w:r>
        <w:t>)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hyperlink w:anchor="cite_note-34" w:history="1">
        <w:r>
          <w:rPr>
            <w:rStyle w:val="Hyperlink"/>
            <w:vertAlign w:val="superscript"/>
          </w:rPr>
          <w:t>[34]</w:t>
        </w:r>
      </w:hyperlink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is a thermally activated process: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 = A \cdot e^{Q/RT},&lt;/math&gt;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Q</w:t>
      </w:r>
      <w:r>
        <w:t xml:space="preserve"> is activation energy, </w:t>
      </w:r>
      <w:r>
        <w:rPr>
          <w:i/>
          <w:iCs/>
        </w:rPr>
        <w:t>T</w:t>
      </w:r>
      <w:r>
        <w:t xml:space="preserve"> is temperature, </w:t>
      </w:r>
      <w:r>
        <w:rPr>
          <w:i/>
          <w:iCs/>
        </w:rPr>
        <w:t>R</w:t>
      </w:r>
      <w:r>
        <w:t xml:space="preserve"> is the molar ga</w:t>
      </w:r>
      <w:r>
        <w:t xml:space="preserve">s constant and </w:t>
      </w:r>
      <w:r>
        <w:rPr>
          <w:i/>
          <w:iCs/>
        </w:rPr>
        <w:t>A</w:t>
      </w:r>
      <w:r>
        <w:t xml:space="preserve"> is approximately a constant. </w:t>
      </w:r>
    </w:p>
    <w:p w:rsidR="00000000" w:rsidRDefault="00FB7BB5">
      <w:pPr>
        <w:pStyle w:val="NormalWeb"/>
      </w:pPr>
      <w:r>
        <w:t xml:space="preserve">The viscous flow in amorphous materials is characterized by a deviation from the </w:t>
      </w:r>
      <w:hyperlink r:id="rId260" w:tooltip="Arrhenius equation" w:history="1">
        <w:r>
          <w:rPr>
            <w:rStyle w:val="Hyperlink"/>
          </w:rPr>
          <w:t>Arrhenius-type</w:t>
        </w:r>
      </w:hyperlink>
      <w:r>
        <w:t xml:space="preserve"> behavior: </w:t>
      </w:r>
      <w:r>
        <w:rPr>
          <w:i/>
          <w:iCs/>
        </w:rPr>
        <w:t>Q</w:t>
      </w:r>
      <w:r>
        <w:t xml:space="preserve"> changes from a high value </w:t>
      </w:r>
      <w:r>
        <w:rPr>
          <w:i/>
          <w:iCs/>
        </w:rPr>
        <w:t>Q</w:t>
      </w:r>
      <w:r>
        <w:rPr>
          <w:i/>
          <w:iCs/>
          <w:vertAlign w:val="subscript"/>
        </w:rPr>
        <w:t>H</w:t>
      </w:r>
      <w:r>
        <w:t xml:space="preserve"> at low </w:t>
      </w:r>
      <w:r>
        <w:t xml:space="preserve">temperatures (in the glassy state) to a low value </w:t>
      </w:r>
      <w:r>
        <w:rPr>
          <w:i/>
          <w:iCs/>
        </w:rPr>
        <w:t>Q</w:t>
      </w:r>
      <w:r>
        <w:rPr>
          <w:i/>
          <w:iCs/>
          <w:vertAlign w:val="subscript"/>
        </w:rPr>
        <w:t>L</w:t>
      </w:r>
      <w:r>
        <w:t xml:space="preserve"> at high temperatures (in the liquid state). Depending on this change, amorphous materials are classified as either </w:t>
      </w:r>
    </w:p>
    <w:p w:rsidR="00000000" w:rsidRDefault="00FB7BB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strong when: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H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−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L</w:t>
      </w:r>
      <w:r>
        <w:rPr>
          <w:rFonts w:eastAsia="Times New Roman"/>
        </w:rPr>
        <w:t xml:space="preserve"> &lt;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L</w:t>
      </w:r>
      <w:r>
        <w:rPr>
          <w:rFonts w:eastAsia="Times New Roman"/>
        </w:rPr>
        <w:t xml:space="preserve"> or </w:t>
      </w:r>
    </w:p>
    <w:p w:rsidR="00000000" w:rsidRDefault="00FB7BB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fragile when: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H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−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≥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Q</w:t>
      </w:r>
      <w:r>
        <w:rPr>
          <w:rFonts w:eastAsia="Times New Roman"/>
          <w:i/>
          <w:iCs/>
          <w:vertAlign w:val="subscript"/>
        </w:rPr>
        <w:t>L</w:t>
      </w:r>
      <w:r>
        <w:rPr>
          <w:rFonts w:eastAsia="Times New Roman"/>
        </w:rPr>
        <w:t xml:space="preserve">. </w:t>
      </w:r>
    </w:p>
    <w:p w:rsidR="00000000" w:rsidRDefault="00FB7BB5">
      <w:pPr>
        <w:pStyle w:val="NormalWeb"/>
      </w:pPr>
      <w:r>
        <w:t>The fragility of amorphous m</w:t>
      </w:r>
      <w:r>
        <w:t xml:space="preserve">aterials is numerically characterized by the Doremus’ fragility ratio: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&lt;math&gt;R_D = \frac{Q_H}{Q_L}&lt;/math&gt; </w:t>
      </w:r>
    </w:p>
    <w:p w:rsidR="00000000" w:rsidRDefault="00FB7BB5">
      <w:pPr>
        <w:pStyle w:val="NormalWeb"/>
      </w:pPr>
      <w:r>
        <w:t xml:space="preserve">and strong material have </w:t>
      </w:r>
      <w:r>
        <w:rPr>
          <w:i/>
          <w:iCs/>
        </w:rPr>
        <w:t>R</w:t>
      </w:r>
      <w:r>
        <w:rPr>
          <w:i/>
          <w:iCs/>
          <w:vertAlign w:val="subscript"/>
        </w:rPr>
        <w:t>D</w:t>
      </w:r>
      <w:r>
        <w:t xml:space="preserve"> &lt; 2 whereas fragile materials have </w:t>
      </w:r>
      <w:r>
        <w:rPr>
          <w:i/>
          <w:iCs/>
        </w:rPr>
        <w:t>R</w:t>
      </w:r>
      <w:r>
        <w:rPr>
          <w:i/>
          <w:iCs/>
          <w:vertAlign w:val="subscript"/>
        </w:rPr>
        <w:t>D</w:t>
      </w:r>
      <w:r>
        <w:t xml:space="preserve"> </w:t>
      </w:r>
      <w:r>
        <w:t>≥</w:t>
      </w:r>
      <w:r>
        <w:t xml:space="preserve"> 2. </w:t>
      </w:r>
    </w:p>
    <w:p w:rsidR="00000000" w:rsidRDefault="00FB7BB5">
      <w:pPr>
        <w:pStyle w:val="NormalWeb"/>
      </w:pPr>
      <w:hyperlink r:id="rId261" w:tooltip="Image:B2O3 viscosoty.jpg" w:history="1">
        <w:r>
          <w:rPr>
            <w:rStyle w:val="Hyperlink"/>
          </w:rPr>
          <w:t>thumb|Common log of viscosity vs. temperature for B</w:t>
        </w:r>
        <w:r>
          <w:rPr>
            <w:rStyle w:val="Hyperlink"/>
            <w:vertAlign w:val="subscript"/>
          </w:rPr>
          <w:t>2</w:t>
        </w:r>
        <w:r>
          <w:rPr>
            <w:rStyle w:val="Hyperlink"/>
          </w:rPr>
          <w:t>O</w:t>
        </w:r>
        <w:r>
          <w:rPr>
            <w:rStyle w:val="Hyperlink"/>
            <w:vertAlign w:val="subscript"/>
          </w:rPr>
          <w:t>3</w:t>
        </w:r>
        <w:r>
          <w:rPr>
            <w:rStyle w:val="Hyperlink"/>
          </w:rPr>
          <w:t>, showing two regimes</w:t>
        </w:r>
      </w:hyperlink>
      <w:r>
        <w:t xml:space="preserve"> </w:t>
      </w:r>
    </w:p>
    <w:p w:rsidR="00000000" w:rsidRDefault="00FB7BB5">
      <w:pPr>
        <w:pStyle w:val="NormalWeb"/>
      </w:pPr>
      <w:r>
        <w:t xml:space="preserve">The viscosity of amorphous materials is quite exactly described by a two-exponential equation: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>&lt;math&gt;\mu = A_1 \cdot T \cdot \left[1 + A_2 \cdot e^{B/RT}] \cdot [1 + C \cdot e^{</w:t>
      </w:r>
      <w:r>
        <w:rPr>
          <w:rFonts w:eastAsia="Times New Roman"/>
        </w:rPr>
        <w:t xml:space="preserve">D/RT} \right],&lt;/math&gt; </w:t>
      </w:r>
    </w:p>
    <w:p w:rsidR="00000000" w:rsidRDefault="00FB7BB5">
      <w:pPr>
        <w:pStyle w:val="NormalWeb"/>
      </w:pPr>
      <w:r>
        <w:t xml:space="preserve">with constants </w:t>
      </w:r>
      <w:r>
        <w:rPr>
          <w:i/>
          <w:iCs/>
        </w:rPr>
        <w:t>A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A</w:t>
      </w:r>
      <w:r>
        <w:rPr>
          <w:i/>
          <w:iCs/>
          <w:vertAlign w:val="subscript"/>
        </w:rPr>
        <w:t>2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D</w:t>
      </w:r>
      <w:r>
        <w:t xml:space="preserve"> related to thermodynamic parameters of joining bonds of an amorphous material. </w:t>
      </w:r>
    </w:p>
    <w:p w:rsidR="00000000" w:rsidRDefault="00FB7BB5">
      <w:pPr>
        <w:pStyle w:val="NormalWeb"/>
      </w:pPr>
      <w:r>
        <w:t xml:space="preserve">Not very far from the </w:t>
      </w:r>
      <w:hyperlink r:id="rId262" w:tooltip="Glass transition temperature" w:history="1">
        <w:r>
          <w:rPr>
            <w:rStyle w:val="Hyperlink"/>
          </w:rPr>
          <w:t>glass transi</w:t>
        </w:r>
        <w:r>
          <w:rPr>
            <w:rStyle w:val="Hyperlink"/>
          </w:rPr>
          <w:t>tion temperature</w:t>
        </w:r>
      </w:hyperlink>
      <w:r>
        <w:t xml:space="preserve">, </w:t>
      </w:r>
      <w:r>
        <w:rPr>
          <w:i/>
          <w:iCs/>
        </w:rPr>
        <w:t>T</w:t>
      </w:r>
      <w:r>
        <w:rPr>
          <w:i/>
          <w:iCs/>
          <w:vertAlign w:val="subscript"/>
        </w:rPr>
        <w:t>g</w:t>
      </w:r>
      <w:r>
        <w:t xml:space="preserve">, this equation can be approximated by a </w:t>
      </w:r>
      <w:hyperlink r:id="rId263" w:tooltip="Vogel-Fulcher-Tammann equation" w:history="1">
        <w:r>
          <w:rPr>
            <w:rStyle w:val="Hyperlink"/>
          </w:rPr>
          <w:t>Vogel-Fulcher-Tammann</w:t>
        </w:r>
      </w:hyperlink>
      <w:r>
        <w:t xml:space="preserve"> (VFT) equation. </w:t>
      </w:r>
    </w:p>
    <w:p w:rsidR="00000000" w:rsidRDefault="00FB7BB5">
      <w:pPr>
        <w:pStyle w:val="NormalWeb"/>
      </w:pPr>
      <w:r>
        <w:t>If the temperature is significantly lower than the glass transition</w:t>
      </w:r>
      <w:r>
        <w:t xml:space="preserve"> temperature, </w:t>
      </w:r>
      <w:r>
        <w:rPr>
          <w:i/>
          <w:iCs/>
        </w:rPr>
        <w:t>T</w:t>
      </w:r>
      <w:r>
        <w:t> </w:t>
      </w:r>
      <w:r>
        <w:rPr>
          <w:rFonts w:ascii="Cambria Math" w:hAnsi="Cambria Math" w:cs="Cambria Math"/>
        </w:rPr>
        <w:t>≪</w:t>
      </w:r>
      <w:r>
        <w:t> </w:t>
      </w:r>
      <w:r>
        <w:rPr>
          <w:i/>
          <w:iCs/>
        </w:rPr>
        <w:t>T</w:t>
      </w:r>
      <w:r>
        <w:rPr>
          <w:i/>
          <w:iCs/>
          <w:vertAlign w:val="subscript"/>
        </w:rPr>
        <w:t>g</w:t>
      </w:r>
      <w:r>
        <w:t xml:space="preserve">, then the two-exponential equation simplifies to an Arrhenius type equation: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 = A_LT \cdot e^{Q_H/RT}&lt;/math&gt; </w:t>
      </w:r>
    </w:p>
    <w:p w:rsidR="00000000" w:rsidRDefault="00FB7BB5">
      <w:pPr>
        <w:pStyle w:val="NormalWeb"/>
      </w:pPr>
      <w:r>
        <w:t xml:space="preserve">with: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&lt;math&gt;Q_H = H_d + H_m,\,&lt;/math&gt; </w:t>
      </w:r>
    </w:p>
    <w:p w:rsidR="00000000" w:rsidRDefault="00FB7BB5">
      <w:pPr>
        <w:pStyle w:val="NormalWeb"/>
      </w:pPr>
      <w:r>
        <w:t xml:space="preserve">where </w:t>
      </w:r>
      <w:r>
        <w:rPr>
          <w:i/>
          <w:iCs/>
        </w:rPr>
        <w:t>H</w:t>
      </w:r>
      <w:r>
        <w:rPr>
          <w:i/>
          <w:iCs/>
          <w:vertAlign w:val="subscript"/>
        </w:rPr>
        <w:t>d</w:t>
      </w:r>
      <w:r>
        <w:t xml:space="preserve"> is the </w:t>
      </w:r>
      <w:hyperlink r:id="rId264" w:tooltip="Enthalpy of formation" w:history="1">
        <w:r>
          <w:rPr>
            <w:rStyle w:val="Hyperlink"/>
          </w:rPr>
          <w:t>enthalpy of formation</w:t>
        </w:r>
      </w:hyperlink>
      <w:r>
        <w:t xml:space="preserve"> of broken bonds (termed </w:t>
      </w:r>
      <w:hyperlink r:id="rId265" w:history="1">
        <w:r>
          <w:rPr>
            <w:rStyle w:val="Hyperlink"/>
          </w:rPr>
          <w:t>configuron</w:t>
        </w:r>
      </w:hyperlink>
      <w:r>
        <w:t xml:space="preserve"> s) and </w:t>
      </w:r>
      <w:r>
        <w:rPr>
          <w:i/>
          <w:iCs/>
        </w:rPr>
        <w:t>H</w:t>
      </w:r>
      <w:r>
        <w:rPr>
          <w:i/>
          <w:iCs/>
          <w:vertAlign w:val="subscript"/>
        </w:rPr>
        <w:t>m</w:t>
      </w:r>
      <w:r>
        <w:t xml:space="preserve"> is the </w:t>
      </w:r>
      <w:hyperlink r:id="rId266" w:tooltip="Enthalpy" w:history="1">
        <w:r>
          <w:rPr>
            <w:rStyle w:val="Hyperlink"/>
          </w:rPr>
          <w:t>enthalpy</w:t>
        </w:r>
      </w:hyperlink>
      <w:r>
        <w:t xml:space="preserve"> of their motion. When the temperature is less than the g</w:t>
      </w:r>
      <w:r>
        <w:t xml:space="preserve">lass transition temperature, </w:t>
      </w:r>
      <w:r>
        <w:rPr>
          <w:i/>
          <w:iCs/>
        </w:rPr>
        <w:t>T</w:t>
      </w:r>
      <w:r>
        <w:t> &lt; </w:t>
      </w:r>
      <w:r>
        <w:rPr>
          <w:i/>
          <w:iCs/>
        </w:rPr>
        <w:t>T</w:t>
      </w:r>
      <w:r>
        <w:rPr>
          <w:i/>
          <w:iCs/>
          <w:vertAlign w:val="subscript"/>
        </w:rPr>
        <w:t>g</w:t>
      </w:r>
      <w:r>
        <w:t xml:space="preserve">, the activation energy of viscosity is high because the amorphous materials are in the glassy state and most of their joining bonds are intact. </w:t>
      </w:r>
    </w:p>
    <w:p w:rsidR="00000000" w:rsidRDefault="00FB7BB5">
      <w:pPr>
        <w:pStyle w:val="NormalWeb"/>
      </w:pPr>
      <w:r>
        <w:t xml:space="preserve">If the temperature is highly above the glass transition temperature, </w:t>
      </w:r>
      <w:r>
        <w:rPr>
          <w:i/>
          <w:iCs/>
        </w:rPr>
        <w:t>T</w:t>
      </w:r>
      <w:r>
        <w:t> </w:t>
      </w:r>
      <w:r>
        <w:rPr>
          <w:rFonts w:ascii="Cambria Math" w:hAnsi="Cambria Math" w:cs="Cambria Math"/>
        </w:rPr>
        <w:t>≫</w:t>
      </w:r>
      <w:r>
        <w:t> </w:t>
      </w:r>
      <w:r>
        <w:rPr>
          <w:i/>
          <w:iCs/>
        </w:rPr>
        <w:t>T</w:t>
      </w:r>
      <w:r>
        <w:rPr>
          <w:i/>
          <w:iCs/>
          <w:vertAlign w:val="subscript"/>
        </w:rPr>
        <w:t>g</w:t>
      </w:r>
      <w:r>
        <w:t xml:space="preserve">, the two-exponential equation also simplifies to an Arrhenius type equation: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&lt;math&gt;\mu = A_HT\cdot e^{Q_L/RT},&lt;/math&gt; </w:t>
      </w:r>
    </w:p>
    <w:p w:rsidR="00000000" w:rsidRDefault="00FB7BB5">
      <w:pPr>
        <w:pStyle w:val="NormalWeb"/>
      </w:pPr>
      <w:r>
        <w:t xml:space="preserve">with: </w:t>
      </w:r>
    </w:p>
    <w:p w:rsidR="00000000" w:rsidRDefault="00FB7BB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&lt;math&gt;Q_L = H_m.\,&lt;/math&gt; </w:t>
      </w:r>
    </w:p>
    <w:p w:rsidR="00000000" w:rsidRDefault="00FB7BB5">
      <w:pPr>
        <w:pStyle w:val="NormalWeb"/>
      </w:pPr>
      <w:r>
        <w:t xml:space="preserve">When the temperature is higher than the glass transition temperature, </w:t>
      </w:r>
      <w:r>
        <w:rPr>
          <w:i/>
          <w:iCs/>
        </w:rPr>
        <w:t>T</w:t>
      </w:r>
      <w:r>
        <w:t> &gt; </w:t>
      </w:r>
      <w:r>
        <w:rPr>
          <w:i/>
          <w:iCs/>
        </w:rPr>
        <w:t>T</w:t>
      </w:r>
      <w:r>
        <w:rPr>
          <w:i/>
          <w:iCs/>
          <w:vertAlign w:val="subscript"/>
        </w:rPr>
        <w:t>g</w:t>
      </w:r>
      <w:r>
        <w:t>, the activation energy o</w:t>
      </w:r>
      <w:r>
        <w:t xml:space="preserve">f viscosity is low because amorphous materials are melted and have most of their joining bonds broken, which facilitates flow.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Eddy viscosit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67" w:tooltip="Edit section: Eddy viscos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r>
        <w:t xml:space="preserve">In the study of </w:t>
      </w:r>
      <w:hyperlink r:id="rId268" w:tooltip="Turbulence" w:history="1">
        <w:r>
          <w:rPr>
            <w:rStyle w:val="Hyperlink"/>
          </w:rPr>
          <w:t>turbulence</w:t>
        </w:r>
      </w:hyperlink>
      <w:r>
        <w:t xml:space="preserve"> in </w:t>
      </w:r>
      <w:hyperlink r:id="rId269" w:tooltip="Fluid" w:history="1">
        <w:r>
          <w:rPr>
            <w:rStyle w:val="Hyperlink"/>
          </w:rPr>
          <w:t>fluids</w:t>
        </w:r>
      </w:hyperlink>
      <w:r>
        <w:t xml:space="preserve">, a common practical strategy for calculation is to ignore the small-scale </w:t>
      </w:r>
      <w:r>
        <w:rPr>
          <w:i/>
          <w:iCs/>
        </w:rPr>
        <w:t>vortices</w:t>
      </w:r>
      <w:r>
        <w:t xml:space="preserve"> (or </w:t>
      </w:r>
      <w:r>
        <w:rPr>
          <w:i/>
          <w:iCs/>
        </w:rPr>
        <w:t>eddies</w:t>
      </w:r>
      <w:r>
        <w:t>) in the motion and to calculate a lar</w:t>
      </w:r>
      <w:r>
        <w:t xml:space="preserve">ge-scale motion with an </w:t>
      </w:r>
      <w:r>
        <w:rPr>
          <w:i/>
          <w:iCs/>
        </w:rPr>
        <w:t>eddy viscosity</w:t>
      </w:r>
      <w:r>
        <w:t xml:space="preserve"> that characterizes the transport and dissipation of </w:t>
      </w:r>
      <w:hyperlink r:id="rId270" w:tooltip="Energy" w:history="1">
        <w:r>
          <w:rPr>
            <w:rStyle w:val="Hyperlink"/>
          </w:rPr>
          <w:t>energy</w:t>
        </w:r>
      </w:hyperlink>
      <w:r>
        <w:t xml:space="preserve"> in the smaller-scale flow (see </w:t>
      </w:r>
      <w:hyperlink r:id="rId271" w:tooltip="Large eddy simulation" w:history="1">
        <w:r>
          <w:rPr>
            <w:rStyle w:val="Hyperlink"/>
            <w:i/>
            <w:iCs/>
          </w:rPr>
          <w:t>large eddy simu</w:t>
        </w:r>
        <w:r>
          <w:rPr>
            <w:rStyle w:val="Hyperlink"/>
            <w:i/>
            <w:iCs/>
          </w:rPr>
          <w:t>lation</w:t>
        </w:r>
      </w:hyperlink>
      <w:r>
        <w:t xml:space="preserve">). Values of eddy viscosity used in modeling </w:t>
      </w:r>
      <w:hyperlink r:id="rId272" w:tooltip="Ocean" w:history="1">
        <w:r>
          <w:rPr>
            <w:rStyle w:val="Hyperlink"/>
          </w:rPr>
          <w:t>ocean</w:t>
        </w:r>
      </w:hyperlink>
      <w:r>
        <w:t xml:space="preserve"> circulation may be from 5×10</w:t>
      </w:r>
      <w:r>
        <w:rPr>
          <w:vertAlign w:val="superscript"/>
        </w:rPr>
        <w:t>4</w:t>
      </w:r>
      <w:r>
        <w:t xml:space="preserve"> to 10</w:t>
      </w:r>
      <w:r>
        <w:rPr>
          <w:vertAlign w:val="superscript"/>
        </w:rPr>
        <w:t>6</w:t>
      </w:r>
      <w:r>
        <w:t xml:space="preserve"> Pa·s depending upon the resolution of the numerical grid.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273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274" w:tooltip="Template:Columns-list" w:history="1">
        <w:r>
          <w:rPr>
            <w:rStyle w:val="Hyperlink"/>
          </w:rPr>
          <w:t>Template:Columns-list</w:t>
        </w:r>
      </w:hyperlink>
      <w:r>
        <w:t xml:space="preserve">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276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277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Hatschek, Emil (1928). </w:t>
      </w:r>
      <w:r>
        <w:rPr>
          <w:rFonts w:eastAsia="Times New Roman"/>
          <w:i/>
          <w:iCs/>
        </w:rPr>
        <w:t>The Viscosity of Liquids</w:t>
      </w:r>
      <w:r>
        <w:rPr>
          <w:rFonts w:eastAsia="Times New Roman"/>
        </w:rPr>
        <w:t xml:space="preserve">. New York: </w:t>
      </w:r>
      <w:hyperlink r:id="rId278" w:tooltip="Van Nostrand" w:history="1">
        <w:r>
          <w:rPr>
            <w:rStyle w:val="Hyperlink"/>
            <w:rFonts w:eastAsia="Times New Roman"/>
          </w:rPr>
          <w:t>Van Nostrand</w:t>
        </w:r>
      </w:hyperlink>
      <w:r>
        <w:rPr>
          <w:rFonts w:eastAsia="Times New Roman"/>
        </w:rPr>
        <w:t xml:space="preserve">. </w:t>
      </w:r>
      <w:hyperlink r:id="rId279" w:tooltip="Template:Oclc" w:history="1">
        <w:r>
          <w:rPr>
            <w:rStyle w:val="Hyperlink"/>
            <w:rFonts w:eastAsia="Times New Roman"/>
          </w:rPr>
          <w:t>Template:Oclc</w:t>
        </w:r>
      </w:hyperlink>
      <w:r>
        <w:rPr>
          <w:rFonts w:eastAsia="Times New Roman"/>
        </w:rPr>
        <w:t xml:space="preserve">. </w:t>
      </w:r>
    </w:p>
    <w:p w:rsidR="00000000" w:rsidRDefault="00FB7BB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280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81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BB5">
      <w:pPr>
        <w:pStyle w:val="NormalWeb"/>
      </w:pPr>
      <w:hyperlink r:id="rId282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  <w:hyperlink r:id="rId283" w:tooltip="Template:NSRW Poster" w:history="1">
        <w:r>
          <w:rPr>
            <w:rStyle w:val="Hyperlink"/>
          </w:rPr>
          <w:t>Template:NSRW P</w:t>
        </w:r>
        <w:r>
          <w:rPr>
            <w:rStyle w:val="Hyperlink"/>
          </w:rPr>
          <w:t>oster</w:t>
        </w:r>
      </w:hyperlink>
      <w: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4" w:history="1">
        <w:r>
          <w:rPr>
            <w:rStyle w:val="Hyperlink"/>
            <w:rFonts w:eastAsia="Times New Roman"/>
          </w:rPr>
          <w:t>Fluid properties</w:t>
        </w:r>
      </w:hyperlink>
      <w:r>
        <w:rPr>
          <w:rFonts w:eastAsia="Times New Roman"/>
        </w:rPr>
        <w:t xml:space="preserve"> High accuracy calculation of viscosity and other physical properties of frequent used pure liquids and gases.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5" w:history="1">
        <w:r>
          <w:rPr>
            <w:rStyle w:val="Hyperlink"/>
            <w:rFonts w:eastAsia="Times New Roman"/>
          </w:rPr>
          <w:t>Gas viscosity calculator as function of temperature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6" w:history="1">
        <w:r>
          <w:rPr>
            <w:rStyle w:val="Hyperlink"/>
            <w:rFonts w:eastAsia="Times New Roman"/>
          </w:rPr>
          <w:t>Air viscosity calculator as function of temperature and pressure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7" w:history="1">
        <w:r>
          <w:rPr>
            <w:rStyle w:val="Hyperlink"/>
            <w:rFonts w:eastAsia="Times New Roman"/>
          </w:rPr>
          <w:t>Fluid Characteristics Chart</w:t>
        </w:r>
      </w:hyperlink>
      <w:r>
        <w:rPr>
          <w:rFonts w:eastAsia="Times New Roman"/>
        </w:rPr>
        <w:t xml:space="preserve"> A table of viscosities and vapor pressures for various fluids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8" w:history="1">
        <w:r>
          <w:rPr>
            <w:rStyle w:val="Hyperlink"/>
            <w:rFonts w:eastAsia="Times New Roman"/>
          </w:rPr>
          <w:t>Gas Dynamics Toolbox</w:t>
        </w:r>
      </w:hyperlink>
      <w:r>
        <w:rPr>
          <w:rFonts w:eastAsia="Times New Roman"/>
        </w:rPr>
        <w:t xml:space="preserve"> Calculate </w:t>
      </w:r>
      <w:r>
        <w:rPr>
          <w:rFonts w:eastAsia="Times New Roman"/>
        </w:rPr>
        <w:t xml:space="preserve">coefficient of viscosity for mixtures of gases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89" w:history="1">
        <w:r>
          <w:rPr>
            <w:rStyle w:val="Hyperlink"/>
            <w:rFonts w:eastAsia="Times New Roman"/>
          </w:rPr>
          <w:t>Glass Viscosity Measurement</w:t>
        </w:r>
      </w:hyperlink>
      <w:r>
        <w:rPr>
          <w:rFonts w:eastAsia="Times New Roman"/>
        </w:rPr>
        <w:t xml:space="preserve"> Viscosity measurement, viscosity units and fixpoints, glass viscosity calculation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0" w:history="1">
        <w:r>
          <w:rPr>
            <w:rStyle w:val="Hyperlink"/>
            <w:rFonts w:eastAsia="Times New Roman"/>
          </w:rPr>
          <w:t>Kinematic Viscosity</w:t>
        </w:r>
      </w:hyperlink>
      <w:r>
        <w:rPr>
          <w:rFonts w:eastAsia="Times New Roman"/>
        </w:rPr>
        <w:t xml:space="preserve"> conversion between kinematic and dynamic viscosity.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1" w:history="1">
        <w:r>
          <w:rPr>
            <w:rStyle w:val="Hyperlink"/>
            <w:rFonts w:eastAsia="Times New Roman"/>
          </w:rPr>
          <w:t>Physical Characteristics of Water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A table of water viscosity as a function of temperature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2" w:history="1">
        <w:r>
          <w:rPr>
            <w:rStyle w:val="Hyperlink"/>
            <w:rFonts w:eastAsia="Times New Roman"/>
          </w:rPr>
          <w:t>Vogel–Tammann–Fulcher Equation Parameters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3" w:history="1">
        <w:r>
          <w:rPr>
            <w:rStyle w:val="Hyperlink"/>
            <w:rFonts w:eastAsia="Times New Roman"/>
          </w:rPr>
          <w:t>Calcul</w:t>
        </w:r>
        <w:r>
          <w:rPr>
            <w:rStyle w:val="Hyperlink"/>
            <w:rFonts w:eastAsia="Times New Roman"/>
          </w:rPr>
          <w:t>ation of temperature-dependent dynamic viscosities for some common components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4" w:history="1">
        <w:r>
          <w:rPr>
            <w:rStyle w:val="Hyperlink"/>
            <w:rFonts w:eastAsia="Times New Roman"/>
          </w:rPr>
          <w:t>"Test Procedures for Testing Highway and Nonroad Engines and Omnibus Technical Amendments"</w:t>
        </w:r>
      </w:hyperlink>
      <w:r>
        <w:rPr>
          <w:rFonts w:eastAsia="Times New Roman"/>
        </w:rPr>
        <w:t xml:space="preserve">. </w:t>
      </w:r>
      <w:hyperlink r:id="rId295" w:tooltip="United States Environmental Protection Agency" w:history="1">
        <w:r>
          <w:rPr>
            <w:rStyle w:val="Hyperlink"/>
            <w:rFonts w:eastAsia="Times New Roman"/>
          </w:rPr>
          <w:t>United States Environmental Protection Agency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296" w:history="1">
        <w:r>
          <w:rPr>
            <w:rStyle w:val="Hyperlink"/>
            <w:rFonts w:eastAsia="Times New Roman"/>
          </w:rPr>
          <w:t>Artificia</w:t>
        </w:r>
        <w:r>
          <w:rPr>
            <w:rStyle w:val="Hyperlink"/>
            <w:rFonts w:eastAsia="Times New Roman"/>
          </w:rPr>
          <w:t>l viscosity</w:t>
        </w:r>
      </w:hyperlink>
      <w:r>
        <w:rPr>
          <w:rFonts w:eastAsia="Times New Roman"/>
        </w:rPr>
        <w:t xml:space="preserve"> </w:t>
      </w:r>
    </w:p>
    <w:p w:rsidR="00000000" w:rsidRDefault="00FB7BB5">
      <w:pPr>
        <w:pStyle w:val="NormalWeb"/>
      </w:pPr>
      <w:hyperlink r:id="rId297" w:tooltip="Template:Physics-footer" w:history="1">
        <w:r>
          <w:rPr>
            <w:rStyle w:val="Hyperlink"/>
          </w:rPr>
          <w:t>Template:Physics-footer</w:t>
        </w:r>
      </w:hyperlink>
      <w:r>
        <w:t xml:space="preserve"> </w:t>
      </w:r>
      <w:hyperlink r:id="rId298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  <w:hyperlink r:id="rId299" w:tooltip="Template:Portal bar" w:history="1">
        <w:r>
          <w:rPr>
            <w:rStyle w:val="Hyperlink"/>
          </w:rPr>
          <w:t>Template:Portal bar</w:t>
        </w:r>
      </w:hyperlink>
      <w:r>
        <w:t xml:space="preserve"> </w:t>
      </w:r>
    </w:p>
    <w:p w:rsidR="00FB7BB5" w:rsidRDefault="00FB7BB5">
      <w:pPr>
        <w:pStyle w:val="NormalWeb"/>
      </w:pPr>
      <w:hyperlink r:id="rId300" w:tooltip="Category:Viscosity" w:history="1">
        <w:r>
          <w:rPr>
            <w:rStyle w:val="Hyperlink"/>
          </w:rPr>
          <w:t>Category:Viscosity</w:t>
        </w:r>
      </w:hyperlink>
      <w:r>
        <w:t xml:space="preserve"> </w:t>
      </w:r>
      <w:hyperlink r:id="rId301" w:tooltip="Category:Articles containing video clips" w:history="1">
        <w:r>
          <w:rPr>
            <w:rStyle w:val="Hyperlink"/>
          </w:rPr>
          <w:t>Category:Ar</w:t>
        </w:r>
        <w:r>
          <w:rPr>
            <w:rStyle w:val="Hyperlink"/>
          </w:rPr>
          <w:t>ticles containing video clips</w:t>
        </w:r>
      </w:hyperlink>
      <w:r>
        <w:t xml:space="preserve"> </w:t>
      </w:r>
    </w:p>
    <w:sectPr w:rsidR="00FB7B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2434"/>
    <w:multiLevelType w:val="multilevel"/>
    <w:tmpl w:val="3552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34D79"/>
    <w:multiLevelType w:val="multilevel"/>
    <w:tmpl w:val="BA2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447FE"/>
    <w:multiLevelType w:val="multilevel"/>
    <w:tmpl w:val="3B3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137CB"/>
    <w:multiLevelType w:val="multilevel"/>
    <w:tmpl w:val="486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E5DE9"/>
    <w:multiLevelType w:val="multilevel"/>
    <w:tmpl w:val="0B7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0773D"/>
    <w:multiLevelType w:val="multilevel"/>
    <w:tmpl w:val="5B8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55AD1"/>
    <w:multiLevelType w:val="multilevel"/>
    <w:tmpl w:val="C06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52E04"/>
    <w:multiLevelType w:val="multilevel"/>
    <w:tmpl w:val="0EC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B7BB5"/>
    <w:rsid w:val="00F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3FCE9-C3F4-4630-8F16-D08923C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yperphysics.phy-astr.gsu.edu/Hbase/tables/viscosity.html" TargetMode="External"/><Relationship Id="rId299" Type="http://schemas.openxmlformats.org/officeDocument/2006/relationships/hyperlink" Target="/wiki/Template:Portal_bar" TargetMode="External"/><Relationship Id="rId303" Type="http://schemas.openxmlformats.org/officeDocument/2006/relationships/theme" Target="theme/theme1.xml"/><Relationship Id="rId21" Type="http://schemas.openxmlformats.org/officeDocument/2006/relationships/hyperlink" Target="/index.php?title=(none)&amp;action=edit&amp;section=16" TargetMode="External"/><Relationship Id="rId42" Type="http://schemas.openxmlformats.org/officeDocument/2006/relationships/hyperlink" Target="/wiki/Newtonian_fluids" TargetMode="External"/><Relationship Id="rId63" Type="http://schemas.openxmlformats.org/officeDocument/2006/relationships/hyperlink" Target="/wiki/Meter" TargetMode="External"/><Relationship Id="rId84" Type="http://schemas.openxmlformats.org/officeDocument/2006/relationships/hyperlink" Target="/wiki/Reyn" TargetMode="External"/><Relationship Id="rId138" Type="http://schemas.openxmlformats.org/officeDocument/2006/relationships/hyperlink" Target="/wiki/Dynamics_(mechanics)" TargetMode="External"/><Relationship Id="rId159" Type="http://schemas.openxmlformats.org/officeDocument/2006/relationships/hyperlink" Target="/wiki/Ethane" TargetMode="External"/><Relationship Id="rId170" Type="http://schemas.openxmlformats.org/officeDocument/2006/relationships/hyperlink" Target="/wiki/Template:Nts" TargetMode="External"/><Relationship Id="rId191" Type="http://schemas.openxmlformats.org/officeDocument/2006/relationships/hyperlink" Target="/wiki/Template:Nts" TargetMode="External"/><Relationship Id="rId205" Type="http://schemas.openxmlformats.org/officeDocument/2006/relationships/hyperlink" Target="/wiki/Mercury_(element)" TargetMode="External"/><Relationship Id="rId226" Type="http://schemas.openxmlformats.org/officeDocument/2006/relationships/hyperlink" Target="/wiki/Olive_oil" TargetMode="External"/><Relationship Id="rId247" Type="http://schemas.openxmlformats.org/officeDocument/2006/relationships/hyperlink" Target="/index.php?title=(none)&amp;action=edit&amp;section=26" TargetMode="External"/><Relationship Id="rId107" Type="http://schemas.openxmlformats.org/officeDocument/2006/relationships/hyperlink" Target="/wiki/Ideal_gas" TargetMode="External"/><Relationship Id="rId268" Type="http://schemas.openxmlformats.org/officeDocument/2006/relationships/hyperlink" Target="/wiki/Turbulence" TargetMode="External"/><Relationship Id="rId289" Type="http://schemas.openxmlformats.org/officeDocument/2006/relationships/hyperlink" Target="http://glassproperties.com/viscosity/ViscosityMeasurement.htm" TargetMode="External"/><Relationship Id="rId11" Type="http://schemas.openxmlformats.org/officeDocument/2006/relationships/hyperlink" Target="/wiki/Linear_combination" TargetMode="External"/><Relationship Id="rId32" Type="http://schemas.openxmlformats.org/officeDocument/2006/relationships/hyperlink" Target="/index.php?title=(none)&amp;action=edit&amp;section=27" TargetMode="External"/><Relationship Id="rId53" Type="http://schemas.openxmlformats.org/officeDocument/2006/relationships/hyperlink" Target="/wiki/Drilling_fluid" TargetMode="External"/><Relationship Id="rId74" Type="http://schemas.openxmlformats.org/officeDocument/2006/relationships/hyperlink" Target="/wiki/Diffusion_coefficient" TargetMode="External"/><Relationship Id="rId128" Type="http://schemas.openxmlformats.org/officeDocument/2006/relationships/hyperlink" Target="/wiki/Mass_fraction_(chemistry)" TargetMode="External"/><Relationship Id="rId149" Type="http://schemas.openxmlformats.org/officeDocument/2006/relationships/hyperlink" Target="/wiki/Semi-solid" TargetMode="External"/><Relationship Id="rId5" Type="http://schemas.openxmlformats.org/officeDocument/2006/relationships/hyperlink" Target="/wiki/Template:Infobox_Physical_quantity" TargetMode="External"/><Relationship Id="rId95" Type="http://schemas.openxmlformats.org/officeDocument/2006/relationships/hyperlink" Target="/wiki/Transient_Time_Correlation_Function" TargetMode="External"/><Relationship Id="rId160" Type="http://schemas.openxmlformats.org/officeDocument/2006/relationships/hyperlink" Target="/wiki/Fluid" TargetMode="External"/><Relationship Id="rId181" Type="http://schemas.openxmlformats.org/officeDocument/2006/relationships/hyperlink" Target="/wiki/Template:Nts" TargetMode="External"/><Relationship Id="rId216" Type="http://schemas.openxmlformats.org/officeDocument/2006/relationships/hyperlink" Target="/wiki/Template:Nts" TargetMode="External"/><Relationship Id="rId237" Type="http://schemas.openxmlformats.org/officeDocument/2006/relationships/hyperlink" Target="/wiki/Template:Nts" TargetMode="External"/><Relationship Id="rId258" Type="http://schemas.openxmlformats.org/officeDocument/2006/relationships/hyperlink" Target="/wiki/Amorphous_solid" TargetMode="External"/><Relationship Id="rId279" Type="http://schemas.openxmlformats.org/officeDocument/2006/relationships/hyperlink" Target="/wiki/Template:Oclc" TargetMode="External"/><Relationship Id="rId22" Type="http://schemas.openxmlformats.org/officeDocument/2006/relationships/hyperlink" Target="/index.php?title=(none)&amp;action=edit&amp;section=17" TargetMode="External"/><Relationship Id="rId43" Type="http://schemas.openxmlformats.org/officeDocument/2006/relationships/hyperlink" Target="/wiki/Non-Newtonian_fluid" TargetMode="External"/><Relationship Id="rId64" Type="http://schemas.openxmlformats.org/officeDocument/2006/relationships/hyperlink" Target="/wiki/Shear_stress" TargetMode="External"/><Relationship Id="rId118" Type="http://schemas.openxmlformats.org/officeDocument/2006/relationships/hyperlink" Target="/index.php?title=(none)&amp;action=edit&amp;section=19" TargetMode="External"/><Relationship Id="rId139" Type="http://schemas.openxmlformats.org/officeDocument/2006/relationships/hyperlink" Target="/wiki/Water" TargetMode="External"/><Relationship Id="rId290" Type="http://schemas.openxmlformats.org/officeDocument/2006/relationships/hyperlink" Target="http://www.diracdelta.co.uk/science/source/k/i/kinematic%20viscosity/source.html" TargetMode="External"/><Relationship Id="rId85" Type="http://schemas.openxmlformats.org/officeDocument/2006/relationships/hyperlink" Target="/wiki/Viscosity_index" TargetMode="External"/><Relationship Id="rId150" Type="http://schemas.openxmlformats.org/officeDocument/2006/relationships/hyperlink" Target="/wiki/Gas" TargetMode="External"/><Relationship Id="rId171" Type="http://schemas.openxmlformats.org/officeDocument/2006/relationships/hyperlink" Target="/wiki/Template:Nts" TargetMode="External"/><Relationship Id="rId192" Type="http://schemas.openxmlformats.org/officeDocument/2006/relationships/hyperlink" Target="/wiki/Ethanol" TargetMode="External"/><Relationship Id="rId206" Type="http://schemas.openxmlformats.org/officeDocument/2006/relationships/hyperlink" Target="/wiki/Template:Nts" TargetMode="External"/><Relationship Id="rId227" Type="http://schemas.openxmlformats.org/officeDocument/2006/relationships/hyperlink" Target="/wiki/Template:Nts" TargetMode="External"/><Relationship Id="rId248" Type="http://schemas.openxmlformats.org/officeDocument/2006/relationships/hyperlink" Target="/wiki/File:Slurry_Viscosity_Plot.png" TargetMode="External"/><Relationship Id="rId269" Type="http://schemas.openxmlformats.org/officeDocument/2006/relationships/hyperlink" Target="/wiki/Fluid" TargetMode="External"/><Relationship Id="rId12" Type="http://schemas.openxmlformats.org/officeDocument/2006/relationships/hyperlink" Target="/wiki/Geology" TargetMode="External"/><Relationship Id="rId33" Type="http://schemas.openxmlformats.org/officeDocument/2006/relationships/hyperlink" Target="/index.php?title=(none)&amp;action=edit&amp;section=28" TargetMode="External"/><Relationship Id="rId108" Type="http://schemas.openxmlformats.org/officeDocument/2006/relationships/hyperlink" Target="/wiki/Air" TargetMode="External"/><Relationship Id="rId129" Type="http://schemas.openxmlformats.org/officeDocument/2006/relationships/hyperlink" Target="/wiki/Template:Pad" TargetMode="External"/><Relationship Id="rId280" Type="http://schemas.openxmlformats.org/officeDocument/2006/relationships/hyperlink" Target="/wiki/Template:Cite_book" TargetMode="External"/><Relationship Id="rId54" Type="http://schemas.openxmlformats.org/officeDocument/2006/relationships/hyperlink" Target="/index.php?title=(none)&amp;action=edit&amp;section=10" TargetMode="External"/><Relationship Id="rId75" Type="http://schemas.openxmlformats.org/officeDocument/2006/relationships/hyperlink" Target="/wiki/Dimensionless_number" TargetMode="External"/><Relationship Id="rId96" Type="http://schemas.openxmlformats.org/officeDocument/2006/relationships/hyperlink" Target="/wiki/Molecular_dynamics" TargetMode="External"/><Relationship Id="rId140" Type="http://schemas.openxmlformats.org/officeDocument/2006/relationships/hyperlink" Target="/wiki/Pascal_(unit)" TargetMode="External"/><Relationship Id="rId161" Type="http://schemas.openxmlformats.org/officeDocument/2006/relationships/hyperlink" Target="/wiki/Blood" TargetMode="External"/><Relationship Id="rId182" Type="http://schemas.openxmlformats.org/officeDocument/2006/relationships/hyperlink" Target="/wiki/Template:Nts" TargetMode="External"/><Relationship Id="rId217" Type="http://schemas.openxmlformats.org/officeDocument/2006/relationships/hyperlink" Target="/wiki/Nitrobenzene" TargetMode="External"/><Relationship Id="rId6" Type="http://schemas.openxmlformats.org/officeDocument/2006/relationships/hyperlink" Target="/wiki/Fluid" TargetMode="External"/><Relationship Id="rId238" Type="http://schemas.openxmlformats.org/officeDocument/2006/relationships/hyperlink" Target="/wiki/Solid" TargetMode="External"/><Relationship Id="rId259" Type="http://schemas.openxmlformats.org/officeDocument/2006/relationships/hyperlink" Target="/wiki/Glass" TargetMode="External"/><Relationship Id="rId23" Type="http://schemas.openxmlformats.org/officeDocument/2006/relationships/hyperlink" Target="/index.php?title=(none)&amp;action=edit&amp;section=18" TargetMode="External"/><Relationship Id="rId119" Type="http://schemas.openxmlformats.org/officeDocument/2006/relationships/hyperlink" Target="/wiki/Chapman-Enskog_theory" TargetMode="External"/><Relationship Id="rId270" Type="http://schemas.openxmlformats.org/officeDocument/2006/relationships/hyperlink" Target="/wiki/Energy" TargetMode="External"/><Relationship Id="rId291" Type="http://schemas.openxmlformats.org/officeDocument/2006/relationships/hyperlink" Target="http://www.thermexcel.com/english/tables/eau_atm.htm" TargetMode="External"/><Relationship Id="rId44" Type="http://schemas.openxmlformats.org/officeDocument/2006/relationships/hyperlink" Target="/wiki/Coating" TargetMode="External"/><Relationship Id="rId65" Type="http://schemas.openxmlformats.org/officeDocument/2006/relationships/hyperlink" Target="/wiki/Pascal_(unit)" TargetMode="External"/><Relationship Id="rId86" Type="http://schemas.openxmlformats.org/officeDocument/2006/relationships/hyperlink" Target="/wiki/Kinematic_viscosity" TargetMode="External"/><Relationship Id="rId130" Type="http://schemas.openxmlformats.org/officeDocument/2006/relationships/hyperlink" Target="/index.php?title=(none)&amp;action=edit&amp;section=22" TargetMode="External"/><Relationship Id="rId151" Type="http://schemas.openxmlformats.org/officeDocument/2006/relationships/hyperlink" Target="/wiki/Celsius" TargetMode="External"/><Relationship Id="rId172" Type="http://schemas.openxmlformats.org/officeDocument/2006/relationships/hyperlink" Target="/wiki/Peanut_butter" TargetMode="External"/><Relationship Id="rId193" Type="http://schemas.openxmlformats.org/officeDocument/2006/relationships/hyperlink" Target="/wiki/Template:Nts" TargetMode="External"/><Relationship Id="rId207" Type="http://schemas.openxmlformats.org/officeDocument/2006/relationships/hyperlink" Target="/wiki/Template:Nts" TargetMode="External"/><Relationship Id="rId228" Type="http://schemas.openxmlformats.org/officeDocument/2006/relationships/hyperlink" Target="/wiki/Template:Nts" TargetMode="External"/><Relationship Id="rId249" Type="http://schemas.openxmlformats.org/officeDocument/2006/relationships/hyperlink" Target="/wiki/Slurry" TargetMode="External"/><Relationship Id="rId13" Type="http://schemas.openxmlformats.org/officeDocument/2006/relationships/hyperlink" Target="/wiki/Rheid" TargetMode="External"/><Relationship Id="rId109" Type="http://schemas.openxmlformats.org/officeDocument/2006/relationships/hyperlink" Target="/wiki/Nitrogen" TargetMode="External"/><Relationship Id="rId260" Type="http://schemas.openxmlformats.org/officeDocument/2006/relationships/hyperlink" Target="/wiki/Arrhenius_equation" TargetMode="External"/><Relationship Id="rId281" Type="http://schemas.openxmlformats.org/officeDocument/2006/relationships/hyperlink" Target="/index.php?title=(none)&amp;action=edit&amp;section=32" TargetMode="External"/><Relationship Id="rId34" Type="http://schemas.openxmlformats.org/officeDocument/2006/relationships/hyperlink" Target="/index.php?title=(none)&amp;action=edit&amp;section=29" TargetMode="External"/><Relationship Id="rId55" Type="http://schemas.openxmlformats.org/officeDocument/2006/relationships/hyperlink" Target="/index.php?title=(none)&amp;action=edit&amp;section=11" TargetMode="External"/><Relationship Id="rId76" Type="http://schemas.openxmlformats.org/officeDocument/2006/relationships/hyperlink" Target="/index.php?title=(none)&amp;action=edit&amp;section=13" TargetMode="External"/><Relationship Id="rId97" Type="http://schemas.openxmlformats.org/officeDocument/2006/relationships/hyperlink" Target="/index.php?title=(none)&amp;action=edit&amp;section=16" TargetMode="External"/><Relationship Id="rId120" Type="http://schemas.openxmlformats.org/officeDocument/2006/relationships/hyperlink" Target="/wiki/Boltzmann_constant" TargetMode="External"/><Relationship Id="rId141" Type="http://schemas.openxmlformats.org/officeDocument/2006/relationships/hyperlink" Target="/wiki/Second" TargetMode="External"/><Relationship Id="rId7" Type="http://schemas.openxmlformats.org/officeDocument/2006/relationships/hyperlink" Target="/wiki/Drag_(physics)" TargetMode="External"/><Relationship Id="rId162" Type="http://schemas.openxmlformats.org/officeDocument/2006/relationships/hyperlink" Target="/wiki/Template:E" TargetMode="External"/><Relationship Id="rId183" Type="http://schemas.openxmlformats.org/officeDocument/2006/relationships/hyperlink" Target="/wiki/Benzene" TargetMode="External"/><Relationship Id="rId218" Type="http://schemas.openxmlformats.org/officeDocument/2006/relationships/hyperlink" Target="/wiki/Template:Nts" TargetMode="External"/><Relationship Id="rId239" Type="http://schemas.openxmlformats.org/officeDocument/2006/relationships/hyperlink" Target="/wiki/Asthenosphere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24" TargetMode="External"/><Relationship Id="rId250" Type="http://schemas.openxmlformats.org/officeDocument/2006/relationships/hyperlink" Target="/wiki/Slurry" TargetMode="External"/><Relationship Id="rId255" Type="http://schemas.openxmlformats.org/officeDocument/2006/relationships/hyperlink" Target="/index.php?title=(none)&amp;action=edit&amp;section=27" TargetMode="External"/><Relationship Id="rId271" Type="http://schemas.openxmlformats.org/officeDocument/2006/relationships/hyperlink" Target="/wiki/Large_eddy_simulation" TargetMode="External"/><Relationship Id="rId276" Type="http://schemas.openxmlformats.org/officeDocument/2006/relationships/hyperlink" Target="/wiki/Template:Reflist" TargetMode="External"/><Relationship Id="rId292" Type="http://schemas.openxmlformats.org/officeDocument/2006/relationships/hyperlink" Target="http://www.iop.org/EJ/abstract/0953-8984/12/46/305" TargetMode="External"/><Relationship Id="rId297" Type="http://schemas.openxmlformats.org/officeDocument/2006/relationships/hyperlink" Target="/wiki/Template:Physics-footer" TargetMode="External"/><Relationship Id="rId24" Type="http://schemas.openxmlformats.org/officeDocument/2006/relationships/hyperlink" Target="/index.php?title=(none)&amp;action=edit&amp;section=19" TargetMode="External"/><Relationship Id="rId40" Type="http://schemas.openxmlformats.org/officeDocument/2006/relationships/hyperlink" Target="/wiki/Viscometer" TargetMode="External"/><Relationship Id="rId45" Type="http://schemas.openxmlformats.org/officeDocument/2006/relationships/hyperlink" Target="/wiki/Efflux_time" TargetMode="External"/><Relationship Id="rId66" Type="http://schemas.openxmlformats.org/officeDocument/2006/relationships/hyperlink" Target="/wiki/Second" TargetMode="External"/><Relationship Id="rId87" Type="http://schemas.openxmlformats.org/officeDocument/2006/relationships/hyperlink" Target="/wiki/Kinematic_viscosity" TargetMode="External"/><Relationship Id="rId110" Type="http://schemas.openxmlformats.org/officeDocument/2006/relationships/hyperlink" Target="/wiki/Oxygen" TargetMode="External"/><Relationship Id="rId115" Type="http://schemas.openxmlformats.org/officeDocument/2006/relationships/hyperlink" Target="/wiki/Sulfur_dioxide" TargetMode="External"/><Relationship Id="rId131" Type="http://schemas.openxmlformats.org/officeDocument/2006/relationships/hyperlink" Target="/index.php?title=(none)&amp;action=edit&amp;section=23" TargetMode="External"/><Relationship Id="rId136" Type="http://schemas.openxmlformats.org/officeDocument/2006/relationships/hyperlink" Target="/index.php?title=(none)&amp;action=edit&amp;section=24" TargetMode="External"/><Relationship Id="rId157" Type="http://schemas.openxmlformats.org/officeDocument/2006/relationships/hyperlink" Target="/wiki/Carbon_dioxide" TargetMode="External"/><Relationship Id="rId178" Type="http://schemas.openxmlformats.org/officeDocument/2006/relationships/hyperlink" Target="/wiki/Liquid" TargetMode="External"/><Relationship Id="rId301" Type="http://schemas.openxmlformats.org/officeDocument/2006/relationships/hyperlink" Target="/wiki/Category:Articles_containing_video_clips" TargetMode="External"/><Relationship Id="rId61" Type="http://schemas.openxmlformats.org/officeDocument/2006/relationships/hyperlink" Target="/wiki/Second" TargetMode="External"/><Relationship Id="rId82" Type="http://schemas.openxmlformats.org/officeDocument/2006/relationships/hyperlink" Target="/wiki/Ideal_solution" TargetMode="External"/><Relationship Id="rId152" Type="http://schemas.openxmlformats.org/officeDocument/2006/relationships/hyperlink" Target="/wiki/Earth's_atmosphere" TargetMode="External"/><Relationship Id="rId173" Type="http://schemas.openxmlformats.org/officeDocument/2006/relationships/hyperlink" Target="/wiki/Template:Nts" TargetMode="External"/><Relationship Id="rId194" Type="http://schemas.openxmlformats.org/officeDocument/2006/relationships/hyperlink" Target="/wiki/Template:Nts" TargetMode="External"/><Relationship Id="rId199" Type="http://schemas.openxmlformats.org/officeDocument/2006/relationships/hyperlink" Target="/wiki/Celsius" TargetMode="External"/><Relationship Id="rId203" Type="http://schemas.openxmlformats.org/officeDocument/2006/relationships/hyperlink" Target="/wiki/Template:Nts" TargetMode="External"/><Relationship Id="rId208" Type="http://schemas.openxmlformats.org/officeDocument/2006/relationships/hyperlink" Target="/wiki/Methanol" TargetMode="External"/><Relationship Id="rId229" Type="http://schemas.openxmlformats.org/officeDocument/2006/relationships/hyperlink" Target="/wiki/Pitch_(resin)" TargetMode="External"/><Relationship Id="rId19" Type="http://schemas.openxmlformats.org/officeDocument/2006/relationships/hyperlink" Target="/index.php?title=(none)&amp;action=edit&amp;section=14" TargetMode="External"/><Relationship Id="rId224" Type="http://schemas.openxmlformats.org/officeDocument/2006/relationships/hyperlink" Target="/wiki/Template:Nts" TargetMode="External"/><Relationship Id="rId240" Type="http://schemas.openxmlformats.org/officeDocument/2006/relationships/hyperlink" Target="/wiki/Template:Cite_journal" TargetMode="External"/><Relationship Id="rId245" Type="http://schemas.openxmlformats.org/officeDocument/2006/relationships/hyperlink" Target="/wiki/Template:E" TargetMode="External"/><Relationship Id="rId261" Type="http://schemas.openxmlformats.org/officeDocument/2006/relationships/hyperlink" Target="/wiki/Image:B2O3_viscosoty.jpg" TargetMode="External"/><Relationship Id="rId266" Type="http://schemas.openxmlformats.org/officeDocument/2006/relationships/hyperlink" Target="/wiki/Enthalpy" TargetMode="External"/><Relationship Id="rId287" Type="http://schemas.openxmlformats.org/officeDocument/2006/relationships/hyperlink" Target="http://www.engineersedge.com/fluid_flow/fluid_data.htm" TargetMode="External"/><Relationship Id="rId14" Type="http://schemas.openxmlformats.org/officeDocument/2006/relationships/hyperlink" Target="/index.php?title=(none)&amp;action=edit&amp;section=9" TargetMode="External"/><Relationship Id="rId30" Type="http://schemas.openxmlformats.org/officeDocument/2006/relationships/hyperlink" Target="/index.php?title=(none)&amp;action=edit&amp;section=25" TargetMode="External"/><Relationship Id="rId35" Type="http://schemas.openxmlformats.org/officeDocument/2006/relationships/hyperlink" Target="/index.php?title=(none)&amp;action=edit&amp;section=30" TargetMode="External"/><Relationship Id="rId56" Type="http://schemas.openxmlformats.org/officeDocument/2006/relationships/hyperlink" Target="/wiki/Physical_unit" TargetMode="External"/><Relationship Id="rId77" Type="http://schemas.openxmlformats.org/officeDocument/2006/relationships/hyperlink" Target="/wiki/Multiplicative_inverse" TargetMode="External"/><Relationship Id="rId100" Type="http://schemas.openxmlformats.org/officeDocument/2006/relationships/hyperlink" Target="/wiki/Template:Cite_journal" TargetMode="External"/><Relationship Id="rId105" Type="http://schemas.openxmlformats.org/officeDocument/2006/relationships/hyperlink" Target="/wiki/Momentum" TargetMode="External"/><Relationship Id="rId126" Type="http://schemas.openxmlformats.org/officeDocument/2006/relationships/hyperlink" Target="/wiki/Template:Pad" TargetMode="External"/><Relationship Id="rId147" Type="http://schemas.openxmlformats.org/officeDocument/2006/relationships/hyperlink" Target="/wiki/File:PeanutButter.jpg" TargetMode="External"/><Relationship Id="rId168" Type="http://schemas.openxmlformats.org/officeDocument/2006/relationships/hyperlink" Target="/wiki/Ketchup" TargetMode="External"/><Relationship Id="rId282" Type="http://schemas.openxmlformats.org/officeDocument/2006/relationships/hyperlink" Target="/wiki/Template:Wiktionary" TargetMode="External"/><Relationship Id="rId8" Type="http://schemas.openxmlformats.org/officeDocument/2006/relationships/hyperlink" Target="/wiki/Shear_stress" TargetMode="External"/><Relationship Id="rId51" Type="http://schemas.openxmlformats.org/officeDocument/2006/relationships/hyperlink" Target="/wiki/Acoustic_rheometer" TargetMode="External"/><Relationship Id="rId72" Type="http://schemas.openxmlformats.org/officeDocument/2006/relationships/hyperlink" Target="/wiki/George_Gabriel_Stokes" TargetMode="External"/><Relationship Id="rId93" Type="http://schemas.openxmlformats.org/officeDocument/2006/relationships/hyperlink" Target="/wiki/Template:E" TargetMode="External"/><Relationship Id="rId98" Type="http://schemas.openxmlformats.org/officeDocument/2006/relationships/hyperlink" Target="/wiki/Template:Cite_web" TargetMode="External"/><Relationship Id="rId121" Type="http://schemas.openxmlformats.org/officeDocument/2006/relationships/hyperlink" Target="/index.php?title=(none)&amp;action=edit&amp;section=20" TargetMode="External"/><Relationship Id="rId142" Type="http://schemas.openxmlformats.org/officeDocument/2006/relationships/hyperlink" Target="/wiki/Template:Citation_needed" TargetMode="External"/><Relationship Id="rId163" Type="http://schemas.openxmlformats.org/officeDocument/2006/relationships/hyperlink" Target="/wiki/Honey" TargetMode="External"/><Relationship Id="rId184" Type="http://schemas.openxmlformats.org/officeDocument/2006/relationships/hyperlink" Target="/wiki/Template:Nts" TargetMode="External"/><Relationship Id="rId189" Type="http://schemas.openxmlformats.org/officeDocument/2006/relationships/hyperlink" Target="/wiki/Corn_syrup" TargetMode="External"/><Relationship Id="rId219" Type="http://schemas.openxmlformats.org/officeDocument/2006/relationships/hyperlink" Target="/wiki/Template:Nt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Motor_oil" TargetMode="External"/><Relationship Id="rId230" Type="http://schemas.openxmlformats.org/officeDocument/2006/relationships/hyperlink" Target="/wiki/Template:Nts" TargetMode="External"/><Relationship Id="rId235" Type="http://schemas.openxmlformats.org/officeDocument/2006/relationships/hyperlink" Target="/wiki/Water" TargetMode="External"/><Relationship Id="rId251" Type="http://schemas.openxmlformats.org/officeDocument/2006/relationships/hyperlink" Target="/wiki/Template:Cite_journal" TargetMode="External"/><Relationship Id="rId256" Type="http://schemas.openxmlformats.org/officeDocument/2006/relationships/hyperlink" Target="/wiki/File:Glassviscosityexamples.png" TargetMode="External"/><Relationship Id="rId277" Type="http://schemas.openxmlformats.org/officeDocument/2006/relationships/hyperlink" Target="/index.php?title=(none)&amp;action=edit&amp;section=31" TargetMode="External"/><Relationship Id="rId298" Type="http://schemas.openxmlformats.org/officeDocument/2006/relationships/hyperlink" Target="/wiki/Template:Authority_control" TargetMode="External"/><Relationship Id="rId25" Type="http://schemas.openxmlformats.org/officeDocument/2006/relationships/hyperlink" Target="/index.php?title=(none)&amp;action=edit&amp;section=20" TargetMode="External"/><Relationship Id="rId46" Type="http://schemas.openxmlformats.org/officeDocument/2006/relationships/hyperlink" Target="/wiki/Zahn_cup" TargetMode="External"/><Relationship Id="rId67" Type="http://schemas.openxmlformats.org/officeDocument/2006/relationships/hyperlink" Target="/wiki/Cgs" TargetMode="External"/><Relationship Id="rId116" Type="http://schemas.openxmlformats.org/officeDocument/2006/relationships/hyperlink" Target="/wiki/Helium" TargetMode="External"/><Relationship Id="rId137" Type="http://schemas.openxmlformats.org/officeDocument/2006/relationships/hyperlink" Target="/wiki/File:Dynamic_Viscosity_of_Water.png" TargetMode="External"/><Relationship Id="rId158" Type="http://schemas.openxmlformats.org/officeDocument/2006/relationships/hyperlink" Target="/wiki/Methane" TargetMode="External"/><Relationship Id="rId272" Type="http://schemas.openxmlformats.org/officeDocument/2006/relationships/hyperlink" Target="/wiki/Ocean" TargetMode="External"/><Relationship Id="rId293" Type="http://schemas.openxmlformats.org/officeDocument/2006/relationships/hyperlink" Target="http://ddbonline.ddbst.de/VogelCalculation/VogelCalculationCGI.exe" TargetMode="External"/><Relationship Id="rId302" Type="http://schemas.openxmlformats.org/officeDocument/2006/relationships/fontTable" Target="fontTable.xml"/><Relationship Id="rId20" Type="http://schemas.openxmlformats.org/officeDocument/2006/relationships/hyperlink" Target="/index.php?title=(none)&amp;action=edit&amp;section=15" TargetMode="External"/><Relationship Id="rId41" Type="http://schemas.openxmlformats.org/officeDocument/2006/relationships/hyperlink" Target="/wiki/Rheometer" TargetMode="External"/><Relationship Id="rId62" Type="http://schemas.openxmlformats.org/officeDocument/2006/relationships/hyperlink" Target="/wiki/Fluid" TargetMode="External"/><Relationship Id="rId83" Type="http://schemas.openxmlformats.org/officeDocument/2006/relationships/hyperlink" Target="/index.php?title=(none)&amp;action=edit&amp;section=14" TargetMode="External"/><Relationship Id="rId88" Type="http://schemas.openxmlformats.org/officeDocument/2006/relationships/hyperlink" Target="/wiki/Saybolt_Universal_Second" TargetMode="External"/><Relationship Id="rId111" Type="http://schemas.openxmlformats.org/officeDocument/2006/relationships/hyperlink" Target="/wiki/Carbon_dioxide" TargetMode="External"/><Relationship Id="rId132" Type="http://schemas.openxmlformats.org/officeDocument/2006/relationships/hyperlink" Target="/wiki/File:Air_dry_dynamic_visocity_on_pressure_temperature.svg" TargetMode="External"/><Relationship Id="rId153" Type="http://schemas.openxmlformats.org/officeDocument/2006/relationships/hyperlink" Target="/wiki/Hydrogen" TargetMode="External"/><Relationship Id="rId174" Type="http://schemas.openxmlformats.org/officeDocument/2006/relationships/hyperlink" Target="/wiki/Template:Nts" TargetMode="External"/><Relationship Id="rId179" Type="http://schemas.openxmlformats.org/officeDocument/2006/relationships/hyperlink" Target="/wiki/Celsius" TargetMode="External"/><Relationship Id="rId195" Type="http://schemas.openxmlformats.org/officeDocument/2006/relationships/hyperlink" Target="/wiki/Ethylene_glycol" TargetMode="External"/><Relationship Id="rId209" Type="http://schemas.openxmlformats.org/officeDocument/2006/relationships/hyperlink" Target="/wiki/Template:Nts" TargetMode="External"/><Relationship Id="rId190" Type="http://schemas.openxmlformats.org/officeDocument/2006/relationships/hyperlink" Target="/wiki/Template:Nts" TargetMode="External"/><Relationship Id="rId204" Type="http://schemas.openxmlformats.org/officeDocument/2006/relationships/hyperlink" Target="/wiki/Template:Nts" TargetMode="External"/><Relationship Id="rId220" Type="http://schemas.openxmlformats.org/officeDocument/2006/relationships/hyperlink" Target="/wiki/Liquid_nitrogen" TargetMode="External"/><Relationship Id="rId225" Type="http://schemas.openxmlformats.org/officeDocument/2006/relationships/hyperlink" Target="/wiki/Template:Nts" TargetMode="External"/><Relationship Id="rId241" Type="http://schemas.openxmlformats.org/officeDocument/2006/relationships/hyperlink" Target="/wiki/Template:Nts" TargetMode="External"/><Relationship Id="rId246" Type="http://schemas.openxmlformats.org/officeDocument/2006/relationships/hyperlink" Target="/wiki/Non-Newtonian_fluid" TargetMode="External"/><Relationship Id="rId267" Type="http://schemas.openxmlformats.org/officeDocument/2006/relationships/hyperlink" Target="/index.php?title=(none)&amp;action=edit&amp;section=28" TargetMode="External"/><Relationship Id="rId288" Type="http://schemas.openxmlformats.org/officeDocument/2006/relationships/hyperlink" Target="http://web.ics.purdue.edu/~alexeenk/GDT/index.html" TargetMode="External"/><Relationship Id="rId15" Type="http://schemas.openxmlformats.org/officeDocument/2006/relationships/hyperlink" Target="/index.php?title=(none)&amp;action=edit&amp;section=10" TargetMode="External"/><Relationship Id="rId36" Type="http://schemas.openxmlformats.org/officeDocument/2006/relationships/hyperlink" Target="/index.php?title=(none)&amp;action=edit&amp;section=31" TargetMode="External"/><Relationship Id="rId57" Type="http://schemas.openxmlformats.org/officeDocument/2006/relationships/hyperlink" Target="/wiki/SI" TargetMode="External"/><Relationship Id="rId106" Type="http://schemas.openxmlformats.org/officeDocument/2006/relationships/hyperlink" Target="/index.php?title=(none)&amp;action=edit&amp;section=18" TargetMode="External"/><Relationship Id="rId127" Type="http://schemas.openxmlformats.org/officeDocument/2006/relationships/hyperlink" Target="/wiki/Template:Pad" TargetMode="External"/><Relationship Id="rId262" Type="http://schemas.openxmlformats.org/officeDocument/2006/relationships/hyperlink" Target="/wiki/Glass_transition_temperature" TargetMode="External"/><Relationship Id="rId283" Type="http://schemas.openxmlformats.org/officeDocument/2006/relationships/hyperlink" Target="/wiki/Template:NSRW_Poster" TargetMode="External"/><Relationship Id="rId10" Type="http://schemas.openxmlformats.org/officeDocument/2006/relationships/hyperlink" Target="/wiki/Extensional_viscosity" TargetMode="External"/><Relationship Id="rId31" Type="http://schemas.openxmlformats.org/officeDocument/2006/relationships/hyperlink" Target="/index.php?title=(none)&amp;action=edit&amp;section=26" TargetMode="External"/><Relationship Id="rId52" Type="http://schemas.openxmlformats.org/officeDocument/2006/relationships/hyperlink" Target="/wiki/Apparent_viscosity" TargetMode="External"/><Relationship Id="rId73" Type="http://schemas.openxmlformats.org/officeDocument/2006/relationships/hyperlink" Target="/wiki/Thermal_diffusivity" TargetMode="External"/><Relationship Id="rId78" Type="http://schemas.openxmlformats.org/officeDocument/2006/relationships/hyperlink" Target="/wiki/Centimetre" TargetMode="External"/><Relationship Id="rId94" Type="http://schemas.openxmlformats.org/officeDocument/2006/relationships/hyperlink" Target="/wiki/Green&#8211;Kubo_relations" TargetMode="External"/><Relationship Id="rId99" Type="http://schemas.openxmlformats.org/officeDocument/2006/relationships/hyperlink" Target="/wiki/James_Clerk_Maxwell" TargetMode="External"/><Relationship Id="rId101" Type="http://schemas.openxmlformats.org/officeDocument/2006/relationships/hyperlink" Target="/index.php?title=(none)&amp;action=edit&amp;section=17" TargetMode="External"/><Relationship Id="rId122" Type="http://schemas.openxmlformats.org/officeDocument/2006/relationships/hyperlink" Target="/wiki/File:Viscosity_video_science_museum.ogv" TargetMode="External"/><Relationship Id="rId143" Type="http://schemas.openxmlformats.org/officeDocument/2006/relationships/hyperlink" Target="/index.php?title=(none)&amp;action=edit&amp;section=25" TargetMode="External"/><Relationship Id="rId148" Type="http://schemas.openxmlformats.org/officeDocument/2006/relationships/hyperlink" Target="/wiki/Peanut_butter" TargetMode="External"/><Relationship Id="rId164" Type="http://schemas.openxmlformats.org/officeDocument/2006/relationships/hyperlink" Target="/wiki/Molasses" TargetMode="External"/><Relationship Id="rId169" Type="http://schemas.openxmlformats.org/officeDocument/2006/relationships/hyperlink" Target="/wiki/Lard" TargetMode="External"/><Relationship Id="rId185" Type="http://schemas.openxmlformats.org/officeDocument/2006/relationships/hyperlink" Target="/wiki/Template: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nsile_stress" TargetMode="External"/><Relationship Id="rId180" Type="http://schemas.openxmlformats.org/officeDocument/2006/relationships/hyperlink" Target="/wiki/Acetone" TargetMode="External"/><Relationship Id="rId210" Type="http://schemas.openxmlformats.org/officeDocument/2006/relationships/hyperlink" Target="/wiki/Template:Nts" TargetMode="External"/><Relationship Id="rId215" Type="http://schemas.openxmlformats.org/officeDocument/2006/relationships/hyperlink" Target="/wiki/Template:Nts" TargetMode="External"/><Relationship Id="rId236" Type="http://schemas.openxmlformats.org/officeDocument/2006/relationships/hyperlink" Target="/wiki/Template:Nts" TargetMode="External"/><Relationship Id="rId257" Type="http://schemas.openxmlformats.org/officeDocument/2006/relationships/hyperlink" Target="/wiki/Glass" TargetMode="External"/><Relationship Id="rId278" Type="http://schemas.openxmlformats.org/officeDocument/2006/relationships/hyperlink" Target="/wiki/Van_Nostrand" TargetMode="External"/><Relationship Id="rId26" Type="http://schemas.openxmlformats.org/officeDocument/2006/relationships/hyperlink" Target="/index.php?title=(none)&amp;action=edit&amp;section=21" TargetMode="External"/><Relationship Id="rId231" Type="http://schemas.openxmlformats.org/officeDocument/2006/relationships/hyperlink" Target="/wiki/Template:Nts" TargetMode="External"/><Relationship Id="rId252" Type="http://schemas.openxmlformats.org/officeDocument/2006/relationships/hyperlink" Target="/wiki/Template:Cite_journal" TargetMode="External"/><Relationship Id="rId273" Type="http://schemas.openxmlformats.org/officeDocument/2006/relationships/hyperlink" Target="/index.php?title=(none)&amp;action=edit&amp;section=29" TargetMode="External"/><Relationship Id="rId294" Type="http://schemas.openxmlformats.org/officeDocument/2006/relationships/hyperlink" Target="http://www.epa.gov/EPA-AIR/2005/July/Day-13/a11534d.htm" TargetMode="External"/><Relationship Id="rId47" Type="http://schemas.openxmlformats.org/officeDocument/2006/relationships/hyperlink" Target="/wiki/Ford_viscosity_cup" TargetMode="External"/><Relationship Id="rId68" Type="http://schemas.openxmlformats.org/officeDocument/2006/relationships/hyperlink" Target="/wiki/Physical_unit" TargetMode="External"/><Relationship Id="rId89" Type="http://schemas.openxmlformats.org/officeDocument/2006/relationships/hyperlink" Target="/wiki/ASTM" TargetMode="External"/><Relationship Id="rId112" Type="http://schemas.openxmlformats.org/officeDocument/2006/relationships/hyperlink" Target="/wiki/Carbon_monoxide" TargetMode="External"/><Relationship Id="rId133" Type="http://schemas.openxmlformats.org/officeDocument/2006/relationships/hyperlink" Target="/wiki/Template:E" TargetMode="External"/><Relationship Id="rId154" Type="http://schemas.openxmlformats.org/officeDocument/2006/relationships/hyperlink" Target="/wiki/Helium" TargetMode="External"/><Relationship Id="rId175" Type="http://schemas.openxmlformats.org/officeDocument/2006/relationships/hyperlink" Target="/wiki/Shortening" TargetMode="External"/><Relationship Id="rId196" Type="http://schemas.openxmlformats.org/officeDocument/2006/relationships/hyperlink" Target="/wiki/Template:Nts" TargetMode="External"/><Relationship Id="rId200" Type="http://schemas.openxmlformats.org/officeDocument/2006/relationships/hyperlink" Target="/wiki/Template:Nts" TargetMode="External"/><Relationship Id="rId16" Type="http://schemas.openxmlformats.org/officeDocument/2006/relationships/hyperlink" Target="/index.php?title=(none)&amp;action=edit&amp;section=11" TargetMode="External"/><Relationship Id="rId221" Type="http://schemas.openxmlformats.org/officeDocument/2006/relationships/hyperlink" Target="/wiki/Template:Nts" TargetMode="External"/><Relationship Id="rId242" Type="http://schemas.openxmlformats.org/officeDocument/2006/relationships/hyperlink" Target="/wiki/Upper_mantle" TargetMode="External"/><Relationship Id="rId263" Type="http://schemas.openxmlformats.org/officeDocument/2006/relationships/hyperlink" Target="/wiki/Vogel-Fulcher-Tammann_equation" TargetMode="External"/><Relationship Id="rId284" Type="http://schemas.openxmlformats.org/officeDocument/2006/relationships/hyperlink" Target="http://webbook.nist.gov/chemistry/fluid/" TargetMode="External"/><Relationship Id="rId37" Type="http://schemas.openxmlformats.org/officeDocument/2006/relationships/hyperlink" Target="/index.php?title=(none)&amp;action=edit&amp;section=32" TargetMode="External"/><Relationship Id="rId58" Type="http://schemas.openxmlformats.org/officeDocument/2006/relationships/hyperlink" Target="/wiki/Jean_L&#233;onard_Marie_Poiseuille" TargetMode="External"/><Relationship Id="rId79" Type="http://schemas.openxmlformats.org/officeDocument/2006/relationships/hyperlink" Target="/wiki/Second" TargetMode="External"/><Relationship Id="rId102" Type="http://schemas.openxmlformats.org/officeDocument/2006/relationships/hyperlink" Target="/wiki/Fluid_mechanics" TargetMode="External"/><Relationship Id="rId123" Type="http://schemas.openxmlformats.org/officeDocument/2006/relationships/hyperlink" Target="/wiki/Template:Citation_needed" TargetMode="External"/><Relationship Id="rId144" Type="http://schemas.openxmlformats.org/officeDocument/2006/relationships/hyperlink" Target="/wiki/File:Drop_0.jpg" TargetMode="External"/><Relationship Id="rId90" Type="http://schemas.openxmlformats.org/officeDocument/2006/relationships/hyperlink" Target="/index.php?title=(none)&amp;action=edit&amp;section=15" TargetMode="External"/><Relationship Id="rId165" Type="http://schemas.openxmlformats.org/officeDocument/2006/relationships/hyperlink" Target="/wiki/Glass" TargetMode="External"/><Relationship Id="rId186" Type="http://schemas.openxmlformats.org/officeDocument/2006/relationships/hyperlink" Target="/wiki/Castor_oil" TargetMode="External"/><Relationship Id="rId211" Type="http://schemas.openxmlformats.org/officeDocument/2006/relationships/hyperlink" Target="/wiki/Motor_oil" TargetMode="External"/><Relationship Id="rId232" Type="http://schemas.openxmlformats.org/officeDocument/2006/relationships/hyperlink" Target="/wiki/Sulfuric_acid" TargetMode="External"/><Relationship Id="rId253" Type="http://schemas.openxmlformats.org/officeDocument/2006/relationships/hyperlink" Target="/wiki/Template:Cite_journal" TargetMode="External"/><Relationship Id="rId274" Type="http://schemas.openxmlformats.org/officeDocument/2006/relationships/hyperlink" Target="/wiki/Template:Columns-list" TargetMode="External"/><Relationship Id="rId295" Type="http://schemas.openxmlformats.org/officeDocument/2006/relationships/hyperlink" Target="/wiki/United_States_Environmental_Protection_Agency" TargetMode="External"/><Relationship Id="rId27" Type="http://schemas.openxmlformats.org/officeDocument/2006/relationships/hyperlink" Target="/index.php?title=(none)&amp;action=edit&amp;section=22" TargetMode="External"/><Relationship Id="rId48" Type="http://schemas.openxmlformats.org/officeDocument/2006/relationships/hyperlink" Target="/wiki/Rheometer" TargetMode="External"/><Relationship Id="rId69" Type="http://schemas.openxmlformats.org/officeDocument/2006/relationships/hyperlink" Target="/wiki/Poise" TargetMode="External"/><Relationship Id="rId113" Type="http://schemas.openxmlformats.org/officeDocument/2006/relationships/hyperlink" Target="/wiki/Hydrogen" TargetMode="External"/><Relationship Id="rId134" Type="http://schemas.openxmlformats.org/officeDocument/2006/relationships/hyperlink" Target="/wiki/Template:E" TargetMode="External"/><Relationship Id="rId80" Type="http://schemas.openxmlformats.org/officeDocument/2006/relationships/hyperlink" Target="/wiki/Gram" TargetMode="External"/><Relationship Id="rId155" Type="http://schemas.openxmlformats.org/officeDocument/2006/relationships/hyperlink" Target="/wiki/Argon" TargetMode="External"/><Relationship Id="rId176" Type="http://schemas.openxmlformats.org/officeDocument/2006/relationships/hyperlink" Target="/wiki/Template:Nts" TargetMode="External"/><Relationship Id="rId197" Type="http://schemas.openxmlformats.org/officeDocument/2006/relationships/hyperlink" Target="/wiki/Template:Nts" TargetMode="External"/><Relationship Id="rId201" Type="http://schemas.openxmlformats.org/officeDocument/2006/relationships/hyperlink" Target="/wiki/Template:Nts" TargetMode="External"/><Relationship Id="rId222" Type="http://schemas.openxmlformats.org/officeDocument/2006/relationships/hyperlink" Target="/wiki/Template:Nts" TargetMode="External"/><Relationship Id="rId243" Type="http://schemas.openxmlformats.org/officeDocument/2006/relationships/hyperlink" Target="/wiki/Template:E" TargetMode="External"/><Relationship Id="rId264" Type="http://schemas.openxmlformats.org/officeDocument/2006/relationships/hyperlink" Target="/wiki/Enthalpy_of_formation" TargetMode="External"/><Relationship Id="rId285" Type="http://schemas.openxmlformats.org/officeDocument/2006/relationships/hyperlink" Target="http://www.enggcyclopedia.com/calculators/physical-properties/gas-viscosity/" TargetMode="External"/><Relationship Id="rId17" Type="http://schemas.openxmlformats.org/officeDocument/2006/relationships/hyperlink" Target="/index.php?title=(none)&amp;action=edit&amp;section=12" TargetMode="External"/><Relationship Id="rId38" Type="http://schemas.openxmlformats.org/officeDocument/2006/relationships/hyperlink" Target="/index.php?title=(none)&amp;action=edit&amp;section=9" TargetMode="External"/><Relationship Id="rId59" Type="http://schemas.openxmlformats.org/officeDocument/2006/relationships/hyperlink" Target="/wiki/Poiseuille" TargetMode="External"/><Relationship Id="rId103" Type="http://schemas.openxmlformats.org/officeDocument/2006/relationships/hyperlink" Target="/wiki/Newtonian_fluid" TargetMode="External"/><Relationship Id="rId124" Type="http://schemas.openxmlformats.org/officeDocument/2006/relationships/hyperlink" Target="/wiki/Temperature_dependence_of_liquid_viscosity" TargetMode="External"/><Relationship Id="rId70" Type="http://schemas.openxmlformats.org/officeDocument/2006/relationships/hyperlink" Target="/wiki/ASTM" TargetMode="External"/><Relationship Id="rId91" Type="http://schemas.openxmlformats.org/officeDocument/2006/relationships/hyperlink" Target="/wiki/File:University_of_Queensland_Pitch_drop_experiment-white_bg.jpg" TargetMode="External"/><Relationship Id="rId145" Type="http://schemas.openxmlformats.org/officeDocument/2006/relationships/hyperlink" Target="/wiki/File:Runny_hunny.jpg" TargetMode="External"/><Relationship Id="rId166" Type="http://schemas.openxmlformats.org/officeDocument/2006/relationships/hyperlink" Target="/wiki/Chocolate_syrup" TargetMode="External"/><Relationship Id="rId187" Type="http://schemas.openxmlformats.org/officeDocument/2006/relationships/hyperlink" Target="/wiki/Template:Nts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Template:Nts" TargetMode="External"/><Relationship Id="rId233" Type="http://schemas.openxmlformats.org/officeDocument/2006/relationships/hyperlink" Target="/wiki/Template:Nts" TargetMode="External"/><Relationship Id="rId254" Type="http://schemas.openxmlformats.org/officeDocument/2006/relationships/hyperlink" Target="/wiki/Template:Cite_journal" TargetMode="External"/><Relationship Id="rId28" Type="http://schemas.openxmlformats.org/officeDocument/2006/relationships/hyperlink" Target="/index.php?title=(none)&amp;action=edit&amp;section=23" TargetMode="External"/><Relationship Id="rId49" Type="http://schemas.openxmlformats.org/officeDocument/2006/relationships/hyperlink" Target="/wiki/Extensional_stress" TargetMode="External"/><Relationship Id="rId114" Type="http://schemas.openxmlformats.org/officeDocument/2006/relationships/hyperlink" Target="/wiki/Ammonia" TargetMode="External"/><Relationship Id="rId275" Type="http://schemas.openxmlformats.org/officeDocument/2006/relationships/hyperlink" Target="/index.php?title=(none)&amp;action=edit&amp;section=30" TargetMode="External"/><Relationship Id="rId296" Type="http://schemas.openxmlformats.org/officeDocument/2006/relationships/hyperlink" Target="http://www.astro.uu.se/~bf/course/numhd_course/2_5_2Artificial_viscosity.html" TargetMode="External"/><Relationship Id="rId300" Type="http://schemas.openxmlformats.org/officeDocument/2006/relationships/hyperlink" Target="/wiki/Category:Viscosity" TargetMode="External"/><Relationship Id="rId60" Type="http://schemas.openxmlformats.org/officeDocument/2006/relationships/hyperlink" Target="/wiki/Pascal_(unit)" TargetMode="External"/><Relationship Id="rId81" Type="http://schemas.openxmlformats.org/officeDocument/2006/relationships/hyperlink" Target="/wiki/Engineering" TargetMode="External"/><Relationship Id="rId135" Type="http://schemas.openxmlformats.org/officeDocument/2006/relationships/hyperlink" Target="/wiki/Template:E" TargetMode="External"/><Relationship Id="rId156" Type="http://schemas.openxmlformats.org/officeDocument/2006/relationships/hyperlink" Target="/wiki/Xenon" TargetMode="External"/><Relationship Id="rId177" Type="http://schemas.openxmlformats.org/officeDocument/2006/relationships/hyperlink" Target="/wiki/Template:Nts" TargetMode="External"/><Relationship Id="rId198" Type="http://schemas.openxmlformats.org/officeDocument/2006/relationships/hyperlink" Target="/wiki/Glycerol" TargetMode="External"/><Relationship Id="rId202" Type="http://schemas.openxmlformats.org/officeDocument/2006/relationships/hyperlink" Target="/wiki/Fuel_oil" TargetMode="External"/><Relationship Id="rId223" Type="http://schemas.openxmlformats.org/officeDocument/2006/relationships/hyperlink" Target="/wiki/Propan-1-ol" TargetMode="External"/><Relationship Id="rId244" Type="http://schemas.openxmlformats.org/officeDocument/2006/relationships/hyperlink" Target="/wiki/Lower_mantle" TargetMode="External"/><Relationship Id="rId18" Type="http://schemas.openxmlformats.org/officeDocument/2006/relationships/hyperlink" Target="/index.php?title=(none)&amp;action=edit&amp;section=13" TargetMode="External"/><Relationship Id="rId39" Type="http://schemas.openxmlformats.org/officeDocument/2006/relationships/hyperlink" Target="/wiki/Template:Main" TargetMode="External"/><Relationship Id="rId265" Type="http://schemas.openxmlformats.org/officeDocument/2006/relationships/hyperlink" Target="http://www.wikidoc.org/index.php/Configuron" TargetMode="External"/><Relationship Id="rId286" Type="http://schemas.openxmlformats.org/officeDocument/2006/relationships/hyperlink" Target="http://www.enggcyclopedia.com/calculators/physical-properties/air-viscosity-calculator/" TargetMode="External"/><Relationship Id="rId50" Type="http://schemas.openxmlformats.org/officeDocument/2006/relationships/hyperlink" Target="/wiki/Volume_viscosity" TargetMode="External"/><Relationship Id="rId104" Type="http://schemas.openxmlformats.org/officeDocument/2006/relationships/hyperlink" Target="/wiki/Shear_stress" TargetMode="External"/><Relationship Id="rId125" Type="http://schemas.openxmlformats.org/officeDocument/2006/relationships/hyperlink" Target="/index.php?title=(none)&amp;action=edit&amp;section=21" TargetMode="External"/><Relationship Id="rId146" Type="http://schemas.openxmlformats.org/officeDocument/2006/relationships/hyperlink" Target="/wiki/Honey" TargetMode="External"/><Relationship Id="rId167" Type="http://schemas.openxmlformats.org/officeDocument/2006/relationships/hyperlink" Target="/wiki/Chocolate" TargetMode="External"/><Relationship Id="rId188" Type="http://schemas.openxmlformats.org/officeDocument/2006/relationships/hyperlink" Target="/wiki/Template:Nts" TargetMode="External"/><Relationship Id="rId71" Type="http://schemas.openxmlformats.org/officeDocument/2006/relationships/hyperlink" Target="/index.php?title=(none)&amp;action=edit&amp;section=12" TargetMode="External"/><Relationship Id="rId92" Type="http://schemas.openxmlformats.org/officeDocument/2006/relationships/hyperlink" Target="/wiki/Pitch_drop_experiment" TargetMode="External"/><Relationship Id="rId213" Type="http://schemas.openxmlformats.org/officeDocument/2006/relationships/hyperlink" Target="/wiki/Template:Nts" TargetMode="External"/><Relationship Id="rId234" Type="http://schemas.openxmlformats.org/officeDocument/2006/relationships/hyperlink" Target="/wiki/Template: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7709</Words>
  <Characters>38549</Characters>
  <Application>Microsoft Office Word</Application>
  <DocSecurity>0</DocSecurity>
  <Lines>321</Lines>
  <Paragraphs>92</Paragraphs>
  <ScaleCrop>false</ScaleCrop>
  <Company/>
  <LinksUpToDate>false</LinksUpToDate>
  <CharactersWithSpaces>46166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