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ABDEE" w14:textId="77777777" w:rsidR="00EA2818" w:rsidRPr="00EA2818" w:rsidRDefault="00EA2818" w:rsidP="00EA2818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A281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5825119D" w14:textId="77777777" w:rsidR="00EA2818" w:rsidRPr="00EA2818" w:rsidRDefault="00EA2818" w:rsidP="00EA2818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121946F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A281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204820C5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высшего образования</w:t>
      </w:r>
    </w:p>
    <w:p w14:paraId="0A1DF31F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«НАЦИОНАЛЬНЫЙ ИССЛЕДОВАТЕЛЬСКИЙ </w:t>
      </w:r>
    </w:p>
    <w:p w14:paraId="3A049FAA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color w:val="auto"/>
          <w:sz w:val="28"/>
          <w:szCs w:val="28"/>
        </w:rPr>
        <w:t>МОРДОВСКИЙ ГОСУДАРСТВЕННЫЙ УНИВЕРСИТЕТ</w:t>
      </w:r>
    </w:p>
    <w:p w14:paraId="5E6E0776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color w:val="auto"/>
          <w:sz w:val="28"/>
          <w:szCs w:val="28"/>
        </w:rPr>
        <w:t>им. Н.П. ОГАРЁВА»</w:t>
      </w:r>
    </w:p>
    <w:p w14:paraId="3E211761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color w:val="auto"/>
          <w:sz w:val="28"/>
          <w:szCs w:val="28"/>
        </w:rPr>
        <w:t>(ФГБОУ ВО «МГУ им. Н.П. Огарёва»)</w:t>
      </w:r>
    </w:p>
    <w:p w14:paraId="1B3AC181" w14:textId="77777777" w:rsidR="00FE0A96" w:rsidRDefault="00FE0A96" w:rsidP="00FE0A96">
      <w:pPr>
        <w:widowControl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</w:p>
    <w:p w14:paraId="381E3094" w14:textId="77777777" w:rsidR="00FE0A96" w:rsidRPr="000273A9" w:rsidRDefault="00FE0A96" w:rsidP="00FE0A96">
      <w:pPr>
        <w:widowControl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</w:p>
    <w:p w14:paraId="793A78E0" w14:textId="77777777" w:rsidR="00FE0A96" w:rsidRPr="009F34D6" w:rsidRDefault="00FE0A96" w:rsidP="00254516">
      <w:pPr>
        <w:widowControl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Факультет математики и информационных технологий</w:t>
      </w:r>
    </w:p>
    <w:p w14:paraId="533C24C8" w14:textId="77777777" w:rsidR="00FE0A96" w:rsidRDefault="00FE0A96" w:rsidP="00254516">
      <w:pPr>
        <w:widowControl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Кафедра фундаментальной информатики</w:t>
      </w:r>
    </w:p>
    <w:p w14:paraId="455BECCA" w14:textId="1CF9DD40" w:rsidR="00FE0A96" w:rsidRDefault="00FE0A96" w:rsidP="002545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A99680" w14:textId="77777777" w:rsidR="003104AD" w:rsidRPr="000273A9" w:rsidRDefault="003104AD" w:rsidP="002545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15E751" w14:textId="77777777" w:rsidR="002B2188" w:rsidRPr="00B5208A" w:rsidRDefault="002B2188" w:rsidP="002B2188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ЛАБОРАТОРНАЯ РАБОТА</w:t>
      </w:r>
      <w:r w:rsidRPr="00B5208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№1</w:t>
      </w:r>
    </w:p>
    <w:p w14:paraId="04BDEB89" w14:textId="77777777" w:rsidR="00254516" w:rsidRDefault="00254516" w:rsidP="0025451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2F4EE19" w14:textId="77777777" w:rsidR="00A5237E" w:rsidRPr="00A5237E" w:rsidRDefault="00A5237E" w:rsidP="00A5237E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по дисциплине: </w:t>
      </w:r>
      <w:r w:rsidRPr="00A5237E">
        <w:rPr>
          <w:rFonts w:ascii="Times New Roman" w:hAnsi="Times New Roman" w:cs="Times New Roman"/>
          <w:bCs/>
          <w:iCs/>
          <w:sz w:val="28"/>
          <w:szCs w:val="28"/>
        </w:rPr>
        <w:t>Системы информационной безопасности предприятия</w:t>
      </w:r>
    </w:p>
    <w:p w14:paraId="4E9CC62B" w14:textId="77777777" w:rsidR="00A5237E" w:rsidRPr="00A5237E" w:rsidRDefault="00A5237E" w:rsidP="00FE0A9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E42203F" w14:textId="56AE9F2E" w:rsidR="00FE0A96" w:rsidRDefault="002B2188" w:rsidP="003104AD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ПОЛИТИКА ИНФОРМАЦИОННОЙ БЕЗОПАСНОСТИ</w:t>
      </w:r>
      <w:r w:rsidR="00254516">
        <w:rPr>
          <w:rFonts w:ascii="Times New Roman" w:hAnsi="Times New Roman" w:cs="Times New Roman"/>
          <w:bCs/>
          <w:iCs/>
          <w:sz w:val="28"/>
          <w:szCs w:val="28"/>
        </w:rPr>
        <w:t xml:space="preserve"> ПРЕДПРИЯТИЯ</w:t>
      </w:r>
    </w:p>
    <w:p w14:paraId="30F92E8C" w14:textId="715439F8" w:rsidR="003104AD" w:rsidRDefault="003104AD" w:rsidP="003104AD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2045AAD" w14:textId="41BA4916" w:rsidR="00DF5584" w:rsidRDefault="00DF5584" w:rsidP="00DF5584">
      <w:pPr>
        <w:tabs>
          <w:tab w:val="left" w:pos="7513"/>
        </w:tabs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Автор</w:t>
      </w:r>
      <w:r w:rsidR="0025451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54516" w:rsidRPr="00A5237E">
        <w:rPr>
          <w:rFonts w:ascii="Times New Roman" w:eastAsia="Times New Roman" w:hAnsi="Times New Roman" w:cs="Times New Roman"/>
          <w:color w:val="auto"/>
          <w:sz w:val="28"/>
        </w:rPr>
        <w:t>лабораторной работы</w:t>
      </w:r>
      <w:r>
        <w:rPr>
          <w:rFonts w:ascii="Times New Roman" w:hAnsi="Times New Roman" w:cs="Times New Roman"/>
          <w:bCs/>
          <w:iCs/>
          <w:sz w:val="28"/>
          <w:szCs w:val="28"/>
        </w:rPr>
        <w:tab/>
      </w:r>
      <w:r w:rsidR="00254516">
        <w:rPr>
          <w:rFonts w:ascii="Times New Roman" w:hAnsi="Times New Roman" w:cs="Times New Roman"/>
          <w:bCs/>
          <w:iCs/>
          <w:sz w:val="28"/>
          <w:szCs w:val="28"/>
        </w:rPr>
        <w:t>А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="00254516">
        <w:rPr>
          <w:rFonts w:ascii="Times New Roman" w:hAnsi="Times New Roman" w:cs="Times New Roman"/>
          <w:bCs/>
          <w:iCs/>
          <w:sz w:val="28"/>
          <w:szCs w:val="28"/>
        </w:rPr>
        <w:t>Е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="00254516">
        <w:rPr>
          <w:rFonts w:ascii="Times New Roman" w:hAnsi="Times New Roman" w:cs="Times New Roman"/>
          <w:bCs/>
          <w:iCs/>
          <w:sz w:val="28"/>
          <w:szCs w:val="28"/>
        </w:rPr>
        <w:t>Конышев</w:t>
      </w:r>
    </w:p>
    <w:p w14:paraId="4740D7F4" w14:textId="77777777" w:rsidR="00A5237E" w:rsidRPr="003104AD" w:rsidRDefault="00A5237E" w:rsidP="003104AD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5108DA8" w14:textId="668CCF14" w:rsidR="001258E1" w:rsidRDefault="00A5237E" w:rsidP="00DF5584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Н</w:t>
      </w:r>
      <w:r w:rsidR="00FE0A96">
        <w:rPr>
          <w:rFonts w:ascii="Times New Roman" w:hAnsi="Times New Roman" w:cs="Times New Roman"/>
          <w:bCs/>
          <w:iCs/>
          <w:sz w:val="28"/>
          <w:szCs w:val="28"/>
        </w:rPr>
        <w:t>аправление подготовки 02.0</w:t>
      </w:r>
      <w:r w:rsidR="00EE3B33">
        <w:rPr>
          <w:rFonts w:ascii="Times New Roman" w:hAnsi="Times New Roman" w:cs="Times New Roman"/>
          <w:bCs/>
          <w:iCs/>
          <w:sz w:val="28"/>
          <w:szCs w:val="28"/>
        </w:rPr>
        <w:t>3</w:t>
      </w:r>
      <w:r w:rsidR="00FE0A96">
        <w:rPr>
          <w:rFonts w:ascii="Times New Roman" w:hAnsi="Times New Roman" w:cs="Times New Roman"/>
          <w:bCs/>
          <w:iCs/>
          <w:sz w:val="28"/>
          <w:szCs w:val="28"/>
        </w:rPr>
        <w:t>.02 Фундаментальная информатика и информационные технологии</w:t>
      </w:r>
    </w:p>
    <w:p w14:paraId="353B1557" w14:textId="77777777" w:rsidR="00FC6138" w:rsidRDefault="00FC6138" w:rsidP="001258E1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723A235" w14:textId="280350AB" w:rsidR="001258E1" w:rsidRDefault="001258E1" w:rsidP="00EA2818">
      <w:pPr>
        <w:tabs>
          <w:tab w:val="left" w:pos="751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6728E3">
        <w:rPr>
          <w:rFonts w:ascii="Times New Roman" w:hAnsi="Times New Roman"/>
          <w:sz w:val="28"/>
          <w:szCs w:val="28"/>
        </w:rPr>
        <w:t>Преподаватель</w:t>
      </w:r>
      <w:r w:rsidR="00EA281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Е</w:t>
      </w:r>
      <w:r w:rsidRPr="006728E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</w:t>
      </w:r>
      <w:r w:rsidRPr="006728E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Гришанов</w:t>
      </w:r>
    </w:p>
    <w:p w14:paraId="4D127C8E" w14:textId="2C991D5E" w:rsidR="00FE0A96" w:rsidRPr="001258E1" w:rsidRDefault="001258E1" w:rsidP="00254516">
      <w:pPr>
        <w:tabs>
          <w:tab w:val="left" w:pos="7513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6728E3">
        <w:rPr>
          <w:rFonts w:ascii="Times New Roman" w:hAnsi="Times New Roman"/>
          <w:sz w:val="28"/>
          <w:szCs w:val="28"/>
        </w:rPr>
        <w:t>Оценка</w:t>
      </w:r>
      <w:r>
        <w:rPr>
          <w:rFonts w:ascii="Times New Roman" w:hAnsi="Times New Roman"/>
          <w:sz w:val="28"/>
          <w:szCs w:val="28"/>
        </w:rPr>
        <w:t xml:space="preserve">: </w:t>
      </w:r>
      <w:r w:rsidRPr="001258E1">
        <w:rPr>
          <w:rFonts w:ascii="Times New Roman" w:hAnsi="Times New Roman"/>
          <w:sz w:val="28"/>
          <w:szCs w:val="28"/>
        </w:rPr>
        <w:t>_______</w:t>
      </w:r>
    </w:p>
    <w:p w14:paraId="5941415B" w14:textId="77777777" w:rsidR="001258E1" w:rsidRDefault="001258E1" w:rsidP="00254516">
      <w:pPr>
        <w:pStyle w:val="2"/>
        <w:spacing w:after="0" w:line="360" w:lineRule="auto"/>
        <w:ind w:left="0"/>
        <w:jc w:val="center"/>
        <w:rPr>
          <w:sz w:val="28"/>
          <w:szCs w:val="28"/>
          <w:u w:val="single"/>
        </w:rPr>
      </w:pPr>
    </w:p>
    <w:p w14:paraId="37751DDF" w14:textId="77777777" w:rsidR="001258E1" w:rsidRDefault="001258E1" w:rsidP="00254516">
      <w:pPr>
        <w:pStyle w:val="2"/>
        <w:spacing w:after="0" w:line="360" w:lineRule="auto"/>
        <w:ind w:left="0"/>
        <w:jc w:val="center"/>
        <w:rPr>
          <w:sz w:val="28"/>
          <w:szCs w:val="28"/>
          <w:u w:val="single"/>
        </w:rPr>
      </w:pPr>
    </w:p>
    <w:p w14:paraId="2307B760" w14:textId="77777777" w:rsidR="001258E1" w:rsidRDefault="001258E1" w:rsidP="00254516">
      <w:pPr>
        <w:pStyle w:val="2"/>
        <w:spacing w:after="0" w:line="360" w:lineRule="auto"/>
        <w:ind w:left="0"/>
        <w:jc w:val="center"/>
        <w:rPr>
          <w:sz w:val="28"/>
          <w:szCs w:val="28"/>
          <w:u w:val="single"/>
        </w:rPr>
      </w:pPr>
    </w:p>
    <w:p w14:paraId="5C6CB82E" w14:textId="14F6345D" w:rsidR="00EA2818" w:rsidRDefault="00EA2818" w:rsidP="00254516">
      <w:pPr>
        <w:pStyle w:val="2"/>
        <w:spacing w:after="0" w:line="360" w:lineRule="auto"/>
        <w:ind w:left="0"/>
        <w:jc w:val="center"/>
        <w:rPr>
          <w:sz w:val="28"/>
          <w:szCs w:val="28"/>
        </w:rPr>
      </w:pPr>
    </w:p>
    <w:p w14:paraId="1DEF9A11" w14:textId="77777777" w:rsidR="00EA2818" w:rsidRDefault="00EA2818" w:rsidP="00FE0A96">
      <w:pPr>
        <w:pStyle w:val="2"/>
        <w:spacing w:after="0" w:line="360" w:lineRule="auto"/>
        <w:ind w:left="0"/>
        <w:jc w:val="center"/>
        <w:rPr>
          <w:sz w:val="28"/>
          <w:szCs w:val="28"/>
        </w:rPr>
      </w:pPr>
    </w:p>
    <w:p w14:paraId="74C82D6F" w14:textId="4ECB6034" w:rsidR="002B5529" w:rsidRDefault="00FE0A96" w:rsidP="008D79E9">
      <w:pPr>
        <w:pStyle w:val="2"/>
        <w:spacing w:after="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473B58">
        <w:rPr>
          <w:sz w:val="28"/>
          <w:szCs w:val="28"/>
        </w:rPr>
        <w:t>аранск</w:t>
      </w:r>
      <w:r w:rsidR="003104AD">
        <w:rPr>
          <w:sz w:val="28"/>
          <w:szCs w:val="28"/>
        </w:rPr>
        <w:t xml:space="preserve"> </w:t>
      </w:r>
      <w:r w:rsidRPr="00963A8A">
        <w:rPr>
          <w:sz w:val="28"/>
          <w:szCs w:val="28"/>
        </w:rPr>
        <w:t>202</w:t>
      </w:r>
      <w:r w:rsidR="00FC6138">
        <w:rPr>
          <w:sz w:val="28"/>
          <w:szCs w:val="28"/>
        </w:rPr>
        <w:t>3</w:t>
      </w:r>
      <w:r w:rsidR="00FC6138">
        <w:rPr>
          <w:sz w:val="28"/>
          <w:szCs w:val="28"/>
        </w:rPr>
        <w:br w:type="page"/>
      </w:r>
    </w:p>
    <w:p w14:paraId="624D3429" w14:textId="77777777" w:rsidR="00337803" w:rsidRPr="0044600E" w:rsidRDefault="00337803" w:rsidP="00B7697F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 w:rsidRPr="0044600E">
        <w:rPr>
          <w:rFonts w:ascii="Times New Roman" w:hAnsi="Times New Roman" w:cs="Times New Roman"/>
          <w:sz w:val="28"/>
          <w:szCs w:val="28"/>
        </w:rPr>
        <w:lastRenderedPageBreak/>
        <w:t>УТВЕРЖДЕНА</w:t>
      </w:r>
    </w:p>
    <w:p w14:paraId="46D6ECA0" w14:textId="5E8DD5B7" w:rsidR="00337803" w:rsidRPr="0044600E" w:rsidRDefault="006A0A35" w:rsidP="00B7697F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Генеральным директором </w:t>
      </w:r>
      <w:proofErr w:type="spellStart"/>
      <w:r w:rsidR="0037300A">
        <w:rPr>
          <w:rFonts w:ascii="Times New Roman" w:hAnsi="Times New Roman" w:cs="Times New Roman"/>
          <w:sz w:val="28"/>
          <w:szCs w:val="28"/>
        </w:rPr>
        <w:t>Ц</w:t>
      </w:r>
      <w:r w:rsidR="009F5E1D">
        <w:rPr>
          <w:rFonts w:ascii="Times New Roman" w:hAnsi="Times New Roman" w:cs="Times New Roman"/>
          <w:sz w:val="28"/>
          <w:szCs w:val="28"/>
        </w:rPr>
        <w:t>ДР</w:t>
      </w:r>
      <w:r w:rsidR="003029FE">
        <w:rPr>
          <w:rFonts w:ascii="Times New Roman" w:hAnsi="Times New Roman" w:cs="Times New Roman"/>
          <w:sz w:val="28"/>
          <w:szCs w:val="28"/>
        </w:rPr>
        <w:t>иДО</w:t>
      </w:r>
      <w:proofErr w:type="spellEnd"/>
    </w:p>
    <w:p w14:paraId="3E4086E6" w14:textId="3EA55192" w:rsidR="00337803" w:rsidRPr="0044600E" w:rsidRDefault="00337803" w:rsidP="00B7697F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 w:rsidRPr="0044600E">
        <w:rPr>
          <w:rFonts w:ascii="Times New Roman" w:hAnsi="Times New Roman" w:cs="Times New Roman"/>
          <w:sz w:val="28"/>
          <w:szCs w:val="28"/>
        </w:rPr>
        <w:t>«</w:t>
      </w:r>
      <w:r w:rsidR="003029FE">
        <w:rPr>
          <w:rFonts w:ascii="Times New Roman" w:hAnsi="Times New Roman" w:cs="Times New Roman"/>
          <w:sz w:val="28"/>
          <w:szCs w:val="28"/>
        </w:rPr>
        <w:t>14</w:t>
      </w:r>
      <w:r w:rsidRPr="0044600E">
        <w:rPr>
          <w:rFonts w:ascii="Times New Roman" w:hAnsi="Times New Roman" w:cs="Times New Roman"/>
          <w:sz w:val="28"/>
          <w:szCs w:val="28"/>
        </w:rPr>
        <w:t xml:space="preserve">» </w:t>
      </w:r>
      <w:r w:rsidR="003029FE">
        <w:rPr>
          <w:rFonts w:ascii="Times New Roman" w:hAnsi="Times New Roman" w:cs="Times New Roman"/>
          <w:sz w:val="28"/>
          <w:szCs w:val="28"/>
        </w:rPr>
        <w:t>августа</w:t>
      </w:r>
      <w:r w:rsidRPr="0044600E">
        <w:rPr>
          <w:rFonts w:ascii="Times New Roman" w:hAnsi="Times New Roman" w:cs="Times New Roman"/>
          <w:sz w:val="28"/>
          <w:szCs w:val="28"/>
        </w:rPr>
        <w:t xml:space="preserve"> 20</w:t>
      </w:r>
      <w:r w:rsidR="003029FE">
        <w:rPr>
          <w:rFonts w:ascii="Times New Roman" w:hAnsi="Times New Roman" w:cs="Times New Roman"/>
          <w:sz w:val="28"/>
          <w:szCs w:val="28"/>
        </w:rPr>
        <w:t>23</w:t>
      </w:r>
      <w:r w:rsidRPr="0044600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C83F80D" w14:textId="1481BD39" w:rsidR="00337803" w:rsidRPr="0044600E" w:rsidRDefault="00337803" w:rsidP="00B7697F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 w:rsidRPr="0044600E">
        <w:rPr>
          <w:rFonts w:ascii="Times New Roman" w:hAnsi="Times New Roman" w:cs="Times New Roman"/>
          <w:sz w:val="28"/>
          <w:szCs w:val="28"/>
        </w:rPr>
        <w:t>(протокол №</w:t>
      </w:r>
      <w:r w:rsidR="003029FE">
        <w:rPr>
          <w:rFonts w:ascii="Times New Roman" w:hAnsi="Times New Roman" w:cs="Times New Roman"/>
          <w:sz w:val="28"/>
          <w:szCs w:val="28"/>
        </w:rPr>
        <w:t>4</w:t>
      </w:r>
      <w:r w:rsidRPr="0044600E">
        <w:rPr>
          <w:rFonts w:ascii="Times New Roman" w:hAnsi="Times New Roman" w:cs="Times New Roman"/>
          <w:sz w:val="28"/>
          <w:szCs w:val="28"/>
        </w:rPr>
        <w:t>)</w:t>
      </w:r>
    </w:p>
    <w:p w14:paraId="7DCFE409" w14:textId="77777777" w:rsidR="00337803" w:rsidRPr="0044600E" w:rsidRDefault="00337803" w:rsidP="00B76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06CC6" w14:textId="77777777" w:rsidR="00337803" w:rsidRPr="0044600E" w:rsidRDefault="00337803" w:rsidP="00B76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69E0DD" w14:textId="5044E1DD" w:rsidR="00337803" w:rsidRDefault="00337803" w:rsidP="00B76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99B0ED" w14:textId="0C25658B" w:rsidR="003029FE" w:rsidRDefault="003029FE" w:rsidP="00B76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53946" w14:textId="7062F99C" w:rsidR="003029FE" w:rsidRDefault="003029FE" w:rsidP="00B76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0EC4F1" w14:textId="71A62159" w:rsidR="003029FE" w:rsidRDefault="003029FE" w:rsidP="00B76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5A3E55" w14:textId="5A16050A" w:rsidR="003029FE" w:rsidRDefault="003029FE" w:rsidP="00B76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9816D" w14:textId="77777777" w:rsidR="003029FE" w:rsidRPr="0044600E" w:rsidRDefault="003029FE" w:rsidP="00B76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E45EB9" w14:textId="77777777" w:rsidR="00337803" w:rsidRPr="0044600E" w:rsidRDefault="00337803" w:rsidP="003029F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4600E">
        <w:rPr>
          <w:rFonts w:ascii="Times New Roman" w:hAnsi="Times New Roman" w:cs="Times New Roman"/>
          <w:sz w:val="36"/>
          <w:szCs w:val="36"/>
        </w:rPr>
        <w:t xml:space="preserve">Политика </w:t>
      </w:r>
    </w:p>
    <w:p w14:paraId="751289EA" w14:textId="77777777" w:rsidR="00337803" w:rsidRPr="0044600E" w:rsidRDefault="00337803" w:rsidP="003029F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4600E">
        <w:rPr>
          <w:rFonts w:ascii="Times New Roman" w:hAnsi="Times New Roman" w:cs="Times New Roman"/>
          <w:sz w:val="36"/>
          <w:szCs w:val="36"/>
        </w:rPr>
        <w:t>информационной безопасности</w:t>
      </w:r>
    </w:p>
    <w:p w14:paraId="6341C460" w14:textId="5611097F" w:rsidR="00337803" w:rsidRPr="003029FE" w:rsidRDefault="003029FE" w:rsidP="003029FE">
      <w:pPr>
        <w:spacing w:line="360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Ц</w:t>
      </w:r>
      <w:r w:rsidR="00337803" w:rsidRPr="003029FE">
        <w:rPr>
          <w:rFonts w:ascii="Times New Roman" w:hAnsi="Times New Roman" w:cs="Times New Roman"/>
          <w:sz w:val="36"/>
          <w:szCs w:val="36"/>
        </w:rPr>
        <w:t xml:space="preserve">ентра </w:t>
      </w:r>
      <w:r w:rsidR="00F85ED9" w:rsidRPr="003029FE">
        <w:rPr>
          <w:rFonts w:ascii="Times New Roman" w:hAnsi="Times New Roman" w:cs="Times New Roman"/>
          <w:sz w:val="36"/>
          <w:szCs w:val="36"/>
        </w:rPr>
        <w:t xml:space="preserve">детского развития и дополнительного образования </w:t>
      </w:r>
      <w:r w:rsidR="00337803" w:rsidRPr="003029FE">
        <w:rPr>
          <w:rFonts w:ascii="Times New Roman" w:hAnsi="Times New Roman" w:cs="Times New Roman"/>
          <w:sz w:val="36"/>
          <w:szCs w:val="36"/>
        </w:rPr>
        <w:t>«</w:t>
      </w:r>
      <w:bookmarkStart w:id="0" w:name="_Hlk148543960"/>
      <w:r w:rsidRPr="003029FE">
        <w:rPr>
          <w:rFonts w:ascii="Times New Roman" w:hAnsi="Times New Roman" w:cs="Times New Roman"/>
          <w:sz w:val="36"/>
          <w:szCs w:val="36"/>
        </w:rPr>
        <w:t>Талантиум</w:t>
      </w:r>
      <w:bookmarkEnd w:id="0"/>
      <w:r w:rsidR="00337803" w:rsidRPr="003029FE">
        <w:rPr>
          <w:rFonts w:ascii="Times New Roman" w:hAnsi="Times New Roman" w:cs="Times New Roman"/>
          <w:sz w:val="36"/>
          <w:szCs w:val="36"/>
        </w:rPr>
        <w:t>»</w:t>
      </w:r>
    </w:p>
    <w:p w14:paraId="29A6744A" w14:textId="77777777" w:rsidR="00337803" w:rsidRPr="0044600E" w:rsidRDefault="00337803" w:rsidP="00B76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0E6D03" w14:textId="7D78C94E" w:rsidR="00337803" w:rsidRDefault="00337803" w:rsidP="00B76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CF9E8A" w14:textId="6787B739" w:rsidR="00337803" w:rsidRDefault="00337803" w:rsidP="00B76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8CE53D" w14:textId="244345B4" w:rsidR="00337803" w:rsidRDefault="00337803" w:rsidP="00B76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D5DD7C" w14:textId="7E9EC8BE" w:rsidR="00337803" w:rsidRDefault="00337803" w:rsidP="00B76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88140A" w14:textId="7B759693" w:rsidR="00337803" w:rsidRDefault="00337803" w:rsidP="00B76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1E8886" w14:textId="53687816" w:rsidR="00337803" w:rsidRDefault="00337803" w:rsidP="00B76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D3C40C" w14:textId="7C14FB50" w:rsidR="00337803" w:rsidRDefault="00337803" w:rsidP="00B76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A2F09" w14:textId="57EB5997" w:rsidR="00337803" w:rsidRDefault="00337803" w:rsidP="00B76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8D037" w14:textId="6AB8D06E" w:rsidR="00337803" w:rsidRDefault="00337803" w:rsidP="00B76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20EEF1" w14:textId="3D7B6B5E" w:rsidR="00337803" w:rsidRDefault="00337803" w:rsidP="00B76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D2CA7E" w14:textId="2BAF1958" w:rsidR="00337803" w:rsidRDefault="00337803" w:rsidP="00B76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6C0913" w14:textId="06A52261" w:rsidR="00337803" w:rsidRDefault="00337803" w:rsidP="00B76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49C1D" w14:textId="77777777" w:rsidR="00337803" w:rsidRPr="0044600E" w:rsidRDefault="00337803" w:rsidP="003378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CBA2AF" w14:textId="77777777" w:rsidR="005A2AB0" w:rsidRPr="005A2AB0" w:rsidRDefault="00337803" w:rsidP="005A2A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44600E">
        <w:rPr>
          <w:rFonts w:ascii="Times New Roman" w:hAnsi="Times New Roman" w:cs="Times New Roman"/>
          <w:sz w:val="28"/>
          <w:szCs w:val="28"/>
        </w:rPr>
        <w:t>САРАНСК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600E">
        <w:rPr>
          <w:rFonts w:ascii="Times New Roman" w:hAnsi="Times New Roman" w:cs="Times New Roman"/>
          <w:sz w:val="28"/>
          <w:szCs w:val="28"/>
        </w:rPr>
        <w:t>202</w:t>
      </w:r>
      <w:r w:rsidR="003029FE">
        <w:rPr>
          <w:rFonts w:ascii="Times New Roman" w:hAnsi="Times New Roman" w:cs="Times New Roman"/>
          <w:sz w:val="28"/>
          <w:szCs w:val="28"/>
        </w:rPr>
        <w:t>3</w:t>
      </w:r>
      <w:r w:rsidR="00812C0A">
        <w:rPr>
          <w:rFonts w:ascii="Times New Roman" w:hAnsi="Times New Roman" w:cs="Times New Roman"/>
          <w:sz w:val="28"/>
          <w:szCs w:val="28"/>
        </w:rPr>
        <w:br w:type="page"/>
      </w:r>
      <w:r w:rsidR="005A2AB0" w:rsidRPr="005A2AB0">
        <w:rPr>
          <w:rFonts w:ascii="Times New Roman" w:hAnsi="Times New Roman" w:cs="Times New Roman"/>
          <w:b/>
          <w:bCs/>
          <w:sz w:val="28"/>
          <w:szCs w:val="28"/>
          <w:lang w:eastAsia="en-US"/>
        </w:rPr>
        <w:lastRenderedPageBreak/>
        <w:t>Содержание</w:t>
      </w:r>
    </w:p>
    <w:p w14:paraId="432D035E" w14:textId="6098929A" w:rsidR="005A2AB0" w:rsidRPr="005A2AB0" w:rsidRDefault="005A2AB0" w:rsidP="003274A3">
      <w:pPr>
        <w:widowControl/>
        <w:tabs>
          <w:tab w:val="left" w:pos="9356"/>
        </w:tabs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1. Перечень используемых определений, обозначений и сокращений</w:t>
      </w:r>
      <w:r w:rsidR="004F4603">
        <w:rPr>
          <w:rFonts w:ascii="Times New Roman" w:hAnsi="Times New Roman" w:cs="Times New Roman"/>
          <w:color w:val="auto"/>
          <w:sz w:val="28"/>
          <w:szCs w:val="28"/>
          <w:lang w:eastAsia="en-US"/>
        </w:rPr>
        <w:t>…….</w:t>
      </w:r>
      <w:r w:rsidR="009F5E1D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="00A072CD">
        <w:rPr>
          <w:rFonts w:ascii="Times New Roman" w:hAnsi="Times New Roman" w:cs="Times New Roman"/>
          <w:color w:val="auto"/>
          <w:sz w:val="28"/>
          <w:szCs w:val="28"/>
          <w:lang w:eastAsia="en-US"/>
        </w:rPr>
        <w:t>3</w:t>
      </w:r>
    </w:p>
    <w:p w14:paraId="30E7074A" w14:textId="4C959366" w:rsidR="005A2AB0" w:rsidRPr="005A2AB0" w:rsidRDefault="005A2AB0" w:rsidP="003274A3">
      <w:pPr>
        <w:widowControl/>
        <w:tabs>
          <w:tab w:val="left" w:pos="9356"/>
        </w:tabs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2. Вводные положения</w:t>
      </w:r>
      <w:r w:rsidR="009F5E1D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="001C639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6</w:t>
      </w:r>
    </w:p>
    <w:p w14:paraId="2A0F6911" w14:textId="5CB8AFE1" w:rsidR="005A2AB0" w:rsidRPr="005A2AB0" w:rsidRDefault="005A2AB0" w:rsidP="003274A3">
      <w:pPr>
        <w:widowControl/>
        <w:tabs>
          <w:tab w:val="left" w:pos="9356"/>
        </w:tabs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2.1. Введение</w:t>
      </w:r>
      <w:r w:rsidR="009F5E1D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="001C639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6</w:t>
      </w:r>
    </w:p>
    <w:p w14:paraId="2C3E7A15" w14:textId="1F826881" w:rsidR="005A2AB0" w:rsidRPr="005A2AB0" w:rsidRDefault="005A2AB0" w:rsidP="003274A3">
      <w:pPr>
        <w:widowControl/>
        <w:tabs>
          <w:tab w:val="left" w:pos="9356"/>
        </w:tabs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2.2. Цели</w:t>
      </w:r>
      <w:r w:rsidR="009F5E1D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="001C639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6</w:t>
      </w:r>
    </w:p>
    <w:p w14:paraId="73DE475A" w14:textId="49D8A101" w:rsidR="005A2AB0" w:rsidRPr="005A2AB0" w:rsidRDefault="005A2AB0" w:rsidP="003274A3">
      <w:pPr>
        <w:widowControl/>
        <w:tabs>
          <w:tab w:val="left" w:pos="9356"/>
        </w:tabs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2.3. Задачи</w:t>
      </w:r>
      <w:r w:rsidR="009F5E1D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="004F4603">
        <w:rPr>
          <w:rFonts w:ascii="Times New Roman" w:hAnsi="Times New Roman" w:cs="Times New Roman"/>
          <w:color w:val="auto"/>
          <w:sz w:val="28"/>
          <w:szCs w:val="28"/>
          <w:lang w:eastAsia="en-US"/>
        </w:rPr>
        <w:t>7</w:t>
      </w:r>
    </w:p>
    <w:p w14:paraId="31642BBA" w14:textId="2CD146F6" w:rsidR="005A2AB0" w:rsidRPr="005A2AB0" w:rsidRDefault="005A2AB0" w:rsidP="003274A3">
      <w:pPr>
        <w:widowControl/>
        <w:tabs>
          <w:tab w:val="left" w:pos="9356"/>
        </w:tabs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2.4. Область действия</w:t>
      </w:r>
      <w:r w:rsidR="009F5E1D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="001C639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8</w:t>
      </w:r>
    </w:p>
    <w:p w14:paraId="6AEE44ED" w14:textId="44D6DBC2" w:rsidR="005A2AB0" w:rsidRPr="005A2AB0" w:rsidRDefault="005A2AB0" w:rsidP="003274A3">
      <w:pPr>
        <w:widowControl/>
        <w:tabs>
          <w:tab w:val="left" w:pos="9356"/>
        </w:tabs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2.5. Период действия и порядок внесения изменений</w:t>
      </w:r>
      <w:r w:rsidR="009F5E1D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="001C639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8</w:t>
      </w:r>
    </w:p>
    <w:p w14:paraId="51D72771" w14:textId="64D37E30" w:rsidR="005A2AB0" w:rsidRPr="005A2AB0" w:rsidRDefault="005A2AB0" w:rsidP="003274A3">
      <w:pPr>
        <w:widowControl/>
        <w:tabs>
          <w:tab w:val="left" w:pos="9356"/>
        </w:tabs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3. Политики информационной безопасности </w:t>
      </w:r>
      <w:proofErr w:type="spellStart"/>
      <w:r w:rsidR="0037300A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</w:t>
      </w:r>
      <w:r w:rsidR="009F5E1D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ДРиДО</w:t>
      </w:r>
      <w:proofErr w:type="spellEnd"/>
      <w:r w:rsidR="009F5E1D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="001C639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9</w:t>
      </w:r>
    </w:p>
    <w:p w14:paraId="4610F0E5" w14:textId="209CE177" w:rsidR="005A2AB0" w:rsidRPr="005A2AB0" w:rsidRDefault="005A2AB0" w:rsidP="003274A3">
      <w:pPr>
        <w:widowControl/>
        <w:tabs>
          <w:tab w:val="left" w:pos="9356"/>
        </w:tabs>
        <w:ind w:left="284" w:firstLine="424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3.1. Назначение политик информационной безопасности</w:t>
      </w:r>
      <w:r w:rsidR="009F5E1D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="001C639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9</w:t>
      </w:r>
    </w:p>
    <w:p w14:paraId="12F648AD" w14:textId="7F993C6D" w:rsidR="005A2AB0" w:rsidRPr="005A2AB0" w:rsidRDefault="005A2AB0" w:rsidP="003274A3">
      <w:pPr>
        <w:widowControl/>
        <w:tabs>
          <w:tab w:val="left" w:pos="9214"/>
          <w:tab w:val="left" w:pos="9639"/>
        </w:tabs>
        <w:ind w:left="284" w:firstLine="424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3.2. Основные принципы обеспечения информационной безопасности</w:t>
      </w:r>
      <w:r w:rsidR="007C7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="00553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10</w:t>
      </w:r>
    </w:p>
    <w:p w14:paraId="0D4ED344" w14:textId="26E8F59B" w:rsidR="005A2AB0" w:rsidRPr="005A2AB0" w:rsidRDefault="005A2AB0" w:rsidP="00942115">
      <w:pPr>
        <w:widowControl/>
        <w:tabs>
          <w:tab w:val="left" w:pos="9214"/>
        </w:tabs>
        <w:ind w:left="284" w:firstLine="424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3.3. Соответствие Политики безопасности действующему законодательству</w:t>
      </w:r>
      <w:r w:rsidR="007C7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="00553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10</w:t>
      </w:r>
    </w:p>
    <w:p w14:paraId="240B96F2" w14:textId="557A257B" w:rsidR="005A2AB0" w:rsidRPr="005A2AB0" w:rsidRDefault="005A2AB0" w:rsidP="00942115">
      <w:pPr>
        <w:widowControl/>
        <w:tabs>
          <w:tab w:val="left" w:pos="9214"/>
        </w:tabs>
        <w:ind w:left="284" w:firstLine="424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3.4. Ответственность за реализацию политик информационной безопасности</w:t>
      </w:r>
      <w:r w:rsidR="007C7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="00553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10</w:t>
      </w:r>
    </w:p>
    <w:p w14:paraId="6BAA8114" w14:textId="00A52D00" w:rsidR="005A2AB0" w:rsidRPr="005A2AB0" w:rsidRDefault="005A2AB0" w:rsidP="003274A3">
      <w:pPr>
        <w:widowControl/>
        <w:tabs>
          <w:tab w:val="left" w:pos="9214"/>
        </w:tabs>
        <w:ind w:left="284" w:firstLine="424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3.5. Порядок подготовки персонала по вопросам информационной безопасности и допуска его к работе</w:t>
      </w:r>
      <w:r w:rsidR="007C7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1</w:t>
      </w:r>
      <w:r w:rsidR="00553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1</w:t>
      </w:r>
    </w:p>
    <w:p w14:paraId="0726BAD4" w14:textId="589651B9" w:rsidR="005A2AB0" w:rsidRPr="005A2AB0" w:rsidRDefault="005A2AB0" w:rsidP="003274A3">
      <w:pPr>
        <w:widowControl/>
        <w:tabs>
          <w:tab w:val="left" w:pos="9214"/>
        </w:tabs>
        <w:ind w:left="284" w:firstLine="424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3.6. Защищаемые информационные ресурсы </w:t>
      </w:r>
      <w:proofErr w:type="spellStart"/>
      <w:r w:rsidR="007C7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ЦДРиДО</w:t>
      </w:r>
      <w:proofErr w:type="spellEnd"/>
      <w:r w:rsidR="007C7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1</w:t>
      </w:r>
      <w:r w:rsidR="00553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2</w:t>
      </w:r>
    </w:p>
    <w:p w14:paraId="73DA137B" w14:textId="79B4ECE2" w:rsidR="005A2AB0" w:rsidRPr="005A2AB0" w:rsidRDefault="005A2AB0" w:rsidP="003274A3">
      <w:pPr>
        <w:widowControl/>
        <w:tabs>
          <w:tab w:val="left" w:pos="9214"/>
        </w:tabs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4. Политики информационной безопасности</w:t>
      </w:r>
      <w:r w:rsidR="007C7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1</w:t>
      </w:r>
      <w:r w:rsidR="00553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2</w:t>
      </w:r>
    </w:p>
    <w:p w14:paraId="102A45EE" w14:textId="2653A8F6" w:rsidR="005A2AB0" w:rsidRPr="005A2AB0" w:rsidRDefault="005A2AB0" w:rsidP="003274A3">
      <w:pPr>
        <w:widowControl/>
        <w:tabs>
          <w:tab w:val="left" w:pos="9214"/>
        </w:tabs>
        <w:ind w:left="284" w:firstLine="424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4.1. Политика предоставления доступа к информационному ресурсу</w:t>
      </w:r>
      <w:r w:rsidR="007C7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1</w:t>
      </w:r>
      <w:r w:rsidR="00553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2</w:t>
      </w:r>
    </w:p>
    <w:p w14:paraId="40C972D5" w14:textId="0FA08A75" w:rsidR="005A2AB0" w:rsidRPr="005A2AB0" w:rsidRDefault="005A2AB0" w:rsidP="003274A3">
      <w:pPr>
        <w:widowControl/>
        <w:tabs>
          <w:tab w:val="left" w:pos="9214"/>
        </w:tabs>
        <w:ind w:left="284" w:firstLine="424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4.1.1. Назначение</w:t>
      </w:r>
      <w:r w:rsidR="007C7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1</w:t>
      </w:r>
      <w:r w:rsidR="00553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2</w:t>
      </w:r>
    </w:p>
    <w:p w14:paraId="0B473823" w14:textId="316E4869" w:rsidR="005A2AB0" w:rsidRPr="005A2AB0" w:rsidRDefault="005A2AB0" w:rsidP="003274A3">
      <w:pPr>
        <w:widowControl/>
        <w:tabs>
          <w:tab w:val="left" w:pos="9214"/>
        </w:tabs>
        <w:ind w:left="284" w:firstLine="424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4.1.2.</w:t>
      </w:r>
      <w:r w:rsidR="00EE6D10" w:rsidRPr="00553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Положение политики</w:t>
      </w:r>
      <w:r w:rsidR="007C7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1</w:t>
      </w:r>
      <w:r w:rsidR="00553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2</w:t>
      </w:r>
    </w:p>
    <w:p w14:paraId="464159A0" w14:textId="23F00F8D" w:rsidR="005A2AB0" w:rsidRPr="005A2AB0" w:rsidRDefault="005A2AB0" w:rsidP="003274A3">
      <w:pPr>
        <w:widowControl/>
        <w:tabs>
          <w:tab w:val="left" w:pos="9214"/>
        </w:tabs>
        <w:ind w:left="284" w:firstLine="424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4.2. Политика учетных записей</w:t>
      </w:r>
      <w:r w:rsidR="007C7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1</w:t>
      </w:r>
      <w:r w:rsidR="00553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2</w:t>
      </w:r>
    </w:p>
    <w:p w14:paraId="541830D5" w14:textId="21ABD65A" w:rsidR="005A2AB0" w:rsidRPr="005A2AB0" w:rsidRDefault="005A2AB0" w:rsidP="003274A3">
      <w:pPr>
        <w:widowControl/>
        <w:tabs>
          <w:tab w:val="left" w:pos="9214"/>
        </w:tabs>
        <w:ind w:left="284" w:firstLine="424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4.2.1. Назначение</w:t>
      </w:r>
      <w:r w:rsidR="007C7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1</w:t>
      </w:r>
      <w:r w:rsidR="00553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2</w:t>
      </w:r>
    </w:p>
    <w:p w14:paraId="3F162FD3" w14:textId="52FDE1D6" w:rsidR="005A2AB0" w:rsidRPr="005A2AB0" w:rsidRDefault="005A2AB0" w:rsidP="003274A3">
      <w:pPr>
        <w:widowControl/>
        <w:tabs>
          <w:tab w:val="left" w:pos="9214"/>
        </w:tabs>
        <w:ind w:left="284" w:firstLine="424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4.2.2. Положение политики</w:t>
      </w:r>
      <w:r w:rsidR="007C7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1</w:t>
      </w:r>
      <w:r w:rsidR="00553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2</w:t>
      </w:r>
    </w:p>
    <w:p w14:paraId="51358054" w14:textId="20780362" w:rsidR="005A2AB0" w:rsidRPr="005A2AB0" w:rsidRDefault="005A2AB0" w:rsidP="003274A3">
      <w:pPr>
        <w:widowControl/>
        <w:tabs>
          <w:tab w:val="left" w:pos="9214"/>
        </w:tabs>
        <w:ind w:left="284" w:firstLine="424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4.3. Политика использования паролей</w:t>
      </w:r>
      <w:r w:rsidR="007C7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1</w:t>
      </w:r>
      <w:r w:rsidR="00553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3</w:t>
      </w:r>
    </w:p>
    <w:p w14:paraId="0C88E5B8" w14:textId="5E8170C2" w:rsidR="005A2AB0" w:rsidRPr="005A2AB0" w:rsidRDefault="005A2AB0" w:rsidP="003274A3">
      <w:pPr>
        <w:widowControl/>
        <w:tabs>
          <w:tab w:val="left" w:pos="9214"/>
        </w:tabs>
        <w:ind w:left="284" w:firstLine="424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4.3.1. Назначение</w:t>
      </w:r>
      <w:r w:rsidR="007C7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1</w:t>
      </w:r>
      <w:r w:rsidR="00553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3</w:t>
      </w:r>
    </w:p>
    <w:p w14:paraId="7AE17717" w14:textId="0772CCAB" w:rsidR="005A2AB0" w:rsidRPr="005A2AB0" w:rsidRDefault="005A2AB0" w:rsidP="003274A3">
      <w:pPr>
        <w:widowControl/>
        <w:tabs>
          <w:tab w:val="left" w:pos="9214"/>
        </w:tabs>
        <w:ind w:left="284" w:firstLine="424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4.3.2. Положения политики</w:t>
      </w:r>
      <w:r w:rsidR="007C7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1</w:t>
      </w:r>
      <w:r w:rsidR="00553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3</w:t>
      </w:r>
    </w:p>
    <w:p w14:paraId="36A2B6DA" w14:textId="76371137" w:rsidR="005A2AB0" w:rsidRPr="005A2AB0" w:rsidRDefault="005A2AB0" w:rsidP="003274A3">
      <w:pPr>
        <w:widowControl/>
        <w:tabs>
          <w:tab w:val="left" w:pos="9214"/>
        </w:tabs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5. Профилактика нарушений политик информационной безопасности</w:t>
      </w:r>
      <w:r w:rsidR="007C7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1</w:t>
      </w:r>
      <w:r w:rsidR="00553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3</w:t>
      </w:r>
    </w:p>
    <w:p w14:paraId="1B4D88AA" w14:textId="41867349" w:rsidR="005A2AB0" w:rsidRPr="005A2AB0" w:rsidRDefault="005A2AB0" w:rsidP="003274A3">
      <w:pPr>
        <w:widowControl/>
        <w:tabs>
          <w:tab w:val="left" w:pos="9214"/>
        </w:tabs>
        <w:ind w:left="284" w:firstLine="424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5.1. Ликвидация последствий нарушения политик информационной безопасности</w:t>
      </w:r>
      <w:r w:rsidR="007C7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1</w:t>
      </w:r>
      <w:r w:rsidR="00553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4</w:t>
      </w:r>
    </w:p>
    <w:p w14:paraId="08808F78" w14:textId="102BA182" w:rsidR="005A2AB0" w:rsidRPr="005A2AB0" w:rsidRDefault="005A2AB0" w:rsidP="003274A3">
      <w:pPr>
        <w:widowControl/>
        <w:tabs>
          <w:tab w:val="left" w:pos="9214"/>
        </w:tabs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5.2. Ответственность за нарушение Политик безопасности</w:t>
      </w:r>
      <w:r w:rsidR="007C7DE8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1</w:t>
      </w:r>
      <w:r w:rsidR="003274A3">
        <w:rPr>
          <w:rFonts w:ascii="Times New Roman" w:hAnsi="Times New Roman" w:cs="Times New Roman"/>
          <w:color w:val="auto"/>
          <w:sz w:val="28"/>
          <w:szCs w:val="28"/>
          <w:lang w:eastAsia="en-US"/>
        </w:rPr>
        <w:t>5</w:t>
      </w:r>
    </w:p>
    <w:p w14:paraId="470C9A6D" w14:textId="77777777" w:rsidR="005A2AB0" w:rsidRPr="005A2AB0" w:rsidRDefault="005A2AB0" w:rsidP="005A2AB0">
      <w:pPr>
        <w:widowControl/>
        <w:tabs>
          <w:tab w:val="left" w:pos="5220"/>
        </w:tabs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</w:p>
    <w:p w14:paraId="498D2B67" w14:textId="77777777" w:rsidR="005A2AB0" w:rsidRPr="005A2AB0" w:rsidRDefault="005A2AB0" w:rsidP="005A2AB0">
      <w:pPr>
        <w:widowControl/>
        <w:spacing w:after="200" w:line="276" w:lineRule="auto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br w:type="page"/>
      </w:r>
    </w:p>
    <w:p w14:paraId="47C6E629" w14:textId="77777777" w:rsidR="005A2AB0" w:rsidRPr="005A2AB0" w:rsidRDefault="005A2AB0" w:rsidP="009E4CD8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lastRenderedPageBreak/>
        <w:t>1. Перечень используемых определений, обозначений и сокращений</w:t>
      </w:r>
    </w:p>
    <w:p w14:paraId="34788145" w14:textId="77777777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АИБ – Администратор информационной безопасности. </w:t>
      </w:r>
    </w:p>
    <w:p w14:paraId="0E040DC2" w14:textId="77777777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АРМ – Автоматизированное рабочее место. </w:t>
      </w:r>
    </w:p>
    <w:p w14:paraId="4C908F36" w14:textId="77777777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АС – Автоматизированная система. </w:t>
      </w:r>
    </w:p>
    <w:p w14:paraId="60D2EC3F" w14:textId="77777777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ИБ – Информационная безопасность. </w:t>
      </w:r>
    </w:p>
    <w:p w14:paraId="16BE20BB" w14:textId="77777777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ИР – Информационные ресурсы. </w:t>
      </w:r>
    </w:p>
    <w:p w14:paraId="78E36397" w14:textId="024CB569" w:rsidR="005A2AB0" w:rsidRPr="005A2AB0" w:rsidRDefault="005A2AB0" w:rsidP="009F5E1D">
      <w:pPr>
        <w:widowControl/>
        <w:tabs>
          <w:tab w:val="center" w:pos="4677"/>
        </w:tabs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ИС – Информационная система. 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  <w:t xml:space="preserve">НСД – Несанкционированный доступ. </w:t>
      </w:r>
    </w:p>
    <w:p w14:paraId="46708F97" w14:textId="77777777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ОС – Операционная система. </w:t>
      </w:r>
    </w:p>
    <w:p w14:paraId="674177E2" w14:textId="77777777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ПБ – Политики безопасности. </w:t>
      </w:r>
    </w:p>
    <w:p w14:paraId="55A105BF" w14:textId="77777777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ПДн</w:t>
      </w:r>
      <w:proofErr w:type="spellEnd"/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– Персональные данные. </w:t>
      </w:r>
    </w:p>
    <w:p w14:paraId="1D6658C4" w14:textId="77777777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ПО – Программное обеспечение.</w:t>
      </w:r>
    </w:p>
    <w:p w14:paraId="7A680BA6" w14:textId="77777777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СЗИ – Средство защиты информации. </w:t>
      </w:r>
    </w:p>
    <w:p w14:paraId="0493E535" w14:textId="77777777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ЭВМ – Электронная – вычислительная машина, персональный компьютер.</w:t>
      </w:r>
    </w:p>
    <w:p w14:paraId="38CCC625" w14:textId="77777777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Автоматизированная система 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 </w:t>
      </w:r>
    </w:p>
    <w:p w14:paraId="22DA5382" w14:textId="3FDC730C" w:rsid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Администратор информационной безопасности – специалист или группа специалистов организации, осуществляющих контроль за обеспечением защиты информации в ЛВС, а также осуществляющие организацию работ по выявлению и предупреждению возможных каналов утечки информации, потенциальных возможностей осуществления НСД к защищаемой информации. </w:t>
      </w:r>
    </w:p>
    <w:p w14:paraId="07367C6A" w14:textId="233C86C8" w:rsidR="00DA7271" w:rsidRPr="005A2AB0" w:rsidRDefault="00DA7271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DA7271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Аутентификация</w:t>
      </w: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DA7271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– проверка принадлежности субъекту доступа предъявленного им идентификатора; подтверждение подлинности. Чаще всего аутентификация выполняется путем набора пользователем своего пароля на клавиатуре компьютера. </w:t>
      </w:r>
    </w:p>
    <w:p w14:paraId="2CC26271" w14:textId="77777777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Доступ к информации – возможность получения информации и ее использования. </w:t>
      </w:r>
    </w:p>
    <w:p w14:paraId="38475614" w14:textId="77777777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Идентификация – присвоение субъектам доступа (пользователям, процессам) и объектам доступа (информационным ресурсам, устройствам) 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lastRenderedPageBreak/>
        <w:t>идентификатора и (или) сравнение предъявляемого идентификатора с перечнем присвоенных идентификаторов.</w:t>
      </w:r>
    </w:p>
    <w:p w14:paraId="23BE0C9E" w14:textId="77777777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Информация – это актив, который, подобно другим активам общества, имеет ценность и, следовательно, должен быть защищен надлежащим образом. </w:t>
      </w:r>
    </w:p>
    <w:p w14:paraId="4CF6CA96" w14:textId="77777777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Информационная безопасность – механизм защиты, обеспечивающий конфиденциальность, целостность, доступность информации; состояние защищенности информационных активов общества в условиях угроз в информационной сфере. </w:t>
      </w:r>
    </w:p>
    <w:p w14:paraId="32C6B762" w14:textId="75B2DBE8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Информационная система – совокупность программного обеспечения и технических средств, используемых для хранения, обработки и передачи информации, с целью решения задач подразделений </w:t>
      </w:r>
      <w:r w:rsidR="00EE6D1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предприятия или организации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. </w:t>
      </w:r>
    </w:p>
    <w:p w14:paraId="046D2BD4" w14:textId="77777777" w:rsidR="00F07024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Информационные ресурсы – совокупность содержащейся в базах данных информации и обеспечивающих ее обработку информационных технологий.</w:t>
      </w:r>
    </w:p>
    <w:p w14:paraId="5A5B9957" w14:textId="07169333" w:rsidR="00DA7271" w:rsidRPr="005A2AB0" w:rsidRDefault="00DA7271" w:rsidP="009E4CD8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A7271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Источник угрозы </w:t>
      </w:r>
      <w:r w:rsidRPr="00DA7271">
        <w:rPr>
          <w:rFonts w:ascii="Times New Roman" w:eastAsia="Times New Roman" w:hAnsi="Times New Roman" w:cs="Times New Roman"/>
          <w:color w:val="auto"/>
          <w:sz w:val="28"/>
          <w:szCs w:val="28"/>
        </w:rPr>
        <w:t>– намерение или метод, нацеленный на умышленное использование уязвимости, либо ситуация или метод, которые могут случайно проявить уязвимость.</w:t>
      </w:r>
    </w:p>
    <w:p w14:paraId="04BC961A" w14:textId="01AC7399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Конфиденциальная информация – информация с ограниченным доступом, не содержащая сведений, составляющих государственную тайну, доступ к которой ограничивается в соответствии с законодательством Российской Федерации.</w:t>
      </w:r>
    </w:p>
    <w:p w14:paraId="51D72442" w14:textId="0290A23B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Конфиденциальность – доступ к информации только авторизованных пользователей.</w:t>
      </w:r>
    </w:p>
    <w:p w14:paraId="4596D663" w14:textId="6D9CAE52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Критичная информация – информация, нарушение доступности, целостности, либо конфиденциальности которой, может оказать негативное влияние на функционирование подразделений </w:t>
      </w:r>
      <w:r w:rsidR="00F07024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предприятия или организации</w:t>
      </w:r>
      <w:r w:rsidR="00F07024"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.</w:t>
      </w:r>
    </w:p>
    <w:p w14:paraId="46AB68B5" w14:textId="4FDB76F8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Локальная вычислительная сеть – группа ЭВМ, а также периферийное оборудование, объединенные одним или несколькими автономными высокоскоростными каналами передачи цифровых данных в пределах одного или нескольких близлежащих зданий.</w:t>
      </w:r>
    </w:p>
    <w:p w14:paraId="0A7CB90E" w14:textId="77777777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Несанкционированный доступ к информации – доступ к информации, нарушающий правила разграничения уровней полномочий пользователей.</w:t>
      </w:r>
    </w:p>
    <w:p w14:paraId="6DD402D5" w14:textId="293B95C4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lastRenderedPageBreak/>
        <w:t xml:space="preserve"> Политика информационной безопасности – комплекс взаимоувязанных руководящих принципов и разработанных на их основе правил, процедур и практических приемов, принятых в </w:t>
      </w:r>
      <w:r w:rsidR="00F07024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организации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для обеспечения его информационной безопасности. </w:t>
      </w:r>
    </w:p>
    <w:p w14:paraId="797DA0C8" w14:textId="77777777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Пользователь локальной вычислительной сети – сотрудник организации (штатный, временный, работающий по контракту и т.п.), а также прочие лица (подрядчики, аудиторы и т.п.), зарегистрированный в сети в установленном порядке и получивший права на доступ к ресурсам сети в соответствии со своими функциональными обязанностями. </w:t>
      </w:r>
    </w:p>
    <w:p w14:paraId="638E1F27" w14:textId="77777777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Программное обеспечение – совокупность прикладных программ, установленных на сервере или ЭВМ. Рабочая станция – персональный компьютер, на котором пользователь сети выполняет свои служебные обязанности. </w:t>
      </w:r>
    </w:p>
    <w:p w14:paraId="5E4DF6CE" w14:textId="77777777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Регистрационная (учетная) запись пользователя – включает в себя имя пользователя и его уникальный цифровой идентификатор, однозначно идентифицирующий данного пользователя в операционной системе (сети, базе данных, приложении и т.п.). </w:t>
      </w:r>
    </w:p>
    <w:p w14:paraId="70021C4B" w14:textId="77777777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Роль – совокупность полномочий и привилегий на доступ к информационному ресурсу, необходимых для выполнения пользователем определенных функциональных обязанностей. </w:t>
      </w:r>
    </w:p>
    <w:p w14:paraId="1C0452D3" w14:textId="1AED16EA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Ответственный за техническое обеспечение – сотрудник организации, занимающийся сопровождением автоматизированных систем, отвечающий за функционирование локальной сети</w:t>
      </w:r>
      <w:r w:rsidR="008B5D0D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предприятия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. </w:t>
      </w:r>
    </w:p>
    <w:p w14:paraId="6CEA1994" w14:textId="77777777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Угрозы информации – потенциально существующая опасность случайного или преднамеренного разрушения, несанкционированного получения или модификации данных, обусловленная структурой системы обработки, а также условиями обработки и хранения данных, т.е. это потенциальная возможность источника угроз успешно выявить определенную уязвимость системы. </w:t>
      </w:r>
    </w:p>
    <w:p w14:paraId="6BE4340E" w14:textId="77777777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Уязвимость – недостатки или слабые места информационных активов, которые могут привести к нарушению информационной безопасности при реализации угроз в информационной сфере. </w:t>
      </w:r>
    </w:p>
    <w:p w14:paraId="2CADEF81" w14:textId="70DA5277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Целостность информации – состояние защищенности информации, характеризуемое </w:t>
      </w:r>
      <w:proofErr w:type="gramStart"/>
      <w:r w:rsidR="003631F9"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способностью</w:t>
      </w:r>
      <w:proofErr w:type="gramEnd"/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АС обеспечивать сохранность и неизменность конфиденциальной информации при попытках несанкционированных или случайных воздействий на нее в процессе обработки или хранения. </w:t>
      </w:r>
    </w:p>
    <w:p w14:paraId="27C9E96D" w14:textId="3815D551" w:rsidR="005A2AB0" w:rsidRPr="005A2AB0" w:rsidRDefault="005A2AB0" w:rsidP="009E4CD8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lastRenderedPageBreak/>
        <w:t xml:space="preserve">Электронная подпись – информация в электронной форме, которая присоединена к другой информации в электронной форме (подписываемой информации) или иным образом связана </w:t>
      </w:r>
      <w:r w:rsidR="003631F9"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с такой информацией,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и которая используется для определения лица, подписывающего информацию. </w:t>
      </w:r>
    </w:p>
    <w:p w14:paraId="080CD1F8" w14:textId="77777777" w:rsidR="005A2AB0" w:rsidRPr="005A2AB0" w:rsidRDefault="005A2AB0" w:rsidP="003631F9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2. Вводные положения</w:t>
      </w:r>
    </w:p>
    <w:p w14:paraId="6EDFC2A0" w14:textId="029A8F07" w:rsidR="005A2AB0" w:rsidRPr="005A2AB0" w:rsidRDefault="003631F9" w:rsidP="003631F9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ab/>
      </w:r>
      <w:r w:rsidR="005A2AB0"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2.1. Введение</w:t>
      </w:r>
    </w:p>
    <w:p w14:paraId="71B9DBF3" w14:textId="5EA7D400" w:rsidR="00A94A29" w:rsidRDefault="00A94A29" w:rsidP="00A94A29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A94A29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Политика информационной безопасности Центра детского развития и дополнительного образования "Талантиум" </w:t>
      </w:r>
      <w:r w:rsidR="00332113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(далее Центр) </w:t>
      </w:r>
      <w:r w:rsidRPr="00A94A29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определяет цели и задачи системы обеспечения информационной безопасности. Она устанавливает совокупность правил, требований и руководящих принципов, которыми руководствуется Центр в своей деятельности в области информационной безопасности. ПИБ Центра направлена на защиту конфиденциальности информации, предотвращение угроз и минимизацию рисков в этой области.</w:t>
      </w:r>
    </w:p>
    <w:p w14:paraId="6FDE8B18" w14:textId="3548B970" w:rsidR="005A2AB0" w:rsidRPr="005A2AB0" w:rsidRDefault="003631F9" w:rsidP="003631F9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ab/>
      </w:r>
      <w:r w:rsidR="005A2AB0"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2.2. Цели</w:t>
      </w:r>
    </w:p>
    <w:p w14:paraId="7E750837" w14:textId="10802C74" w:rsidR="00332113" w:rsidRDefault="00332113" w:rsidP="00FD7D23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332113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Основные цели ПИБ включают защиту информации Центра от возможного нанесения ущерба в виде материального, физического, морального или иного воздействия на информацию, ее носители, процессы обработки и передачи. Политика ИБ также направлена на обеспечение эффективной работы информационно-вычислительного комплекса при осуществлении деятельности, описанной в Положении о деятельности Центра.</w:t>
      </w:r>
    </w:p>
    <w:p w14:paraId="764D6C05" w14:textId="0BEDE45D" w:rsidR="00332113" w:rsidRPr="00332113" w:rsidRDefault="00332113" w:rsidP="00E35757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332113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Общее руководство по обеспечению информационной безопасности осуществляется Заведующим Центра. Администратор информационной безопасности несет ответственность за организацию мероприятий по обеспечению ИБ и контроль за соблюдением требований ИБ. Администратор информационной системы несет ответственность за функционирование информационных систем Центра.</w:t>
      </w:r>
    </w:p>
    <w:p w14:paraId="1335EBEA" w14:textId="77777777" w:rsidR="00332113" w:rsidRPr="00332113" w:rsidRDefault="00332113" w:rsidP="00E35757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332113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Должностные обязанности Администратора информационной безопасности и системного администратора закреплены в соответствующих инструкциях. Сотрудники Центра обязаны соблюдать порядок обращения с конфиденциальными документами и другой защищаемой информацией, а также соблюдать требования Политики информационной безопасности и других внутренних документов Центра, связанных с обеспечением ИБ.</w:t>
      </w:r>
    </w:p>
    <w:p w14:paraId="3794ACB8" w14:textId="77777777" w:rsidR="001C6390" w:rsidRDefault="001C6390" w:rsidP="001C6390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</w:p>
    <w:p w14:paraId="30427987" w14:textId="77777777" w:rsidR="001C6390" w:rsidRDefault="001C6390" w:rsidP="001C6390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</w:p>
    <w:p w14:paraId="7D81F6DF" w14:textId="5DB2D281" w:rsidR="001C6390" w:rsidRDefault="00FD7D23" w:rsidP="001C6390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lastRenderedPageBreak/>
        <w:tab/>
      </w:r>
      <w:r w:rsidR="005A2AB0"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2.3. Задачи</w:t>
      </w:r>
    </w:p>
    <w:p w14:paraId="0D40E26B" w14:textId="6A1D34DD" w:rsidR="005A2AB0" w:rsidRPr="005A2AB0" w:rsidRDefault="00FD7D23" w:rsidP="003274A3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FD7D23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ПИБ направлена на защиту информационных активов от угроз, вызванных противоправными действиями злоумышленников. Она также направлена на уменьшение рисков и минимизацию потенциального вреда, связанного с авариями, непреднамеренными ошибками персонала, техническими сбоями, неправильными технологическими решениями в процессах обработки, передачи и хранения информации, а также на обеспечение нормального функционирования технологических процессов.</w:t>
      </w:r>
    </w:p>
    <w:p w14:paraId="2AD60C41" w14:textId="2F454398" w:rsidR="00FD7D23" w:rsidRPr="004342E0" w:rsidRDefault="00FD7D23" w:rsidP="003274A3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4342E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Одним из наиболее вероятных источников угроз для Центра является внутренний персонал. Действия персонала могут быть мотивированы злым умыслом, причем злоумышленник может иметь сообщников как внутри, так и вне </w:t>
      </w:r>
      <w:r w:rsidR="003274A3" w:rsidRPr="004342E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Pr="004342E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, или же иметь непреднамеренный характер ошибочных действий.</w:t>
      </w:r>
    </w:p>
    <w:p w14:paraId="5AEFFF80" w14:textId="407CCD71" w:rsidR="00FD7D23" w:rsidRPr="004342E0" w:rsidRDefault="00FD7D23" w:rsidP="004342E0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4342E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Для противодействия угрозам информационной безопасности в Центре используется прогностическая модель, основанная на имеющемся опыте. Эта модель предполагает возможные угрозы и модель нарушителя. Чем более точен прогноз (модель угроз и модель нарушителя), тем ниже риски нарушения информационной безопасности, при этом затраты ресурсов минимальны.</w:t>
      </w:r>
    </w:p>
    <w:p w14:paraId="4D17FEAB" w14:textId="77745DBD" w:rsidR="005A2AB0" w:rsidRPr="005A2AB0" w:rsidRDefault="00FD7D23" w:rsidP="004342E0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4342E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Разработанная на основе прогноза политика информационной безопасности и соответствующая ей система управления информационной безопасностью являются наиболее правильным и эффективным способом минимизации рисков нарушения информационной безопасности для Центра. Важно учитывать, что с течением времени меняется характер угроз, поэтому необходимо своевременно обновлять модели угроз и нарушителя, используя данные мониторинга и аудита.</w:t>
      </w:r>
      <w:r w:rsidR="005A2AB0"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</w:t>
      </w:r>
    </w:p>
    <w:p w14:paraId="6ED7E98A" w14:textId="1BCE7FE3" w:rsidR="00FD7D23" w:rsidRPr="004342E0" w:rsidRDefault="00FD7D23" w:rsidP="004342E0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4342E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Стратегия обеспечения информационной безопасности заключается в использовании заранее разработанных мер противодействия атакам злоумышленников, а также программно-технических и организационных решений, которые помогают минимизировать возможные потери от технических аварий и ошибочных действий персонала.</w:t>
      </w:r>
    </w:p>
    <w:p w14:paraId="6E899185" w14:textId="6B3CBF08" w:rsidR="005A2AB0" w:rsidRDefault="005A2AB0" w:rsidP="00217C9D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Задачами настоящей политики являются: </w:t>
      </w:r>
    </w:p>
    <w:p w14:paraId="14797A63" w14:textId="1740D494" w:rsidR="000B63E1" w:rsidRDefault="000B63E1" w:rsidP="00402C22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описание организации СУИБ;</w:t>
      </w:r>
    </w:p>
    <w:p w14:paraId="2D27EA0A" w14:textId="35802FF1" w:rsidR="000B63E1" w:rsidRDefault="000B63E1" w:rsidP="00402C22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определение Политик ИБ, а именно: политика реализации антивирусной защиты; политика учетных записей; политика предоставления доступа к ИР; политика использования паролей; политика защиты АРМ; политика конфиденциального делопроизводства;</w:t>
      </w:r>
    </w:p>
    <w:p w14:paraId="11BBF663" w14:textId="142AD7FB" w:rsidR="000B63E1" w:rsidRPr="000B63E1" w:rsidRDefault="000B63E1" w:rsidP="00402C22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lastRenderedPageBreak/>
        <w:t>определение порядка сопровождения ИС Ц</w:t>
      </w:r>
      <w:r w:rsidR="0037300A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ентра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.</w:t>
      </w:r>
    </w:p>
    <w:p w14:paraId="2856C944" w14:textId="3E610D3F" w:rsidR="005A2AB0" w:rsidRPr="005A2AB0" w:rsidRDefault="00D102FC" w:rsidP="00402C22">
      <w:pPr>
        <w:widowControl/>
        <w:spacing w:after="200" w:line="276" w:lineRule="auto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ab/>
      </w:r>
      <w:r w:rsidR="005A2AB0"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2.4. Область действия</w:t>
      </w:r>
    </w:p>
    <w:p w14:paraId="4B070325" w14:textId="77777777" w:rsidR="00D102FC" w:rsidRPr="004342E0" w:rsidRDefault="00D102FC" w:rsidP="004342E0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4342E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Настоящая Политика информационной безопасности распространяется на всех сотрудников Центра и является обязательной для исполнения всеми сотрудниками и должностными лицами. Положения настоящей Политики применимы для использования во внутренних нормативных и методических документах, а также в договорах, связанных с информационной безопасностью.</w:t>
      </w:r>
    </w:p>
    <w:p w14:paraId="100161A6" w14:textId="0DC49EA6" w:rsidR="005A2AB0" w:rsidRPr="005A2AB0" w:rsidRDefault="00D102FC" w:rsidP="00402C22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ab/>
      </w:r>
      <w:r w:rsidR="005A2AB0"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2.5. Период действия и порядок внесения изменений</w:t>
      </w:r>
    </w:p>
    <w:p w14:paraId="200BE83C" w14:textId="0AAC1176" w:rsidR="005A2AB0" w:rsidRPr="005A2AB0" w:rsidRDefault="005A2AB0" w:rsidP="00217C9D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Настоящая Политика вводится в действие Приказом </w:t>
      </w:r>
      <w:r w:rsidR="00F458B5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генерального директора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37300A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. </w:t>
      </w:r>
    </w:p>
    <w:p w14:paraId="03D911DA" w14:textId="146DB588" w:rsidR="005A2AB0" w:rsidRPr="005A2AB0" w:rsidRDefault="005A2AB0" w:rsidP="00217C9D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Политика признается утратившей силу на основании Приказа </w:t>
      </w:r>
      <w:r w:rsidR="00F458B5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генерального директора</w:t>
      </w:r>
      <w:r w:rsidR="00F458B5"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37300A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. </w:t>
      </w:r>
    </w:p>
    <w:p w14:paraId="398E99AF" w14:textId="77A1CFE7" w:rsidR="005A2AB0" w:rsidRPr="005A2AB0" w:rsidRDefault="005A2AB0" w:rsidP="00217C9D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Изменения в политику вносятся Приказом </w:t>
      </w:r>
      <w:r w:rsidR="00F458B5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генерального директора</w:t>
      </w:r>
      <w:r w:rsidR="00F458B5"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37300A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. </w:t>
      </w:r>
    </w:p>
    <w:p w14:paraId="4D905E6B" w14:textId="7BF63857" w:rsidR="00F458B5" w:rsidRPr="005A2AB0" w:rsidRDefault="005A2AB0" w:rsidP="00217C9D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Инициаторами внесения изменений в политику информационной безопасности являются: </w:t>
      </w:r>
    </w:p>
    <w:p w14:paraId="62A18C79" w14:textId="49463CE3" w:rsidR="005A2AB0" w:rsidRPr="00374C7E" w:rsidRDefault="00402C22" w:rsidP="00402C22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г</w:t>
      </w:r>
      <w:r w:rsidR="00F458B5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енеральный </w:t>
      </w:r>
      <w:r w:rsidR="00374C7E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директор</w:t>
      </w:r>
      <w:r w:rsidR="00374C7E" w:rsidRPr="00374C7E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374C7E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="00374C7E" w:rsidRPr="00374C7E">
        <w:rPr>
          <w:rFonts w:ascii="Times New Roman" w:hAnsi="Times New Roman" w:cs="Times New Roman"/>
          <w:color w:val="auto"/>
          <w:sz w:val="28"/>
          <w:szCs w:val="28"/>
          <w:lang w:eastAsia="en-US"/>
        </w:rPr>
        <w:t>;</w:t>
      </w:r>
    </w:p>
    <w:p w14:paraId="364D609A" w14:textId="054BBAA2" w:rsidR="00F458B5" w:rsidRPr="005A2AB0" w:rsidRDefault="00402C22" w:rsidP="00402C22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з</w:t>
      </w:r>
      <w:r w:rsidR="00F458B5"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аведующий </w:t>
      </w:r>
      <w:r w:rsidR="00374C7E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="00F458B5"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;</w:t>
      </w:r>
    </w:p>
    <w:p w14:paraId="6A96EBE0" w14:textId="5AD6B96C" w:rsidR="005A2AB0" w:rsidRPr="005A2AB0" w:rsidRDefault="00402C22" w:rsidP="00402C22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р</w:t>
      </w:r>
      <w:r w:rsidR="005A2AB0"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уководители отделов </w:t>
      </w:r>
      <w:r w:rsidR="0037300A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="005A2AB0"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; </w:t>
      </w:r>
    </w:p>
    <w:p w14:paraId="3AE3DC1F" w14:textId="55035C34" w:rsidR="005A2AB0" w:rsidRPr="005A2AB0" w:rsidRDefault="005A2AB0" w:rsidP="00402C22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администратор информационной безопасности. </w:t>
      </w:r>
    </w:p>
    <w:p w14:paraId="0B864967" w14:textId="77777777" w:rsidR="00374C7E" w:rsidRPr="00217C9D" w:rsidRDefault="00374C7E" w:rsidP="00217C9D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217C9D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Плановая актуализация настоящей Политики информационной безопасности Центра производится ежегодно с целью приведения в соответствие определенных политикой защитных мер реальным условиям и текущим требованиям к защите информации. Это позволяет обеспечить актуальность и эффективность политики на протяжении времени.</w:t>
      </w:r>
    </w:p>
    <w:p w14:paraId="39BA9D41" w14:textId="77777777" w:rsidR="00374C7E" w:rsidRPr="00217C9D" w:rsidRDefault="00374C7E" w:rsidP="00217C9D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217C9D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В процессе актуализации Политики информационной безопасности Центра могут вноситься изменения и дополнения в соответствии с изменяющимися угрозами, требованиями законодательства и лучшими практиками в области информационной безопасности. Актуализация также может включать обновление процедур, правил и технических мер безопасности.</w:t>
      </w:r>
    </w:p>
    <w:p w14:paraId="472FA03A" w14:textId="77777777" w:rsidR="00374C7E" w:rsidRPr="00217C9D" w:rsidRDefault="00374C7E" w:rsidP="00217C9D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217C9D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Целью плановой актуализации является обеспечение соответствия политики реальным условиям и повышение эффективности защиты информации Центра. Это позволяет Центру адаптироваться к изменяющимся угрозам и </w:t>
      </w:r>
      <w:r w:rsidRPr="00217C9D">
        <w:rPr>
          <w:rFonts w:ascii="Times New Roman" w:hAnsi="Times New Roman" w:cs="Times New Roman"/>
          <w:color w:val="auto"/>
          <w:sz w:val="28"/>
          <w:szCs w:val="28"/>
          <w:lang w:eastAsia="en-US"/>
        </w:rPr>
        <w:lastRenderedPageBreak/>
        <w:t>требованиям информационной безопасности, а также повышает осведомленность и ответственность сотрудников в области защиты информации.</w:t>
      </w:r>
    </w:p>
    <w:p w14:paraId="0922B434" w14:textId="77777777" w:rsidR="00374C7E" w:rsidRPr="00217C9D" w:rsidRDefault="00374C7E" w:rsidP="00217C9D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217C9D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Плановая актуализация настоящей Политики проводится с участием соответствующих заинтересованных сторон, таких как IT-отдел, юридический отдел и технические специалисты. Это гарантирует участие различных экспертов и обеспечивает комплексный подход к защите информации в Центре.</w:t>
      </w:r>
    </w:p>
    <w:p w14:paraId="24BEC8EE" w14:textId="77777777" w:rsidR="005A2AB0" w:rsidRPr="005A2AB0" w:rsidRDefault="005A2AB0" w:rsidP="00217C9D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Внеплановая актуализация политики ИБ и производится в обязательном порядке в следующих случаях: </w:t>
      </w:r>
    </w:p>
    <w:p w14:paraId="462F0723" w14:textId="71080F9F" w:rsidR="005A2AB0" w:rsidRPr="005A2AB0" w:rsidRDefault="005A2AB0" w:rsidP="00402C22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при изменении политики Российской Федерации в области ИБ, указов и законов Российской Федерации в области защиты информации; </w:t>
      </w:r>
    </w:p>
    <w:p w14:paraId="153197CB" w14:textId="44BD41BD" w:rsidR="005A2AB0" w:rsidRPr="005A2AB0" w:rsidRDefault="005A2AB0" w:rsidP="00402C22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при изменении внутренних нормативных документов (инструкций, положений, руководств), касающихся ИБ </w:t>
      </w:r>
      <w:r w:rsidR="0037300A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; </w:t>
      </w:r>
    </w:p>
    <w:p w14:paraId="2A990490" w14:textId="5D432A72" w:rsidR="005A2AB0" w:rsidRPr="005A2AB0" w:rsidRDefault="005A2AB0" w:rsidP="00402C22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при происшествии и выявлении инцидента (инцидентов) по нарушению ИБ, влекущего ущерб </w:t>
      </w:r>
      <w:r w:rsidR="0037300A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. </w:t>
      </w:r>
    </w:p>
    <w:p w14:paraId="4B50DC88" w14:textId="77777777" w:rsidR="005A2AB0" w:rsidRPr="005A2AB0" w:rsidRDefault="005A2AB0" w:rsidP="00217C9D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Ответственными за актуализацию политики ИБ (плановую и внеплановую) несет АИБ. Контроль за исполнением требований настоящей политики и поддержанием ее в актуальном состоянии возлагается на </w:t>
      </w:r>
      <w:proofErr w:type="spellStart"/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АИБа</w:t>
      </w:r>
      <w:proofErr w:type="spellEnd"/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. </w:t>
      </w:r>
    </w:p>
    <w:p w14:paraId="78292D89" w14:textId="15FE3803" w:rsidR="005A2AB0" w:rsidRPr="005A2AB0" w:rsidRDefault="005A2AB0" w:rsidP="00374C7E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 xml:space="preserve">3. Политики информационной безопасности </w:t>
      </w:r>
      <w:proofErr w:type="spellStart"/>
      <w:r w:rsidR="0037300A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ЦДРи</w:t>
      </w:r>
      <w:r w:rsidR="006128F5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ДО</w:t>
      </w:r>
      <w:proofErr w:type="spellEnd"/>
    </w:p>
    <w:p w14:paraId="5EC4E2B2" w14:textId="7C62734A" w:rsidR="005A2AB0" w:rsidRPr="005A2AB0" w:rsidRDefault="00374C7E" w:rsidP="00374C7E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ab/>
      </w:r>
      <w:r w:rsidR="005A2AB0"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3.1. Назначение политик информационной безопасности</w:t>
      </w:r>
    </w:p>
    <w:p w14:paraId="13BE3026" w14:textId="2BAEC4A9" w:rsidR="00374C7E" w:rsidRPr="00217C9D" w:rsidRDefault="00374C7E" w:rsidP="00217C9D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217C9D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Политики информационной безопасности Центра представляют собой совокупность норм, правил и практических рекомендаций, которые служат основой для управления, защиты и распределения информации в </w:t>
      </w:r>
      <w:r w:rsidR="0037300A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</w:t>
      </w:r>
      <w:r w:rsidR="006128F5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ентре</w:t>
      </w:r>
      <w:r w:rsidRPr="00217C9D">
        <w:rPr>
          <w:rFonts w:ascii="Times New Roman" w:hAnsi="Times New Roman" w:cs="Times New Roman"/>
          <w:color w:val="auto"/>
          <w:sz w:val="28"/>
          <w:szCs w:val="28"/>
          <w:lang w:eastAsia="en-US"/>
        </w:rPr>
        <w:t>.</w:t>
      </w:r>
    </w:p>
    <w:p w14:paraId="0249EC23" w14:textId="24B83A38" w:rsidR="00374C7E" w:rsidRPr="00217C9D" w:rsidRDefault="00374C7E" w:rsidP="00217C9D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217C9D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Они относятся к административным мерам обеспечения информационной безопасности и определяют стратегию </w:t>
      </w:r>
      <w:r w:rsidR="006128F5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</w:t>
      </w:r>
      <w:r w:rsidR="006128F5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а </w:t>
      </w:r>
      <w:r w:rsidRPr="00217C9D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в области информационной безопасности. Политики информационной безопасности </w:t>
      </w:r>
      <w:r w:rsidR="006128F5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Центра </w:t>
      </w:r>
      <w:r w:rsidRPr="00217C9D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регламентируют эффективную работу систем защиты информации. Они охватывают все особенности процесса обработки информации, определяют поведение информационной системы и ее пользователей в различных ситуациях.</w:t>
      </w:r>
    </w:p>
    <w:p w14:paraId="68F4B562" w14:textId="072D38A1" w:rsidR="00374C7E" w:rsidRPr="00217C9D" w:rsidRDefault="00374C7E" w:rsidP="00217C9D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217C9D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Политики информационной безопасности </w:t>
      </w:r>
      <w:r w:rsidR="006128F5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Центра </w:t>
      </w:r>
      <w:r w:rsidRPr="00217C9D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реализуются с помощью административно-организационных мер, физических и программно-технических средств. Они также определяют архитектуру системы защиты информации в </w:t>
      </w:r>
      <w:r w:rsidR="006128F5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</w:t>
      </w:r>
      <w:r w:rsidR="006128F5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е</w:t>
      </w:r>
      <w:r w:rsidRPr="00217C9D">
        <w:rPr>
          <w:rFonts w:ascii="Times New Roman" w:hAnsi="Times New Roman" w:cs="Times New Roman"/>
          <w:color w:val="auto"/>
          <w:sz w:val="28"/>
          <w:szCs w:val="28"/>
          <w:lang w:eastAsia="en-US"/>
        </w:rPr>
        <w:t>.</w:t>
      </w:r>
    </w:p>
    <w:p w14:paraId="484022E0" w14:textId="58E873E0" w:rsidR="005A2AB0" w:rsidRPr="005A2AB0" w:rsidRDefault="005A2AB0" w:rsidP="00217C9D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lastRenderedPageBreak/>
        <w:t xml:space="preserve">Все документально оформленные решения, формирующие Политики, должны быть утверждены </w:t>
      </w:r>
      <w:r w:rsidR="006128F5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руководством </w:t>
      </w:r>
      <w:r w:rsidR="006128F5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. </w:t>
      </w:r>
    </w:p>
    <w:p w14:paraId="5F86C91C" w14:textId="633BDBE1" w:rsidR="005A2AB0" w:rsidRPr="005A2AB0" w:rsidRDefault="00526CA5" w:rsidP="00526CA5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ab/>
      </w:r>
      <w:r w:rsidR="005A2AB0"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3.2. Основные принципы обеспечения информационной безопасности</w:t>
      </w:r>
    </w:p>
    <w:p w14:paraId="50DE19ED" w14:textId="77777777" w:rsidR="005A2AB0" w:rsidRPr="005A2AB0" w:rsidRDefault="005A2AB0" w:rsidP="003E7942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Основными принципами обеспечения ИБ являются следующие: </w:t>
      </w:r>
    </w:p>
    <w:p w14:paraId="3C01C714" w14:textId="760ABEC6" w:rsidR="00526CA5" w:rsidRPr="003E7942" w:rsidRDefault="003E7942" w:rsidP="00402C22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а</w:t>
      </w:r>
      <w:r w:rsidR="00526CA5" w:rsidRPr="003E7942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нализ информационного пространства: </w:t>
      </w:r>
      <w:r w:rsidR="006128F5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п</w:t>
      </w:r>
      <w:r w:rsidR="00526CA5" w:rsidRPr="003E7942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роведение постоянного и всестороннего анализа информационного пространства </w:t>
      </w:r>
      <w:r w:rsidR="006128F5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="006128F5" w:rsidRPr="003E7942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526CA5" w:rsidRPr="003E7942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для выявления уязвимостей информационных активов</w:t>
      </w:r>
      <w:r w:rsidRPr="003E7942">
        <w:rPr>
          <w:rFonts w:ascii="Times New Roman" w:hAnsi="Times New Roman" w:cs="Times New Roman"/>
          <w:color w:val="auto"/>
          <w:sz w:val="28"/>
          <w:szCs w:val="28"/>
          <w:lang w:eastAsia="en-US"/>
        </w:rPr>
        <w:t>;</w:t>
      </w:r>
    </w:p>
    <w:p w14:paraId="2B3F25AE" w14:textId="0C8DF5F7" w:rsidR="00526CA5" w:rsidRPr="000648F8" w:rsidRDefault="003E7942" w:rsidP="00402C22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о</w:t>
      </w:r>
      <w:r w:rsidR="00526CA5" w:rsidRPr="003E7942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бнаружение проблем: Своевременное обнаружение проблем, которые могут повлиять на ИБ </w:t>
      </w:r>
      <w:r w:rsidR="006128F5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="00526CA5" w:rsidRPr="003E7942">
        <w:rPr>
          <w:rFonts w:ascii="Times New Roman" w:hAnsi="Times New Roman" w:cs="Times New Roman"/>
          <w:color w:val="auto"/>
          <w:sz w:val="28"/>
          <w:szCs w:val="28"/>
          <w:lang w:eastAsia="en-US"/>
        </w:rPr>
        <w:t>, и корректировка моделей угроз и нарушителей</w:t>
      </w:r>
      <w:r w:rsidR="000648F8"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;</w:t>
      </w:r>
    </w:p>
    <w:p w14:paraId="30954EC4" w14:textId="461221AE" w:rsidR="00526CA5" w:rsidRPr="000648F8" w:rsidRDefault="003E7942" w:rsidP="00402C22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р</w:t>
      </w:r>
      <w:r w:rsidR="00526CA5" w:rsidRPr="003E7942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азработка и внедрение защитных мер: </w:t>
      </w:r>
      <w:r w:rsidR="006128F5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р</w:t>
      </w:r>
      <w:r w:rsidR="00526CA5" w:rsidRPr="003E7942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азработка и внедрение адекватных защитных мер, которые соответствуют выявленным угрозам. При этом необходимо учитывать затраты на реализацию мер и их согласование с уставными целями </w:t>
      </w:r>
      <w:r w:rsidR="006128F5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="000648F8"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;</w:t>
      </w:r>
    </w:p>
    <w:p w14:paraId="6AFB84C6" w14:textId="0BBB8A6A" w:rsidR="00526CA5" w:rsidRPr="000648F8" w:rsidRDefault="003E7942" w:rsidP="00402C22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к</w:t>
      </w:r>
      <w:r w:rsidR="00526CA5" w:rsidRPr="003E7942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онтроль эффективности: </w:t>
      </w:r>
      <w:r w:rsidR="002E6A7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к</w:t>
      </w:r>
      <w:r w:rsidR="00526CA5" w:rsidRPr="003E7942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онтроль эффективности принимаемых защитных мер и постоянный мониторинг состояния информационной безопасности </w:t>
      </w:r>
      <w:r w:rsidR="002E6A7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="000648F8"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;</w:t>
      </w:r>
    </w:p>
    <w:p w14:paraId="55610AE5" w14:textId="370FD722" w:rsidR="00AB16F8" w:rsidRDefault="003E7942" w:rsidP="00402C22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п</w:t>
      </w:r>
      <w:r w:rsidR="00526CA5" w:rsidRPr="003E7942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ерсонификация и разделение ролей: Персонификация и адекватное разделение ролей и ответственности между сотрудниками </w:t>
      </w:r>
      <w:r w:rsidR="002E6A7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="002E6A7C" w:rsidRPr="003E7942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526CA5" w:rsidRPr="003E7942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на основе принципа персональной и единоличной ответственности за совершаемые операции.</w:t>
      </w:r>
    </w:p>
    <w:p w14:paraId="7C0B3AA0" w14:textId="77777777" w:rsidR="003E7942" w:rsidRDefault="003E7942" w:rsidP="005A2AB0">
      <w:pPr>
        <w:widowControl/>
        <w:spacing w:after="20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</w:p>
    <w:p w14:paraId="708973FE" w14:textId="4A285DD1" w:rsidR="005A2AB0" w:rsidRPr="005A2AB0" w:rsidRDefault="003274A3" w:rsidP="003E7942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ab/>
      </w:r>
      <w:r w:rsidR="005A2AB0"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3.3. Соответствие Политики безопасности действующему законодательству</w:t>
      </w:r>
    </w:p>
    <w:p w14:paraId="6433C15F" w14:textId="33CA7BFA" w:rsidR="005A2AB0" w:rsidRPr="005A2AB0" w:rsidRDefault="005A2AB0" w:rsidP="003E7942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Правовую основу политик составляют законы Российской Федерации и другие законодательные акты, определяющие права и ответственность граждан, сотрудников и государства в сфере безопасности, а также нормативные, отраслевые и ведомственные документы, по вопросам безопасности информации, утвержденные органами государственного управления различного уровня в пределах их компетенции. </w:t>
      </w:r>
    </w:p>
    <w:p w14:paraId="308E3B25" w14:textId="6E8E4AF3" w:rsidR="005A2AB0" w:rsidRPr="005A2AB0" w:rsidRDefault="00C25EEF" w:rsidP="00C25EEF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ab/>
      </w:r>
      <w:r w:rsidR="005A2AB0"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3.4. Ответственность за реализацию политик информационной безопасности</w:t>
      </w:r>
    </w:p>
    <w:p w14:paraId="5B7FC7EA" w14:textId="42A27B91" w:rsidR="005A2AB0" w:rsidRPr="005A2AB0" w:rsidRDefault="005A2AB0" w:rsidP="005A2AB0">
      <w:pPr>
        <w:widowControl/>
        <w:spacing w:after="200"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Ответственность за разработку мер и контроль обеспечения защиты информации нес</w:t>
      </w:r>
      <w:r w:rsidR="002E6A7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ё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т </w:t>
      </w:r>
      <w:r w:rsidR="002E6A7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а</w:t>
      </w:r>
      <w:r w:rsidR="002E6A7C"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дминистратор информационной безопасности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.</w:t>
      </w:r>
    </w:p>
    <w:p w14:paraId="5025552B" w14:textId="77777777" w:rsidR="005A2AB0" w:rsidRPr="005A2AB0" w:rsidRDefault="005A2AB0" w:rsidP="005A2AB0">
      <w:pPr>
        <w:widowControl/>
        <w:spacing w:after="200" w:line="276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Ответственность за реализацию политик возлагается: </w:t>
      </w:r>
    </w:p>
    <w:p w14:paraId="3CF1E5E3" w14:textId="268DD3A8" w:rsidR="00AB16F8" w:rsidRPr="000648F8" w:rsidRDefault="000648F8" w:rsidP="00FA53A0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lastRenderedPageBreak/>
        <w:t>р</w:t>
      </w:r>
      <w:r w:rsidR="00AB16F8"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азработка и актуализация правил внешнего доступа и управления доступом, антивирусной защиты - ответственность лежит на АИБ</w:t>
      </w:r>
      <w:r w:rsidR="00FA53A0"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;</w:t>
      </w:r>
    </w:p>
    <w:p w14:paraId="270D009F" w14:textId="2C936835" w:rsidR="00AB16F8" w:rsidRPr="000648F8" w:rsidRDefault="00FA53A0" w:rsidP="00FA53A0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д</w:t>
      </w:r>
      <w:r w:rsidR="00AB16F8"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оведение правил политик до сотрудников </w:t>
      </w:r>
      <w:r w:rsidR="002E6A7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="002E6A7C"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AB16F8"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и других лиц - является ответственностью АИБ</w:t>
      </w:r>
      <w:r>
        <w:rPr>
          <w:rFonts w:ascii="Times New Roman" w:hAnsi="Times New Roman" w:cs="Times New Roman"/>
          <w:color w:val="auto"/>
          <w:sz w:val="28"/>
          <w:szCs w:val="28"/>
          <w:lang w:val="en-US" w:eastAsia="en-US"/>
        </w:rPr>
        <w:t>;</w:t>
      </w:r>
    </w:p>
    <w:p w14:paraId="38DD8E5B" w14:textId="240991A8" w:rsidR="00AB16F8" w:rsidRPr="000648F8" w:rsidRDefault="00FA53A0" w:rsidP="00FA53A0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и</w:t>
      </w:r>
      <w:r w:rsidR="00AB16F8"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сполнение правил политики </w:t>
      </w: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–</w:t>
      </w:r>
      <w:r w:rsidR="00AB16F8"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каждый сотрудник </w:t>
      </w:r>
      <w:r w:rsidR="002E6A7C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="002E6A7C"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AB16F8"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несет ответственность за исполнение правил политики в соответствии с их должностными и функциональными обязанностями. Также, любые другие лица, попадающие под область действия политики, также обязаны соблюдать правила политики.</w:t>
      </w:r>
    </w:p>
    <w:p w14:paraId="4CD169CA" w14:textId="429BD02E" w:rsidR="005A2AB0" w:rsidRPr="005A2AB0" w:rsidRDefault="00C25EEF" w:rsidP="00C25EEF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ab/>
      </w:r>
      <w:r w:rsidR="005A2AB0"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3.5. Порядок подготовки персонала по вопросам информационной безопасности и допуска его к работе</w:t>
      </w:r>
    </w:p>
    <w:p w14:paraId="33F66A8D" w14:textId="64282BCD" w:rsidR="00C25EEF" w:rsidRPr="000648F8" w:rsidRDefault="00C25EEF" w:rsidP="000648F8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Организация обучения сотрудников Центра в области информационной безопасности (ИБ) возлагается на </w:t>
      </w:r>
      <w:proofErr w:type="spellStart"/>
      <w:r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АИБа</w:t>
      </w:r>
      <w:proofErr w:type="spellEnd"/>
      <w:r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. Обучение проводится в соответствии с Планом, который должен быть утвержден Заведующим </w:t>
      </w:r>
      <w:r w:rsidR="00896F5B"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.</w:t>
      </w:r>
    </w:p>
    <w:p w14:paraId="0F6274F9" w14:textId="77777777" w:rsidR="00C25EEF" w:rsidRPr="000648F8" w:rsidRDefault="00C25EEF" w:rsidP="000648F8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Для отслеживания ознакомления сотрудников с правилами ИБ, подписи сотрудников заносятся в "Журнал проведения инструктажа по информационной безопасности". Это позволяет иметь документированное подтверждение ознакомления каждого сотрудника с правилами и политиками ИБ.</w:t>
      </w:r>
    </w:p>
    <w:p w14:paraId="39DAAA30" w14:textId="4BC7E54C" w:rsidR="00C25EEF" w:rsidRPr="000648F8" w:rsidRDefault="00C25EEF" w:rsidP="000648F8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Допуск персонала к работе с защищаемыми ИС Центра осуществляется в соответствии с определенными процедурами:</w:t>
      </w:r>
    </w:p>
    <w:p w14:paraId="14BFB7A0" w14:textId="31011716" w:rsidR="00C25EEF" w:rsidRPr="000648F8" w:rsidRDefault="00896F5B" w:rsidP="00896F5B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о</w:t>
      </w:r>
      <w:r w:rsidR="00C25EEF"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знакомление с политиками: </w:t>
      </w: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п</w:t>
      </w:r>
      <w:r w:rsidR="00C25EEF"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ерсонал должен быть ознакомлен с настоящими политиками информационной безопасности </w:t>
      </w:r>
      <w:r w:rsidR="00FF5573"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="00C25EEF"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, а также с "Порядком работы пользователей" и другими инструкциями, связанными с конкретными информационными системами. Согласие на соблюдение правил и требований политик подтверждается подписью сотрудников в "Журнале проведения инструктажа по информационной безопасности".</w:t>
      </w:r>
    </w:p>
    <w:p w14:paraId="19F433D8" w14:textId="7AEE319E" w:rsidR="00C25EEF" w:rsidRPr="000648F8" w:rsidRDefault="00896F5B" w:rsidP="00896F5B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д</w:t>
      </w:r>
      <w:r w:rsidR="00C25EEF"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опуск к работе с материальными и электронными носителями</w:t>
      </w:r>
      <w:r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: после</w:t>
      </w:r>
      <w:r w:rsidR="00C25EEF"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ознакомления с "Порядком организации работы с материальными носителями" и "Порядком организации работы с электронными носителями", персонал получает допуск к работе с соответствующими информационными ресурсами.</w:t>
      </w:r>
    </w:p>
    <w:p w14:paraId="48759A38" w14:textId="2898A2E5" w:rsidR="00C25EEF" w:rsidRPr="000648F8" w:rsidRDefault="00896F5B" w:rsidP="00896F5B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д</w:t>
      </w:r>
      <w:r w:rsidR="00C25EEF"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опуск лиц, не являющихся сотрудниками </w:t>
      </w:r>
      <w:r w:rsidR="00FF5573"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="00C25EEF"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: </w:t>
      </w: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п</w:t>
      </w:r>
      <w:r w:rsidR="00C25EEF" w:rsidRPr="000648F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равила допуска к работе с информационными ресурсами для таких лиц определяются на договорной основе с ними или с организациями, представителями которых они являются.</w:t>
      </w:r>
    </w:p>
    <w:p w14:paraId="1C74C300" w14:textId="77777777" w:rsidR="001C6390" w:rsidRDefault="001C6390" w:rsidP="00C25EEF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</w:p>
    <w:p w14:paraId="5E929236" w14:textId="77777777" w:rsidR="001C6390" w:rsidRDefault="001C6390" w:rsidP="00C25EEF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</w:p>
    <w:p w14:paraId="27B2B069" w14:textId="4669A959" w:rsidR="005A2AB0" w:rsidRPr="005A2AB0" w:rsidRDefault="00C25EEF" w:rsidP="00C25EEF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lastRenderedPageBreak/>
        <w:tab/>
      </w:r>
      <w:r w:rsidR="005A2AB0"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 xml:space="preserve">3.6. Защищаемые информационные ресурсы </w:t>
      </w:r>
      <w:proofErr w:type="spellStart"/>
      <w:r w:rsidR="0037300A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Ц</w:t>
      </w:r>
      <w:r w:rsidR="00FF5573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ДРиДО</w:t>
      </w:r>
      <w:proofErr w:type="spellEnd"/>
    </w:p>
    <w:p w14:paraId="78515299" w14:textId="3CDFD2A7" w:rsidR="00565EC0" w:rsidRPr="00BE1247" w:rsidRDefault="00C25EEF" w:rsidP="00BE1247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BE1247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Защищаемые информационные ресурсы Центра определяются в соответствии с "Перечнем защищаемых ресурсов". Этот перечень утверждается соответствующим Приказом </w:t>
      </w:r>
      <w:r w:rsidR="00FF5573" w:rsidRPr="00BE1247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Pr="00BE1247">
        <w:rPr>
          <w:rFonts w:ascii="Times New Roman" w:hAnsi="Times New Roman" w:cs="Times New Roman"/>
          <w:color w:val="auto"/>
          <w:sz w:val="28"/>
          <w:szCs w:val="28"/>
          <w:lang w:eastAsia="en-US"/>
        </w:rPr>
        <w:t>.</w:t>
      </w:r>
    </w:p>
    <w:p w14:paraId="19AFA911" w14:textId="588B6FEA" w:rsidR="005A2AB0" w:rsidRPr="005A2AB0" w:rsidRDefault="005A2AB0" w:rsidP="00565EC0">
      <w:pPr>
        <w:widowControl/>
        <w:spacing w:after="200" w:line="276" w:lineRule="auto"/>
        <w:rPr>
          <w:rFonts w:ascii="Segoe UI" w:hAnsi="Segoe UI" w:cs="Segoe UI"/>
          <w:color w:val="CCCCCC"/>
          <w:sz w:val="20"/>
          <w:szCs w:val="20"/>
          <w:shd w:val="clear" w:color="auto" w:fill="37373D"/>
        </w:rPr>
      </w:pPr>
      <w:r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4. Политики информационной безопасности</w:t>
      </w:r>
    </w:p>
    <w:p w14:paraId="02F5B225" w14:textId="62DABBAE" w:rsidR="005A2AB0" w:rsidRPr="005A2AB0" w:rsidRDefault="00565EC0" w:rsidP="00565EC0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ab/>
      </w:r>
      <w:r w:rsidR="005A2AB0"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4.1. Политика предоставления доступа к информационному ресурсу</w:t>
      </w:r>
    </w:p>
    <w:p w14:paraId="26BFD510" w14:textId="5F85A0E0" w:rsidR="005A2AB0" w:rsidRPr="005A2AB0" w:rsidRDefault="00565EC0" w:rsidP="00565EC0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ab/>
      </w:r>
      <w:r w:rsidR="005A2AB0"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4.1.1. Назначение</w:t>
      </w:r>
    </w:p>
    <w:p w14:paraId="0E14BF58" w14:textId="77777777" w:rsidR="00BE1247" w:rsidRDefault="00565EC0" w:rsidP="00BE1247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BE1247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Назначение политики предоставления доступа к информационному ресурсу заключается в определении правил и процедур, которые регулируют предоставление доступа к защищаемым информационным ресурсам в организации.</w:t>
      </w:r>
    </w:p>
    <w:p w14:paraId="2976169C" w14:textId="080929C8" w:rsidR="005A2AB0" w:rsidRPr="00BE1247" w:rsidRDefault="00BE1247" w:rsidP="00BE1247">
      <w:pPr>
        <w:widowControl/>
        <w:spacing w:after="200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ab/>
      </w:r>
      <w:r w:rsidR="005A2AB0"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4.1.2. Положение политики</w:t>
      </w:r>
    </w:p>
    <w:p w14:paraId="324E148C" w14:textId="3F32EB29" w:rsidR="005A2AB0" w:rsidRPr="005A2AB0" w:rsidRDefault="005A2AB0" w:rsidP="00B32C95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Положения данной политики определены в «Положении о разрешительной системе допуска», утверждаемом соответствующим Приказом </w:t>
      </w:r>
      <w:r w:rsidR="00FF5573" w:rsidRPr="00BE1247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. </w:t>
      </w:r>
    </w:p>
    <w:p w14:paraId="78770956" w14:textId="7E9B1F32" w:rsidR="005A2AB0" w:rsidRPr="005A2AB0" w:rsidRDefault="00565EC0" w:rsidP="00565EC0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ab/>
      </w:r>
      <w:r w:rsidR="005A2AB0"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4.2. Политика учетных записей</w:t>
      </w:r>
    </w:p>
    <w:p w14:paraId="09AE1737" w14:textId="0CCC2F6E" w:rsidR="005A2AB0" w:rsidRPr="005A2AB0" w:rsidRDefault="00565EC0" w:rsidP="00565EC0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ab/>
      </w:r>
      <w:r w:rsidR="005A2AB0"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4.2.1. Назначение</w:t>
      </w:r>
    </w:p>
    <w:p w14:paraId="76BD4CE7" w14:textId="5027ADE0" w:rsidR="005A2AB0" w:rsidRPr="005A2AB0" w:rsidRDefault="005A2AB0" w:rsidP="00B32C95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Настоящая политика определяет основные правила присвоения учетных записей пользователям информационных активов </w:t>
      </w:r>
      <w:r w:rsidR="00FF5573" w:rsidRPr="00BE1247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. </w:t>
      </w:r>
    </w:p>
    <w:p w14:paraId="573C3566" w14:textId="384C3ADE" w:rsidR="005A2AB0" w:rsidRPr="005A2AB0" w:rsidRDefault="00565EC0" w:rsidP="00565EC0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ab/>
      </w:r>
      <w:r w:rsidR="005A2AB0"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4.2.2. Положение политики</w:t>
      </w:r>
    </w:p>
    <w:p w14:paraId="3BD97115" w14:textId="77777777" w:rsidR="005A2AB0" w:rsidRPr="005A2AB0" w:rsidRDefault="005A2AB0" w:rsidP="00B32C95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Регистрационные учетные записи подразделяются на: </w:t>
      </w:r>
    </w:p>
    <w:p w14:paraId="1FD4031B" w14:textId="26F22102" w:rsidR="005A2AB0" w:rsidRPr="005A2AB0" w:rsidRDefault="005A2AB0" w:rsidP="00FA53A0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пользовательские – предназначенные для идентификации или аутентификации пользователей информационных активов </w:t>
      </w:r>
      <w:r w:rsidR="00FF5573" w:rsidRPr="00BE1247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; </w:t>
      </w:r>
    </w:p>
    <w:p w14:paraId="2387D96F" w14:textId="62710E17" w:rsidR="005A2AB0" w:rsidRPr="005A2AB0" w:rsidRDefault="005A2AB0" w:rsidP="00FA53A0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системные – используемые для нужд операционной системы; </w:t>
      </w:r>
    </w:p>
    <w:p w14:paraId="2DAD3AC3" w14:textId="1352DC72" w:rsidR="005A2AB0" w:rsidRPr="005A2AB0" w:rsidRDefault="005A2AB0" w:rsidP="00FA53A0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служебные – предназначенные для обеспечения функционирования отдельных процессов или приложений. </w:t>
      </w:r>
    </w:p>
    <w:p w14:paraId="7B3FC0A9" w14:textId="0999CDB2" w:rsidR="0090196C" w:rsidRPr="00BE1247" w:rsidRDefault="0090196C" w:rsidP="00B32C95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BE1247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Пользователям информационных активов Центра детского развития и дополнительного образования (</w:t>
      </w:r>
      <w:r w:rsidR="00FF5573" w:rsidRPr="00BE1247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Pr="00BE1247">
        <w:rPr>
          <w:rFonts w:ascii="Times New Roman" w:hAnsi="Times New Roman" w:cs="Times New Roman"/>
          <w:color w:val="auto"/>
          <w:sz w:val="28"/>
          <w:szCs w:val="28"/>
          <w:lang w:eastAsia="en-US"/>
        </w:rPr>
        <w:t>) назначается уникальная пользовательская регистрационная учетная запись. Возможна привязка нескольких пользовательских учетных записей к одному пользователю, при этом учетные записи могут иметь различный уровень полномочий.</w:t>
      </w:r>
    </w:p>
    <w:p w14:paraId="3BED9B8B" w14:textId="7087B70E" w:rsidR="005A2AB0" w:rsidRPr="005A2AB0" w:rsidRDefault="00175E4E" w:rsidP="00B32C95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BE1247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О</w:t>
      </w:r>
      <w:r w:rsidR="0090196C" w:rsidRPr="00BE1247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бщая пользовательская учетная запись для группы пользователей запрещена. В случаях, где необходимо использование общей учетной записи, например, для посменного дежурства или автоматизированных бизнес-</w:t>
      </w:r>
      <w:r w:rsidR="0090196C" w:rsidRPr="00BE1247">
        <w:rPr>
          <w:rFonts w:ascii="Times New Roman" w:hAnsi="Times New Roman" w:cs="Times New Roman"/>
          <w:color w:val="auto"/>
          <w:sz w:val="28"/>
          <w:szCs w:val="28"/>
          <w:lang w:eastAsia="en-US"/>
        </w:rPr>
        <w:lastRenderedPageBreak/>
        <w:t>процессов, должна быть отметка в журнале учета машинного времени, которая однозначно идентифицирует текущего владельца учетной записи в каждый момент времени. Одновременное использование одной общей пользовательской учетной записи разными пользователями запрещено.</w:t>
      </w:r>
      <w:r w:rsidR="005A2AB0"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</w:t>
      </w:r>
    </w:p>
    <w:p w14:paraId="7F2FF91D" w14:textId="77777777" w:rsidR="00175E4E" w:rsidRPr="00BE1247" w:rsidRDefault="00175E4E" w:rsidP="00B32C95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BE1247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Операционная система формирует системные регистрационные учетные записи, которые следует использовать только в соответствии с документацией операционной системы. Системные учетные записи предназначены для специальных случаев, указанных в документации.</w:t>
      </w:r>
    </w:p>
    <w:p w14:paraId="6E74C711" w14:textId="77777777" w:rsidR="00175E4E" w:rsidRPr="00BE1247" w:rsidRDefault="00175E4E" w:rsidP="00B32C95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BE1247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Служебные регистрационные учетные записи используются исключительно для запуска сервисов или приложений. Они предназначены для обеспечения функционирования сервисов и приложений, а не для регистрации пользователей.</w:t>
      </w:r>
    </w:p>
    <w:p w14:paraId="1105C8FF" w14:textId="0348F4DF" w:rsidR="00175E4E" w:rsidRPr="00BE1247" w:rsidRDefault="00BE1247" w:rsidP="00B32C95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И</w:t>
      </w:r>
      <w:r w:rsidR="00175E4E" w:rsidRPr="00BE1247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спользование системных или служебных учетных записей для регистрации пользователей в системе категорически запрещено. Это правило помогает обеспечить безопасность системы и предотвратить возможные нарушения доступа и конфиденциальности.</w:t>
      </w:r>
    </w:p>
    <w:p w14:paraId="5547A72A" w14:textId="4BE11836" w:rsidR="005A2AB0" w:rsidRPr="005A2AB0" w:rsidRDefault="00323EFD" w:rsidP="00323EFD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ab/>
      </w:r>
      <w:r w:rsidR="005A2AB0"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4.3. Политика использования паролей</w:t>
      </w:r>
    </w:p>
    <w:p w14:paraId="38E4D3D8" w14:textId="3832FC55" w:rsidR="005A2AB0" w:rsidRPr="005A2AB0" w:rsidRDefault="00323EFD" w:rsidP="00323EFD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ab/>
      </w:r>
      <w:r w:rsidR="005A2AB0"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4.3.1. Назначение</w:t>
      </w:r>
    </w:p>
    <w:p w14:paraId="3D9FDA4A" w14:textId="6D8F321C" w:rsidR="005A2AB0" w:rsidRPr="005A2AB0" w:rsidRDefault="005A2AB0" w:rsidP="00B32C95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Настоящая Политика определяет основные правила парольной защиты в </w:t>
      </w:r>
      <w:r w:rsidR="00FF5573" w:rsidRPr="00BE1247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. </w:t>
      </w:r>
    </w:p>
    <w:p w14:paraId="38861409" w14:textId="6EC30D46" w:rsidR="005A2AB0" w:rsidRPr="005A2AB0" w:rsidRDefault="00323EFD" w:rsidP="00323EFD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ab/>
      </w:r>
      <w:r w:rsidR="005A2AB0"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4.3.2. Положения политики</w:t>
      </w:r>
    </w:p>
    <w:p w14:paraId="5271BFF9" w14:textId="3F6216F7" w:rsidR="00175E4E" w:rsidRPr="000B63E1" w:rsidRDefault="00175E4E" w:rsidP="00B32C95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0B63E1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Для учетных записей сотрудников Центра требуется соблюдение следующих правил для паролей:</w:t>
      </w:r>
    </w:p>
    <w:p w14:paraId="70DE9E9A" w14:textId="77777777" w:rsidR="00175E4E" w:rsidRPr="00FA53A0" w:rsidRDefault="00175E4E" w:rsidP="00FA53A0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Длина пароля: Минимальная длина пароля должна быть не менее 12 символов.</w:t>
      </w:r>
    </w:p>
    <w:p w14:paraId="27777069" w14:textId="77777777" w:rsidR="00175E4E" w:rsidRPr="00FA53A0" w:rsidRDefault="00175E4E" w:rsidP="00FA53A0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Включение различных типов символов: Пароль должен содержать как заглавные, так и прописные буквы, цифры и специальные символы. Примеры специальных символов могут включать символы скобок, процента и т. д.</w:t>
      </w:r>
    </w:p>
    <w:p w14:paraId="2C20265E" w14:textId="77777777" w:rsidR="00175E4E" w:rsidRPr="00FA53A0" w:rsidRDefault="00175E4E" w:rsidP="00FA53A0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Ответственность пользователя: Пользователь, к которому привязана учетная запись, несет ответственность за соблюдение правил пароля. Если правила не соблюдаются, пользователь может нести последствия, связанные с безопасностью и доступом к информационным ресурсам.</w:t>
      </w:r>
    </w:p>
    <w:p w14:paraId="7FFA0978" w14:textId="77777777" w:rsidR="005A2AB0" w:rsidRPr="005A2AB0" w:rsidRDefault="005A2AB0" w:rsidP="005A2AB0">
      <w:pPr>
        <w:widowControl/>
        <w:spacing w:after="20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5. Профилактика нарушений политик информационной безопасности</w:t>
      </w:r>
    </w:p>
    <w:p w14:paraId="328C9722" w14:textId="07C14085" w:rsidR="00323EFD" w:rsidRPr="00FA53A0" w:rsidRDefault="00323EFD" w:rsidP="00B32C95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Под профилактикой нарушений политик информационной безопасности (ИБ) в Центре понимается выполнение регламентных мероприятий, направленных на защиту информации, предотвращение потенциальных </w:t>
      </w:r>
      <w:r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lastRenderedPageBreak/>
        <w:t>нарушений ИБ и проведение информационно-образовательной работы среди пользователей.</w:t>
      </w:r>
    </w:p>
    <w:p w14:paraId="568EBF55" w14:textId="1941F639" w:rsidR="00323EFD" w:rsidRPr="00FA53A0" w:rsidRDefault="00323EFD" w:rsidP="00B32C95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Документы, утвержденные Приказом «Об обучении сотрудников правилам защиты информации» и «Порядком технического обслуживания средств вычислительной техники», определяют основные положения и процедуры, связанные с профилактикой </w:t>
      </w:r>
      <w:r w:rsidR="00FF5573"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нарушений,</w:t>
      </w:r>
      <w:r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политик ИБ в </w:t>
      </w:r>
      <w:r w:rsidR="00FF5573"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</w:t>
      </w:r>
      <w:r w:rsidR="00FF5573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а</w:t>
      </w:r>
      <w:r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. Эти документы служат руководством для сотрудников и определяют правила и требования, которые должны быть соблюдены при проведении профилактических мероприятий и обслуживания компьютерного оборудования.</w:t>
      </w:r>
    </w:p>
    <w:p w14:paraId="3D4EF167" w14:textId="748AC892" w:rsidR="00323EFD" w:rsidRPr="00FA53A0" w:rsidRDefault="00323EFD" w:rsidP="00B32C95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Проведение профилактики нарушений политик ИБ в </w:t>
      </w:r>
      <w:r w:rsidR="00FF5573"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</w:t>
      </w:r>
      <w:r w:rsidR="00FF5573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е </w:t>
      </w:r>
      <w:r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является одним из ключевых аспектов обеспечения безопасности информации и поддержания надежности систем и данных.</w:t>
      </w:r>
    </w:p>
    <w:p w14:paraId="675F7DE8" w14:textId="43E3D82D" w:rsidR="005A2AB0" w:rsidRPr="005A2AB0" w:rsidRDefault="00BD13C3" w:rsidP="00BD13C3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ab/>
      </w:r>
      <w:r w:rsidR="005A2AB0"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5.1. Ликвидация последствий нарушения политик информационной безопасности</w:t>
      </w:r>
    </w:p>
    <w:p w14:paraId="5B8453B7" w14:textId="18960680" w:rsidR="00323EFD" w:rsidRPr="00FA53A0" w:rsidRDefault="00323EFD" w:rsidP="00B32C95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АИБ должна использовать данные, полученные из инструментальных средств контроля (мониторинга) безопасности ИС, для своевременного обнаружения нарушений ИБ, фактов НСД к защищаемым информационным ресурсам и принимать меры для их локализации и устранения.</w:t>
      </w:r>
    </w:p>
    <w:p w14:paraId="7E8C7482" w14:textId="77777777" w:rsidR="00323EFD" w:rsidRPr="00FA53A0" w:rsidRDefault="00323EFD" w:rsidP="00B32C95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Если подсистема защиты информации обнаруживает факт нарушения ИБ или НСД к защищаемым ИР ИС, рекомендуется уведомить АИБ и следовать их указаниям. АИБ будет ответственным за координацию и принятие дальнейших мер по расследованию и реагированию на нарушения ИБ.</w:t>
      </w:r>
    </w:p>
    <w:p w14:paraId="6D5EA80B" w14:textId="1ABEFDE7" w:rsidR="00323EFD" w:rsidRPr="00FA53A0" w:rsidRDefault="00323EFD" w:rsidP="00B32C95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Обмен информацией между подсистемой защиты информации и </w:t>
      </w:r>
      <w:proofErr w:type="spellStart"/>
      <w:r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АИБом</w:t>
      </w:r>
      <w:proofErr w:type="spellEnd"/>
      <w:r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помогает обеспечить быстрое реагирование на нарушения ИБ и минимизировать потенциальные угрозы для </w:t>
      </w:r>
      <w:r w:rsidR="00FC0C46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ИС</w:t>
      </w:r>
      <w:r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.</w:t>
      </w:r>
    </w:p>
    <w:p w14:paraId="076B5D57" w14:textId="77777777" w:rsidR="00323EFD" w:rsidRPr="00FA53A0" w:rsidRDefault="00323EFD" w:rsidP="00B32C95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Внутренние документы, регламентирующие действия </w:t>
      </w:r>
      <w:proofErr w:type="spellStart"/>
      <w:r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АИБа</w:t>
      </w:r>
      <w:proofErr w:type="spellEnd"/>
      <w:r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и администратора информационной системы при нарушении политик информационной безопасности, включают:</w:t>
      </w:r>
    </w:p>
    <w:p w14:paraId="3CE8924C" w14:textId="6FFBB271" w:rsidR="00323EFD" w:rsidRPr="00FA53A0" w:rsidRDefault="00FC0C46" w:rsidP="00FA53A0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р</w:t>
      </w:r>
      <w:r w:rsidR="00323EFD"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егламент пользователя</w:t>
      </w:r>
      <w:r>
        <w:rPr>
          <w:rFonts w:ascii="Times New Roman" w:hAnsi="Times New Roman" w:cs="Times New Roman"/>
          <w:color w:val="auto"/>
          <w:sz w:val="28"/>
          <w:szCs w:val="28"/>
          <w:lang w:val="en-US" w:eastAsia="en-US"/>
        </w:rPr>
        <w:t>;</w:t>
      </w:r>
    </w:p>
    <w:p w14:paraId="41413039" w14:textId="7000EC65" w:rsidR="00323EFD" w:rsidRPr="00FA53A0" w:rsidRDefault="00FC0C46" w:rsidP="00FA53A0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п</w:t>
      </w:r>
      <w:r w:rsidR="00323EFD"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олитика информационной безопасности</w:t>
      </w:r>
      <w:r>
        <w:rPr>
          <w:rFonts w:ascii="Times New Roman" w:hAnsi="Times New Roman" w:cs="Times New Roman"/>
          <w:color w:val="auto"/>
          <w:sz w:val="28"/>
          <w:szCs w:val="28"/>
          <w:lang w:val="en-US" w:eastAsia="en-US"/>
        </w:rPr>
        <w:t>;</w:t>
      </w:r>
    </w:p>
    <w:p w14:paraId="7CE3C089" w14:textId="51CB0725" w:rsidR="00323EFD" w:rsidRPr="00FA53A0" w:rsidRDefault="00FC0C46" w:rsidP="00FA53A0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р</w:t>
      </w:r>
      <w:r w:rsidR="00323EFD"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егламент администратора информационной безопасности</w:t>
      </w:r>
      <w:r>
        <w:rPr>
          <w:rFonts w:ascii="Times New Roman" w:hAnsi="Times New Roman" w:cs="Times New Roman"/>
          <w:color w:val="auto"/>
          <w:sz w:val="28"/>
          <w:szCs w:val="28"/>
          <w:lang w:val="en-US" w:eastAsia="en-US"/>
        </w:rPr>
        <w:t>;</w:t>
      </w:r>
    </w:p>
    <w:p w14:paraId="485E5310" w14:textId="664BCA4E" w:rsidR="00323EFD" w:rsidRPr="00FA53A0" w:rsidRDefault="00FC0C46" w:rsidP="00FA53A0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р</w:t>
      </w:r>
      <w:r w:rsidR="00323EFD"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егламент системного администратора.</w:t>
      </w:r>
    </w:p>
    <w:p w14:paraId="688FF2D5" w14:textId="77777777" w:rsidR="009E4CD8" w:rsidRPr="00FA53A0" w:rsidRDefault="009E4CD8" w:rsidP="00B32C95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После устранения инцидента, рекомендуется выполнить следующие действия:</w:t>
      </w:r>
    </w:p>
    <w:p w14:paraId="7563B536" w14:textId="78A2050F" w:rsidR="009E4CD8" w:rsidRPr="00FA53A0" w:rsidRDefault="00FC0C46" w:rsidP="00FA53A0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с</w:t>
      </w:r>
      <w:r w:rsidR="009E4CD8"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оставить акт о факте нарушения и принятых мерах по восстановлению работоспособности ИС. В акте следует описать суть инцидента, принятые меры для его устранения, а также результаты восстановления ИС. Это поможет </w:t>
      </w:r>
      <w:r w:rsidR="009E4CD8"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lastRenderedPageBreak/>
        <w:t>документировать произошедшее и служить основой для анализа и предотвращения подобных инцидентов в будущем</w:t>
      </w:r>
      <w:r w:rsidRPr="00FC0C46">
        <w:rPr>
          <w:rFonts w:ascii="Times New Roman" w:hAnsi="Times New Roman" w:cs="Times New Roman"/>
          <w:color w:val="auto"/>
          <w:sz w:val="28"/>
          <w:szCs w:val="28"/>
          <w:lang w:eastAsia="en-US"/>
        </w:rPr>
        <w:t>;</w:t>
      </w:r>
    </w:p>
    <w:p w14:paraId="0D2BBEAC" w14:textId="191C21CE" w:rsidR="009E4CD8" w:rsidRPr="00FA53A0" w:rsidRDefault="00FC0C46" w:rsidP="00FA53A0">
      <w:pPr>
        <w:pStyle w:val="a5"/>
        <w:widowControl/>
        <w:numPr>
          <w:ilvl w:val="0"/>
          <w:numId w:val="18"/>
        </w:numPr>
        <w:tabs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з</w:t>
      </w:r>
      <w:r w:rsidR="009E4CD8" w:rsidRPr="00FA53A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арегистрировать факт нарушения в журнале учета нарушений, ликвидации их причин и последствий. В этом журнале следует фиксировать все события, связанные с нарушениями ИБ, включая детали инцидента, принятые меры, результаты и даты. Регистрация в журнале позволяет отслеживать и анализировать нарушения, а также оценивать эффективность принятых мер.</w:t>
      </w:r>
    </w:p>
    <w:p w14:paraId="1ADF50E3" w14:textId="440604B8" w:rsidR="005A2AB0" w:rsidRPr="005A2AB0" w:rsidRDefault="009E4CD8" w:rsidP="009E4CD8">
      <w:pPr>
        <w:widowControl/>
        <w:spacing w:after="20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ab/>
      </w:r>
      <w:bookmarkStart w:id="1" w:name="_GoBack"/>
      <w:bookmarkEnd w:id="1"/>
      <w:r w:rsidR="005A2AB0" w:rsidRPr="005A2AB0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5.2. Ответственность за нарушение Политик безопасности</w:t>
      </w:r>
    </w:p>
    <w:p w14:paraId="042EDC66" w14:textId="7407FE53" w:rsidR="005A2AB0" w:rsidRPr="005A2AB0" w:rsidRDefault="005A2AB0" w:rsidP="00B32C95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Ответственность за выполнение правил ПБ несет каждый сотрудник </w:t>
      </w:r>
      <w:r w:rsidR="00FC0C46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в рамках своих служебных обязанностей и полномочий. </w:t>
      </w:r>
    </w:p>
    <w:p w14:paraId="14C9F6EB" w14:textId="6464CB9E" w:rsidR="005A2AB0" w:rsidRPr="005A2AB0" w:rsidRDefault="005A2AB0" w:rsidP="00B32C95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На основании ст. 192 Трудового кодекса Российской Федерации сотрудники, нарушающие требования ПБ </w:t>
      </w:r>
      <w:r w:rsidR="00FC0C46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, могут быть подвергнуты дисциплинарным взысканиям, включая замечание, выговор и увольнение с работы. </w:t>
      </w:r>
    </w:p>
    <w:p w14:paraId="23126240" w14:textId="0828109F" w:rsidR="005A2AB0" w:rsidRPr="005A2AB0" w:rsidRDefault="005A2AB0" w:rsidP="00B32C95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Все сотрудники несут персональную (в том числе материальную) ответственность за прямой действительный ущерб, причиненный </w:t>
      </w:r>
      <w:r w:rsidR="00FC0C46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="00FC0C46"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в результате нарушения ими правил политики ИБ (Ст. 238 Трудового кодекса Российской Федерации). </w:t>
      </w:r>
    </w:p>
    <w:p w14:paraId="134FF2AA" w14:textId="42AD6C08" w:rsidR="005A2AB0" w:rsidRPr="005A2AB0" w:rsidRDefault="005A2AB0" w:rsidP="00B32C95">
      <w:pPr>
        <w:widowControl/>
        <w:spacing w:after="20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За неправомерный доступ к компьютерной информации, создание, использование или распространение вредоносных программ, а также нарушение правил эксплуатации ЭВМ, следствием которых явилось нарушение работы ЭВМ (автоматизированной системы обработки информации), уничтожение, блокирование или модификация защищаемой информации, сотрудники </w:t>
      </w:r>
      <w:r w:rsidR="00FC0C46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Центра</w:t>
      </w:r>
      <w:r w:rsidR="00FC0C46"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5A2AB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несут ответственность в соответствии со статьями 272, 273 и 274 Уголовного кодекса Российской Федерации.</w:t>
      </w:r>
    </w:p>
    <w:p w14:paraId="34CA958C" w14:textId="7D1D2D2F" w:rsidR="00E41C87" w:rsidRPr="00A044A8" w:rsidRDefault="00E41C87" w:rsidP="003378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41C87" w:rsidRPr="00A044A8" w:rsidSect="00FE0A96">
      <w:pgSz w:w="11909" w:h="16834"/>
      <w:pgMar w:top="1134" w:right="567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DCBE1" w14:textId="77777777" w:rsidR="001D6BA2" w:rsidRDefault="001D6BA2" w:rsidP="001258E1">
      <w:r>
        <w:separator/>
      </w:r>
    </w:p>
  </w:endnote>
  <w:endnote w:type="continuationSeparator" w:id="0">
    <w:p w14:paraId="349357EB" w14:textId="77777777" w:rsidR="001D6BA2" w:rsidRDefault="001D6BA2" w:rsidP="0012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F7CCD" w14:textId="77777777" w:rsidR="001D6BA2" w:rsidRDefault="001D6BA2" w:rsidP="001258E1">
      <w:r>
        <w:separator/>
      </w:r>
    </w:p>
  </w:footnote>
  <w:footnote w:type="continuationSeparator" w:id="0">
    <w:p w14:paraId="704882A1" w14:textId="77777777" w:rsidR="001D6BA2" w:rsidRDefault="001D6BA2" w:rsidP="00125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A2602"/>
    <w:multiLevelType w:val="multilevel"/>
    <w:tmpl w:val="CD389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A140F"/>
    <w:multiLevelType w:val="hybridMultilevel"/>
    <w:tmpl w:val="6D8C1EC8"/>
    <w:lvl w:ilvl="0" w:tplc="FB9E9D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FB10F4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893137"/>
    <w:multiLevelType w:val="hybridMultilevel"/>
    <w:tmpl w:val="0A3E5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D1081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9A0DFB"/>
    <w:multiLevelType w:val="hybridMultilevel"/>
    <w:tmpl w:val="12E2CF2E"/>
    <w:lvl w:ilvl="0" w:tplc="A9FA821E">
      <w:numFmt w:val="non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B97C3B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751320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A279F6"/>
    <w:multiLevelType w:val="multilevel"/>
    <w:tmpl w:val="6984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963CAB"/>
    <w:multiLevelType w:val="multilevel"/>
    <w:tmpl w:val="6E38F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FE777A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8948ED"/>
    <w:multiLevelType w:val="multilevel"/>
    <w:tmpl w:val="C982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353055"/>
    <w:multiLevelType w:val="multilevel"/>
    <w:tmpl w:val="F38E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FE57E2"/>
    <w:multiLevelType w:val="multilevel"/>
    <w:tmpl w:val="696A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B3358C"/>
    <w:multiLevelType w:val="multilevel"/>
    <w:tmpl w:val="1890B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9B57CC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414625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150C6A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15"/>
  </w:num>
  <w:num w:numId="7">
    <w:abstractNumId w:val="10"/>
  </w:num>
  <w:num w:numId="8">
    <w:abstractNumId w:val="2"/>
  </w:num>
  <w:num w:numId="9">
    <w:abstractNumId w:val="16"/>
  </w:num>
  <w:num w:numId="10">
    <w:abstractNumId w:val="17"/>
  </w:num>
  <w:num w:numId="11">
    <w:abstractNumId w:val="9"/>
  </w:num>
  <w:num w:numId="12">
    <w:abstractNumId w:val="0"/>
  </w:num>
  <w:num w:numId="13">
    <w:abstractNumId w:val="12"/>
  </w:num>
  <w:num w:numId="14">
    <w:abstractNumId w:val="13"/>
  </w:num>
  <w:num w:numId="15">
    <w:abstractNumId w:val="14"/>
  </w:num>
  <w:num w:numId="16">
    <w:abstractNumId w:val="11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E0"/>
    <w:rsid w:val="00024B1E"/>
    <w:rsid w:val="000648F8"/>
    <w:rsid w:val="000B63E1"/>
    <w:rsid w:val="000C3DB6"/>
    <w:rsid w:val="000E16E0"/>
    <w:rsid w:val="001258E1"/>
    <w:rsid w:val="00162124"/>
    <w:rsid w:val="00175E4E"/>
    <w:rsid w:val="001C6390"/>
    <w:rsid w:val="001C7132"/>
    <w:rsid w:val="001D6BA2"/>
    <w:rsid w:val="001E38A2"/>
    <w:rsid w:val="00217C9D"/>
    <w:rsid w:val="00254516"/>
    <w:rsid w:val="002B2188"/>
    <w:rsid w:val="002B5529"/>
    <w:rsid w:val="002E6A7C"/>
    <w:rsid w:val="003029FE"/>
    <w:rsid w:val="00304F28"/>
    <w:rsid w:val="003104AD"/>
    <w:rsid w:val="00323EFD"/>
    <w:rsid w:val="003274A3"/>
    <w:rsid w:val="00332113"/>
    <w:rsid w:val="00337803"/>
    <w:rsid w:val="00351766"/>
    <w:rsid w:val="00357652"/>
    <w:rsid w:val="003631F9"/>
    <w:rsid w:val="0037300A"/>
    <w:rsid w:val="00374C7E"/>
    <w:rsid w:val="003A6E5E"/>
    <w:rsid w:val="003E7942"/>
    <w:rsid w:val="003E7C78"/>
    <w:rsid w:val="00402C22"/>
    <w:rsid w:val="00425966"/>
    <w:rsid w:val="004342E0"/>
    <w:rsid w:val="0047073E"/>
    <w:rsid w:val="00491168"/>
    <w:rsid w:val="004B4429"/>
    <w:rsid w:val="004C5AA7"/>
    <w:rsid w:val="004D58FD"/>
    <w:rsid w:val="004F4603"/>
    <w:rsid w:val="004F7778"/>
    <w:rsid w:val="005173A6"/>
    <w:rsid w:val="00525217"/>
    <w:rsid w:val="00526CA5"/>
    <w:rsid w:val="005379CF"/>
    <w:rsid w:val="00542F0F"/>
    <w:rsid w:val="00553DE8"/>
    <w:rsid w:val="00565EC0"/>
    <w:rsid w:val="00570599"/>
    <w:rsid w:val="005A2AB0"/>
    <w:rsid w:val="005A3B10"/>
    <w:rsid w:val="005C53B1"/>
    <w:rsid w:val="006128F5"/>
    <w:rsid w:val="00653CA8"/>
    <w:rsid w:val="00687518"/>
    <w:rsid w:val="006A0A35"/>
    <w:rsid w:val="00756DFA"/>
    <w:rsid w:val="007C7DE8"/>
    <w:rsid w:val="00812C0A"/>
    <w:rsid w:val="00896F5B"/>
    <w:rsid w:val="008B5D0D"/>
    <w:rsid w:val="008D79E9"/>
    <w:rsid w:val="0090196C"/>
    <w:rsid w:val="00942115"/>
    <w:rsid w:val="00943825"/>
    <w:rsid w:val="0095709E"/>
    <w:rsid w:val="00965D12"/>
    <w:rsid w:val="009D5DF1"/>
    <w:rsid w:val="009E4CD8"/>
    <w:rsid w:val="009F3290"/>
    <w:rsid w:val="009F5E1D"/>
    <w:rsid w:val="009F732B"/>
    <w:rsid w:val="00A044A8"/>
    <w:rsid w:val="00A072CD"/>
    <w:rsid w:val="00A22F7F"/>
    <w:rsid w:val="00A476F2"/>
    <w:rsid w:val="00A5237E"/>
    <w:rsid w:val="00A94A29"/>
    <w:rsid w:val="00AB16F8"/>
    <w:rsid w:val="00AB1EE9"/>
    <w:rsid w:val="00B13BBC"/>
    <w:rsid w:val="00B22C8D"/>
    <w:rsid w:val="00B32C95"/>
    <w:rsid w:val="00B61D0D"/>
    <w:rsid w:val="00B71826"/>
    <w:rsid w:val="00B7697F"/>
    <w:rsid w:val="00B76C24"/>
    <w:rsid w:val="00B93582"/>
    <w:rsid w:val="00B942D9"/>
    <w:rsid w:val="00BD13C3"/>
    <w:rsid w:val="00BE1247"/>
    <w:rsid w:val="00C23DC8"/>
    <w:rsid w:val="00C25EEF"/>
    <w:rsid w:val="00C27B39"/>
    <w:rsid w:val="00CE676B"/>
    <w:rsid w:val="00CF77B6"/>
    <w:rsid w:val="00D102FC"/>
    <w:rsid w:val="00D917F0"/>
    <w:rsid w:val="00DA7271"/>
    <w:rsid w:val="00DE3E7D"/>
    <w:rsid w:val="00DF4447"/>
    <w:rsid w:val="00DF5484"/>
    <w:rsid w:val="00DF5584"/>
    <w:rsid w:val="00E35757"/>
    <w:rsid w:val="00E41427"/>
    <w:rsid w:val="00E41C87"/>
    <w:rsid w:val="00E469D1"/>
    <w:rsid w:val="00E7297C"/>
    <w:rsid w:val="00EA0D08"/>
    <w:rsid w:val="00EA2818"/>
    <w:rsid w:val="00EE1A2D"/>
    <w:rsid w:val="00EE3B33"/>
    <w:rsid w:val="00EE6D10"/>
    <w:rsid w:val="00F07024"/>
    <w:rsid w:val="00F458B5"/>
    <w:rsid w:val="00F74083"/>
    <w:rsid w:val="00F85ED9"/>
    <w:rsid w:val="00FA53A0"/>
    <w:rsid w:val="00FC0C46"/>
    <w:rsid w:val="00FC6138"/>
    <w:rsid w:val="00FC6A9D"/>
    <w:rsid w:val="00FD7D23"/>
    <w:rsid w:val="00FE0A96"/>
    <w:rsid w:val="00FE16B7"/>
    <w:rsid w:val="00FF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8E65"/>
  <w15:docId w15:val="{8B351F56-CF88-4565-9565-AC3615EB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A2D"/>
    <w:pPr>
      <w:widowControl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3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FE0A96"/>
    <w:pPr>
      <w:widowControl/>
      <w:spacing w:after="120" w:line="480" w:lineRule="auto"/>
      <w:ind w:left="283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20">
    <w:name w:val="Основной текст с отступом 2 Знак"/>
    <w:basedOn w:val="a0"/>
    <w:link w:val="2"/>
    <w:rsid w:val="00FE0A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FE0A9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FE0A96"/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paragraph" w:customStyle="1" w:styleId="Default">
    <w:name w:val="Default"/>
    <w:rsid w:val="00FE0A9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Textbody">
    <w:name w:val="Text body"/>
    <w:basedOn w:val="a"/>
    <w:rsid w:val="00FE0A96"/>
    <w:pPr>
      <w:widowControl/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Lucida Sans"/>
      <w:color w:val="auto"/>
      <w:kern w:val="3"/>
      <w:lang w:eastAsia="zh-CN" w:bidi="hi-IN"/>
    </w:rPr>
  </w:style>
  <w:style w:type="paragraph" w:styleId="a5">
    <w:name w:val="List Paragraph"/>
    <w:basedOn w:val="a"/>
    <w:uiPriority w:val="34"/>
    <w:qFormat/>
    <w:rsid w:val="00FE0A96"/>
    <w:pPr>
      <w:ind w:left="720"/>
      <w:contextualSpacing/>
    </w:pPr>
  </w:style>
  <w:style w:type="character" w:customStyle="1" w:styleId="a6">
    <w:name w:val="Колонтитул_"/>
    <w:uiPriority w:val="99"/>
    <w:rsid w:val="00FE0A96"/>
    <w:rPr>
      <w:rFonts w:ascii="Times New Roman" w:hAnsi="Times New Roman" w:cs="Times New Roman"/>
      <w:b/>
      <w:bCs/>
      <w:sz w:val="19"/>
      <w:szCs w:val="19"/>
      <w:u w:val="none"/>
    </w:rPr>
  </w:style>
  <w:style w:type="paragraph" w:styleId="a7">
    <w:name w:val="Balloon Text"/>
    <w:basedOn w:val="a"/>
    <w:link w:val="a8"/>
    <w:uiPriority w:val="99"/>
    <w:semiHidden/>
    <w:unhideWhenUsed/>
    <w:rsid w:val="008D79E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D79E9"/>
    <w:rPr>
      <w:rFonts w:ascii="Tahoma" w:eastAsia="Calibri" w:hAnsi="Tahoma" w:cs="Tahoma"/>
      <w:color w:val="000000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1258E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258E1"/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1258E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258E1"/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paragraph" w:customStyle="1" w:styleId="ad">
    <w:name w:val="Название Лабораторной работы"/>
    <w:basedOn w:val="ae"/>
    <w:link w:val="af"/>
    <w:qFormat/>
    <w:rsid w:val="001258E1"/>
    <w:pPr>
      <w:widowControl/>
      <w:tabs>
        <w:tab w:val="left" w:pos="1134"/>
      </w:tabs>
      <w:spacing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Название Лабораторной работы Знак"/>
    <w:link w:val="ad"/>
    <w:rsid w:val="001258E1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f0">
    <w:name w:val="Цель"/>
    <w:aliases w:val="задание,описание,ход"/>
    <w:basedOn w:val="ae"/>
    <w:link w:val="af1"/>
    <w:qFormat/>
    <w:rsid w:val="001258E1"/>
    <w:pPr>
      <w:widowControl/>
      <w:tabs>
        <w:tab w:val="left" w:pos="1134"/>
      </w:tabs>
      <w:spacing w:before="420" w:line="36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8"/>
      <w:lang w:eastAsia="en-US"/>
    </w:rPr>
  </w:style>
  <w:style w:type="character" w:customStyle="1" w:styleId="af1">
    <w:name w:val="Цель Знак"/>
    <w:aliases w:val="задание Знак,описание Знак"/>
    <w:link w:val="af0"/>
    <w:rsid w:val="001258E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af2">
    <w:name w:val="Пункты задания"/>
    <w:next w:val="a"/>
    <w:link w:val="af3"/>
    <w:qFormat/>
    <w:rsid w:val="001258E1"/>
    <w:pPr>
      <w:tabs>
        <w:tab w:val="left" w:pos="1134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Пункты задания Знак"/>
    <w:link w:val="af2"/>
    <w:rsid w:val="001258E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e">
    <w:name w:val="No Spacing"/>
    <w:uiPriority w:val="1"/>
    <w:qFormat/>
    <w:rsid w:val="001258E1"/>
    <w:pPr>
      <w:widowControl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523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F74083"/>
    <w:rPr>
      <w:b/>
      <w:bCs/>
    </w:rPr>
  </w:style>
  <w:style w:type="paragraph" w:customStyle="1" w:styleId="mb-1">
    <w:name w:val="mb-1"/>
    <w:basedOn w:val="a"/>
    <w:rsid w:val="00304F2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16</Pages>
  <Words>3957</Words>
  <Characters>22561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Артём Конышев</cp:lastModifiedBy>
  <cp:revision>19</cp:revision>
  <cp:lastPrinted>2023-10-18T16:18:00Z</cp:lastPrinted>
  <dcterms:created xsi:type="dcterms:W3CDTF">2023-09-26T16:55:00Z</dcterms:created>
  <dcterms:modified xsi:type="dcterms:W3CDTF">2023-10-18T16:25:00Z</dcterms:modified>
</cp:coreProperties>
</file>