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6A99" w14:textId="3F9D1B75" w:rsidR="006932AE" w:rsidRDefault="00423DF5" w:rsidP="00891477">
      <w:pPr>
        <w:spacing w:line="360" w:lineRule="auto"/>
        <w:ind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423DF5">
        <w:rPr>
          <w:rFonts w:ascii="Courier New" w:hAnsi="Courier New" w:cs="Courier New"/>
          <w:sz w:val="28"/>
          <w:szCs w:val="28"/>
        </w:rPr>
        <w:t xml:space="preserve">В модели Эванса при </w:t>
      </w:r>
      <w:r w:rsidRPr="006932AE">
        <w:rPr>
          <w:rFonts w:ascii="Courier New" w:eastAsiaTheme="minorEastAsia" w:hAnsi="Courier New" w:cs="Courier New"/>
          <w:sz w:val="28"/>
          <w:szCs w:val="28"/>
        </w:rPr>
        <w:sym w:font="Symbol" w:char="F067"/>
      </w:r>
      <m:oMath>
        <m:r>
          <w:rPr>
            <w:rFonts w:ascii="Cambria Math" w:hAnsi="Cambria Math" w:cs="Courier New"/>
            <w:sz w:val="28"/>
            <w:szCs w:val="28"/>
          </w:rPr>
          <m:t xml:space="preserve"> </m:t>
        </m:r>
      </m:oMath>
      <w:r w:rsidRPr="00423DF5">
        <w:rPr>
          <w:rFonts w:ascii="Courier New" w:hAnsi="Courier New" w:cs="Courier New"/>
          <w:sz w:val="28"/>
          <w:szCs w:val="28"/>
        </w:rPr>
        <w:t xml:space="preserve"> спрос на товар задан функцией </w:t>
      </w:r>
      <w:r w:rsidR="000A633E">
        <w:rPr>
          <w:rFonts w:ascii="Courier New" w:eastAsiaTheme="minorEastAsia" w:hAnsi="Courier New" w:cs="Courier New"/>
          <w:sz w:val="28"/>
          <w:szCs w:val="28"/>
        </w:rPr>
        <w:br/>
      </w:r>
      <m:oMath>
        <m:r>
          <w:rPr>
            <w:rFonts w:ascii="Cambria Math" w:hAnsi="Cambria Math" w:cs="Courier New"/>
            <w:sz w:val="28"/>
            <w:szCs w:val="28"/>
          </w:rPr>
          <m:t>Ф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</w:rPr>
              <m:t xml:space="preserve"> p</m:t>
            </m:r>
          </m:e>
        </m:d>
        <m:r>
          <w:rPr>
            <w:rFonts w:ascii="Cambria Math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>d(t)</m:t>
        </m:r>
      </m:oMath>
      <w:r w:rsidRPr="00423DF5">
        <w:rPr>
          <w:rFonts w:ascii="Courier New" w:hAnsi="Courier New" w:cs="Courier New"/>
          <w:sz w:val="28"/>
          <w:szCs w:val="28"/>
        </w:rPr>
        <w:t xml:space="preserve">, предложение товара − функцией </w:t>
      </w:r>
      <m:oMath>
        <m:r>
          <w:rPr>
            <w:rFonts w:ascii="Cambria Math" w:eastAsiaTheme="minorEastAsia" w:hAnsi="Cambria Math" w:cs="Courier New"/>
            <w:i/>
            <w:sz w:val="28"/>
            <w:szCs w:val="28"/>
          </w:rPr>
          <w:sym w:font="Symbol" w:char="F06A"/>
        </m:r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 xml:space="preserve"> p</m:t>
            </m:r>
          </m:e>
        </m:d>
        <m:r>
          <w:rPr>
            <w:rFonts w:ascii="Cambria Math" w:eastAsiaTheme="minorEastAsia" w:hAnsi="Cambria Math" w:cs="Courier New"/>
            <w:i/>
            <w:sz w:val="28"/>
            <w:szCs w:val="28"/>
          </w:rPr>
          <w:sym w:font="Symbol" w:char="F03D"/>
        </m:r>
        <m:r>
          <w:rPr>
            <w:rFonts w:ascii="Cambria Math" w:eastAsiaTheme="minorEastAsia" w:hAnsi="Cambria Math" w:cs="Courier New"/>
            <w:sz w:val="28"/>
            <w:szCs w:val="28"/>
          </w:rPr>
          <m:t xml:space="preserve"> s</m:t>
        </m:r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t</m:t>
            </m:r>
          </m:e>
        </m:d>
      </m:oMath>
      <w:r w:rsidRPr="00423DF5">
        <w:rPr>
          <w:rFonts w:ascii="Courier New" w:hAnsi="Courier New" w:cs="Courier New"/>
          <w:sz w:val="28"/>
          <w:szCs w:val="28"/>
        </w:rPr>
        <w:t xml:space="preserve">. Начальная цена при </w:t>
      </w:r>
      <m:oMath>
        <m:r>
          <w:rPr>
            <w:rFonts w:ascii="Cambria Math" w:hAnsi="Cambria Math" w:cs="Courier New"/>
            <w:sz w:val="28"/>
            <w:szCs w:val="28"/>
          </w:rPr>
          <m:t>t</m:t>
        </m:r>
        <m:r>
          <w:rPr>
            <w:rFonts w:ascii="Cambria Math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>0</m:t>
        </m:r>
      </m:oMath>
      <w:r w:rsidRPr="00423DF5">
        <w:rPr>
          <w:rFonts w:ascii="Courier New" w:hAnsi="Courier New" w:cs="Courier New"/>
          <w:sz w:val="28"/>
          <w:szCs w:val="28"/>
        </w:rPr>
        <w:t xml:space="preserve"> равна </w:t>
      </w:r>
      <m:oMath>
        <m:r>
          <w:rPr>
            <w:rFonts w:ascii="Cambria Math" w:hAnsi="Cambria Math" w:cs="Courier New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0</m:t>
            </m:r>
          </m:sub>
        </m:sSub>
      </m:oMath>
      <w:r w:rsidR="006932AE">
        <w:rPr>
          <w:rFonts w:ascii="Courier New" w:eastAsiaTheme="minorEastAsia" w:hAnsi="Courier New" w:cs="Courier New"/>
          <w:sz w:val="28"/>
          <w:szCs w:val="28"/>
        </w:rPr>
        <w:t>.</w:t>
      </w:r>
    </w:p>
    <w:p w14:paraId="4AA29783" w14:textId="5B6BB061" w:rsidR="00876A42" w:rsidRDefault="00423DF5" w:rsidP="0089147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23DF5">
        <w:rPr>
          <w:rFonts w:ascii="Courier New" w:hAnsi="Courier New" w:cs="Courier New"/>
          <w:sz w:val="28"/>
          <w:szCs w:val="28"/>
        </w:rPr>
        <w:t>Требуется</w:t>
      </w:r>
      <w:r w:rsidR="006932AE">
        <w:rPr>
          <w:rFonts w:ascii="Courier New" w:hAnsi="Courier New" w:cs="Courier New"/>
          <w:sz w:val="28"/>
          <w:szCs w:val="28"/>
        </w:rPr>
        <w:t>:</w:t>
      </w:r>
      <w:bookmarkStart w:id="0" w:name="_GoBack"/>
      <w:bookmarkEnd w:id="0"/>
    </w:p>
    <w:p w14:paraId="12E27C0F" w14:textId="7D6C6012" w:rsidR="00876A42" w:rsidRDefault="00423DF5" w:rsidP="0089147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23DF5">
        <w:rPr>
          <w:rFonts w:ascii="Courier New" w:hAnsi="Courier New" w:cs="Courier New"/>
          <w:sz w:val="28"/>
          <w:szCs w:val="28"/>
        </w:rPr>
        <w:t xml:space="preserve">1) выразить цену </w:t>
      </w:r>
      <m:oMath>
        <m:r>
          <w:rPr>
            <w:rFonts w:ascii="Cambria Math" w:hAnsi="Cambria Math" w:cs="Courier New"/>
            <w:sz w:val="28"/>
            <w:szCs w:val="28"/>
          </w:rPr>
          <m:t>p(t)</m:t>
        </m:r>
      </m:oMath>
      <w:r w:rsidRPr="00423DF5">
        <w:rPr>
          <w:rFonts w:ascii="Courier New" w:hAnsi="Courier New" w:cs="Courier New"/>
          <w:sz w:val="28"/>
          <w:szCs w:val="28"/>
        </w:rPr>
        <w:t xml:space="preserve"> как функцию времени;</w:t>
      </w:r>
    </w:p>
    <w:p w14:paraId="23E148A4" w14:textId="56BD02E7" w:rsidR="00876A42" w:rsidRDefault="00423DF5" w:rsidP="0089147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23DF5">
        <w:rPr>
          <w:rFonts w:ascii="Courier New" w:hAnsi="Courier New" w:cs="Courier New"/>
          <w:sz w:val="28"/>
          <w:szCs w:val="28"/>
        </w:rPr>
        <w:t xml:space="preserve">2) найти равновесную цену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0</m:t>
            </m:r>
          </m:sup>
        </m:sSup>
      </m:oMath>
      <w:r w:rsidRPr="00423DF5">
        <w:rPr>
          <w:rFonts w:ascii="Courier New" w:hAnsi="Courier New" w:cs="Courier New"/>
          <w:sz w:val="28"/>
          <w:szCs w:val="28"/>
        </w:rPr>
        <w:t xml:space="preserve">и соответствующие значения спроса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Φ</m:t>
            </m:r>
            <m:ctrlPr>
              <w:rPr>
                <w:rFonts w:ascii="Cambria Math" w:hAnsi="Cambria Math" w:cs="Courier New"/>
                <w:sz w:val="28"/>
                <w:szCs w:val="28"/>
              </w:rPr>
            </m:ctrlP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0</m:t>
            </m:r>
          </m:sup>
        </m:sSup>
      </m:oMath>
      <w:r w:rsidRPr="00423DF5">
        <w:rPr>
          <w:rFonts w:ascii="Courier New" w:hAnsi="Courier New" w:cs="Courier New"/>
          <w:sz w:val="28"/>
          <w:szCs w:val="28"/>
        </w:rPr>
        <w:t xml:space="preserve">и предложения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0</m:t>
            </m:r>
          </m:sup>
        </m:sSup>
      </m:oMath>
      <w:r w:rsidRPr="00423DF5">
        <w:rPr>
          <w:rFonts w:ascii="Courier New" w:hAnsi="Courier New" w:cs="Courier New"/>
          <w:sz w:val="28"/>
          <w:szCs w:val="28"/>
        </w:rPr>
        <w:t>;</w:t>
      </w:r>
    </w:p>
    <w:p w14:paraId="42D0EF48" w14:textId="77777777" w:rsidR="00876A42" w:rsidRDefault="00423DF5" w:rsidP="0089147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23DF5">
        <w:rPr>
          <w:rFonts w:ascii="Courier New" w:hAnsi="Courier New" w:cs="Courier New"/>
          <w:sz w:val="28"/>
          <w:szCs w:val="28"/>
        </w:rPr>
        <w:t>3) построить графическое представление дискретного аналога модели;</w:t>
      </w:r>
    </w:p>
    <w:p w14:paraId="5AAC9DC3" w14:textId="1E285CA2" w:rsidR="00CA215F" w:rsidRDefault="00423DF5" w:rsidP="0089147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23DF5">
        <w:rPr>
          <w:rFonts w:ascii="Courier New" w:hAnsi="Courier New" w:cs="Courier New"/>
          <w:sz w:val="28"/>
          <w:szCs w:val="28"/>
        </w:rPr>
        <w:t xml:space="preserve">4) построить график функции </w:t>
      </w:r>
      <m:oMath>
        <m:r>
          <w:rPr>
            <w:rFonts w:ascii="Cambria Math" w:hAnsi="Cambria Math" w:cs="Courier New"/>
            <w:sz w:val="28"/>
            <w:szCs w:val="28"/>
          </w:rPr>
          <m:t>p(t)</m:t>
        </m:r>
      </m:oMath>
      <w:r w:rsidRPr="00423DF5">
        <w:rPr>
          <w:rFonts w:ascii="Courier New" w:hAnsi="Courier New" w:cs="Courier New"/>
          <w:sz w:val="28"/>
          <w:szCs w:val="28"/>
        </w:rPr>
        <w:t>.</w:t>
      </w:r>
    </w:p>
    <w:p w14:paraId="20145F70" w14:textId="4080E63C" w:rsidR="006932AE" w:rsidRDefault="006932AE" w:rsidP="004856F8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ВАРИАНТ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1667"/>
        <w:gridCol w:w="1684"/>
        <w:gridCol w:w="1651"/>
        <w:gridCol w:w="1684"/>
        <w:gridCol w:w="1684"/>
      </w:tblGrid>
      <w:tr w:rsidR="006932AE" w14:paraId="237A67CF" w14:textId="77777777" w:rsidTr="006932AE">
        <w:tc>
          <w:tcPr>
            <w:tcW w:w="1793" w:type="dxa"/>
          </w:tcPr>
          <w:p w14:paraId="4E5D3C19" w14:textId="498FEF1C" w:rsidR="006932AE" w:rsidRPr="00DB4A71" w:rsidRDefault="00DB4A71" w:rsidP="006932AE">
            <w:pPr>
              <w:spacing w:line="360" w:lineRule="auto"/>
              <w:jc w:val="center"/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794" w:type="dxa"/>
          </w:tcPr>
          <w:p w14:paraId="69D76644" w14:textId="730BE8C9" w:rsidR="006932AE" w:rsidRPr="006932AE" w:rsidRDefault="006932AE" w:rsidP="004856F8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1794" w:type="dxa"/>
          </w:tcPr>
          <w:p w14:paraId="077B4115" w14:textId="293136FF" w:rsidR="006932AE" w:rsidRDefault="006932AE" w:rsidP="004856F8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1E7C7834" w14:textId="76E0448D" w:rsidR="006932AE" w:rsidRDefault="006932AE" w:rsidP="004856F8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794" w:type="dxa"/>
          </w:tcPr>
          <w:p w14:paraId="281C37DC" w14:textId="3CCC5331" w:rsidR="006932AE" w:rsidRDefault="006932AE" w:rsidP="004856F8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1794" w:type="dxa"/>
          </w:tcPr>
          <w:p w14:paraId="5D97CC03" w14:textId="11E158CE" w:rsidR="006932AE" w:rsidRPr="006932AE" w:rsidRDefault="006932AE" w:rsidP="004856F8">
            <w:pPr>
              <w:spacing w:line="360" w:lineRule="auto"/>
              <w:rPr>
                <w:rFonts w:ascii="Courier New" w:eastAsiaTheme="minorEastAsia" w:hAnsi="Courier New" w:cs="Courier New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6932AE" w14:paraId="38711915" w14:textId="77777777" w:rsidTr="006932AE">
        <w:tc>
          <w:tcPr>
            <w:tcW w:w="1793" w:type="dxa"/>
          </w:tcPr>
          <w:p w14:paraId="29ED2613" w14:textId="1504FCAE" w:rsidR="006932AE" w:rsidRPr="00DB4A71" w:rsidRDefault="00DB4A71" w:rsidP="00DB4A7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1.2</w:t>
            </w:r>
          </w:p>
        </w:tc>
        <w:tc>
          <w:tcPr>
            <w:tcW w:w="1794" w:type="dxa"/>
          </w:tcPr>
          <w:p w14:paraId="09DA7162" w14:textId="6F711AC2" w:rsidR="006932AE" w:rsidRPr="00DB4A71" w:rsidRDefault="00DB4A71" w:rsidP="00DB4A7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10</w:t>
            </w:r>
          </w:p>
        </w:tc>
        <w:tc>
          <w:tcPr>
            <w:tcW w:w="1794" w:type="dxa"/>
          </w:tcPr>
          <w:p w14:paraId="1C3C8536" w14:textId="0D332FFC" w:rsidR="006932AE" w:rsidRPr="00DB4A71" w:rsidRDefault="00DB4A71" w:rsidP="00DB4A7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1.8</w:t>
            </w:r>
          </w:p>
        </w:tc>
        <w:tc>
          <w:tcPr>
            <w:tcW w:w="1794" w:type="dxa"/>
          </w:tcPr>
          <w:p w14:paraId="58CF1C77" w14:textId="7FC48E11" w:rsidR="006932AE" w:rsidRPr="00DB4A71" w:rsidRDefault="00DB4A71" w:rsidP="00DB4A7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794" w:type="dxa"/>
          </w:tcPr>
          <w:p w14:paraId="1C83F5BF" w14:textId="1DE388AB" w:rsidR="006932AE" w:rsidRPr="00DB4A71" w:rsidRDefault="00DB4A71" w:rsidP="00DB4A7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2.2</w:t>
            </w:r>
          </w:p>
        </w:tc>
        <w:tc>
          <w:tcPr>
            <w:tcW w:w="1794" w:type="dxa"/>
          </w:tcPr>
          <w:p w14:paraId="0D77652D" w14:textId="49A7EB2C" w:rsidR="006932AE" w:rsidRPr="00DB4A71" w:rsidRDefault="00DB4A71" w:rsidP="00DB4A7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0.4</w:t>
            </w:r>
          </w:p>
        </w:tc>
      </w:tr>
    </w:tbl>
    <w:p w14:paraId="2C0D5C0C" w14:textId="1E27DE7A" w:rsidR="006932AE" w:rsidRDefault="00DB4A71" w:rsidP="00DB4A71">
      <w:pPr>
        <w:spacing w:before="240"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DB4A71">
        <w:rPr>
          <w:rFonts w:ascii="Courier New" w:hAnsi="Courier New" w:cs="Courier New"/>
          <w:sz w:val="28"/>
          <w:szCs w:val="28"/>
        </w:rPr>
        <w:t>Решение.</w:t>
      </w:r>
    </w:p>
    <w:p w14:paraId="7A8EA34B" w14:textId="21F72D74" w:rsidR="00DB4A71" w:rsidRDefault="00DB4A71" w:rsidP="000A633E">
      <w:pPr>
        <w:pStyle w:val="a4"/>
        <w:numPr>
          <w:ilvl w:val="0"/>
          <w:numId w:val="8"/>
        </w:numPr>
        <w:tabs>
          <w:tab w:val="left" w:pos="1134"/>
        </w:tabs>
        <w:spacing w:before="24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DB4A71">
        <w:rPr>
          <w:rFonts w:ascii="Courier New" w:hAnsi="Courier New" w:cs="Courier New"/>
          <w:sz w:val="28"/>
          <w:szCs w:val="28"/>
        </w:rPr>
        <w:t>Запишем модель Эванса в общем виде:</w:t>
      </w:r>
    </w:p>
    <w:p w14:paraId="2297767C" w14:textId="7ACDD1CB" w:rsidR="00DB4A71" w:rsidRPr="00891477" w:rsidRDefault="00DB4A71" w:rsidP="00891477">
      <w:pPr>
        <w:pStyle w:val="a4"/>
        <w:tabs>
          <w:tab w:val="left" w:pos="1134"/>
        </w:tabs>
        <w:spacing w:before="240" w:line="360" w:lineRule="auto"/>
        <w:ind w:left="1134" w:hanging="425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-γ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b+β</m:t>
                  </m:r>
                </m:e>
              </m:d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a-α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b+β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-γ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b+</m:t>
                      </m:r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p>
              </m:sSup>
            </m:e>
          </m:d>
        </m:oMath>
      </m:oMathPara>
    </w:p>
    <w:p w14:paraId="4BC9D09C" w14:textId="0E19BF5C" w:rsidR="00536980" w:rsidRDefault="000E393E" w:rsidP="000E393E">
      <w:pPr>
        <w:pStyle w:val="a4"/>
        <w:tabs>
          <w:tab w:val="left" w:pos="1134"/>
        </w:tabs>
        <w:spacing w:before="24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</w:t>
      </w:r>
      <w:r w:rsidR="00536980">
        <w:rPr>
          <w:rFonts w:ascii="Courier New" w:hAnsi="Courier New" w:cs="Courier New"/>
          <w:sz w:val="28"/>
          <w:szCs w:val="28"/>
        </w:rPr>
        <w:t>читывая условия</w:t>
      </w:r>
      <w:r>
        <w:rPr>
          <w:rFonts w:ascii="Courier New" w:hAnsi="Courier New" w:cs="Courier New"/>
          <w:sz w:val="28"/>
          <w:szCs w:val="28"/>
        </w:rPr>
        <w:t>,</w:t>
      </w:r>
      <w:r w:rsidR="00536980">
        <w:rPr>
          <w:rFonts w:ascii="Courier New" w:hAnsi="Courier New" w:cs="Courier New"/>
          <w:sz w:val="28"/>
          <w:szCs w:val="28"/>
        </w:rPr>
        <w:t xml:space="preserve"> получим функцию с числовыми параметрами</w:t>
      </w:r>
      <w:r w:rsidR="008244AF">
        <w:rPr>
          <w:rFonts w:ascii="Courier New" w:hAnsi="Courier New" w:cs="Courier New"/>
          <w:sz w:val="28"/>
          <w:szCs w:val="28"/>
        </w:rPr>
        <w:t>:</w:t>
      </w:r>
    </w:p>
    <w:p w14:paraId="63143840" w14:textId="68DCA1DA" w:rsidR="00AD3CCF" w:rsidRPr="00891477" w:rsidRDefault="00DD383B" w:rsidP="00891477">
      <w:pPr>
        <w:pStyle w:val="a4"/>
        <w:tabs>
          <w:tab w:val="left" w:pos="1134"/>
        </w:tabs>
        <w:spacing w:before="240" w:line="360" w:lineRule="auto"/>
        <w:ind w:left="1134" w:hanging="425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0.4</m:t>
              </m:r>
              <m: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-1.2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1.8+2.2</m:t>
                  </m:r>
                </m:e>
              </m:d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10-4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1.8+2.2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-1.2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1.8+2.2</m:t>
                      </m:r>
                    </m:e>
                  </m:d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0.4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-4.8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-4.8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hAnsi="Cambria Math" w:cs="Courier New"/>
              <w:sz w:val="28"/>
              <w:szCs w:val="28"/>
            </w:rPr>
            <m:t>0.4</m:t>
          </m:r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-4.8</m:t>
              </m:r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+1.5</m:t>
          </m:r>
          <m:r>
            <w:rPr>
              <w:rFonts w:ascii="Cambria Math" w:hAnsi="Cambria Math" w:cs="Courier New"/>
              <w:sz w:val="28"/>
              <w:szCs w:val="28"/>
            </w:rPr>
            <m:t>-1.5</m:t>
          </m:r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-4.8</m:t>
              </m:r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=1.5-1.1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-4.8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.</m:t>
          </m:r>
        </m:oMath>
      </m:oMathPara>
    </w:p>
    <w:p w14:paraId="79D04460" w14:textId="6C51CE59" w:rsidR="003D2312" w:rsidRPr="00B76E90" w:rsidRDefault="003D2312" w:rsidP="000E393E">
      <w:pPr>
        <w:pStyle w:val="a4"/>
        <w:numPr>
          <w:ilvl w:val="0"/>
          <w:numId w:val="8"/>
        </w:numPr>
        <w:tabs>
          <w:tab w:val="left" w:pos="1134"/>
        </w:tabs>
        <w:spacing w:before="240" w:line="360" w:lineRule="auto"/>
        <w:ind w:left="1134" w:hanging="425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a-α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b+β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=1.5</m:t>
        </m:r>
      </m:oMath>
    </w:p>
    <w:p w14:paraId="1966117D" w14:textId="12A8A3E3" w:rsidR="00B76E90" w:rsidRPr="00E71485" w:rsidRDefault="00B76E90" w:rsidP="000E393E">
      <w:pPr>
        <w:pStyle w:val="a4"/>
        <w:tabs>
          <w:tab w:val="left" w:pos="1134"/>
        </w:tabs>
        <w:spacing w:before="240" w:line="360" w:lineRule="auto"/>
        <w:ind w:left="1134" w:hanging="425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1.5</m:t>
              </m: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10-1.8∙1.5=7.3</m:t>
          </m:r>
        </m:oMath>
      </m:oMathPara>
    </w:p>
    <w:p w14:paraId="6AA3F0BD" w14:textId="647FE436" w:rsidR="00E71485" w:rsidRPr="00AF3789" w:rsidRDefault="00E71485" w:rsidP="000E393E">
      <w:pPr>
        <w:pStyle w:val="a4"/>
        <w:tabs>
          <w:tab w:val="left" w:pos="1134"/>
        </w:tabs>
        <w:spacing w:before="240" w:line="360" w:lineRule="auto"/>
        <w:ind w:left="1134" w:hanging="425"/>
        <w:rPr>
          <w:rFonts w:ascii="Courier New" w:eastAsiaTheme="minorEastAsia" w:hAnsi="Courier New" w:cs="Courier New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1.5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=4+2.2∙1.5=7.3</m:t>
          </m:r>
        </m:oMath>
      </m:oMathPara>
    </w:p>
    <w:p w14:paraId="1962E5AE" w14:textId="6C277ABE" w:rsidR="00AF3789" w:rsidRPr="00AF3789" w:rsidRDefault="00AF3789" w:rsidP="000E393E">
      <w:pPr>
        <w:pStyle w:val="a4"/>
        <w:tabs>
          <w:tab w:val="left" w:pos="1134"/>
        </w:tabs>
        <w:spacing w:before="240" w:line="360" w:lineRule="auto"/>
        <w:ind w:left="1134" w:hanging="425"/>
        <w:rPr>
          <w:rFonts w:ascii="Courier New" w:eastAsiaTheme="minorEastAsia" w:hAnsi="Courier New" w:cs="Courier New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14:paraId="419CC3F5" w14:textId="76EB7DDD" w:rsidR="00AF3789" w:rsidRPr="00E033AA" w:rsidRDefault="00AF3789" w:rsidP="000E393E">
      <w:pPr>
        <w:pStyle w:val="a4"/>
        <w:numPr>
          <w:ilvl w:val="0"/>
          <w:numId w:val="8"/>
        </w:numPr>
        <w:tabs>
          <w:tab w:val="left" w:pos="1134"/>
        </w:tabs>
        <w:spacing w:before="240" w:line="360" w:lineRule="auto"/>
        <w:ind w:left="0" w:firstLine="709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14:paraId="43C984EE" w14:textId="43487E59" w:rsidR="00E033AA" w:rsidRDefault="00E033AA" w:rsidP="00E033AA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E033AA">
        <w:rPr>
          <w:rFonts w:ascii="Courier New" w:eastAsiaTheme="minorEastAsia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5FE04707" wp14:editId="3EBDCB87">
            <wp:extent cx="6840855" cy="4097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E7EF" w14:textId="77777777" w:rsidR="00E033AA" w:rsidRDefault="00E033AA" w:rsidP="00E033AA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14:paraId="55AF079E" w14:textId="2BD72995" w:rsidR="00E033AA" w:rsidRDefault="00E033AA" w:rsidP="00E033AA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Рисунок 1 – </w:t>
      </w:r>
      <w:r w:rsidRPr="00423DF5">
        <w:rPr>
          <w:rFonts w:ascii="Courier New" w:hAnsi="Courier New" w:cs="Courier New"/>
          <w:sz w:val="28"/>
          <w:szCs w:val="28"/>
        </w:rPr>
        <w:t>графическое представление дискретного аналога модели</w:t>
      </w:r>
    </w:p>
    <w:p w14:paraId="7862F48B" w14:textId="074C7A47" w:rsidR="00E033AA" w:rsidRDefault="00E033AA" w:rsidP="00E033AA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036BD687" w14:textId="77777777" w:rsidR="008324CC" w:rsidRPr="008324CC" w:rsidRDefault="008324CC" w:rsidP="000E393E">
      <w:pPr>
        <w:pStyle w:val="a4"/>
        <w:numPr>
          <w:ilvl w:val="0"/>
          <w:numId w:val="8"/>
        </w:numPr>
        <w:tabs>
          <w:tab w:val="left" w:pos="1134"/>
        </w:tabs>
        <w:spacing w:before="240" w:line="240" w:lineRule="auto"/>
        <w:ind w:left="0" w:firstLine="709"/>
        <w:rPr>
          <w:rFonts w:ascii="Courier New" w:eastAsiaTheme="minorEastAsia" w:hAnsi="Courier New" w:cs="Courier New"/>
          <w:sz w:val="28"/>
          <w:szCs w:val="28"/>
        </w:rPr>
      </w:pPr>
    </w:p>
    <w:p w14:paraId="66405530" w14:textId="77777777" w:rsidR="00891477" w:rsidRDefault="00891477" w:rsidP="008324CC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14:paraId="1BFB99FC" w14:textId="319618C0" w:rsidR="00E033AA" w:rsidRDefault="008324CC" w:rsidP="008324CC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8324CC">
        <w:rPr>
          <w:rFonts w:ascii="Courier New" w:eastAsiaTheme="minorEastAsia" w:hAnsi="Courier New" w:cs="Courier New"/>
          <w:sz w:val="28"/>
          <w:szCs w:val="28"/>
          <w:lang w:val="en-US"/>
        </w:rPr>
        <w:drawing>
          <wp:inline distT="0" distB="0" distL="0" distR="0" wp14:anchorId="568B7BC7" wp14:editId="35A5C0AF">
            <wp:extent cx="6840855" cy="3228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73F8" w14:textId="685BD785" w:rsidR="008324CC" w:rsidRDefault="008324CC" w:rsidP="008324CC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14:paraId="2667EEC5" w14:textId="5A8963DA" w:rsidR="008324CC" w:rsidRPr="008324CC" w:rsidRDefault="008324CC" w:rsidP="008324CC">
      <w:pPr>
        <w:pStyle w:val="a4"/>
        <w:tabs>
          <w:tab w:val="left" w:pos="1418"/>
        </w:tabs>
        <w:spacing w:before="240" w:line="240" w:lineRule="auto"/>
        <w:ind w:left="0"/>
        <w:jc w:val="center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Рисунок </w:t>
      </w:r>
      <w:r w:rsidRPr="008324CC">
        <w:rPr>
          <w:rFonts w:ascii="Courier New" w:eastAsiaTheme="minorEastAsia" w:hAnsi="Courier New" w:cs="Courier New"/>
          <w:sz w:val="28"/>
          <w:szCs w:val="28"/>
        </w:rPr>
        <w:t>2</w:t>
      </w:r>
      <w:r>
        <w:rPr>
          <w:rFonts w:ascii="Courier New" w:eastAsiaTheme="minorEastAsia" w:hAnsi="Courier New" w:cs="Courier New"/>
          <w:sz w:val="28"/>
          <w:szCs w:val="28"/>
        </w:rPr>
        <w:t xml:space="preserve"> – </w:t>
      </w:r>
      <w:r w:rsidRPr="00423DF5">
        <w:rPr>
          <w:rFonts w:ascii="Courier New" w:hAnsi="Courier New" w:cs="Courier New"/>
          <w:sz w:val="28"/>
          <w:szCs w:val="28"/>
        </w:rPr>
        <w:t>графи</w:t>
      </w:r>
      <w:r>
        <w:rPr>
          <w:rFonts w:ascii="Courier New" w:hAnsi="Courier New" w:cs="Courier New"/>
          <w:sz w:val="28"/>
          <w:szCs w:val="28"/>
        </w:rPr>
        <w:t xml:space="preserve">к функции </w:t>
      </w:r>
      <m:oMath>
        <m:r>
          <w:rPr>
            <w:rFonts w:ascii="Cambria Math" w:hAnsi="Cambria Math" w:cs="Courier New"/>
            <w:sz w:val="28"/>
            <w:szCs w:val="28"/>
            <w:lang w:val="en-US"/>
          </w:rPr>
          <m:t>p</m:t>
        </m:r>
        <m:r>
          <w:rPr>
            <w:rFonts w:ascii="Cambria Math" w:hAnsi="Cambria Math" w:cs="Courier New"/>
            <w:sz w:val="28"/>
            <w:szCs w:val="28"/>
          </w:rPr>
          <m:t>(</m:t>
        </m:r>
        <m:r>
          <w:rPr>
            <w:rFonts w:ascii="Cambria Math" w:hAnsi="Cambria Math" w:cs="Courier New"/>
            <w:sz w:val="28"/>
            <w:szCs w:val="28"/>
            <w:lang w:val="en-US"/>
          </w:rPr>
          <m:t>t</m:t>
        </m:r>
        <m:r>
          <w:rPr>
            <w:rFonts w:ascii="Cambria Math" w:hAnsi="Cambria Math" w:cs="Courier New"/>
            <w:sz w:val="28"/>
            <w:szCs w:val="28"/>
          </w:rPr>
          <m:t>)=</m:t>
        </m:r>
        <m:r>
          <w:rPr>
            <w:rFonts w:ascii="Cambria Math" w:eastAsiaTheme="minorEastAsia" w:hAnsi="Cambria Math" w:cs="Courier New"/>
            <w:sz w:val="28"/>
            <w:szCs w:val="28"/>
          </w:rPr>
          <m:t xml:space="preserve"> 1.5</m:t>
        </m:r>
        <m:r>
          <w:rPr>
            <w:rFonts w:ascii="Cambria Math" w:eastAsiaTheme="minorEastAsia" w:hAnsi="Cambria Math" w:cs="Courier New"/>
            <w:sz w:val="28"/>
            <w:szCs w:val="28"/>
          </w:rPr>
          <m:t>-1.1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-4.8t</m:t>
            </m:r>
          </m:sup>
        </m:sSup>
      </m:oMath>
    </w:p>
    <w:sectPr w:rsidR="008324CC" w:rsidRPr="008324CC" w:rsidSect="00891477">
      <w:pgSz w:w="11906" w:h="16838"/>
      <w:pgMar w:top="426" w:right="127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1C79"/>
    <w:multiLevelType w:val="hybridMultilevel"/>
    <w:tmpl w:val="8CFE8048"/>
    <w:lvl w:ilvl="0" w:tplc="0AEEB08C">
      <w:start w:val="1"/>
      <w:numFmt w:val="decimal"/>
      <w:lvlText w:val="%1)"/>
      <w:lvlJc w:val="left"/>
      <w:pPr>
        <w:ind w:left="1080" w:hanging="72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37F"/>
    <w:multiLevelType w:val="hybridMultilevel"/>
    <w:tmpl w:val="DC66B0AC"/>
    <w:lvl w:ilvl="0" w:tplc="53EE5D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7A85"/>
    <w:multiLevelType w:val="hybridMultilevel"/>
    <w:tmpl w:val="590A5B64"/>
    <w:lvl w:ilvl="0" w:tplc="294A4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5012F2"/>
    <w:multiLevelType w:val="hybridMultilevel"/>
    <w:tmpl w:val="F6A83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F90A5A"/>
    <w:multiLevelType w:val="hybridMultilevel"/>
    <w:tmpl w:val="BCFECF1A"/>
    <w:lvl w:ilvl="0" w:tplc="A518F9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415A0"/>
    <w:rsid w:val="000415AB"/>
    <w:rsid w:val="000452C7"/>
    <w:rsid w:val="0004750A"/>
    <w:rsid w:val="0005729E"/>
    <w:rsid w:val="00060BB6"/>
    <w:rsid w:val="00066D57"/>
    <w:rsid w:val="0007146D"/>
    <w:rsid w:val="000749AD"/>
    <w:rsid w:val="0007681A"/>
    <w:rsid w:val="00082321"/>
    <w:rsid w:val="00082CF2"/>
    <w:rsid w:val="000A5AC8"/>
    <w:rsid w:val="000A633E"/>
    <w:rsid w:val="000C5918"/>
    <w:rsid w:val="000C6036"/>
    <w:rsid w:val="000E393E"/>
    <w:rsid w:val="000F3A33"/>
    <w:rsid w:val="00104A37"/>
    <w:rsid w:val="00107E4F"/>
    <w:rsid w:val="00136E1C"/>
    <w:rsid w:val="0014680A"/>
    <w:rsid w:val="0016122A"/>
    <w:rsid w:val="00165AFC"/>
    <w:rsid w:val="00172D04"/>
    <w:rsid w:val="00181CED"/>
    <w:rsid w:val="001A25B2"/>
    <w:rsid w:val="001A6021"/>
    <w:rsid w:val="001B1DDF"/>
    <w:rsid w:val="001C20D4"/>
    <w:rsid w:val="001D12E6"/>
    <w:rsid w:val="001F03B1"/>
    <w:rsid w:val="001F119F"/>
    <w:rsid w:val="001F48FD"/>
    <w:rsid w:val="00211498"/>
    <w:rsid w:val="002126D7"/>
    <w:rsid w:val="00230848"/>
    <w:rsid w:val="002540C6"/>
    <w:rsid w:val="00254C88"/>
    <w:rsid w:val="00261379"/>
    <w:rsid w:val="0026541C"/>
    <w:rsid w:val="00282141"/>
    <w:rsid w:val="002A5E90"/>
    <w:rsid w:val="002D1A31"/>
    <w:rsid w:val="002D277C"/>
    <w:rsid w:val="003042EB"/>
    <w:rsid w:val="00304F0C"/>
    <w:rsid w:val="00306EC1"/>
    <w:rsid w:val="00313516"/>
    <w:rsid w:val="0032377D"/>
    <w:rsid w:val="00361377"/>
    <w:rsid w:val="0037238D"/>
    <w:rsid w:val="00380B01"/>
    <w:rsid w:val="00383539"/>
    <w:rsid w:val="0039529F"/>
    <w:rsid w:val="003A5475"/>
    <w:rsid w:val="003C0F50"/>
    <w:rsid w:val="003D040E"/>
    <w:rsid w:val="003D2312"/>
    <w:rsid w:val="003E7B14"/>
    <w:rsid w:val="00423DF5"/>
    <w:rsid w:val="00445CA0"/>
    <w:rsid w:val="00454A23"/>
    <w:rsid w:val="00455D11"/>
    <w:rsid w:val="004667EB"/>
    <w:rsid w:val="00470EB2"/>
    <w:rsid w:val="004716AE"/>
    <w:rsid w:val="00474E50"/>
    <w:rsid w:val="004856F8"/>
    <w:rsid w:val="00496CC2"/>
    <w:rsid w:val="004B353F"/>
    <w:rsid w:val="004C54D0"/>
    <w:rsid w:val="004F70F0"/>
    <w:rsid w:val="00507CA8"/>
    <w:rsid w:val="0052777D"/>
    <w:rsid w:val="00536980"/>
    <w:rsid w:val="00541523"/>
    <w:rsid w:val="005419C7"/>
    <w:rsid w:val="00555ACB"/>
    <w:rsid w:val="005614B0"/>
    <w:rsid w:val="00573624"/>
    <w:rsid w:val="00574F93"/>
    <w:rsid w:val="00582201"/>
    <w:rsid w:val="00585E0C"/>
    <w:rsid w:val="0059328F"/>
    <w:rsid w:val="005B0F8D"/>
    <w:rsid w:val="005B32AF"/>
    <w:rsid w:val="005B751D"/>
    <w:rsid w:val="005C4B9F"/>
    <w:rsid w:val="005D1D4B"/>
    <w:rsid w:val="005E2CDF"/>
    <w:rsid w:val="005F6B95"/>
    <w:rsid w:val="00600C89"/>
    <w:rsid w:val="00606961"/>
    <w:rsid w:val="006416F6"/>
    <w:rsid w:val="006508CE"/>
    <w:rsid w:val="00655ACA"/>
    <w:rsid w:val="00664563"/>
    <w:rsid w:val="006717A5"/>
    <w:rsid w:val="0068584C"/>
    <w:rsid w:val="0069257D"/>
    <w:rsid w:val="006932AE"/>
    <w:rsid w:val="006E5DE7"/>
    <w:rsid w:val="006F41F8"/>
    <w:rsid w:val="007231F8"/>
    <w:rsid w:val="00726524"/>
    <w:rsid w:val="00727BDD"/>
    <w:rsid w:val="0074210A"/>
    <w:rsid w:val="007431AE"/>
    <w:rsid w:val="007438E9"/>
    <w:rsid w:val="00746B2A"/>
    <w:rsid w:val="00750793"/>
    <w:rsid w:val="007734BE"/>
    <w:rsid w:val="00790402"/>
    <w:rsid w:val="00793FFB"/>
    <w:rsid w:val="007A2CE8"/>
    <w:rsid w:val="007B4695"/>
    <w:rsid w:val="007C1B3C"/>
    <w:rsid w:val="007D532B"/>
    <w:rsid w:val="007D684E"/>
    <w:rsid w:val="007F66B6"/>
    <w:rsid w:val="00801C18"/>
    <w:rsid w:val="0081601D"/>
    <w:rsid w:val="008244AF"/>
    <w:rsid w:val="008324CC"/>
    <w:rsid w:val="00842A75"/>
    <w:rsid w:val="00853298"/>
    <w:rsid w:val="00856FDC"/>
    <w:rsid w:val="00857632"/>
    <w:rsid w:val="00860416"/>
    <w:rsid w:val="00862D5F"/>
    <w:rsid w:val="00870B54"/>
    <w:rsid w:val="00873DE5"/>
    <w:rsid w:val="00876A42"/>
    <w:rsid w:val="00890922"/>
    <w:rsid w:val="00891477"/>
    <w:rsid w:val="008969AD"/>
    <w:rsid w:val="008C43F2"/>
    <w:rsid w:val="008C7AF1"/>
    <w:rsid w:val="008D0748"/>
    <w:rsid w:val="008E5301"/>
    <w:rsid w:val="008E7398"/>
    <w:rsid w:val="008F0283"/>
    <w:rsid w:val="008F1B7E"/>
    <w:rsid w:val="008F2300"/>
    <w:rsid w:val="009363A1"/>
    <w:rsid w:val="009412B9"/>
    <w:rsid w:val="00945527"/>
    <w:rsid w:val="0094771B"/>
    <w:rsid w:val="00986BA0"/>
    <w:rsid w:val="00986D43"/>
    <w:rsid w:val="00991A7C"/>
    <w:rsid w:val="009944E2"/>
    <w:rsid w:val="0099741C"/>
    <w:rsid w:val="009A23E2"/>
    <w:rsid w:val="009A3A81"/>
    <w:rsid w:val="009B6454"/>
    <w:rsid w:val="009C685B"/>
    <w:rsid w:val="009D638F"/>
    <w:rsid w:val="00A06FA9"/>
    <w:rsid w:val="00A17F2A"/>
    <w:rsid w:val="00A351BC"/>
    <w:rsid w:val="00A62FCF"/>
    <w:rsid w:val="00A905D4"/>
    <w:rsid w:val="00A90861"/>
    <w:rsid w:val="00A928D1"/>
    <w:rsid w:val="00A97589"/>
    <w:rsid w:val="00AA028B"/>
    <w:rsid w:val="00AC009F"/>
    <w:rsid w:val="00AC033D"/>
    <w:rsid w:val="00AC788D"/>
    <w:rsid w:val="00AD3CCF"/>
    <w:rsid w:val="00AD6D42"/>
    <w:rsid w:val="00AF009D"/>
    <w:rsid w:val="00AF0778"/>
    <w:rsid w:val="00AF3789"/>
    <w:rsid w:val="00AF3CD8"/>
    <w:rsid w:val="00AF6A55"/>
    <w:rsid w:val="00B04F6E"/>
    <w:rsid w:val="00B25276"/>
    <w:rsid w:val="00B53372"/>
    <w:rsid w:val="00B57EFB"/>
    <w:rsid w:val="00B76E90"/>
    <w:rsid w:val="00B9455A"/>
    <w:rsid w:val="00B946FC"/>
    <w:rsid w:val="00BB11F0"/>
    <w:rsid w:val="00BC2912"/>
    <w:rsid w:val="00C05181"/>
    <w:rsid w:val="00C053A8"/>
    <w:rsid w:val="00C176E7"/>
    <w:rsid w:val="00C2056D"/>
    <w:rsid w:val="00C2497F"/>
    <w:rsid w:val="00C61E76"/>
    <w:rsid w:val="00C7480A"/>
    <w:rsid w:val="00C86DBE"/>
    <w:rsid w:val="00CA215F"/>
    <w:rsid w:val="00D00366"/>
    <w:rsid w:val="00D124D5"/>
    <w:rsid w:val="00D17187"/>
    <w:rsid w:val="00D25209"/>
    <w:rsid w:val="00D30168"/>
    <w:rsid w:val="00D35311"/>
    <w:rsid w:val="00D502BB"/>
    <w:rsid w:val="00D61E44"/>
    <w:rsid w:val="00D70655"/>
    <w:rsid w:val="00D7651D"/>
    <w:rsid w:val="00D80A9E"/>
    <w:rsid w:val="00D80C73"/>
    <w:rsid w:val="00D97B48"/>
    <w:rsid w:val="00DB4A1F"/>
    <w:rsid w:val="00DB4A71"/>
    <w:rsid w:val="00DB6B91"/>
    <w:rsid w:val="00DC0942"/>
    <w:rsid w:val="00DD383B"/>
    <w:rsid w:val="00DD6766"/>
    <w:rsid w:val="00DE2A3D"/>
    <w:rsid w:val="00DE7BC7"/>
    <w:rsid w:val="00E033AA"/>
    <w:rsid w:val="00E12E18"/>
    <w:rsid w:val="00E252E8"/>
    <w:rsid w:val="00E30BF7"/>
    <w:rsid w:val="00E349A1"/>
    <w:rsid w:val="00E46823"/>
    <w:rsid w:val="00E47880"/>
    <w:rsid w:val="00E65E40"/>
    <w:rsid w:val="00E67986"/>
    <w:rsid w:val="00E70832"/>
    <w:rsid w:val="00E71485"/>
    <w:rsid w:val="00E96F58"/>
    <w:rsid w:val="00EA493F"/>
    <w:rsid w:val="00EB696A"/>
    <w:rsid w:val="00EC3BD2"/>
    <w:rsid w:val="00EE3149"/>
    <w:rsid w:val="00EE4730"/>
    <w:rsid w:val="00F01904"/>
    <w:rsid w:val="00F16264"/>
    <w:rsid w:val="00F173A1"/>
    <w:rsid w:val="00F30AF1"/>
    <w:rsid w:val="00F310F3"/>
    <w:rsid w:val="00F44F1E"/>
    <w:rsid w:val="00F93C14"/>
    <w:rsid w:val="00FA26C5"/>
    <w:rsid w:val="00FA3232"/>
    <w:rsid w:val="00FB78B7"/>
    <w:rsid w:val="00FC3BCA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65EA-9AF1-45BF-AC83-C36871A2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19</cp:revision>
  <dcterms:created xsi:type="dcterms:W3CDTF">2023-11-26T12:15:00Z</dcterms:created>
  <dcterms:modified xsi:type="dcterms:W3CDTF">2023-12-25T11:20:00Z</dcterms:modified>
</cp:coreProperties>
</file>