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787" w:rsidRPr="00B61787" w:rsidRDefault="00B61787" w:rsidP="00B61787">
      <w:pPr>
        <w:spacing w:before="100" w:beforeAutospacing="1" w:after="100" w:afterAutospacing="1" w:line="240" w:lineRule="auto"/>
        <w:jc w:val="center"/>
        <w:outlineLvl w:val="0"/>
        <w:rPr>
          <w:rFonts w:ascii="Arial" w:eastAsia="Times New Roman" w:hAnsi="Arial" w:cs="Arial"/>
          <w:b/>
          <w:bCs/>
          <w:color w:val="800000"/>
          <w:kern w:val="36"/>
          <w:sz w:val="48"/>
          <w:szCs w:val="48"/>
        </w:rPr>
      </w:pPr>
      <w:r w:rsidRPr="00B61787">
        <w:rPr>
          <w:rFonts w:ascii="Arial" w:eastAsia="Times New Roman" w:hAnsi="Arial" w:cs="Arial"/>
          <w:b/>
          <w:bCs/>
          <w:color w:val="800000"/>
          <w:kern w:val="36"/>
          <w:sz w:val="48"/>
          <w:szCs w:val="48"/>
        </w:rPr>
        <w:t>Bank Data Description</w:t>
      </w:r>
    </w:p>
    <w:p w:rsidR="00B61787" w:rsidRPr="00B61787" w:rsidRDefault="00B61787" w:rsidP="00B61787">
      <w:pPr>
        <w:spacing w:before="100" w:beforeAutospacing="1" w:after="100" w:afterAutospacing="1" w:line="240" w:lineRule="auto"/>
        <w:rPr>
          <w:rFonts w:ascii="Arial" w:eastAsia="Times New Roman" w:hAnsi="Arial" w:cs="Arial"/>
          <w:color w:val="000000"/>
          <w:sz w:val="20"/>
          <w:szCs w:val="20"/>
        </w:rPr>
      </w:pPr>
      <w:r w:rsidRPr="00B61787">
        <w:rPr>
          <w:rFonts w:ascii="Arial" w:eastAsia="Times New Roman" w:hAnsi="Arial" w:cs="Arial"/>
          <w:color w:val="000000"/>
          <w:sz w:val="20"/>
          <w:szCs w:val="20"/>
        </w:rPr>
        <w:t> </w:t>
      </w:r>
    </w:p>
    <w:p w:rsidR="00B61787" w:rsidRPr="00B61787" w:rsidRDefault="00B61787" w:rsidP="00B61787">
      <w:pPr>
        <w:spacing w:before="100" w:beforeAutospacing="1" w:after="100" w:afterAutospacing="1" w:line="240" w:lineRule="auto"/>
        <w:rPr>
          <w:rFonts w:ascii="Arial" w:eastAsia="Times New Roman" w:hAnsi="Arial" w:cs="Arial"/>
          <w:color w:val="000000"/>
          <w:sz w:val="20"/>
          <w:szCs w:val="20"/>
        </w:rPr>
      </w:pPr>
      <w:r w:rsidRPr="00B61787">
        <w:rPr>
          <w:rFonts w:ascii="Arial" w:eastAsia="Times New Roman" w:hAnsi="Arial" w:cs="Arial"/>
          <w:color w:val="000000"/>
          <w:sz w:val="20"/>
          <w:szCs w:val="20"/>
        </w:rPr>
        <w:t>The marketing department of a financial firm keeps records on customers, including demographic information and, number of type of accounts. When launching a new product, such as a "Personal Equity Plan" (PEP), a direct mail piece or a targeted email, advertising the product, is sent to existing customers, and a record kept as to whether that customer responded and bought the product. Based on this database of prior cases, the managers decide to use data mining techniques to build customer profile models in order to predict the behavior of future customers.</w:t>
      </w:r>
    </w:p>
    <w:p w:rsidR="00B61787" w:rsidRPr="00B61787" w:rsidRDefault="00B61787" w:rsidP="00B61787">
      <w:pPr>
        <w:spacing w:before="100" w:beforeAutospacing="1" w:after="100" w:afterAutospacing="1" w:line="240" w:lineRule="auto"/>
        <w:rPr>
          <w:rFonts w:ascii="Arial" w:eastAsia="Times New Roman" w:hAnsi="Arial" w:cs="Arial"/>
          <w:color w:val="000000"/>
          <w:sz w:val="20"/>
          <w:szCs w:val="20"/>
        </w:rPr>
      </w:pPr>
      <w:r w:rsidRPr="00B61787">
        <w:rPr>
          <w:rFonts w:ascii="Arial" w:eastAsia="Times New Roman" w:hAnsi="Arial" w:cs="Arial"/>
          <w:color w:val="000000"/>
          <w:sz w:val="20"/>
          <w:szCs w:val="20"/>
        </w:rPr>
        <w:t>The data is contained in the file</w:t>
      </w:r>
      <w:bookmarkStart w:id="0" w:name="_GoBack"/>
      <w:bookmarkEnd w:id="0"/>
      <w:r w:rsidRPr="00B61787">
        <w:rPr>
          <w:rFonts w:ascii="Arial" w:eastAsia="Times New Roman" w:hAnsi="Arial" w:cs="Arial"/>
          <w:b/>
          <w:bCs/>
          <w:color w:val="0000FF"/>
          <w:sz w:val="20"/>
          <w:szCs w:val="20"/>
        </w:rPr>
        <w:t> bank_data.csv</w:t>
      </w:r>
      <w:r w:rsidRPr="00B61787">
        <w:rPr>
          <w:rFonts w:ascii="Arial" w:eastAsia="Times New Roman" w:hAnsi="Arial" w:cs="Arial"/>
          <w:color w:val="000000"/>
          <w:sz w:val="20"/>
          <w:szCs w:val="20"/>
        </w:rPr>
        <w:t>. Each record is a customer description where the "pep" field indicates whether or not that customer has purchased a PEP. For classification problems, this field is used as the target attribute (with "YES" and "NO") as class labels.</w:t>
      </w:r>
    </w:p>
    <w:p w:rsidR="00B61787" w:rsidRPr="00B61787" w:rsidRDefault="00B61787" w:rsidP="00B61787">
      <w:pPr>
        <w:spacing w:before="100" w:beforeAutospacing="1" w:after="100" w:afterAutospacing="1" w:line="240" w:lineRule="auto"/>
        <w:rPr>
          <w:rFonts w:ascii="Arial" w:eastAsia="Times New Roman" w:hAnsi="Arial" w:cs="Arial"/>
          <w:color w:val="000000"/>
          <w:sz w:val="20"/>
          <w:szCs w:val="20"/>
        </w:rPr>
      </w:pPr>
      <w:r w:rsidRPr="00B61787">
        <w:rPr>
          <w:rFonts w:ascii="Arial" w:eastAsia="Times New Roman" w:hAnsi="Arial" w:cs="Arial"/>
          <w:color w:val="000000"/>
          <w:sz w:val="20"/>
          <w:szCs w:val="20"/>
        </w:rPr>
        <w:t>The data contains the following fields</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246"/>
        <w:gridCol w:w="5068"/>
      </w:tblGrid>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id</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 xml:space="preserve">a unique identification number (categorical, </w:t>
            </w:r>
            <w:proofErr w:type="spellStart"/>
            <w:r w:rsidRPr="00B61787">
              <w:rPr>
                <w:rFonts w:ascii="Arial" w:eastAsia="Times New Roman" w:hAnsi="Arial" w:cs="Arial"/>
                <w:color w:val="000000"/>
                <w:sz w:val="18"/>
                <w:szCs w:val="18"/>
              </w:rPr>
              <w:t>str</w:t>
            </w:r>
            <w:proofErr w:type="spellEnd"/>
            <w:r w:rsidRPr="00B61787">
              <w:rPr>
                <w:rFonts w:ascii="Arial" w:eastAsia="Times New Roman" w:hAnsi="Arial" w:cs="Arial"/>
                <w:color w:val="000000"/>
                <w:sz w:val="18"/>
                <w:szCs w:val="18"/>
              </w:rPr>
              <w:t>)</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 xml:space="preserve">age of customer in years (numeric, </w:t>
            </w:r>
            <w:proofErr w:type="spellStart"/>
            <w:r w:rsidRPr="00B61787">
              <w:rPr>
                <w:rFonts w:ascii="Arial" w:eastAsia="Times New Roman" w:hAnsi="Arial" w:cs="Arial"/>
                <w:color w:val="000000"/>
                <w:sz w:val="18"/>
                <w:szCs w:val="18"/>
              </w:rPr>
              <w:t>int</w:t>
            </w:r>
            <w:proofErr w:type="spellEnd"/>
            <w:r w:rsidRPr="00B61787">
              <w:rPr>
                <w:rFonts w:ascii="Arial" w:eastAsia="Times New Roman" w:hAnsi="Arial" w:cs="Arial"/>
                <w:color w:val="000000"/>
                <w:sz w:val="18"/>
                <w:szCs w:val="18"/>
              </w:rPr>
              <w:t>)</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income</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income of customer (numeric, float)</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children</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 xml:space="preserve">number of children (numeric, </w:t>
            </w:r>
            <w:proofErr w:type="spellStart"/>
            <w:r w:rsidRPr="00B61787">
              <w:rPr>
                <w:rFonts w:ascii="Arial" w:eastAsia="Times New Roman" w:hAnsi="Arial" w:cs="Arial"/>
                <w:color w:val="000000"/>
                <w:sz w:val="18"/>
                <w:szCs w:val="18"/>
              </w:rPr>
              <w:t>int</w:t>
            </w:r>
            <w:proofErr w:type="spellEnd"/>
            <w:r w:rsidRPr="00B61787">
              <w:rPr>
                <w:rFonts w:ascii="Arial" w:eastAsia="Times New Roman" w:hAnsi="Arial" w:cs="Arial"/>
                <w:color w:val="000000"/>
                <w:sz w:val="18"/>
                <w:szCs w:val="18"/>
              </w:rPr>
              <w:t>)</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gender</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MALE / FEMALE</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region</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INNER_CITY/RURAL/SUBURBAN/TOWN</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married</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Customer married (YES/NO)</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car</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Customer owns one or more cars (YES/NO)</w:t>
            </w:r>
          </w:p>
        </w:tc>
      </w:tr>
      <w:tr w:rsidR="00B61787" w:rsidRPr="00B61787" w:rsidTr="00B61787">
        <w:trPr>
          <w:trHeight w:val="360"/>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proofErr w:type="spellStart"/>
            <w:r w:rsidRPr="00B61787">
              <w:rPr>
                <w:rFonts w:ascii="Arial" w:eastAsia="Times New Roman" w:hAnsi="Arial" w:cs="Arial"/>
                <w:b/>
                <w:bCs/>
                <w:color w:val="000000"/>
                <w:sz w:val="18"/>
                <w:szCs w:val="18"/>
              </w:rPr>
              <w:t>save_acct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Customer has a savings account (YES/NO)</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proofErr w:type="spellStart"/>
            <w:r w:rsidRPr="00B61787">
              <w:rPr>
                <w:rFonts w:ascii="Arial" w:eastAsia="Times New Roman" w:hAnsi="Arial" w:cs="Arial"/>
                <w:b/>
                <w:bCs/>
                <w:color w:val="000000"/>
                <w:sz w:val="18"/>
                <w:szCs w:val="18"/>
              </w:rPr>
              <w:t>current_acct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Customer has a current checking account (YES/NO)</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mortgage</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Customer have a mortgage (YES/NO)</w:t>
            </w:r>
          </w:p>
        </w:tc>
      </w:tr>
      <w:tr w:rsidR="00B61787" w:rsidRPr="00B61787" w:rsidTr="00B6178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b/>
                <w:bCs/>
                <w:color w:val="000000"/>
                <w:sz w:val="18"/>
                <w:szCs w:val="18"/>
              </w:rPr>
              <w:t>pep</w:t>
            </w:r>
          </w:p>
        </w:tc>
        <w:tc>
          <w:tcPr>
            <w:tcW w:w="0" w:type="auto"/>
            <w:tcBorders>
              <w:top w:val="outset" w:sz="6" w:space="0" w:color="auto"/>
              <w:left w:val="outset" w:sz="6" w:space="0" w:color="auto"/>
              <w:bottom w:val="outset" w:sz="6" w:space="0" w:color="auto"/>
              <w:right w:val="outset" w:sz="6" w:space="0" w:color="auto"/>
            </w:tcBorders>
            <w:vAlign w:val="center"/>
            <w:hideMark/>
          </w:tcPr>
          <w:p w:rsidR="00B61787" w:rsidRPr="00B61787" w:rsidRDefault="00B61787" w:rsidP="00B61787">
            <w:pPr>
              <w:spacing w:after="0" w:line="240" w:lineRule="auto"/>
              <w:rPr>
                <w:rFonts w:ascii="Arial" w:eastAsia="Times New Roman" w:hAnsi="Arial" w:cs="Arial"/>
                <w:color w:val="000000"/>
                <w:sz w:val="18"/>
                <w:szCs w:val="18"/>
              </w:rPr>
            </w:pPr>
            <w:r w:rsidRPr="00B61787">
              <w:rPr>
                <w:rFonts w:ascii="Arial" w:eastAsia="Times New Roman" w:hAnsi="Arial" w:cs="Arial"/>
                <w:color w:val="000000"/>
                <w:sz w:val="18"/>
                <w:szCs w:val="18"/>
              </w:rPr>
              <w:t>Customer purchased a PEP, Personal Equity Plan  (YES/NO)</w:t>
            </w:r>
          </w:p>
        </w:tc>
      </w:tr>
    </w:tbl>
    <w:p w:rsidR="00B61787" w:rsidRPr="00B61787" w:rsidRDefault="00B61787" w:rsidP="00B61787">
      <w:pPr>
        <w:spacing w:before="100" w:beforeAutospacing="1" w:after="100" w:afterAutospacing="1" w:line="240" w:lineRule="auto"/>
        <w:rPr>
          <w:rFonts w:ascii="Arial" w:eastAsia="Times New Roman" w:hAnsi="Arial" w:cs="Arial"/>
          <w:color w:val="000000"/>
          <w:sz w:val="20"/>
          <w:szCs w:val="20"/>
        </w:rPr>
      </w:pPr>
      <w:r w:rsidRPr="00B61787">
        <w:rPr>
          <w:rFonts w:ascii="Arial" w:eastAsia="Times New Roman" w:hAnsi="Arial" w:cs="Arial"/>
          <w:color w:val="000000"/>
          <w:sz w:val="20"/>
          <w:szCs w:val="20"/>
        </w:rPr>
        <w:t> </w:t>
      </w:r>
    </w:p>
    <w:p w:rsidR="00F32091" w:rsidRDefault="00B61787"/>
    <w:sectPr w:rsidR="00F32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787"/>
    <w:rsid w:val="00B61787"/>
    <w:rsid w:val="00CB0C49"/>
    <w:rsid w:val="00FA5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EFDAB-5B3C-43A3-A27E-6FDD59A9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17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78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6178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617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62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Bhaumik, Runa</dc:creator>
  <cp:keywords/>
  <dc:description/>
  <cp:lastModifiedBy>Bhaumik, Runa</cp:lastModifiedBy>
  <cp:revision>1</cp:revision>
  <dcterms:created xsi:type="dcterms:W3CDTF">2018-09-14T20:26:00Z</dcterms:created>
  <dcterms:modified xsi:type="dcterms:W3CDTF">2018-09-14T20:26:00Z</dcterms:modified>
</cp:coreProperties>
</file>