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248A" w14:textId="77777777" w:rsidR="008A1586" w:rsidRPr="00E8654A" w:rsidRDefault="00000000" w:rsidP="00387637">
      <w:pPr>
        <w:pStyle w:val="BodyText"/>
        <w:spacing w:line="480" w:lineRule="auto"/>
        <w:jc w:val="center"/>
        <w:rPr>
          <w:b/>
          <w:bCs/>
          <w:sz w:val="32"/>
          <w:szCs w:val="32"/>
        </w:rPr>
      </w:pPr>
      <w:r w:rsidRPr="00E8654A">
        <w:rPr>
          <w:b/>
          <w:bCs/>
          <w:sz w:val="32"/>
          <w:szCs w:val="32"/>
        </w:rPr>
        <w:t>Inspiratory Muscle Training for Post-COVID Syndrome</w:t>
      </w:r>
    </w:p>
    <w:p w14:paraId="75D8A988" w14:textId="77777777" w:rsidR="008A1586" w:rsidRPr="00E8654A" w:rsidRDefault="008A1586" w:rsidP="00387637">
      <w:pPr>
        <w:spacing w:line="480" w:lineRule="auto"/>
        <w:jc w:val="center"/>
        <w:rPr>
          <w:sz w:val="24"/>
          <w:szCs w:val="24"/>
        </w:rPr>
      </w:pPr>
    </w:p>
    <w:p w14:paraId="13ECB9B9" w14:textId="77777777" w:rsidR="008A1586" w:rsidRPr="00E8654A" w:rsidRDefault="00000000" w:rsidP="00387637">
      <w:pPr>
        <w:spacing w:line="480" w:lineRule="auto"/>
        <w:jc w:val="center"/>
        <w:rPr>
          <w:b/>
          <w:bCs/>
          <w:sz w:val="24"/>
          <w:szCs w:val="24"/>
        </w:rPr>
      </w:pPr>
      <w:r w:rsidRPr="00E8654A">
        <w:rPr>
          <w:b/>
          <w:bCs/>
          <w:sz w:val="24"/>
          <w:szCs w:val="24"/>
        </w:rPr>
        <w:t>By</w:t>
      </w:r>
    </w:p>
    <w:p w14:paraId="7B9DB6A9" w14:textId="77777777" w:rsidR="008A1586" w:rsidRPr="00E8654A" w:rsidRDefault="008A1586" w:rsidP="00387637">
      <w:pPr>
        <w:spacing w:line="480" w:lineRule="auto"/>
        <w:jc w:val="center"/>
        <w:rPr>
          <w:sz w:val="24"/>
          <w:szCs w:val="24"/>
        </w:rPr>
      </w:pPr>
    </w:p>
    <w:p w14:paraId="6C756408" w14:textId="77777777" w:rsidR="008A1586" w:rsidRPr="00E8654A" w:rsidRDefault="00000000" w:rsidP="00387637">
      <w:pPr>
        <w:spacing w:line="480" w:lineRule="auto"/>
        <w:jc w:val="center"/>
        <w:rPr>
          <w:b/>
          <w:bCs/>
          <w:sz w:val="24"/>
          <w:szCs w:val="24"/>
        </w:rPr>
      </w:pPr>
      <w:r w:rsidRPr="00E8654A">
        <w:rPr>
          <w:b/>
          <w:bCs/>
          <w:sz w:val="24"/>
          <w:szCs w:val="24"/>
        </w:rPr>
        <w:t>Zach Cooper, DPT</w:t>
      </w:r>
    </w:p>
    <w:p w14:paraId="6E8B83CF" w14:textId="77777777" w:rsidR="008A1586" w:rsidRPr="00E8654A" w:rsidRDefault="008A1586" w:rsidP="00387637">
      <w:pPr>
        <w:spacing w:line="480" w:lineRule="auto"/>
        <w:jc w:val="center"/>
        <w:rPr>
          <w:sz w:val="24"/>
          <w:szCs w:val="24"/>
        </w:rPr>
      </w:pPr>
    </w:p>
    <w:p w14:paraId="794C949B" w14:textId="77777777" w:rsidR="008A1586" w:rsidRPr="00E8654A" w:rsidRDefault="008A1586" w:rsidP="00387637">
      <w:pPr>
        <w:spacing w:line="480" w:lineRule="auto"/>
        <w:jc w:val="center"/>
        <w:rPr>
          <w:sz w:val="24"/>
          <w:szCs w:val="24"/>
        </w:rPr>
      </w:pPr>
    </w:p>
    <w:p w14:paraId="09EDFA9E" w14:textId="77777777" w:rsidR="008A1586" w:rsidRPr="00E8654A" w:rsidRDefault="00000000" w:rsidP="00387637">
      <w:pPr>
        <w:spacing w:line="480" w:lineRule="auto"/>
        <w:jc w:val="center"/>
        <w:rPr>
          <w:sz w:val="24"/>
          <w:szCs w:val="24"/>
        </w:rPr>
      </w:pPr>
      <w:r w:rsidRPr="00E8654A">
        <w:rPr>
          <w:sz w:val="24"/>
          <w:szCs w:val="24"/>
        </w:rPr>
        <w:t>Department of Physical Therapy, College of Applied Health Sciences</w:t>
      </w:r>
    </w:p>
    <w:p w14:paraId="09B44011" w14:textId="77777777" w:rsidR="008A1586" w:rsidRPr="00E8654A" w:rsidRDefault="00000000" w:rsidP="00387637">
      <w:pPr>
        <w:spacing w:line="480" w:lineRule="auto"/>
        <w:jc w:val="center"/>
        <w:rPr>
          <w:sz w:val="24"/>
          <w:szCs w:val="24"/>
        </w:rPr>
      </w:pPr>
      <w:r w:rsidRPr="00E8654A">
        <w:rPr>
          <w:sz w:val="24"/>
          <w:szCs w:val="24"/>
        </w:rPr>
        <w:t>University of Illinois at Chicago</w:t>
      </w:r>
    </w:p>
    <w:p w14:paraId="630A7649" w14:textId="77777777" w:rsidR="008A1586" w:rsidRPr="00E8654A" w:rsidRDefault="008A1586" w:rsidP="00387637">
      <w:pPr>
        <w:spacing w:line="480" w:lineRule="auto"/>
        <w:jc w:val="center"/>
        <w:rPr>
          <w:sz w:val="24"/>
          <w:szCs w:val="24"/>
        </w:rPr>
      </w:pPr>
    </w:p>
    <w:p w14:paraId="2368AB82" w14:textId="77777777" w:rsidR="008A1586" w:rsidRPr="00E8654A" w:rsidRDefault="00000000" w:rsidP="00387637">
      <w:pPr>
        <w:spacing w:line="480" w:lineRule="auto"/>
        <w:jc w:val="center"/>
        <w:rPr>
          <w:b/>
          <w:bCs/>
          <w:sz w:val="24"/>
          <w:szCs w:val="24"/>
        </w:rPr>
      </w:pPr>
      <w:r w:rsidRPr="00E8654A">
        <w:rPr>
          <w:b/>
          <w:bCs/>
          <w:sz w:val="24"/>
          <w:szCs w:val="24"/>
        </w:rPr>
        <w:t>Proposal for Dissertation Research</w:t>
      </w:r>
    </w:p>
    <w:p w14:paraId="01885DAB" w14:textId="77777777" w:rsidR="008A1586" w:rsidRPr="00E8654A" w:rsidRDefault="008A1586" w:rsidP="00387637">
      <w:pPr>
        <w:spacing w:line="480" w:lineRule="auto"/>
        <w:jc w:val="center"/>
        <w:rPr>
          <w:b/>
          <w:bCs/>
          <w:sz w:val="24"/>
          <w:szCs w:val="24"/>
        </w:rPr>
      </w:pPr>
    </w:p>
    <w:p w14:paraId="677E0884" w14:textId="77777777" w:rsidR="008A1586" w:rsidRPr="00E8654A" w:rsidRDefault="00000000" w:rsidP="00387637">
      <w:pPr>
        <w:spacing w:line="480" w:lineRule="auto"/>
        <w:rPr>
          <w:b/>
          <w:bCs/>
          <w:sz w:val="24"/>
          <w:szCs w:val="24"/>
          <w:u w:val="single"/>
        </w:rPr>
      </w:pPr>
      <w:r w:rsidRPr="00E8654A">
        <w:rPr>
          <w:b/>
          <w:bCs/>
          <w:sz w:val="24"/>
          <w:szCs w:val="24"/>
          <w:u w:val="single"/>
        </w:rPr>
        <w:t>Committee Members:</w:t>
      </w:r>
    </w:p>
    <w:p w14:paraId="69198DEA" w14:textId="77777777" w:rsidR="008A1586" w:rsidRPr="00E8654A" w:rsidRDefault="008A1586" w:rsidP="00387637">
      <w:pPr>
        <w:spacing w:line="480" w:lineRule="auto"/>
        <w:rPr>
          <w:b/>
          <w:bCs/>
          <w:sz w:val="24"/>
          <w:szCs w:val="24"/>
          <w:u w:val="single"/>
        </w:rPr>
      </w:pPr>
    </w:p>
    <w:p w14:paraId="146626C6" w14:textId="77777777" w:rsidR="008A1586" w:rsidRPr="00E8654A" w:rsidRDefault="00000000" w:rsidP="00387637">
      <w:pPr>
        <w:numPr>
          <w:ilvl w:val="0"/>
          <w:numId w:val="2"/>
        </w:numPr>
        <w:spacing w:line="480" w:lineRule="auto"/>
        <w:rPr>
          <w:sz w:val="24"/>
          <w:szCs w:val="24"/>
        </w:rPr>
      </w:pPr>
      <w:r w:rsidRPr="00E8654A">
        <w:rPr>
          <w:sz w:val="24"/>
          <w:szCs w:val="24"/>
        </w:rPr>
        <w:t>Professor, Shane A. Phillips, PT, PhD, Committee Chair and Advisor</w:t>
      </w:r>
    </w:p>
    <w:p w14:paraId="2DEA2876"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0B1F08FE"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40A8AEBF"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3435E395" w14:textId="77777777" w:rsidR="00797051" w:rsidRDefault="00000000" w:rsidP="00387637">
      <w:pPr>
        <w:numPr>
          <w:ilvl w:val="0"/>
          <w:numId w:val="2"/>
        </w:numPr>
        <w:spacing w:line="480" w:lineRule="auto"/>
        <w:rPr>
          <w:sz w:val="24"/>
          <w:szCs w:val="24"/>
        </w:rPr>
      </w:pPr>
      <w:r w:rsidRPr="00E8654A">
        <w:rPr>
          <w:sz w:val="24"/>
          <w:szCs w:val="24"/>
        </w:rPr>
        <w:t>Title, Name, Organization</w:t>
      </w:r>
    </w:p>
    <w:p w14:paraId="52FAF65C" w14:textId="77777777" w:rsidR="00797051" w:rsidRDefault="00797051">
      <w:pPr>
        <w:widowControl/>
        <w:rPr>
          <w:sz w:val="24"/>
          <w:szCs w:val="24"/>
        </w:rPr>
      </w:pPr>
      <w:r>
        <w:rPr>
          <w:sz w:val="24"/>
          <w:szCs w:val="24"/>
        </w:rPr>
        <w:br w:type="page"/>
      </w:r>
    </w:p>
    <w:p w14:paraId="4F8228CD" w14:textId="5493EF96" w:rsidR="00A83972" w:rsidRDefault="00A83972" w:rsidP="00387637">
      <w:pPr>
        <w:numPr>
          <w:ilvl w:val="0"/>
          <w:numId w:val="2"/>
        </w:numPr>
        <w:spacing w:line="480" w:lineRule="auto"/>
      </w:pPr>
      <w:r>
        <w:lastRenderedPageBreak/>
        <w:t>TABLE OF CONTENTS</w:t>
      </w:r>
    </w:p>
    <w:p w14:paraId="4A5B398A" w14:textId="77777777" w:rsidR="00A83972" w:rsidRDefault="00A83972">
      <w:pPr>
        <w:widowControl/>
      </w:pPr>
      <w:r>
        <w:br w:type="page"/>
      </w:r>
    </w:p>
    <w:p w14:paraId="644C0CCD" w14:textId="30D4C1F0" w:rsidR="00797051" w:rsidRPr="00A83972" w:rsidRDefault="00A83972" w:rsidP="00A83972">
      <w:pPr>
        <w:pStyle w:val="Heading1"/>
      </w:pPr>
      <w:r>
        <w:lastRenderedPageBreak/>
        <w:t>Abstract</w:t>
      </w:r>
    </w:p>
    <w:p w14:paraId="73B1F63B" w14:textId="77777777" w:rsidR="00A83972" w:rsidRDefault="00A83972">
      <w:pPr>
        <w:widowControl/>
      </w:pPr>
    </w:p>
    <w:p w14:paraId="4D60CB99" w14:textId="34979AB3" w:rsidR="00797051" w:rsidRPr="005F3C77" w:rsidRDefault="00A83972" w:rsidP="005F3C77">
      <w:pPr>
        <w:widowControl/>
        <w:spacing w:line="480" w:lineRule="auto"/>
        <w:rPr>
          <w:sz w:val="24"/>
          <w:szCs w:val="24"/>
        </w:rPr>
      </w:pPr>
      <w:r w:rsidRPr="005F3C77">
        <w:rPr>
          <w:sz w:val="24"/>
          <w:szCs w:val="24"/>
        </w:rPr>
        <w:t>More than 10% of adults and 4% of children infected with COVID-19 develop lasting and persistent symptoms that do not resolve with time. While a wide range of symptomatic presentations have been attributed to Post-COVID Syndrome (PCS), the most commonly identified afflictions include chronic and debilitating fatigue, neurocognitive dysfunction, impaired sleep, and d</w:t>
      </w:r>
      <w:r w:rsidR="005F3C77">
        <w:rPr>
          <w:sz w:val="24"/>
          <w:szCs w:val="24"/>
        </w:rPr>
        <w:t>isordered breathing</w:t>
      </w:r>
      <w:r w:rsidRPr="005F3C77">
        <w:rPr>
          <w:sz w:val="24"/>
          <w:szCs w:val="24"/>
        </w:rPr>
        <w:t xml:space="preserve">. </w:t>
      </w:r>
      <w:r w:rsidR="00F7189F">
        <w:rPr>
          <w:sz w:val="24"/>
          <w:szCs w:val="24"/>
        </w:rPr>
        <w:t>Proposed pathophysiological mechanisms include</w:t>
      </w:r>
      <w:r w:rsidRPr="005F3C77">
        <w:rPr>
          <w:sz w:val="24"/>
          <w:szCs w:val="24"/>
        </w:rPr>
        <w:t xml:space="preserve"> dysfunction of the vascular, cardiac, respiratory, and autonomic systems. Inspiratory Muscle Training (IMT) is a physical therapy rehabilitation intervention </w:t>
      </w:r>
      <w:r w:rsidR="00F7189F">
        <w:rPr>
          <w:sz w:val="24"/>
          <w:szCs w:val="24"/>
        </w:rPr>
        <w:t xml:space="preserve">to improve </w:t>
      </w:r>
      <w:r w:rsidRPr="005F3C77">
        <w:rPr>
          <w:sz w:val="24"/>
          <w:szCs w:val="24"/>
        </w:rPr>
        <w:t xml:space="preserve">respiratory </w:t>
      </w:r>
      <w:r w:rsidR="00F7189F">
        <w:rPr>
          <w:sz w:val="24"/>
          <w:szCs w:val="24"/>
        </w:rPr>
        <w:t>function</w:t>
      </w:r>
      <w:r w:rsidRPr="005F3C77">
        <w:rPr>
          <w:sz w:val="24"/>
          <w:szCs w:val="24"/>
        </w:rPr>
        <w:t xml:space="preserve"> </w:t>
      </w:r>
      <w:r w:rsidR="00887C9B">
        <w:rPr>
          <w:sz w:val="24"/>
          <w:szCs w:val="24"/>
        </w:rPr>
        <w:t xml:space="preserve">and </w:t>
      </w:r>
      <w:r w:rsidRPr="005F3C77">
        <w:rPr>
          <w:sz w:val="24"/>
          <w:szCs w:val="24"/>
        </w:rPr>
        <w:t xml:space="preserve">has the potential to </w:t>
      </w:r>
      <w:r w:rsidR="00887C9B">
        <w:rPr>
          <w:sz w:val="24"/>
          <w:szCs w:val="24"/>
        </w:rPr>
        <w:t xml:space="preserve">enhance </w:t>
      </w:r>
      <w:r w:rsidRPr="005F3C77">
        <w:rPr>
          <w:sz w:val="24"/>
          <w:szCs w:val="24"/>
        </w:rPr>
        <w:t xml:space="preserve">vascular, cardiac, and autonomic </w:t>
      </w:r>
      <w:r w:rsidR="00F7189F">
        <w:rPr>
          <w:sz w:val="24"/>
          <w:szCs w:val="24"/>
        </w:rPr>
        <w:t>recovery</w:t>
      </w:r>
      <w:r w:rsidRPr="005F3C77">
        <w:rPr>
          <w:sz w:val="24"/>
          <w:szCs w:val="24"/>
        </w:rPr>
        <w:t>. A randomized controlled trial (RCT) was conducted to determine the effects of IMT on objective and subjective symptoms of PCS. Between group differences were evaluated using Split Plot ANCOVAs to assess for group x time interaction</w:t>
      </w:r>
      <w:r w:rsidR="00887C9B">
        <w:rPr>
          <w:sz w:val="24"/>
          <w:szCs w:val="24"/>
        </w:rPr>
        <w:t>s</w:t>
      </w:r>
      <w:r w:rsidRPr="005F3C77">
        <w:rPr>
          <w:sz w:val="24"/>
          <w:szCs w:val="24"/>
        </w:rPr>
        <w:t xml:space="preserve"> while controlling for baseline levels of function. </w:t>
      </w:r>
      <w:r w:rsidR="005F3C77" w:rsidRPr="005F3C77">
        <w:rPr>
          <w:sz w:val="24"/>
          <w:szCs w:val="24"/>
        </w:rPr>
        <w:t xml:space="preserve">Mediation analysis within a hierarchical linear modeling framework was conducted to evaluate if </w:t>
      </w:r>
      <w:r w:rsidR="00F7189F">
        <w:rPr>
          <w:sz w:val="24"/>
          <w:szCs w:val="24"/>
        </w:rPr>
        <w:t>improvements</w:t>
      </w:r>
      <w:r w:rsidR="005F3C77" w:rsidRPr="005F3C77">
        <w:rPr>
          <w:sz w:val="24"/>
          <w:szCs w:val="24"/>
        </w:rPr>
        <w:t xml:space="preserve"> in subjective symptoms are causally mediated by measured physiological </w:t>
      </w:r>
      <w:r w:rsidR="00F7189F">
        <w:rPr>
          <w:sz w:val="24"/>
          <w:szCs w:val="24"/>
        </w:rPr>
        <w:t>adaptations</w:t>
      </w:r>
      <w:r w:rsidR="005F3C77" w:rsidRPr="005F3C77">
        <w:rPr>
          <w:sz w:val="24"/>
          <w:szCs w:val="24"/>
        </w:rPr>
        <w:t>.</w:t>
      </w:r>
      <w:r w:rsidR="00797051" w:rsidRPr="005F3C77">
        <w:rPr>
          <w:sz w:val="24"/>
          <w:szCs w:val="24"/>
        </w:rPr>
        <w:br w:type="page"/>
      </w:r>
    </w:p>
    <w:p w14:paraId="72D31E75" w14:textId="23D80216" w:rsidR="008A1586" w:rsidRDefault="00000000" w:rsidP="00A83972">
      <w:pPr>
        <w:pStyle w:val="Heading1"/>
        <w:spacing w:before="0" w:line="480" w:lineRule="auto"/>
      </w:pPr>
      <w:r>
        <w:lastRenderedPageBreak/>
        <w:t>Introduction</w:t>
      </w:r>
    </w:p>
    <w:p w14:paraId="28446D36" w14:textId="77777777" w:rsidR="008A1586" w:rsidRDefault="00000000" w:rsidP="00387637">
      <w:pPr>
        <w:pStyle w:val="Heading2"/>
        <w:spacing w:line="480" w:lineRule="auto"/>
      </w:pPr>
      <w:r>
        <w:t>Background</w:t>
      </w:r>
    </w:p>
    <w:p w14:paraId="3099005E" w14:textId="38C32E51" w:rsidR="008A1586" w:rsidRDefault="0026324E" w:rsidP="00387637">
      <w:pPr>
        <w:spacing w:line="480" w:lineRule="auto"/>
        <w:rPr>
          <w:rFonts w:asciiTheme="minorHAnsi" w:hAnsiTheme="minorHAnsi" w:cstheme="minorHAnsi"/>
          <w:sz w:val="24"/>
          <w:szCs w:val="24"/>
        </w:rPr>
      </w:pPr>
      <w:r w:rsidRPr="00C37289">
        <w:rPr>
          <w:rFonts w:asciiTheme="minorHAnsi" w:hAnsiTheme="minorHAnsi" w:cstheme="minorHAnsi"/>
          <w:sz w:val="24"/>
          <w:szCs w:val="24"/>
        </w:rPr>
        <w:t xml:space="preserve">Although the majority of COVID-19 infections do not result in </w:t>
      </w:r>
      <w:r w:rsidR="00C37289">
        <w:rPr>
          <w:rFonts w:asciiTheme="minorHAnsi" w:hAnsiTheme="minorHAnsi" w:cstheme="minorHAnsi"/>
          <w:sz w:val="24"/>
          <w:szCs w:val="24"/>
        </w:rPr>
        <w:t>long-term persisting</w:t>
      </w:r>
      <w:r w:rsidRPr="00C37289">
        <w:rPr>
          <w:rFonts w:asciiTheme="minorHAnsi" w:hAnsiTheme="minorHAnsi" w:cstheme="minorHAnsi"/>
          <w:sz w:val="24"/>
          <w:szCs w:val="24"/>
        </w:rPr>
        <w:t xml:space="preserve"> symptoms, approximately 4% of children and at least 10% of adults </w:t>
      </w:r>
      <w:r w:rsidR="00B2022D">
        <w:rPr>
          <w:rFonts w:asciiTheme="minorHAnsi" w:hAnsiTheme="minorHAnsi" w:cstheme="minorHAnsi"/>
          <w:sz w:val="24"/>
          <w:szCs w:val="24"/>
        </w:rPr>
        <w:t>experience</w:t>
      </w:r>
      <w:r w:rsidRPr="00C37289">
        <w:rPr>
          <w:rFonts w:asciiTheme="minorHAnsi" w:hAnsiTheme="minorHAnsi" w:cstheme="minorHAnsi"/>
          <w:sz w:val="24"/>
          <w:szCs w:val="24"/>
        </w:rPr>
        <w:t xml:space="preserve"> symptoms </w:t>
      </w:r>
      <w:r w:rsidR="00E32165" w:rsidRPr="00C37289">
        <w:rPr>
          <w:rFonts w:asciiTheme="minorHAnsi" w:hAnsiTheme="minorHAnsi" w:cstheme="minorHAnsi"/>
          <w:sz w:val="24"/>
          <w:szCs w:val="24"/>
        </w:rPr>
        <w:t xml:space="preserve">during COVID-19 infection </w:t>
      </w:r>
      <w:r w:rsidRPr="00C37289">
        <w:rPr>
          <w:rFonts w:asciiTheme="minorHAnsi" w:hAnsiTheme="minorHAnsi" w:cstheme="minorHAnsi"/>
          <w:sz w:val="24"/>
          <w:szCs w:val="24"/>
        </w:rPr>
        <w:t xml:space="preserve">that do not </w:t>
      </w:r>
      <w:r w:rsidR="00C37289">
        <w:rPr>
          <w:rFonts w:asciiTheme="minorHAnsi" w:hAnsiTheme="minorHAnsi" w:cstheme="minorHAnsi"/>
          <w:sz w:val="24"/>
          <w:szCs w:val="24"/>
        </w:rPr>
        <w:t xml:space="preserve">fully </w:t>
      </w:r>
      <w:r w:rsidR="00E32165" w:rsidRPr="00C37289">
        <w:rPr>
          <w:rFonts w:asciiTheme="minorHAnsi" w:hAnsiTheme="minorHAnsi" w:cstheme="minorHAnsi"/>
          <w:sz w:val="24"/>
          <w:szCs w:val="24"/>
        </w:rPr>
        <w:t xml:space="preserve">recover with time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{"citationID":"aimnrno5gn","properties":{"formattedCitation":"\\uldash{(Mandel et al., 2025)}","plainCitation":"(Mandel et al., 2025)","noteIndex":0},"citationItems":[{"id":8676,"uris":["http://zotero.org/users/12301744/items/TLITCVB5"],"itemData":{"id":8676,"type":"article-journal","abstract":"BACKGROUND: Incidence estimates of post-acute sequelae of severe acute respiratory syndrome coronavirus 2 (SARS-CoV-2) infection, also known as long COVID, have varied across studies and changed over time. We estimated long COVID incidence among adult and pediatric populations in 3 nationwide research networks of electronic health records (EHRs) participating in the RECOVER (Researching COVID to Enhance Recovery) Initiative using different classification algorithms (computable phenotypes).\nMETHODS: This EHR-based retrospective cohort study included adult and pediatric patients with documented acute SARS-CoV-2 infection and 2 control groups: contemporary coronavirus disease 2019 (COVID-19)-negative and historical patients (2019). We examined the proportion of individuals identified as having symptoms or conditions consistent with probable long COVID within 30-180 days after COVID-19 infection (incidence proportion). Each network (the National COVID Cohort Collaborative [N3C], National Patient-Centered Clinical Research Network [PCORnet], and PEDSnet) implemented its own long COVID definition. We introduced a harmonized definition for adults in a supplementary analysis.\nRESULTS: Overall, 4% of children and 10%-26% of adults developed long COVID, depending on computable phenotype used. Excess incidence among SARS-CoV-2 patients was 1.5% in children and ranged from 5% to 6% among adults, representing a lower-bound incidence estimation based on our control groups. Temporal patterns were consistent across networks, with peaks associated with introduction of new viral variants.\nCONCLUSIONS: Our findings indicate that preventing and mitigating long COVID remains a public health priority. Examining temporal patterns and risk factors for long COVID incidence informs our understanding of etiology and can improve prevention and management.","container-title":"Clinical Infectious Diseases: An Official Publication of the Infectious Diseases Society of America","DOI":"10.1093/cid/ciaf046","ISSN":"1537-6591","issue":"6","journalAbbreviation":"Clin Infect Dis","language":"eng","note":"PMID: 39907495\nPMCID: PMC12272849","page":"1247-1261","source":"PubMed","title":"Long COVID Incidence Proportion in Adults and Children Between 2020 and 2024: An Electronic Health Record-Based Study From the RECOVER Initiative","title-short":"Long COVID Incidence Proportion in Adults and Children Between 2020 and 2024","volume":"80","author":[{"family":"Mandel","given":"Hannah"},{"family":"Yoo","given":"Yun J."},{"family":"Allen","given":"Andrea J."},{"family":"Abedian","given":"Sajjad"},{"family":"Verzani","given":"Zoe"},{"family":"Karlson","given":"Elizabeth W."},{"family":"Kleinman","given":"Lawrence C."},{"family":"Mudumbi","given":"Praveen C."},{"family":"Oliveira","given":"Carlos R."},{"family":"Muszynski","given":"Jennifer A."},{"family":"Gross","given":"Rachel S."},{"family":"Carton","given":"Thomas W."},{"family":"Kim","given":"C."},{"family":"Taylor","given":"Emily"},{"family":"Park","given":"Heekyong"},{"family":"Divers","given":"Jasmin"},{"family":"Kelly","given":"J. Daniel"},{"family":"Arnold","given":"Jonathan"},{"family":"Geary","given":"Carol Reynolds"},{"family":"Zang","given":"Chengxi"},{"family":"Tantisira","given":"Kelan G."},{"family":"Rhee","given":"Kyung E."},{"family":"Koropsak","given":"Michael"},{"family":"Mohandas","given":"Sindhu"},{"family":"Vasey","given":"Andrew"},{"family":"Mosa","given":"Abu Saleh Mohammad"},{"family":"Haendel","given":"Melissa"},{"family":"Chute","given":"Christopher G."},{"family":"Murphy","given":"Shawn N."},{"family":"O'Brien","given":"Lisa"},{"family":"Szmuszkovicz","given":"Jacqueline"},{"family":"Guthe","given":"Nicholas"},{"family":"Santana","given":"Jorge L."},{"family":"De","given":"Aliva"},{"family":"Bogie","given":"Amanda L."},{"family":"Halabi","given":"Katia C."},{"family":"Mohanraj","given":"Lathika"},{"family":"Kinser","given":"Patricia A."},{"family":"Packard","given":"Samuel E."},{"family":"Tuttle","given":"Katherine R."},{"family":"Hirabayashi","given":"Kathryn"},{"family":"Kaushal","given":"Rainu"},{"family":"Pfaff","given":"Emily"},{"family":"Weiner","given":"Mark G."},{"family":"Thorpe","given":"Lorna E."},{"family":"Moffitt","given":"Richard A."}],"issued":{"date-parts":[["2025",7,18]]},"citation-key":"Mandel2025LongCOVIDIncidence"}}],"schema":"https://github.com/citation-style-language/schema/raw/master/csl-citation.json"}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(Mandel et al., 2025)</w:t>
      </w:r>
      <w:r w:rsidR="00E32165" w:rsidRPr="00C37289">
        <w:rPr>
          <w:rFonts w:asciiTheme="minorHAnsi" w:hAnsiTheme="minorHAnsi" w:cstheme="minorHAnsi"/>
          <w:sz w:val="24"/>
          <w:szCs w:val="24"/>
        </w:rPr>
        <w:fldChar w:fldCharType="end"/>
      </w:r>
      <w:r w:rsidRPr="00C37289">
        <w:rPr>
          <w:rFonts w:asciiTheme="minorHAnsi" w:hAnsiTheme="minorHAnsi" w:cstheme="minorHAnsi"/>
          <w:sz w:val="24"/>
          <w:szCs w:val="24"/>
        </w:rPr>
        <w:t xml:space="preserve">. When symptoms </w:t>
      </w:r>
      <w:r w:rsidR="00336C57">
        <w:rPr>
          <w:rFonts w:asciiTheme="minorHAnsi" w:hAnsiTheme="minorHAnsi" w:cstheme="minorHAnsi"/>
          <w:sz w:val="24"/>
          <w:szCs w:val="24"/>
        </w:rPr>
        <w:t>are non-resolving</w:t>
      </w:r>
      <w:r w:rsidR="00E32165" w:rsidRPr="00C37289">
        <w:rPr>
          <w:rFonts w:asciiTheme="minorHAnsi" w:hAnsiTheme="minorHAnsi" w:cstheme="minorHAnsi"/>
          <w:sz w:val="24"/>
          <w:szCs w:val="24"/>
        </w:rPr>
        <w:t>, this condition</w:t>
      </w:r>
      <w:r w:rsidR="00C37289">
        <w:rPr>
          <w:rFonts w:asciiTheme="minorHAnsi" w:hAnsiTheme="minorHAnsi" w:cstheme="minorHAnsi"/>
          <w:sz w:val="24"/>
          <w:szCs w:val="24"/>
        </w:rPr>
        <w:t xml:space="preserve"> – commonly referred to as “long COVID”–</w:t>
      </w:r>
      <w:r w:rsidR="00E32165" w:rsidRPr="00C37289">
        <w:rPr>
          <w:rFonts w:asciiTheme="minorHAnsi" w:hAnsiTheme="minorHAnsi" w:cstheme="minorHAnsi"/>
          <w:sz w:val="24"/>
          <w:szCs w:val="24"/>
        </w:rPr>
        <w:t xml:space="preserve"> is </w:t>
      </w:r>
      <w:r w:rsidR="00C37289">
        <w:rPr>
          <w:rFonts w:asciiTheme="minorHAnsi" w:hAnsiTheme="minorHAnsi" w:cstheme="minorHAnsi"/>
          <w:sz w:val="24"/>
          <w:szCs w:val="24"/>
        </w:rPr>
        <w:t>indicative of a diagnosis known as</w:t>
      </w:r>
      <w:r w:rsidR="00E32165" w:rsidRPr="00C37289">
        <w:rPr>
          <w:rFonts w:asciiTheme="minorHAnsi" w:hAnsiTheme="minorHAnsi" w:cstheme="minorHAnsi"/>
          <w:sz w:val="24"/>
          <w:szCs w:val="24"/>
        </w:rPr>
        <w:t xml:space="preserve"> Post-Covid Syndrome (PCS). </w:t>
      </w:r>
      <w:r w:rsidR="00C9366F" w:rsidRPr="00C37289">
        <w:rPr>
          <w:rFonts w:asciiTheme="minorHAnsi" w:hAnsiTheme="minorHAnsi" w:cstheme="minorHAnsi"/>
          <w:sz w:val="24"/>
          <w:szCs w:val="24"/>
        </w:rPr>
        <w:t>PCS</w:t>
      </w:r>
      <w:r w:rsidR="00E32165" w:rsidRPr="00C37289">
        <w:rPr>
          <w:rFonts w:asciiTheme="minorHAnsi" w:hAnsiTheme="minorHAnsi" w:cstheme="minorHAnsi"/>
          <w:sz w:val="24"/>
          <w:szCs w:val="24"/>
        </w:rPr>
        <w:t xml:space="preserve"> is officially defined by the World Heath Organization (WHO)</w:t>
      </w:r>
      <w:r w:rsidR="00C9366F" w:rsidRPr="00C37289">
        <w:rPr>
          <w:rFonts w:asciiTheme="minorHAnsi" w:hAnsiTheme="minorHAnsi" w:cstheme="minorHAnsi"/>
          <w:sz w:val="24"/>
          <w:szCs w:val="24"/>
        </w:rPr>
        <w:t xml:space="preserve"> as a condition “usually 3 months from the onset [of infection], with symptoms that last for at least 2 months and cannot be explained by an alternative diagnosis”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9366F" w:rsidRPr="00C37289">
        <w:rPr>
          <w:rFonts w:asciiTheme="minorHAnsi" w:hAnsiTheme="minorHAnsi" w:cstheme="minorHAnsi"/>
          <w:sz w:val="24"/>
          <w:szCs w:val="24"/>
        </w:rPr>
        <w:t xml:space="preserve">. </w:t>
      </w:r>
      <w:r w:rsidR="00C37289">
        <w:rPr>
          <w:rFonts w:asciiTheme="minorHAnsi" w:hAnsiTheme="minorHAnsi" w:cstheme="minorHAnsi"/>
          <w:sz w:val="24"/>
          <w:szCs w:val="24"/>
        </w:rPr>
        <w:t>In</w:t>
      </w:r>
      <w:r w:rsidR="00E32165" w:rsidRPr="00C37289">
        <w:rPr>
          <w:rFonts w:asciiTheme="minorHAnsi" w:hAnsiTheme="minorHAnsi" w:cstheme="minorHAnsi"/>
          <w:sz w:val="24"/>
          <w:szCs w:val="24"/>
        </w:rPr>
        <w:t xml:space="preserve"> 2022, 144.7 million individuals </w:t>
      </w:r>
      <w:r w:rsidR="008F3268">
        <w:rPr>
          <w:rFonts w:asciiTheme="minorHAnsi" w:hAnsiTheme="minorHAnsi" w:cstheme="minorHAnsi"/>
          <w:sz w:val="24"/>
          <w:szCs w:val="24"/>
        </w:rPr>
        <w:t>were</w:t>
      </w:r>
      <w:r w:rsidR="00E32165" w:rsidRPr="00C37289">
        <w:rPr>
          <w:rFonts w:asciiTheme="minorHAnsi" w:hAnsiTheme="minorHAnsi" w:cstheme="minorHAnsi"/>
          <w:sz w:val="24"/>
          <w:szCs w:val="24"/>
        </w:rPr>
        <w:t xml:space="preserve"> diagnosed with </w:t>
      </w:r>
      <w:r w:rsidR="00336C57">
        <w:rPr>
          <w:rFonts w:asciiTheme="minorHAnsi" w:hAnsiTheme="minorHAnsi" w:cstheme="minorHAnsi"/>
          <w:sz w:val="24"/>
          <w:szCs w:val="24"/>
        </w:rPr>
        <w:t>PCS</w:t>
      </w:r>
      <w:r w:rsidR="00E32165" w:rsidRPr="00C37289">
        <w:rPr>
          <w:rFonts w:asciiTheme="minorHAnsi" w:hAnsiTheme="minorHAnsi" w:cstheme="minorHAnsi"/>
          <w:sz w:val="24"/>
          <w:szCs w:val="24"/>
        </w:rPr>
        <w:t xml:space="preserv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{"citationID":"a2deo0g64ug","properties":{"formattedCitation":"\\uldash{(Hou et al., 2025)}","plainCitation":"(Hou et al., 2025)","noteIndex":0},"citationItems":[{"id":8672,"uris":["http://zotero.org/users/12301744/items/9AASS35N"],"itemData":{"id":8672,"type":"article-journal","abstract":"Importance:\nUpdated knowledge regarding the global prevalence of long COVID (or\npost-COVID-19 condition), its subtypes, risk factors, and variations across different\nfollow-up durations and geographical regions is necessary for informed public health\nrecommendations and healthcare delivery.\n\nObjective:\nThe primary objective of this systematic review is to evaluate the global\nprevalence of long COVID and its subtypes and symptoms in individuals with confirmed\nCOVID-19 diagnosis, while the secondary objective is to assess risk factors for long\nCOVID in the same population.\n\nData Sources:\nStudies on long COVID published from July 5, 2021, to May 29, 2024, searched\nfrom PubMed, Embase, and Web of Science were used for this systematic review.\nSupplemental updates to the original search period were made.\n\nStudy Selection:\nThere were four inclusion criteria: (1) human study population with confirmed\nCOVID-19 diagnosis; (2) appropriate index diagnosis date; (3) outcome must include\neither prevalence, risk factors, duration, or symptoms of long COVID; and (4) follow-up\ntime of at least two months after the index date. The exclusion criteria were: (1)\nnon-human study population; (1) case studies or reviews; (2) studies with imaging,\nmolecular, and/or cellular testing as primary results; (3) studies with specific\npopulations such as healthcare workers, residents of nursing homes, and/or those living\nin long-term care facilities; and (4) studies that did not meet the sample size\nthreshold needed to estimate overall prevalence with margin of error of 0.05.\n\nData Extraction and Synthesis:\nTwo screeners independently performed screenings and data extraction, and\ndecision conflicts were collectively resolved. The data were pooled using a\nrandom-effects meta-analysis framework with a DerSimonian-Laird inverse variance\nweighted estimator.\n\nMain Outcomes and Measures:\nThe primary estimand (target population parameter of interest) was the\nprevalence of long COVID and its subtypes among individuals with confirmed COVID-19\ndiagnoses, and the secondary estimand was effect sizes corresponding to ten common risk\nfactors of long COVID in the same population.\n\nResults:\nA total of 442 studies were included in this mega-systematic review, and 429\nwere meta-analyzed for various endpoints, avoiding duplicate estimates from the same\nstudy. Of the 442 studies, 17.9% of the studies have a high risk of bias. Heterogeneity\nis evident among meta-analyzed studies, where the I2\nstatistic is nearly 100% in studies that estimate overall prevalence. Global estimated\npooled prevalence of long COVID was 36% among COVID-19 positive individuals (95%\nconfidence interval [CI] 33%–40%) estimated from 144 studies. Geographical\nvariation was observed in the estimated pooled prevalence of long COVID: Asia at 35%\n(95% CI 25%–46%), Europe at 39% (95% CI 31%–48%), North America at 30%\n(95% CI 24%–38%), and South America at 51% (95% CI 35%–66%). Stratifying\nby follow-up duration, the estimated pooled prevalence for individuals with longer\nfollow-up periods of 1 to 2 years (47% [95% CI 37%–57%]) compared to those with\nfollow-up times of less than 1 year (35% [95% CI 31%–39%]) had overlapping CI and\nwere therefore not statistically distinguishable. Top five most prevalent long COVID\nsubtypes among COVID-19 positive cases were respiratory at 20% (95% CI 14%–28%)\nestimated from 31 studies, general fatigue at 20% (95% CI 18%–23%) estimated from\n121 studies, psychological at 18% (95% CI 11%–28%) estimated from 10 studies,\nneurological at 16% (95% CI 8%–30%) estimated from 23 studies, and dermatological\nat 12% (95% CI 8%–17%) estimated from 10 studies. The most common symptom based\non estimated prevalence was memory problems estimated at 11% (95% CI 7%–19%)\nmeta-analyzed from 12 studies. The three strongest risk factors for long COVID were\nbeing unvaccinated for COVID-19, pre-existing comorbidity, and female sex. Individuals\nwith any of these risk factors had higher odds of having long COVID with pooled\nestimated odds ratios of 2.34 (95% CI 1.49–3.67) meta-analyzed from 6 studies,\n1.59 (95% CI 1.28–1.97) from 13 studies, and 1.55 (95% CI 1.25–1.92) from\n22 studies, respectively.\n\nConclusions and Relevance:\nThis study shows long COVID is globally prevalent in the COVID-19 positive\npopulation with highly varying estimates. The prevalence of long COVID persists over\nextended follow-up, with a high burden of symptoms 1 to 2 years post-infection. Our\nfindings highlight long COVID and its subtypes as a continuing health challenge\nworldwide. The heterogeneity of the estimates across populations and geographical\nregions argues for the need for carefully designed follow-up with representative studies\nacross the world.","container-title":"medRxiv","DOI":"10.1101/2025.01.01.24319384","journalAbbreviation":"medRxiv","note":"PMID: 39830235\nPMCID: PMC11741453","page":"2025.01.01.24319384","source":"PubMed Central","title":"Global Prevalence of Long COVID, its Subtypes and Risk factors: An Updated Systematic Review and Meta-Analysis","title-short":"Global Prevalence of Long COVID, its Subtypes and Risk factors","author":[{"family":"Hou","given":"Yiren"},{"family":"Gu","given":"Tian"},{"family":"Ni","given":"Zhouchi"},{"family":"Shi","given":"Xu"},{"family":"Ranney","given":"Megan L."},{"family":"Mukherjee","given":"Bhramar"}],"issued":{"date-parts":[["2025",1,6]]},"citation-key":"Hou2025GlobalPrevalenceLong"}}],"schema":"https://github.com/citation-style-language/schema/raw/master/csl-citation.json"}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(Hou et al., 2025)</w:t>
      </w:r>
      <w:r w:rsidR="00E32165" w:rsidRPr="00C37289">
        <w:rPr>
          <w:rFonts w:asciiTheme="minorHAnsi" w:hAnsiTheme="minorHAnsi" w:cstheme="minorHAnsi"/>
          <w:sz w:val="24"/>
          <w:szCs w:val="24"/>
        </w:rPr>
        <w:fldChar w:fldCharType="end"/>
      </w:r>
      <w:r w:rsidR="00E32165" w:rsidRPr="00C37289">
        <w:rPr>
          <w:rFonts w:asciiTheme="minorHAnsi" w:hAnsiTheme="minorHAnsi" w:cstheme="minorHAnsi"/>
          <w:sz w:val="24"/>
          <w:szCs w:val="24"/>
        </w:rPr>
        <w:t xml:space="preserve">. </w:t>
      </w:r>
      <w:r w:rsidR="009949EE" w:rsidRPr="00C37289">
        <w:rPr>
          <w:rFonts w:asciiTheme="minorHAnsi" w:hAnsiTheme="minorHAnsi" w:cstheme="minorHAnsi"/>
          <w:sz w:val="24"/>
          <w:szCs w:val="24"/>
        </w:rPr>
        <w:t xml:space="preserve">While over 200 possible symptoms </w:t>
      </w:r>
      <w:r w:rsidR="00C37289">
        <w:rPr>
          <w:rFonts w:asciiTheme="minorHAnsi" w:hAnsiTheme="minorHAnsi" w:cstheme="minorHAnsi"/>
          <w:sz w:val="24"/>
          <w:szCs w:val="24"/>
        </w:rPr>
        <w:t xml:space="preserve">of PCS </w:t>
      </w:r>
      <w:r w:rsidR="009949EE" w:rsidRPr="00C37289">
        <w:rPr>
          <w:rFonts w:asciiTheme="minorHAnsi" w:hAnsiTheme="minorHAnsi" w:cstheme="minorHAnsi"/>
          <w:sz w:val="24"/>
          <w:szCs w:val="24"/>
        </w:rPr>
        <w:t>have been documented</w:t>
      </w:r>
      <w:r w:rsidR="00C9366F" w:rsidRPr="00C37289">
        <w:rPr>
          <w:rFonts w:asciiTheme="minorHAnsi" w:hAnsiTheme="minorHAnsi" w:cstheme="minorHAnsi"/>
          <w:sz w:val="24"/>
          <w:szCs w:val="24"/>
        </w:rPr>
        <w:t xml:space="preserve"> throughout every major organ system </w:t>
      </w:r>
      <w:r w:rsidR="00C37289">
        <w:rPr>
          <w:rFonts w:asciiTheme="minorHAnsi" w:hAnsiTheme="minorHAnsi" w:cstheme="minorHAnsi"/>
          <w:sz w:val="24"/>
          <w:szCs w:val="24"/>
        </w:rPr>
        <w:t xml:space="preserve">of human anatomy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{"citationID":"a27vslt88to","properties":{"formattedCitation":"\\uldash{(Stone et al., 2023)}","plainCitation":"(Stone et al., 2023)","noteIndex":0},"citationItems":[{"id":8666,"uris":["http://zotero.org/users/12301744/items/WL4HQLRP"],"itemData":{"id":8666,"type":"article-journal","abstract":"With the World Health Organization’s announcement of the end of the coronavirus disease 2019 (COVID-19) public health emergency, both clinicians and patients may think that the COVID-19 era is over. While the pandemic may have ended, acute infections continue to occur as the severe acute respiratory syndrome coronavirus 2 (SARS-CoV-2) virus transitions to the endemic phase. After initial COVID-19 infection, approximately 20% of patients experience persistent symptoms for more than 4 weeks. is clinical phenomenon is often termed “long COVID” but many other terms exist in the literature including “Post-COVID-19 syndrome,” “Chronic COVID-19,” “long haul COVID,” “post-acute COVID-19 syndrome,” “long-term sequelae,” and “postacute sequelae of SARS-CoV-2 infection,” among others. For the purposes of this review, we define long COVID as symptoms occurring more than 4 weeks after initial infection. Long COVID manifests in a wide variety of symptoms, including cough, fatigue, muscle weakness, cognitive impairment, shortness of breath, and chest pain. In fact, current literature indicates that long COVID has effects throughout every major organ system. Within this review, we compile and summarize the available data regarding symptoms of long COVID using a head-to-toe approach. is review is meant to be comprehensive covering the following organ systems: neurologic, cardiac, pulmonary, gastrointestinal, hepatic, renal, genitourinary, hematologic, musculoskeletal, and integumentary. e purpose of this narrative review is to provide a broad and inclusive resource for clinicians on long COVID symptomatology, pathophysiology, and potential treatments.","container-title":"American Journal of Pharmacotherapy and Pharmaceutical Sciences","DOI":"10.25259/AJPPS_2023_012","ISSN":"2835-253X, 2836-2012","journalAbbreviation":"AJPPS","language":"en","page":"12","source":"DOI.org (Crossref)","title":"From brain fog to COVID toe: A head-to-toe review of long COVID","title-short":"From brain fog to COVID toe","volume":"2","author":[{"family":"Stone","given":"Jamie K."},{"family":"Berman","given":"Sarah E."},{"family":"Zheng","given":"Wendy"},{"family":"Wilson","given":"Drake R."},{"family":"Diaz","given":"Gabrielle R."}],"issued":{"date-parts":[["2023",9,16]]},"citation-key":"Stone2023BrainFogCOVID"}}],"schema":"https://github.com/citation-style-language/schema/raw/master/csl-citation.json"}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(Stone et al., 2023)</w:t>
      </w:r>
      <w:r w:rsidR="00C9366F" w:rsidRPr="00C37289">
        <w:rPr>
          <w:rFonts w:asciiTheme="minorHAnsi" w:hAnsiTheme="minorHAnsi" w:cstheme="minorHAnsi"/>
          <w:sz w:val="24"/>
          <w:szCs w:val="24"/>
        </w:rPr>
        <w:fldChar w:fldCharType="end"/>
      </w:r>
      <w:r w:rsidR="00CB1394">
        <w:rPr>
          <w:rFonts w:asciiTheme="minorHAnsi" w:hAnsiTheme="minorHAnsi" w:cstheme="minorHAnsi"/>
          <w:sz w:val="24"/>
          <w:szCs w:val="24"/>
        </w:rPr>
        <w:fldChar w:fldCharType="begin"/>
      </w:r>
      <w:r w:rsidR="00CB1394">
        <w:rPr>
          <w:rFonts w:asciiTheme="minorHAnsi" w:hAnsiTheme="minorHAnsi" w:cstheme="minorHAnsi"/>
          <w:sz w:val="24"/>
          <w:szCs w:val="24"/>
        </w:rPr>
        <w:instrText xml:space="preserve"> ADDIN ZOTERO_ITEM CSL_CITATION {"citationID":"a29imj76tjm","properties":{"formattedCitation":"\\uldash{(Davis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1394">
        <w:rPr>
          <w:rFonts w:asciiTheme="minorHAnsi" w:hAnsiTheme="minorHAnsi" w:cstheme="minorHAnsi"/>
          <w:sz w:val="24"/>
          <w:szCs w:val="24"/>
        </w:rPr>
        <w:fldChar w:fldCharType="separate"/>
      </w:r>
      <w:r w:rsidR="00CB1394" w:rsidRPr="00CB1394">
        <w:rPr>
          <w:kern w:val="0"/>
          <w:sz w:val="24"/>
          <w:u w:val="dash"/>
        </w:rPr>
        <w:t>(Davis et al., 2021)</w:t>
      </w:r>
      <w:r w:rsidR="00CB1394">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the </w:t>
      </w:r>
      <w:r w:rsidR="00E8398B" w:rsidRPr="00C37289">
        <w:rPr>
          <w:rFonts w:asciiTheme="minorHAnsi" w:hAnsiTheme="minorHAnsi" w:cstheme="minorHAnsi"/>
          <w:sz w:val="24"/>
          <w:szCs w:val="24"/>
        </w:rPr>
        <w:t>primary complaints</w:t>
      </w:r>
      <w:r w:rsidR="009949EE" w:rsidRPr="00C37289">
        <w:rPr>
          <w:rFonts w:asciiTheme="minorHAnsi" w:hAnsiTheme="minorHAnsi" w:cstheme="minorHAnsi"/>
          <w:sz w:val="24"/>
          <w:szCs w:val="24"/>
        </w:rPr>
        <w:t xml:space="preserve"> affecting PCS patients are </w:t>
      </w:r>
      <w:r w:rsidR="00E32165" w:rsidRPr="00C37289">
        <w:rPr>
          <w:rFonts w:asciiTheme="minorHAnsi" w:hAnsiTheme="minorHAnsi" w:cstheme="minorHAnsi"/>
          <w:sz w:val="24"/>
          <w:szCs w:val="24"/>
        </w:rPr>
        <w:t xml:space="preserve">chronic and debilitating </w:t>
      </w:r>
      <w:r w:rsidR="008F3268" w:rsidRPr="00C37289">
        <w:rPr>
          <w:rFonts w:asciiTheme="minorHAnsi" w:hAnsiTheme="minorHAnsi" w:cstheme="minorHAnsi"/>
          <w:sz w:val="24"/>
          <w:szCs w:val="24"/>
        </w:rPr>
        <w:t>fatigue</w:t>
      </w:r>
      <w:r w:rsidR="009949EE" w:rsidRPr="00C37289">
        <w:rPr>
          <w:rFonts w:asciiTheme="minorHAnsi" w:hAnsiTheme="minorHAnsi" w:cstheme="minorHAnsi"/>
          <w:sz w:val="24"/>
          <w:szCs w:val="24"/>
        </w:rPr>
        <w:t xml:space="preserve">, neurocognitive dysfunction, </w:t>
      </w:r>
      <w:r w:rsidR="00E32165" w:rsidRPr="00C37289">
        <w:rPr>
          <w:rFonts w:asciiTheme="minorHAnsi" w:hAnsiTheme="minorHAnsi" w:cstheme="minorHAnsi"/>
          <w:sz w:val="24"/>
          <w:szCs w:val="24"/>
        </w:rPr>
        <w:t xml:space="preserve">disordered sleep, </w:t>
      </w:r>
      <w:r w:rsidR="009949EE" w:rsidRPr="00C37289">
        <w:rPr>
          <w:rFonts w:asciiTheme="minorHAnsi" w:hAnsiTheme="minorHAnsi" w:cstheme="minorHAnsi"/>
          <w:sz w:val="24"/>
          <w:szCs w:val="24"/>
        </w:rPr>
        <w:t xml:space="preserve">and </w:t>
      </w:r>
      <w:r w:rsidR="008F3268">
        <w:rPr>
          <w:rFonts w:asciiTheme="minorHAnsi" w:hAnsiTheme="minorHAnsi" w:cstheme="minorHAnsi"/>
          <w:sz w:val="24"/>
          <w:szCs w:val="24"/>
        </w:rPr>
        <w:t xml:space="preserve">dyspnea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{"citationID":"ak1ug2q9k1","properties":{"formattedCitation":"\\uldash{(Jennings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(Jennings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{"citationID":"aknkk8ad6r","properties":{"formattedCitation":"\\uldash{(Davis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(Davis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{"citationID":"a5m7koabdu","properties":{"formattedCitation":"\\uldash{(Vanichkachorn et al., 2021)}","plainCitation":"(Vanichkachorn et al., 2021)","noteIndex":0},"citationItems":[{"id":8668,"uris":["http://zotero.org/users/12301744/items/RJXBAD9I"],"itemData":{"id":8668,"type":"article-journal","abstract":"Objective\nTo describe characteristics of a series of patients reporting prolonged symptoms after an infection with coronavirus disease 2019 (COVID-19).\n\nPatients and Methods\nThis study describes the multidisciplinary COVID-19 Activity Rehabilitation Program, established at Mayo Clinic to evaluate and treat patients with post–COVID syndrome, and reports the clinical characteristics of the first 100 patients receiving evaluation and management during the timeframe of June 1, 2020, and December 31, 2020.\n\nResults\nThe cohort consisted of 100 patients (mean age, 45.4±14.2 years; 68% women; mean body mass index, 30.2 kg/m2; presenting a mean of 93 days after infection). Common preexisting conditions were respiratory (23%) and mental health, including depression and/or anxiety (34%). Most (75%) had not been hospitalized for COVID-19. Common presenting symptoms ware fatigue (80%), respiratory complaints (59%), and neurological complaints (59%) followed by subjective cognitive impairment, sleep disturbance, and mental health symptoms. More than one-third of patients (34%) reported difficulties in performing basic activities of daily living. Only 1 in 3 patients had returned to unrestricted work duty at the time of the analysis. For most patients, laboratory and imaging tests showed no abnormalities or were nondiagnostic despite debilitating symptoms. Most patients required physical therapy, occupational therapy, or brain rehabilitation. Face-to-face and virtual care delivery modalities were feasible.\n\nConclusion\nMost of the patients did not have COVID-19–related symptoms that were severe enough to require hospitalization, were younger than 65 years, and were more likely to be female, and most had no preexisting comorbidities before severe acute respiratory syndrome coronavirus 2 infection. Symptoms including mood disorders, fatigue, and perceived cognitive impairment resulted in severe negative impacts on resumption of functional and occupational activities in patients experiencing prolonged effects.","container-title":"Mayo Clinic Proceedings","DOI":"10.1016/j.mayocp.2021.04.024","ISSN":"0025-6196","issue":"7","journalAbbreviation":"Mayo Clin Proc","note":"PMID: 34218857\nPMCID: PMC8112396","page":"1782-1791","source":"PubMed Central","title":"Post–COVID-19 Syndrome (Long Haul Syndrome): Description of a Multidisciplinary Clinic at Mayo Clinic and Characteristics of the Initial Patient Cohort","title-short":"Post–COVID-19 Syndrome (Long Haul Syndrome)","volume":"96","author":[{"family":"Vanichkachorn","given":"Greg"},{"family":"Newcomb","given":"Richard"},{"family":"Cowl","given":"Clayton T."},{"family":"Murad","given":"M. Hassan"},{"family":"Breeher","given":"Laura"},{"family":"Miller","given":"Sara"},{"family":"Trenary","given":"Michael"},{"family":"Neveau","given":"Daniel"},{"family":"Higgins","given":"Steven"}],"issued":{"date-parts":[["2021",7]]},"citation-key":"Vanichkachorn2021PostCOVID19"}}],"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(Vanichkachorn et al., 2021)</w:t>
      </w:r>
      <w:r w:rsidR="00CB3879" w:rsidRPr="00C37289">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w:t>
      </w:r>
    </w:p>
    <w:p w14:paraId="401E9C35" w14:textId="77777777" w:rsidR="00C37289" w:rsidRPr="00C37289" w:rsidRDefault="00C37289" w:rsidP="00387637">
      <w:pPr>
        <w:spacing w:line="480" w:lineRule="auto"/>
        <w:rPr>
          <w:rFonts w:asciiTheme="minorHAnsi" w:hAnsiTheme="minorHAnsi" w:cstheme="minorHAnsi"/>
          <w:sz w:val="24"/>
          <w:szCs w:val="24"/>
        </w:rPr>
      </w:pPr>
    </w:p>
    <w:p w14:paraId="059E2318" w14:textId="52BAC44E" w:rsidR="005A3EE1" w:rsidRDefault="005A3EE1" w:rsidP="00C37289">
      <w:pPr>
        <w:pStyle w:val="Heading2"/>
        <w:spacing w:line="480" w:lineRule="auto"/>
      </w:pPr>
      <w:r>
        <w:t>Symptoms of PCS</w:t>
      </w:r>
    </w:p>
    <w:p w14:paraId="1EB50D04" w14:textId="77777777" w:rsidR="005A3EE1" w:rsidRDefault="005A3EE1" w:rsidP="005A3EE1">
      <w:pPr>
        <w:pStyle w:val="Heading3"/>
        <w:spacing w:line="480" w:lineRule="auto"/>
      </w:pPr>
      <w:r>
        <w:t>Fatigue</w:t>
      </w:r>
    </w:p>
    <w:p w14:paraId="3615D4C7" w14:textId="77777777" w:rsidR="009C06CE" w:rsidRPr="00E8654A" w:rsidRDefault="009C06CE" w:rsidP="009C06CE">
      <w:pPr>
        <w:spacing w:line="480" w:lineRule="auto"/>
        <w:rPr>
          <w:rFonts w:asciiTheme="minorHAnsi" w:hAnsiTheme="minorHAnsi" w:cstheme="minorHAnsi"/>
          <w:sz w:val="24"/>
          <w:szCs w:val="24"/>
        </w:rPr>
      </w:pPr>
      <w:r>
        <w:rPr>
          <w:rFonts w:asciiTheme="minorHAnsi" w:hAnsiTheme="minorHAnsi" w:cstheme="minorHAnsi"/>
          <w:sz w:val="24"/>
          <w:szCs w:val="24"/>
        </w:rPr>
        <w:t xml:space="preserve">Subjects with PCS report chronic and debilitating fatigue. </w:t>
      </w:r>
      <w:r w:rsidRPr="00E8654A">
        <w:rPr>
          <w:rFonts w:asciiTheme="minorHAnsi" w:hAnsiTheme="minorHAnsi" w:cstheme="minorHAnsi"/>
          <w:sz w:val="24"/>
          <w:szCs w:val="24"/>
        </w:rPr>
        <w:t xml:space="preserve">Of </w:t>
      </w:r>
      <w:r>
        <w:rPr>
          <w:rFonts w:asciiTheme="minorHAnsi" w:hAnsiTheme="minorHAnsi" w:cstheme="minorHAnsi"/>
          <w:sz w:val="24"/>
          <w:szCs w:val="24"/>
        </w:rPr>
        <w:t>importance</w:t>
      </w:r>
      <w:r w:rsidRPr="00E8654A">
        <w:rPr>
          <w:rFonts w:asciiTheme="minorHAnsi" w:hAnsiTheme="minorHAnsi" w:cstheme="minorHAnsi"/>
          <w:sz w:val="24"/>
          <w:szCs w:val="24"/>
        </w:rPr>
        <w:t xml:space="preserve">, PCS patients are particularly vulnerable to a form of fatigue known as “post-exertional malaise” (PEM). </w:t>
      </w:r>
      <w:r>
        <w:rPr>
          <w:rFonts w:asciiTheme="minorHAnsi" w:hAnsiTheme="minorHAnsi" w:cstheme="minorHAnsi"/>
          <w:sz w:val="24"/>
          <w:szCs w:val="24"/>
        </w:rPr>
        <w:t>PEM is defined by &lt;DEFINITION&gt;.</w:t>
      </w:r>
    </w:p>
    <w:p w14:paraId="4ECCCD2B" w14:textId="7E9094EE" w:rsidR="009C06CE" w:rsidRDefault="009C06CE" w:rsidP="00E8654A">
      <w:pPr>
        <w:spacing w:line="480" w:lineRule="auto"/>
        <w:rPr>
          <w:rFonts w:asciiTheme="minorHAnsi" w:hAnsiTheme="minorHAnsi" w:cstheme="minorHAnsi"/>
          <w:sz w:val="24"/>
          <w:szCs w:val="24"/>
        </w:rPr>
      </w:pPr>
    </w:p>
    <w:p w14:paraId="54FE024E" w14:textId="77777777" w:rsidR="009C06CE" w:rsidRDefault="009C06CE" w:rsidP="00E8654A">
      <w:pPr>
        <w:spacing w:line="480" w:lineRule="auto"/>
        <w:rPr>
          <w:rFonts w:asciiTheme="minorHAnsi" w:hAnsiTheme="minorHAnsi" w:cstheme="minorHAnsi"/>
          <w:sz w:val="24"/>
          <w:szCs w:val="24"/>
        </w:rPr>
      </w:pPr>
    </w:p>
    <w:p w14:paraId="00B283DD" w14:textId="10F350CE" w:rsidR="00B6245F" w:rsidRDefault="009C06CE" w:rsidP="00E8654A">
      <w:pPr>
        <w:spacing w:line="480" w:lineRule="auto"/>
        <w:rPr>
          <w:rFonts w:asciiTheme="minorHAnsi" w:hAnsiTheme="minorHAnsi" w:cstheme="minorHAnsi"/>
          <w:sz w:val="24"/>
          <w:szCs w:val="24"/>
        </w:rPr>
      </w:pPr>
      <w:r>
        <w:rPr>
          <w:rFonts w:asciiTheme="minorHAnsi" w:hAnsiTheme="minorHAnsi" w:cstheme="minorHAnsi"/>
          <w:sz w:val="24"/>
          <w:szCs w:val="24"/>
        </w:rPr>
        <w:t>Over time, f</w:t>
      </w:r>
      <w:r w:rsidR="005A3EE1" w:rsidRPr="00E8654A">
        <w:rPr>
          <w:rFonts w:asciiTheme="minorHAnsi" w:hAnsiTheme="minorHAnsi" w:cstheme="minorHAnsi"/>
          <w:sz w:val="24"/>
          <w:szCs w:val="24"/>
        </w:rPr>
        <w:t xml:space="preserve">atigue continues to persist without resolution. For instance, a longitudinal study by Spiesshoefer et al. 2024 found that self-reported fatigue remains elevated 14 months following COVID-19 infection, and these levels show no improvement by 31 months post-infection </w:t>
      </w:r>
      <w:r w:rsidR="005A3EE1" w:rsidRPr="00E8654A">
        <w:rPr>
          <w:rFonts w:asciiTheme="minorHAnsi" w:hAnsiTheme="minorHAnsi" w:cstheme="minorHAnsi"/>
          <w:sz w:val="24"/>
          <w:szCs w:val="24"/>
        </w:rPr>
        <w:fldChar w:fldCharType="begin"/>
      </w:r>
      <w:r w:rsidR="005A3EE1" w:rsidRPr="00E8654A">
        <w:rPr>
          <w:rFonts w:asciiTheme="minorHAnsi" w:hAnsiTheme="minorHAnsi" w:cstheme="minorHAnsi"/>
          <w:sz w:val="24"/>
          <w:szCs w:val="24"/>
        </w:rPr>
        <w:instrText xml:space="preserve"> ADDIN ZOTERO_ITEM CSL_CITATION {"citationID":"r2rMSZOF","properties":{"unsorted":false,"formattedCitation":"(Spiesshoefer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5A3EE1" w:rsidRPr="00E8654A">
        <w:rPr>
          <w:rFonts w:asciiTheme="minorHAnsi" w:hAnsiTheme="minorHAnsi" w:cstheme="minorHAnsi"/>
          <w:sz w:val="24"/>
          <w:szCs w:val="24"/>
        </w:rPr>
        <w:fldChar w:fldCharType="separate"/>
      </w:r>
      <w:r w:rsidR="005A3EE1" w:rsidRPr="00E8654A">
        <w:rPr>
          <w:rFonts w:asciiTheme="minorHAnsi" w:hAnsiTheme="minorHAnsi" w:cstheme="minorHAnsi"/>
          <w:sz w:val="24"/>
          <w:szCs w:val="24"/>
        </w:rPr>
        <w:t>(Spiesshoefer et al., 2024)</w:t>
      </w:r>
      <w:r w:rsidR="005A3EE1" w:rsidRPr="00E8654A">
        <w:rPr>
          <w:rFonts w:asciiTheme="minorHAnsi" w:hAnsiTheme="minorHAnsi" w:cstheme="minorHAnsi"/>
          <w:sz w:val="24"/>
          <w:szCs w:val="24"/>
        </w:rPr>
        <w:fldChar w:fldCharType="end"/>
      </w:r>
      <w:r w:rsidR="005A3EE1" w:rsidRPr="00E8654A">
        <w:rPr>
          <w:rFonts w:asciiTheme="minorHAnsi" w:hAnsiTheme="minorHAnsi" w:cstheme="minorHAnsi"/>
          <w:sz w:val="24"/>
          <w:szCs w:val="24"/>
        </w:rPr>
        <w:t>.</w:t>
      </w:r>
      <w:r w:rsidR="00DE4265" w:rsidRPr="00E8654A">
        <w:rPr>
          <w:rFonts w:asciiTheme="minorHAnsi" w:hAnsiTheme="minorHAnsi" w:cstheme="minorHAnsi"/>
          <w:sz w:val="24"/>
          <w:szCs w:val="24"/>
        </w:rPr>
        <w:t xml:space="preserve"> </w:t>
      </w:r>
      <w:r>
        <w:rPr>
          <w:rFonts w:asciiTheme="minorHAnsi" w:hAnsiTheme="minorHAnsi" w:cstheme="minorHAnsi"/>
          <w:sz w:val="24"/>
          <w:szCs w:val="24"/>
        </w:rPr>
        <w:t xml:space="preserve">Over time, this sense of unending fatigue takes its toll </w:t>
      </w:r>
      <w:r w:rsidR="00B6245F">
        <w:rPr>
          <w:rFonts w:asciiTheme="minorHAnsi" w:hAnsiTheme="minorHAnsi" w:cstheme="minorHAnsi"/>
          <w:sz w:val="24"/>
          <w:szCs w:val="24"/>
        </w:rPr>
        <w:t xml:space="preserve">on patient’s well-being. </w:t>
      </w:r>
      <w:r w:rsidR="00B6245F" w:rsidRPr="00E8654A">
        <w:rPr>
          <w:rFonts w:asciiTheme="minorHAnsi" w:hAnsiTheme="minorHAnsi" w:cstheme="minorHAnsi"/>
          <w:sz w:val="24"/>
          <w:szCs w:val="24"/>
        </w:rPr>
        <w:t xml:space="preserve">The greater the severity of the fatigue, the lower reported </w:t>
      </w:r>
      <w:r w:rsidR="00B6245F">
        <w:rPr>
          <w:rFonts w:asciiTheme="minorHAnsi" w:hAnsiTheme="minorHAnsi" w:cstheme="minorHAnsi"/>
          <w:sz w:val="24"/>
          <w:szCs w:val="24"/>
        </w:rPr>
        <w:t xml:space="preserve">social participation, occupational involvement, and </w:t>
      </w:r>
      <w:r w:rsidR="00B6245F" w:rsidRPr="00E8654A">
        <w:rPr>
          <w:rFonts w:asciiTheme="minorHAnsi" w:hAnsiTheme="minorHAnsi" w:cstheme="minorHAnsi"/>
          <w:sz w:val="24"/>
          <w:szCs w:val="24"/>
        </w:rPr>
        <w:t xml:space="preserve">quality of life </w:t>
      </w:r>
      <w:r w:rsidR="00B6245F" w:rsidRPr="00E8654A">
        <w:rPr>
          <w:rFonts w:asciiTheme="minorHAnsi" w:hAnsiTheme="minorHAnsi" w:cstheme="minorHAnsi"/>
          <w:sz w:val="24"/>
          <w:szCs w:val="24"/>
        </w:rPr>
        <w:fldChar w:fldCharType="begin"/>
      </w:r>
      <w:r w:rsidR="00B6245F" w:rsidRPr="00E8654A">
        <w:rPr>
          <w:rFonts w:asciiTheme="minorHAnsi" w:hAnsiTheme="minorHAnsi" w:cstheme="minorHAnsi"/>
          <w:sz w:val="24"/>
          <w:szCs w:val="24"/>
        </w:rPr>
        <w:instrText xml:space="preserve"> ADDIN ZOTERO_ITEM CSL_CITATION {"citationID":"a2ht51oejsl","properties":{"formattedCitation":"\\uldash{(Twomey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B6245F" w:rsidRPr="00E8654A">
        <w:rPr>
          <w:rFonts w:asciiTheme="minorHAnsi" w:hAnsiTheme="minorHAnsi" w:cstheme="minorHAnsi"/>
          <w:sz w:val="24"/>
          <w:szCs w:val="24"/>
        </w:rPr>
        <w:fldChar w:fldCharType="separate"/>
      </w:r>
      <w:r w:rsidR="00B6245F" w:rsidRPr="00E8654A">
        <w:rPr>
          <w:rFonts w:asciiTheme="minorHAnsi" w:hAnsiTheme="minorHAnsi" w:cstheme="minorHAnsi"/>
          <w:kern w:val="0"/>
          <w:sz w:val="24"/>
          <w:szCs w:val="24"/>
          <w:u w:val="dash"/>
        </w:rPr>
        <w:t>(Twomey et al., 2022)</w:t>
      </w:r>
      <w:r w:rsidR="00B6245F" w:rsidRPr="00E8654A">
        <w:rPr>
          <w:rFonts w:asciiTheme="minorHAnsi" w:hAnsiTheme="minorHAnsi" w:cstheme="minorHAnsi"/>
          <w:sz w:val="24"/>
          <w:szCs w:val="24"/>
        </w:rPr>
        <w:fldChar w:fldCharType="end"/>
      </w:r>
      <w:r w:rsidR="00B6245F" w:rsidRPr="00E8654A">
        <w:rPr>
          <w:rFonts w:asciiTheme="minorHAnsi" w:hAnsiTheme="minorHAnsi" w:cstheme="minorHAnsi"/>
          <w:sz w:val="24"/>
          <w:szCs w:val="24"/>
        </w:rPr>
        <w:fldChar w:fldCharType="begin"/>
      </w:r>
      <w:r w:rsidR="00B6245F" w:rsidRPr="00E8654A">
        <w:rPr>
          <w:rFonts w:asciiTheme="minorHAnsi" w:hAnsiTheme="minorHAnsi" w:cstheme="minorHAnsi"/>
          <w:sz w:val="24"/>
          <w:szCs w:val="24"/>
        </w:rPr>
        <w:instrText xml:space="preserve"> ADDIN ZOTERO_ITEM CSL_CITATION {"citationID":"a2l3sndjj69","properties":{"formattedCitation":"\\uldash{(Walker et al., 2023)}","plainCitation":"(Walker et al., 2023)","noteIndex":0},"citationItems":[{"id":8510,"uris":["http://zotero.org/users/12301744/items/7VTDTBXN"],"itemData":{"id":8510,"type":"article-journal","abstract":"Objectives\nTo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Recovery"}],"issued":{"date-parts":[["2023",6,5]]},"citation-key":"Walker2023ImpactFatiguePrimary"}}],"schema":"https://github.com/citation-style-language/schema/raw/master/csl-citation.json"} </w:instrText>
      </w:r>
      <w:r w:rsidR="00B6245F" w:rsidRPr="00E8654A">
        <w:rPr>
          <w:rFonts w:asciiTheme="minorHAnsi" w:hAnsiTheme="minorHAnsi" w:cstheme="minorHAnsi"/>
          <w:sz w:val="24"/>
          <w:szCs w:val="24"/>
        </w:rPr>
        <w:fldChar w:fldCharType="separate"/>
      </w:r>
      <w:r w:rsidR="00B6245F" w:rsidRPr="00E8654A">
        <w:rPr>
          <w:rFonts w:asciiTheme="minorHAnsi" w:hAnsiTheme="minorHAnsi" w:cstheme="minorHAnsi"/>
          <w:kern w:val="0"/>
          <w:sz w:val="24"/>
          <w:szCs w:val="24"/>
          <w:u w:val="dash"/>
        </w:rPr>
        <w:t>(Walker et al., 2023)</w:t>
      </w:r>
      <w:r w:rsidR="00B6245F" w:rsidRPr="00E8654A">
        <w:rPr>
          <w:rFonts w:asciiTheme="minorHAnsi" w:hAnsiTheme="minorHAnsi" w:cstheme="minorHAnsi"/>
          <w:sz w:val="24"/>
          <w:szCs w:val="24"/>
        </w:rPr>
        <w:fldChar w:fldCharType="end"/>
      </w:r>
      <w:r w:rsidR="00B6245F" w:rsidRPr="00E8654A">
        <w:rPr>
          <w:rFonts w:asciiTheme="minorHAnsi" w:hAnsiTheme="minorHAnsi" w:cstheme="minorHAnsi"/>
          <w:sz w:val="24"/>
          <w:szCs w:val="24"/>
        </w:rPr>
        <w:t xml:space="preserve">. </w:t>
      </w:r>
      <w:r w:rsidR="00B6245F">
        <w:rPr>
          <w:rFonts w:asciiTheme="minorHAnsi" w:hAnsiTheme="minorHAnsi" w:cstheme="minorHAnsi"/>
          <w:sz w:val="24"/>
          <w:szCs w:val="24"/>
        </w:rPr>
        <w:t xml:space="preserve"> Above all else, excessive fatigue is reported to be the </w:t>
      </w:r>
      <w:r>
        <w:rPr>
          <w:rFonts w:asciiTheme="minorHAnsi" w:hAnsiTheme="minorHAnsi" w:cstheme="minorHAnsi"/>
          <w:sz w:val="24"/>
          <w:szCs w:val="24"/>
        </w:rPr>
        <w:t>strongest</w:t>
      </w:r>
      <w:r w:rsidR="00B6245F">
        <w:rPr>
          <w:rFonts w:asciiTheme="minorHAnsi" w:hAnsiTheme="minorHAnsi" w:cstheme="minorHAnsi"/>
          <w:sz w:val="24"/>
          <w:szCs w:val="24"/>
        </w:rPr>
        <w:t xml:space="preserve"> </w:t>
      </w:r>
      <w:r>
        <w:rPr>
          <w:rFonts w:asciiTheme="minorHAnsi" w:hAnsiTheme="minorHAnsi" w:cstheme="minorHAnsi"/>
          <w:sz w:val="24"/>
          <w:szCs w:val="24"/>
        </w:rPr>
        <w:t>determinant among PCS patients of worsened quality of life &lt;CITATION&gt;.</w:t>
      </w:r>
    </w:p>
    <w:p w14:paraId="1530CC07" w14:textId="77777777" w:rsidR="009C06CE" w:rsidRPr="00E8654A" w:rsidRDefault="009C06CE" w:rsidP="00E8654A">
      <w:pPr>
        <w:spacing w:line="480" w:lineRule="auto"/>
        <w:rPr>
          <w:rFonts w:asciiTheme="minorHAnsi" w:hAnsiTheme="minorHAnsi" w:cstheme="minorHAnsi"/>
          <w:sz w:val="24"/>
          <w:szCs w:val="24"/>
        </w:rPr>
      </w:pPr>
    </w:p>
    <w:p w14:paraId="0612045D" w14:textId="778DC63D" w:rsidR="005A3EE1" w:rsidRDefault="005A3EE1" w:rsidP="00A567C1">
      <w:pPr>
        <w:pStyle w:val="Heading3"/>
        <w:spacing w:line="480" w:lineRule="auto"/>
      </w:pPr>
      <w:r>
        <w:t>Neurocognitive Dysfunction</w:t>
      </w:r>
    </w:p>
    <w:p w14:paraId="4CF18F90" w14:textId="6B1A5B81" w:rsidR="00B6245F" w:rsidRDefault="00B6245F"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A commonly reported symptom among patients with PCS is a sense of &lt;DEFINITION&gt;. This cluster of subjective symptoms – commonly referred to as “brain fog” by victims – is described to be one of the most debilitating of PCS symptoms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(Chasco et al., 2022)</w:t>
      </w:r>
      <w:r w:rsidRPr="00E8654A">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61C458A9" w14:textId="77777777" w:rsidR="006203AE" w:rsidRPr="00E8654A" w:rsidRDefault="006203AE" w:rsidP="005A3EE1">
      <w:pPr>
        <w:spacing w:line="480" w:lineRule="auto"/>
        <w:rPr>
          <w:rFonts w:asciiTheme="minorHAnsi" w:hAnsiTheme="minorHAnsi" w:cstheme="minorHAnsi"/>
          <w:sz w:val="24"/>
          <w:szCs w:val="24"/>
        </w:rPr>
      </w:pPr>
    </w:p>
    <w:p w14:paraId="54A3F2F3" w14:textId="03EB5327" w:rsidR="009B5B8E"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{"citationID":"00000013","properties":{"unsorted":false,"formattedCitation":"(Asadi-Pooya et al., 2023; Jennings et al., 2022; Vyas et al., 2022)","plainCitation":"(Asadi-Pooya et al., 2023; Jennings et al., 2022; Vyas et al., 2022)","noteIndex":0},"citationItems":[{"id":123,"uris":["http://zotero.org/users/12301744/items/VHF23AFR"],"itemData":{"id":123,"type":"article-journal","abstract":"INTRODUCTION: We investigated the longevity of COVID-associated brain fog in patients who have survived the COVID-19.\nMETHODS: This was a follow-up study of 2,696 adult patients with COVID-19 from our previous study. We selected every other patient in our database. The follow-up data were collected during a phone call to the participants in January-February 2022 (11 months after the initial study): concentration difficulty and the patient's self-declared status in their ability to concentrate.\nRESULTS: In total, 1,164 people were included; 35 people (3.0%) had concentration difficulty and 65 individuals (5.6%) had a worsened status in their ability to concentrate and think; 26 people (2.2%) responded yes to both questions and were considered as having long-lasting brain fog. People with long-lasting brain fog were more often admitted to ICUs during the initial hospitalization (23.1% vs. 9.3%; p = 0.032) compared with those without long-lasting brain fog.\nCONCLUSION: We may conclude that a minority of the hospitalized patients with COVID-19 may suffer from long-lasting post-COVID brain fog, at least for more than 1 year after their initial illness. Long-lasting post-COVID brain fog has a significant association with the severity of the initial illness.","container-title":"European Neurology","DOI":"10.1159/000529860","ISSN":"1421-9913","issue":"3","journalAbbreviation":"Eur Neurol","language":"eng","note":"number: 3\nPMID: 36843124","page":"166-170","source":"PubMed","title":"Long-Lasting COVID-Associated Brain Fog: A Follow-Up Study","title-short":"Long-Lasting COVID-Associated Brain Fog","volume":"86","author":[{"family":"Asadi-Pooya","given":"Ali A."},{"family":"Shahisavandi","given":"Mina"},{"family":"Nemati","given":"Hamid"},{"family":"Karimi","given":"Afrooz"},{"family":"Jafari","given":"Anahita"},{"family":"Nasiri","given":"Sara"},{"family":"Mohammadi","given":"Seyyed Saeed"},{"family":"Nemati","given":"Meshkat"},{"family":"Rahimian","given":"Zahra"},{"family":"Bayat","given":"Hossein"}],"issued":{"date-parts":[["2023"]]},"citation-key":"Asadi-Pooya2023LongLastingCOVIDAssociatedBrain"},"prefix":""},{"id":124,"uris":["http://zotero.org/users/12301744/items/68WDTSXS"],"itemData":{"id":124,"type":"article-journal","abstract":"The coronavirus disease 2019 (COVID-19) pandemic has been impacting individuals throughout the world. Millions have been affected, and while many have recovered, a growing number of recovered COVID-19 patients are reportedly facing neurological symptoms, described as “slow thinking,” “difficulty in focusing,” “confusion,” “lack of concentration,” “forgetfulness,” or “haziness in thought process.” These experiences of mental fatigue, associated with and related to mild cognitive impairments, may be conceptually defined as “brain fog.” To study the prevalence and severity of these brain fog symptoms in COVID-19 recovered patients, and examining their association with age, gender, and COVID-19 symptom severity. A total of 300 patients who tested positive for Real-Time Reverse Transcriptase–Polymerase Chain Reaction (RT-PCR) for SARSCoV-2 during April–August 2020 were included in our study after complete recovery from their acute illness. They were assessed for brain fog symptoms using the 9-item validated Wood’s mental fatigue inventory. The overall cumulative prevalence of any components of brain fog was 34%, with a mean score of 6.11 ± 1.7 in those who experienced it. Males were more affected than females (42.3% vs. 29.1%) with males scoring higher than females. The mean score was higher in severe ill and Intensive Care Unit (ICU) patients and those who required oxygen or were on a ventilator.","container-title":"International Journal of Mental Health","DOI":"10.1080/00207411.2021.1988402","ISSN":"0020-7411","issue":"2","note":"number: 2\npublisher: Routledge\n_eprint: https://doi.org/10.1080/00207411.2021.1988402","page":"142–151","source":"Taylor and Francis+NEJM","title":"Mild cognitive impairment in COVID-19 survivors: Measuring the brain fog","title-short":"Mild cognitive impairment in COVID-19 survivors","volume":"51","author":[{"family":"Vyas","given":"Arvind"},{"family":"Raja Panwar","given":"Vasim"},{"family":"Mathur","given":"Vaibhav"},{"family":"Patel","given":"Parth"},{"family":"Mathur","given":"Surabhi"},{"family":"Sharma","given":"Arvind"},{"family":"Babu Panwar","given":"Raja"},{"family":"Gupta","given":"Rajeev"}],"issued":{"date-parts":[["2022",4,3]]},"citation-key":"Vyas2022MildCognitiveImpairment"}},{"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(Asadi-Pooya et al., 2023; Jennings et al., 2022; Vyas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{"citationID":"00000017","properties":{"unsorted":false,"formattedCitation":"(Davis et al., 2021; Nordvig et al., 2023; Orfei et al., 2022; Sa et al., 2024)","plainCitation":"(Davis et al., 2021; Nordvig et al., 2023; Orfei et al., 2022;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(Davis et al., 2021; Nordvig et al., 2023; Orfei et al., 2022; Sa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5874E671" w14:textId="77777777" w:rsidR="009B5B8E" w:rsidRPr="00E8654A" w:rsidRDefault="009B5B8E" w:rsidP="005A3EE1">
      <w:pPr>
        <w:spacing w:line="480" w:lineRule="auto"/>
        <w:rPr>
          <w:rFonts w:asciiTheme="minorHAnsi" w:hAnsiTheme="minorHAnsi" w:cstheme="minorHAnsi"/>
          <w:sz w:val="24"/>
          <w:szCs w:val="24"/>
        </w:rPr>
      </w:pPr>
    </w:p>
    <w:p w14:paraId="3B97E264" w14:textId="77777777" w:rsidR="009B5B8E" w:rsidRPr="00E8654A" w:rsidRDefault="009B5B8E" w:rsidP="005A3EE1">
      <w:pPr>
        <w:spacing w:line="480" w:lineRule="auto"/>
        <w:rPr>
          <w:rFonts w:asciiTheme="minorHAnsi" w:hAnsiTheme="minorHAnsi" w:cstheme="minorHAnsi"/>
          <w:sz w:val="24"/>
          <w:szCs w:val="24"/>
        </w:rPr>
      </w:pPr>
    </w:p>
    <w:p w14:paraId="31A80DAC" w14:textId="77777777" w:rsidR="00B6245F" w:rsidRDefault="009B5B8E"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Subjective reports of brain fog are often accompanied objective deficits in cognitive functions including</w:t>
      </w:r>
      <w:r w:rsidR="005A3EE1" w:rsidRPr="00E8654A">
        <w:rPr>
          <w:rFonts w:asciiTheme="minorHAnsi" w:hAnsiTheme="minorHAnsi" w:cstheme="minorHAnsi"/>
          <w:sz w:val="24"/>
          <w:szCs w:val="24"/>
        </w:rPr>
        <w:t xml:space="preserve"> attention, executive functioning, problem-solving, memory, and decision-making </w:t>
      </w:r>
      <w:bookmarkStart w:id="0" w:name="_Hlk206863158"/>
      <w:r w:rsidR="005A3EE1" w:rsidRPr="00E8654A">
        <w:rPr>
          <w:rFonts w:asciiTheme="minorHAnsi" w:hAnsiTheme="minorHAnsi" w:cstheme="minorHAnsi"/>
          <w:sz w:val="24"/>
          <w:szCs w:val="24"/>
          <w:highlight w:val="yellow"/>
        </w:rPr>
        <w:fldChar w:fldCharType="begin"/>
      </w:r>
      <w:r w:rsidR="0074340C" w:rsidRPr="00E8654A">
        <w:rPr>
          <w:rFonts w:asciiTheme="minorHAnsi" w:hAnsiTheme="minorHAnsi" w:cstheme="minorHAnsi"/>
          <w:sz w:val="24"/>
          <w:szCs w:val="24"/>
          <w:highlight w:val="yellow"/>
        </w:rPr>
        <w:instrText xml:space="preserve"> ADDIN ZOTERO_ITEM CSL_CITATION {"citationID":"acanruu081","properties":{"formattedCitation":"\\uldash{(Davis et al., 2021; Jennings et al., 2022)}","plainCitation":"(Davis et al., 2021; 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label":"page"},{"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label":"page"}],"schema":"https://github.com/citation-style-language/schema/raw/master/csl-citation.json"} </w:instrText>
      </w:r>
      <w:r w:rsidR="005A3EE1" w:rsidRPr="00E8654A">
        <w:rPr>
          <w:rFonts w:asciiTheme="minorHAnsi" w:hAnsiTheme="minorHAnsi" w:cstheme="minorHAnsi"/>
          <w:sz w:val="24"/>
          <w:szCs w:val="24"/>
          <w:highlight w:val="yellow"/>
        </w:rPr>
        <w:fldChar w:fldCharType="separate"/>
      </w:r>
      <w:r w:rsidR="0074340C" w:rsidRPr="00E8654A">
        <w:rPr>
          <w:rFonts w:asciiTheme="minorHAnsi" w:hAnsiTheme="minorHAnsi" w:cstheme="minorHAnsi"/>
          <w:kern w:val="0"/>
          <w:sz w:val="24"/>
          <w:szCs w:val="24"/>
          <w:u w:val="dash"/>
        </w:rPr>
        <w:t>(Davis et al., 2021; Jennings et al., 2022)</w:t>
      </w:r>
      <w:r w:rsidR="005A3EE1" w:rsidRPr="00E8654A">
        <w:rPr>
          <w:rFonts w:asciiTheme="minorHAnsi" w:hAnsiTheme="minorHAnsi" w:cstheme="minorHAnsi"/>
          <w:sz w:val="24"/>
          <w:szCs w:val="24"/>
          <w:highlight w:val="yellow"/>
        </w:rPr>
        <w:fldChar w:fldCharType="end"/>
      </w:r>
      <w:bookmarkEnd w:id="0"/>
      <w:r w:rsidR="005A3EE1" w:rsidRPr="00E8654A">
        <w:rPr>
          <w:rFonts w:asciiTheme="minorHAnsi" w:hAnsiTheme="minorHAnsi" w:cstheme="minorHAnsi"/>
          <w:sz w:val="24"/>
          <w:szCs w:val="24"/>
        </w:rPr>
        <w:t xml:space="preserve">. </w:t>
      </w:r>
    </w:p>
    <w:p w14:paraId="7483C14C" w14:textId="77777777" w:rsidR="00B6245F" w:rsidRDefault="00B6245F" w:rsidP="005A3EE1">
      <w:pPr>
        <w:spacing w:line="480" w:lineRule="auto"/>
        <w:rPr>
          <w:rFonts w:asciiTheme="minorHAnsi" w:hAnsiTheme="minorHAnsi" w:cstheme="minorHAnsi"/>
          <w:sz w:val="24"/>
          <w:szCs w:val="24"/>
        </w:rPr>
      </w:pPr>
    </w:p>
    <w:p w14:paraId="7C3E1024" w14:textId="17215342"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Given the increased mental and physical burden imposed by these symptoms, it is of no wonder that neurocognitive dysfunction has been associated with reduced physical activity, social isolation, and disability </w:t>
      </w:r>
      <w:bookmarkStart w:id="1" w:name="_Hlk206861873"/>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{"citationID":"00000019","properties":{"unsorted":false,"formattedCitation":"(Nordvig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(Nordvig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74340C" w:rsidRPr="00E8654A">
        <w:rPr>
          <w:rFonts w:asciiTheme="minorHAnsi" w:hAnsiTheme="minorHAnsi" w:cstheme="minorHAnsi"/>
          <w:sz w:val="24"/>
          <w:szCs w:val="24"/>
        </w:rPr>
        <w:t xml:space="preserve"> </w:t>
      </w:r>
      <w:r w:rsidR="009B5B8E" w:rsidRPr="00E8654A">
        <w:rPr>
          <w:rFonts w:asciiTheme="minorHAnsi" w:hAnsiTheme="minorHAnsi" w:cstheme="minorHAnsi"/>
          <w:sz w:val="24"/>
          <w:szCs w:val="24"/>
        </w:rPr>
        <w:t>Brain fog and cognitive</w:t>
      </w:r>
      <w:r w:rsidR="0074340C" w:rsidRPr="00E8654A">
        <w:rPr>
          <w:rFonts w:asciiTheme="minorHAnsi" w:hAnsiTheme="minorHAnsi" w:cstheme="minorHAnsi"/>
          <w:sz w:val="24"/>
          <w:szCs w:val="24"/>
        </w:rPr>
        <w:t xml:space="preserve"> dysfunction are </w:t>
      </w:r>
      <w:r w:rsidR="009B5B8E" w:rsidRPr="00E8654A">
        <w:rPr>
          <w:rFonts w:asciiTheme="minorHAnsi" w:hAnsiTheme="minorHAnsi" w:cstheme="minorHAnsi"/>
          <w:sz w:val="24"/>
          <w:szCs w:val="24"/>
        </w:rPr>
        <w:t xml:space="preserve">often </w:t>
      </w:r>
      <w:r w:rsidR="0074340C" w:rsidRPr="00E8654A">
        <w:rPr>
          <w:rFonts w:asciiTheme="minorHAnsi" w:hAnsiTheme="minorHAnsi" w:cstheme="minorHAnsi"/>
          <w:sz w:val="24"/>
          <w:szCs w:val="24"/>
        </w:rPr>
        <w:t>associated with difficulty meeting occupational demands</w:t>
      </w:r>
      <w:r w:rsidR="009B5B8E" w:rsidRPr="00E8654A">
        <w:rPr>
          <w:rFonts w:asciiTheme="minorHAnsi" w:hAnsiTheme="minorHAnsi" w:cstheme="minorHAnsi"/>
          <w:sz w:val="24"/>
          <w:szCs w:val="24"/>
        </w:rPr>
        <w:t>, reduced social participation,</w:t>
      </w:r>
      <w:r w:rsidR="0074340C" w:rsidRPr="00E8654A">
        <w:rPr>
          <w:rFonts w:asciiTheme="minorHAnsi" w:hAnsiTheme="minorHAnsi" w:cstheme="minorHAnsi"/>
          <w:sz w:val="24"/>
          <w:szCs w:val="24"/>
        </w:rPr>
        <w:t xml:space="preserve"> and </w:t>
      </w:r>
      <w:r w:rsidR="009B5B8E" w:rsidRPr="00E8654A">
        <w:rPr>
          <w:rFonts w:asciiTheme="minorHAnsi" w:hAnsiTheme="minorHAnsi" w:cstheme="minorHAnsi"/>
          <w:sz w:val="24"/>
          <w:szCs w:val="24"/>
        </w:rPr>
        <w:t xml:space="preserve">overall lower reported </w:t>
      </w:r>
      <w:r w:rsidR="0074340C" w:rsidRPr="00E8654A">
        <w:rPr>
          <w:rFonts w:asciiTheme="minorHAnsi" w:hAnsiTheme="minorHAnsi" w:cstheme="minorHAnsi"/>
          <w:sz w:val="24"/>
          <w:szCs w:val="24"/>
        </w:rPr>
        <w:t xml:space="preserve">quality of life </w:t>
      </w:r>
      <w:r w:rsidR="0074340C" w:rsidRPr="00E8654A">
        <w:rPr>
          <w:rFonts w:asciiTheme="minorHAnsi" w:hAnsiTheme="minorHAnsi" w:cstheme="minorHAnsi"/>
          <w:sz w:val="24"/>
          <w:szCs w:val="24"/>
        </w:rPr>
        <w:fldChar w:fldCharType="begin"/>
      </w:r>
      <w:r w:rsidR="009B5B8E" w:rsidRPr="00E8654A">
        <w:rPr>
          <w:rFonts w:asciiTheme="minorHAnsi" w:hAnsiTheme="minorHAnsi" w:cstheme="minorHAnsi"/>
          <w:sz w:val="24"/>
          <w:szCs w:val="24"/>
        </w:rPr>
        <w:instrText xml:space="preserve"> ADDIN ZOTERO_ITEM CSL_CITATION {"citationID":"a1nu553hokg","properties":{"formattedCitation":"\\uldash{(Miskowiak et al., 2021; Walker et al., 2023)}","plainCitation":"(Miskowiak et al., 2021; Walker et al., 2023)","noteIndex":0},"citationItems":[{"id":8290,"uris":["http://zotero.org/users/12301744/items/LE6MWDCU"],"itemData":{"id":8290,"type":"article-journal","abstract":"The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label":"page"},{"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Recovery"}],"issued":{"date-parts":[["2023",6,5]]},"citation-key":"Walker2023ImpactFatiguePrimary"},"label":"page"}],"schema":"https://github.com/citation-style-language/schema/raw/master/csl-citation.json"} </w:instrText>
      </w:r>
      <w:r w:rsidR="0074340C" w:rsidRPr="00E8654A">
        <w:rPr>
          <w:rFonts w:asciiTheme="minorHAnsi" w:hAnsiTheme="minorHAnsi" w:cstheme="minorHAnsi"/>
          <w:sz w:val="24"/>
          <w:szCs w:val="24"/>
        </w:rPr>
        <w:fldChar w:fldCharType="separate"/>
      </w:r>
      <w:r w:rsidR="009B5B8E" w:rsidRPr="00E8654A">
        <w:rPr>
          <w:rFonts w:asciiTheme="minorHAnsi" w:hAnsiTheme="minorHAnsi" w:cstheme="minorHAnsi"/>
          <w:kern w:val="0"/>
          <w:sz w:val="24"/>
          <w:szCs w:val="24"/>
          <w:u w:val="dash"/>
        </w:rPr>
        <w:t>(Miskowiak et al., 2021; Walker et al., 2023)</w:t>
      </w:r>
      <w:r w:rsidR="0074340C" w:rsidRPr="00E8654A">
        <w:rPr>
          <w:rFonts w:asciiTheme="minorHAnsi" w:hAnsiTheme="minorHAnsi" w:cstheme="minorHAnsi"/>
          <w:sz w:val="24"/>
          <w:szCs w:val="24"/>
        </w:rPr>
        <w:fldChar w:fldCharType="end"/>
      </w:r>
      <w:r w:rsidR="009B5B8E" w:rsidRPr="00E8654A">
        <w:rPr>
          <w:rFonts w:asciiTheme="minorHAnsi" w:hAnsiTheme="minorHAnsi" w:cstheme="minorHAnsi"/>
          <w:sz w:val="24"/>
          <w:szCs w:val="24"/>
        </w:rPr>
        <w:t>.</w:t>
      </w:r>
    </w:p>
    <w:bookmarkEnd w:id="1"/>
    <w:p w14:paraId="73FE234B" w14:textId="77777777" w:rsidR="005A3EE1" w:rsidRDefault="005A3EE1" w:rsidP="005A3EE1">
      <w:pPr>
        <w:spacing w:line="480" w:lineRule="auto"/>
      </w:pPr>
    </w:p>
    <w:p w14:paraId="5C7A2497" w14:textId="14FB0926" w:rsidR="005A3EE1" w:rsidRDefault="005A3EE1" w:rsidP="00A567C1">
      <w:pPr>
        <w:pStyle w:val="Heading3"/>
        <w:spacing w:line="480" w:lineRule="auto"/>
      </w:pPr>
      <w:r>
        <w:t>Dyspnea</w:t>
      </w:r>
    </w:p>
    <w:p w14:paraId="06190095" w14:textId="691DFA6F"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Dyspnea is common among PCS patients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{"citationID":"00000106","properties":{"unsorted":false,"formattedCitation":"(Harenwall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(Harenwall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(Paradowska-Nowakowska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highlight w:val="yellow"/>
        </w:rPr>
        <w:fldChar w:fldCharType="begin"/>
      </w:r>
      <w:r w:rsidRPr="00E8654A">
        <w:rPr>
          <w:rFonts w:asciiTheme="minorHAnsi" w:hAnsiTheme="minorHAnsi" w:cstheme="minorHAnsi"/>
          <w:sz w:val="24"/>
          <w:szCs w:val="24"/>
          <w:highlight w:val="yellow"/>
        </w:rPr>
        <w:instrText xml:space="preserve"> ADDIN ZOTERO_ITEM CSL_CITATION {"citationID":"NxprZOI5","properties":{"formattedCitation":"(Jennings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highlight w:val="yellow"/>
        </w:rPr>
        <w:fldChar w:fldCharType="separate"/>
      </w:r>
      <w:r w:rsidRPr="00E8654A">
        <w:rPr>
          <w:rFonts w:asciiTheme="minorHAnsi" w:hAnsiTheme="minorHAnsi" w:cstheme="minorHAnsi"/>
          <w:sz w:val="24"/>
          <w:szCs w:val="24"/>
        </w:rPr>
        <w:t>(Jennings et al., 2022)</w:t>
      </w:r>
      <w:r w:rsidRPr="00E8654A">
        <w:rPr>
          <w:rFonts w:asciiTheme="minorHAnsi" w:hAnsiTheme="minorHAnsi" w:cstheme="minorHAnsi"/>
          <w:sz w:val="24"/>
          <w:szCs w:val="24"/>
          <w:highlight w:val="yellow"/>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{"citationID":"T17byvTz","properties":{"formattedCitation":"(Bulla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r w:rsidR="00F86969">
        <w:rPr>
          <w:rFonts w:asciiTheme="minorHAnsi" w:hAnsiTheme="minorHAnsi" w:cstheme="minorHAnsi"/>
          <w:sz w:val="24"/>
          <w:szCs w:val="24"/>
        </w:rPr>
        <w:t xml:space="preserve"> and is commonly reported during </w:t>
      </w:r>
      <w:r w:rsidR="009E4DDE">
        <w:rPr>
          <w:rFonts w:asciiTheme="minorHAnsi" w:hAnsiTheme="minorHAnsi" w:cstheme="minorHAnsi"/>
          <w:sz w:val="24"/>
          <w:szCs w:val="24"/>
        </w:rPr>
        <w:t xml:space="preserve">physical activity </w:t>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009E4DDE" w:rsidRPr="00E8654A">
        <w:rPr>
          <w:rFonts w:asciiTheme="minorHAnsi" w:hAnsiTheme="minorHAnsi" w:cstheme="minorHAnsi"/>
          <w:sz w:val="24"/>
          <w:szCs w:val="24"/>
          <w:highlight w:val="cyan"/>
        </w:rPr>
        <w:fldChar w:fldCharType="begin"/>
      </w:r>
      <w:r w:rsidR="009E4DDE"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E4DDE" w:rsidRPr="00E8654A">
        <w:rPr>
          <w:rFonts w:asciiTheme="minorHAnsi" w:hAnsiTheme="minorHAnsi" w:cstheme="minorHAnsi"/>
          <w:sz w:val="24"/>
          <w:szCs w:val="24"/>
          <w:highlight w:val="cyan"/>
        </w:rPr>
        <w:fldChar w:fldCharType="separate"/>
      </w:r>
      <w:r w:rsidR="009E4DDE" w:rsidRPr="00E8654A">
        <w:rPr>
          <w:rFonts w:asciiTheme="minorHAnsi" w:hAnsiTheme="minorHAnsi" w:cstheme="minorHAnsi"/>
          <w:sz w:val="24"/>
          <w:szCs w:val="24"/>
        </w:rPr>
        <w:t>(Barbagelata et al., 2022)</w:t>
      </w:r>
      <w:r w:rsidR="009E4DDE"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t xml:space="preserve">. </w:t>
      </w:r>
      <w:r w:rsidR="00F86969">
        <w:rPr>
          <w:rFonts w:asciiTheme="minorHAnsi" w:hAnsiTheme="minorHAnsi" w:cstheme="minorHAnsi"/>
          <w:sz w:val="24"/>
          <w:szCs w:val="24"/>
        </w:rPr>
        <w:t>O</w:t>
      </w:r>
      <w:r w:rsidR="009E4DDE">
        <w:rPr>
          <w:rFonts w:asciiTheme="minorHAnsi" w:hAnsiTheme="minorHAnsi" w:cstheme="minorHAnsi"/>
          <w:sz w:val="24"/>
          <w:szCs w:val="24"/>
        </w:rPr>
        <w:t xml:space="preserve">ne report found that </w:t>
      </w:r>
      <w:r w:rsidRPr="00E8654A">
        <w:rPr>
          <w:rFonts w:asciiTheme="minorHAnsi" w:hAnsiTheme="minorHAnsi" w:cstheme="minorHAnsi"/>
          <w:sz w:val="24"/>
          <w:szCs w:val="24"/>
        </w:rPr>
        <w:t xml:space="preserve">52.7% </w:t>
      </w:r>
      <w:r w:rsidR="009E4DDE">
        <w:rPr>
          <w:rFonts w:asciiTheme="minorHAnsi" w:hAnsiTheme="minorHAnsi" w:cstheme="minorHAnsi"/>
          <w:sz w:val="24"/>
          <w:szCs w:val="24"/>
        </w:rPr>
        <w:t xml:space="preserve">of PCS patients </w:t>
      </w:r>
      <w:r w:rsidRPr="00E8654A">
        <w:rPr>
          <w:rFonts w:asciiTheme="minorHAnsi" w:hAnsiTheme="minorHAnsi" w:cstheme="minorHAnsi"/>
          <w:sz w:val="24"/>
          <w:szCs w:val="24"/>
        </w:rPr>
        <w:t xml:space="preserve">report symptoms of dyspnea </w:t>
      </w:r>
      <w:r w:rsidR="009E4DDE">
        <w:rPr>
          <w:rFonts w:asciiTheme="minorHAnsi" w:hAnsiTheme="minorHAnsi" w:cstheme="minorHAnsi"/>
          <w:sz w:val="24"/>
          <w:szCs w:val="24"/>
        </w:rPr>
        <w:t xml:space="preserve">during exercise </w:t>
      </w:r>
      <w:r w:rsidRPr="00E8654A">
        <w:rPr>
          <w:rFonts w:asciiTheme="minorHAnsi" w:hAnsiTheme="minorHAnsi" w:cstheme="minorHAnsi"/>
          <w:sz w:val="24"/>
          <w:szCs w:val="24"/>
        </w:rPr>
        <w:t xml:space="preserve">compared to only 13.7% of healthy controls </w:t>
      </w:r>
      <w:bookmarkStart w:id="2" w:name="_Hlk206853927"/>
      <w:r w:rsidRPr="00E8654A">
        <w:rPr>
          <w:rFonts w:asciiTheme="minorHAnsi" w:hAnsiTheme="minorHAnsi" w:cstheme="minorHAnsi"/>
          <w:sz w:val="24"/>
          <w:szCs w:val="24"/>
          <w:highlight w:val="cyan"/>
        </w:rPr>
        <w:fldChar w:fldCharType="begin"/>
      </w:r>
      <w:r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Pr="00E8654A">
        <w:rPr>
          <w:rFonts w:asciiTheme="minorHAnsi" w:hAnsiTheme="minorHAnsi" w:cstheme="minorHAnsi"/>
          <w:sz w:val="24"/>
          <w:szCs w:val="24"/>
        </w:rPr>
        <w:t>(Barbagelata et al., 2022)</w:t>
      </w:r>
      <w:r w:rsidRPr="00E8654A">
        <w:rPr>
          <w:rFonts w:asciiTheme="minorHAnsi" w:hAnsiTheme="minorHAnsi" w:cstheme="minorHAnsi"/>
          <w:sz w:val="24"/>
          <w:szCs w:val="24"/>
          <w:highlight w:val="cyan"/>
        </w:rPr>
        <w:fldChar w:fldCharType="end"/>
      </w:r>
      <w:bookmarkEnd w:id="2"/>
      <w:r w:rsidRPr="00E8654A">
        <w:rPr>
          <w:rFonts w:asciiTheme="minorHAnsi" w:hAnsiTheme="minorHAnsi" w:cstheme="minorHAnsi"/>
          <w:sz w:val="24"/>
          <w:szCs w:val="24"/>
        </w:rPr>
        <w:t>.</w:t>
      </w:r>
    </w:p>
    <w:p w14:paraId="083801B0" w14:textId="77777777" w:rsidR="005A3EE1" w:rsidRPr="00D240AA" w:rsidRDefault="005A3EE1" w:rsidP="005A3EE1">
      <w:pPr>
        <w:spacing w:line="480" w:lineRule="auto"/>
      </w:pPr>
    </w:p>
    <w:p w14:paraId="26A17AFB" w14:textId="1BF7BD56" w:rsidR="00D72FB7" w:rsidRDefault="00F86969"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Concerningly, these respiratory functions do not appear to spontaneously recovery with time. An analysis by Helt et al. found that among subjects with reduced respiratory function following COVID infection, these deficits had not improved 12 months later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{"citationID":"a20o90dsjoi","properties":{"formattedCitation":"\\uldash{(Helt et al., 2024)}","plainCitation":"(Helt et al., 2024)","noteIndex":0},"citationItems":[{"id":8575,"uris":["http://zotero.org/users/12301744/items/TLRABSWS"],"itemData":{"id":8575,"type":"article-journal","abstract":"After COVID-19 long term respiratory symptoms and reduced lung function including maximal inspiratory pressure (MIP) and maximal expiratory pressure (MEP) have been reported. However, no studies have looked at MIP and MEP in all disease groups and the reference materials collection methods differ substantially. We aimed to determine MIP and MEP in individuals after COVID-19 infection with different disease severity using reference material of healthy control group obtained using the same standardized method. Patients with COVID-19 were included March 2020–March 2021 at Rigshospitalet, Denmark. MIP and MEP were measured using microRPM. Predicted MIP and MEP were calculated using reference material obtained from 298 healthy adults aged 18–97 years using the same method. In SECURe, 145 participants were measured median 5 months after COVID-19 diagnosis and of these 16% had reduced MIP and/or MEP. There was reduced spirometry and total lung capacity, but not reduced diffusion capacity in those with abnormal MIP and/or MEP compared with normal MIP and MEP. Of those with reduced MIP and/or MEP at 5 months, 80% still had reduced MIP and/or MEP at 12 months follow-up. In conclusion, few have reduced MIP and/or MEP 5 months after COVID-19 and little improvement was seen over time.","container-title":"Physiological Reports","DOI":"10.14814/phy2.16184","ISSN":"2051-817X","issue":"17","language":"en","note":"_eprint: https://physoc.onlinelibrary.wiley.com/doi/pdf/10.14814/phy2.16184","page":"e16184","source":"Wiley Online Library","title":"Maximal respiratory pressure after COVID-19 compared with reference material in healthy adults: A prospective cohort study (The SECURe study)","title-short":"Maximal respiratory pressure after COVID-19 compared with reference material in healthy adults","volume":"12","author":[{"family":"Helt","given":"Thora Wesenberg"},{"family":"Christensen","given":"Jan"},{"family":"Berg","given":"Ronan M. G."},{"family":"Lund","given":"Thomas Kromann"},{"family":"Kalhauge","given":"Anna"},{"family":"Rönsholt","given":"Frederikke"},{"family":"Podlekareva","given":"Daria"},{"family":"Arndal","given":"Elisabeth"},{"family":"Madsen","given":"Flemming"},{"family":"Munkholm","given":"Mathias"},{"family":"Hanel","given":"Birgitte"},{"family":"Lebech","given":"Anne-Mette"},{"family":"Katzenstein","given":"Terese Lea"},{"family":"Mortensen","given":"Jann"}],"issued":{"date-parts":[["2024"]]},"citation-key":"Helt2024MaximalRespiratoryPressure"}}],"schema":"https://github.com/citation-style-language/schema/raw/master/csl-citation.json"} </w:instrText>
      </w:r>
      <w:r>
        <w:rPr>
          <w:rFonts w:asciiTheme="minorHAnsi" w:hAnsiTheme="minorHAnsi" w:cstheme="minorHAnsi"/>
          <w:sz w:val="24"/>
          <w:szCs w:val="24"/>
        </w:rPr>
        <w:fldChar w:fldCharType="separate"/>
      </w:r>
      <w:r w:rsidRPr="00F86969">
        <w:rPr>
          <w:kern w:val="0"/>
          <w:sz w:val="24"/>
          <w:u w:val="dash"/>
        </w:rPr>
        <w:t>(Helt et al., 2024)</w:t>
      </w:r>
      <w:r>
        <w:rPr>
          <w:rFonts w:asciiTheme="minorHAnsi" w:hAnsiTheme="minorHAnsi" w:cstheme="minorHAnsi"/>
          <w:sz w:val="24"/>
          <w:szCs w:val="24"/>
        </w:rPr>
        <w:fldChar w:fldCharType="end"/>
      </w:r>
      <w:r>
        <w:rPr>
          <w:rFonts w:asciiTheme="minorHAnsi" w:hAnsiTheme="minorHAnsi" w:cstheme="minorHAnsi"/>
          <w:sz w:val="24"/>
          <w:szCs w:val="24"/>
        </w:rPr>
        <w:t>. Similarly, a study by</w:t>
      </w:r>
      <w:r w:rsidRPr="00E8654A">
        <w:rPr>
          <w:rFonts w:asciiTheme="minorHAnsi" w:hAnsiTheme="minorHAnsi" w:cstheme="minorHAnsi"/>
          <w:sz w:val="24"/>
          <w:szCs w:val="24"/>
        </w:rPr>
        <w:t xml:space="preserve"> </w:t>
      </w:r>
      <w:r>
        <w:rPr>
          <w:rFonts w:asciiTheme="minorHAnsi" w:hAnsiTheme="minorHAnsi" w:cstheme="minorHAnsi"/>
          <w:sz w:val="24"/>
          <w:szCs w:val="24"/>
        </w:rPr>
        <w:t xml:space="preserve">Spiesshoefer et al. found significant diaphragm </w:t>
      </w:r>
      <w:r w:rsidRPr="00E8654A">
        <w:rPr>
          <w:rFonts w:asciiTheme="minorHAnsi" w:hAnsiTheme="minorHAnsi" w:cstheme="minorHAnsi"/>
          <w:sz w:val="24"/>
          <w:szCs w:val="24"/>
        </w:rPr>
        <w:t xml:space="preserve">weakness </w:t>
      </w:r>
      <w:r>
        <w:rPr>
          <w:rFonts w:asciiTheme="minorHAnsi" w:hAnsiTheme="minorHAnsi" w:cstheme="minorHAnsi"/>
          <w:sz w:val="24"/>
          <w:szCs w:val="24"/>
        </w:rPr>
        <w:t xml:space="preserve">and dyspnea can </w:t>
      </w:r>
      <w:r w:rsidRPr="00E8654A">
        <w:rPr>
          <w:rFonts w:asciiTheme="minorHAnsi" w:hAnsiTheme="minorHAnsi" w:cstheme="minorHAnsi"/>
          <w:sz w:val="24"/>
          <w:szCs w:val="24"/>
        </w:rPr>
        <w:t xml:space="preserve">persist for 31 months following infection with </w:t>
      </w:r>
      <w:r>
        <w:rPr>
          <w:rFonts w:asciiTheme="minorHAnsi" w:hAnsiTheme="minorHAnsi" w:cstheme="minorHAnsi"/>
          <w:sz w:val="24"/>
          <w:szCs w:val="24"/>
        </w:rPr>
        <w:t xml:space="preserve">little to </w:t>
      </w:r>
      <w:r w:rsidRPr="00E8654A">
        <w:rPr>
          <w:rFonts w:asciiTheme="minorHAnsi" w:hAnsiTheme="minorHAnsi" w:cstheme="minorHAnsi"/>
          <w:sz w:val="24"/>
          <w:szCs w:val="24"/>
        </w:rPr>
        <w:t xml:space="preserve">no </w:t>
      </w:r>
      <w:r>
        <w:rPr>
          <w:rFonts w:asciiTheme="minorHAnsi" w:hAnsiTheme="minorHAnsi" w:cstheme="minorHAnsi"/>
          <w:sz w:val="24"/>
          <w:szCs w:val="24"/>
        </w:rPr>
        <w:t xml:space="preserve">signs of </w:t>
      </w:r>
      <w:r w:rsidRPr="00E8654A">
        <w:rPr>
          <w:rFonts w:asciiTheme="minorHAnsi" w:hAnsiTheme="minorHAnsi" w:cstheme="minorHAnsi"/>
          <w:sz w:val="24"/>
          <w:szCs w:val="24"/>
        </w:rPr>
        <w:t>improvement</w:t>
      </w:r>
      <w:r>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{"citationID":"00000113","properties":{"unsorted":false,"formattedCitation":"(Spiesshoefer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3412C058" w14:textId="77777777" w:rsidR="00A567C1" w:rsidRPr="00D72FB7" w:rsidRDefault="00A567C1" w:rsidP="005A3EE1">
      <w:pPr>
        <w:spacing w:line="480" w:lineRule="auto"/>
        <w:rPr>
          <w:rFonts w:asciiTheme="minorHAnsi" w:hAnsiTheme="minorHAnsi" w:cstheme="minorHAnsi"/>
          <w:sz w:val="24"/>
          <w:szCs w:val="24"/>
        </w:rPr>
      </w:pPr>
    </w:p>
    <w:p w14:paraId="496AB99C" w14:textId="5F89FA2E" w:rsidR="005A3EE1" w:rsidRDefault="005A3EE1" w:rsidP="00A51CCE">
      <w:pPr>
        <w:pStyle w:val="Heading3"/>
        <w:spacing w:line="480" w:lineRule="auto"/>
      </w:pPr>
      <w:r>
        <w:t>Sleep</w:t>
      </w:r>
    </w:p>
    <w:p w14:paraId="4D9C2DE4" w14:textId="6974A400" w:rsidR="005A3EE1" w:rsidRDefault="005A3EE1"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 xml:space="preserve">A large portion of patients with PCS report significantly impaired sleep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{"citationID":"00000161","properties":{"unsorted":false,"formattedCitation":"(Davis et al., 2021; Sa et al., 2024)","plainCitation":"(Davis et al., 2021;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 xml:space="preserve">(Davis et al., 2021; Sa et </w:t>
      </w:r>
      <w:r w:rsidRPr="006203AE">
        <w:rPr>
          <w:rFonts w:asciiTheme="minorHAnsi" w:hAnsiTheme="minorHAnsi" w:cstheme="minorHAnsi"/>
          <w:sz w:val="24"/>
          <w:szCs w:val="24"/>
        </w:rPr>
        <w:lastRenderedPageBreak/>
        <w:t>al., 2024)</w:t>
      </w:r>
      <w:r w:rsidRPr="006203AE">
        <w:rPr>
          <w:rFonts w:asciiTheme="minorHAnsi" w:hAnsiTheme="minorHAnsi" w:cstheme="minorHAnsi"/>
          <w:sz w:val="24"/>
          <w:szCs w:val="24"/>
        </w:rPr>
        <w:fldChar w:fldCharType="end"/>
      </w:r>
      <w:r w:rsidR="00980AC5" w:rsidRPr="006203AE">
        <w:rPr>
          <w:rFonts w:asciiTheme="minorHAnsi" w:hAnsiTheme="minorHAnsi" w:cstheme="minorHAnsi"/>
          <w:sz w:val="24"/>
          <w:szCs w:val="24"/>
        </w:rPr>
        <w:fldChar w:fldCharType="begin"/>
      </w:r>
      <w:r w:rsidR="00980AC5" w:rsidRPr="006203AE">
        <w:rPr>
          <w:rFonts w:asciiTheme="minorHAnsi" w:hAnsiTheme="minorHAnsi" w:cstheme="minorHAnsi"/>
          <w:sz w:val="24"/>
          <w:szCs w:val="24"/>
        </w:rPr>
        <w:instrText xml:space="preserve"> ADDIN ZOTERO_ITEM CSL_CITATION {"citationID":"00000166","properties":{"unsorted":false,"formattedCitation":"(Davis et al., 2021; Jennings et al., 2022; Nordvig et al., 2023)","plainCitation":"(Davis et al., 2021; Jennings et al., 2022; Nordvig et al., 2023)","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980AC5" w:rsidRPr="006203AE">
        <w:rPr>
          <w:rFonts w:asciiTheme="minorHAnsi" w:hAnsiTheme="minorHAnsi" w:cstheme="minorHAnsi"/>
          <w:sz w:val="24"/>
          <w:szCs w:val="24"/>
        </w:rPr>
        <w:fldChar w:fldCharType="separate"/>
      </w:r>
      <w:r w:rsidR="00980AC5" w:rsidRPr="006203AE">
        <w:rPr>
          <w:rFonts w:asciiTheme="minorHAnsi" w:hAnsiTheme="minorHAnsi" w:cstheme="minorHAnsi"/>
          <w:sz w:val="24"/>
          <w:szCs w:val="24"/>
        </w:rPr>
        <w:t>(Davis et al., 2021; Jennings et al., 2022; Nordvig et al., 2023)</w:t>
      </w:r>
      <w:r w:rsidR="00980AC5"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Obstructive sleep apnea (OSA) appears disproportionately common in the PCS population</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{"citationID":"00000163","properties":{"unsorted":false,"formattedCitation":"(Davis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bookmarkStart w:id="3" w:name="_Hlk206851754"/>
      <w:r w:rsidRPr="006203AE">
        <w:rPr>
          <w:rFonts w:asciiTheme="minorHAnsi" w:hAnsiTheme="minorHAnsi" w:cstheme="minorHAnsi"/>
          <w:sz w:val="24"/>
          <w:szCs w:val="24"/>
          <w:highlight w:val="yellow"/>
        </w:rPr>
        <w:fldChar w:fldCharType="begin"/>
      </w:r>
      <w:r w:rsidRPr="006203AE">
        <w:rPr>
          <w:rFonts w:asciiTheme="minorHAnsi" w:hAnsiTheme="minorHAnsi" w:cstheme="minorHAnsi"/>
          <w:sz w:val="24"/>
          <w:szCs w:val="24"/>
          <w:highlight w:val="yellow"/>
        </w:rPr>
        <w:instrText xml:space="preserve"> ADDIN ZOTERO_ITEM CSL_CITATION {"citationID":"a52g02X1","properties":{"formattedCitation":"(Riou, 2021)","plainCitation":"(Riou, 2021)","noteIndex":0},"citationItems":[{"id":125,"uris":["http://zotero.org/users/12301744/items/D248YPQP"],"itemData":{"id":125,"type":"article-journal","abstract":"The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Infection.","volume":"10","author":[{"family":"Riou","given":"M"}],"issued":{"date-parts":[["2021",3,23]]},"citation-key":"Riou2021ReducedFlowMediatedDilatation"}}],"schema":"https://github.com/citation-style-language/schema/raw/master/csl-citation.json"} </w:instrText>
      </w:r>
      <w:r w:rsidRPr="006203AE">
        <w:rPr>
          <w:rFonts w:asciiTheme="minorHAnsi" w:hAnsiTheme="minorHAnsi" w:cstheme="minorHAnsi"/>
          <w:sz w:val="24"/>
          <w:szCs w:val="24"/>
          <w:highlight w:val="yellow"/>
        </w:rPr>
        <w:fldChar w:fldCharType="separate"/>
      </w:r>
      <w:r w:rsidRPr="006203AE">
        <w:rPr>
          <w:rFonts w:asciiTheme="minorHAnsi" w:hAnsiTheme="minorHAnsi" w:cstheme="minorHAnsi"/>
          <w:sz w:val="24"/>
          <w:szCs w:val="24"/>
        </w:rPr>
        <w:t>(Riou, 2021)</w:t>
      </w:r>
      <w:r w:rsidRPr="006203AE">
        <w:rPr>
          <w:rFonts w:asciiTheme="minorHAnsi" w:hAnsiTheme="minorHAnsi" w:cstheme="minorHAnsi"/>
          <w:sz w:val="24"/>
          <w:szCs w:val="24"/>
          <w:highlight w:val="yellow"/>
        </w:rPr>
        <w:fldChar w:fldCharType="end"/>
      </w:r>
      <w:bookmarkEnd w:id="3"/>
      <w:r w:rsidRPr="006203AE">
        <w:rPr>
          <w:rFonts w:asciiTheme="minorHAnsi" w:hAnsiTheme="minorHAnsi" w:cstheme="minorHAnsi"/>
          <w:sz w:val="24"/>
          <w:szCs w:val="24"/>
        </w:rPr>
        <w:t xml:space="preserve">. Additionally, PCS patients report additional sleep </w:t>
      </w:r>
      <w:r w:rsidR="006203AE">
        <w:rPr>
          <w:rFonts w:asciiTheme="minorHAnsi" w:hAnsiTheme="minorHAnsi" w:cstheme="minorHAnsi"/>
          <w:sz w:val="24"/>
          <w:szCs w:val="24"/>
        </w:rPr>
        <w:t>barriers</w:t>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 xml:space="preserve">such as </w:t>
      </w:r>
      <w:r w:rsidRPr="006203AE">
        <w:rPr>
          <w:rFonts w:asciiTheme="minorHAnsi" w:hAnsiTheme="minorHAnsi" w:cstheme="minorHAnsi"/>
          <w:sz w:val="24"/>
          <w:szCs w:val="24"/>
        </w:rPr>
        <w:t xml:space="preserve">nightmares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{"citationID":"00000167","properties":{"unsorted":false,"formattedCitation":"(Davis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w:t>
      </w:r>
    </w:p>
    <w:p w14:paraId="02A72A34" w14:textId="77777777" w:rsidR="00A45140" w:rsidRDefault="00A45140" w:rsidP="005A3EE1">
      <w:pPr>
        <w:spacing w:line="480" w:lineRule="auto"/>
        <w:rPr>
          <w:rFonts w:asciiTheme="minorHAnsi" w:hAnsiTheme="minorHAnsi" w:cstheme="minorHAnsi"/>
          <w:sz w:val="24"/>
          <w:szCs w:val="24"/>
        </w:rPr>
      </w:pPr>
    </w:p>
    <w:p w14:paraId="56E8EF64" w14:textId="4D2F320E" w:rsidR="00A567C1" w:rsidRDefault="00A45140"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Impaired slight may </w:t>
      </w:r>
      <w:r w:rsidR="00B2022D">
        <w:rPr>
          <w:rFonts w:asciiTheme="minorHAnsi" w:hAnsiTheme="minorHAnsi" w:cstheme="minorHAnsi"/>
          <w:sz w:val="24"/>
          <w:szCs w:val="24"/>
        </w:rPr>
        <w:t xml:space="preserve">partly be responsible for a portion of other </w:t>
      </w:r>
      <w:r>
        <w:rPr>
          <w:rFonts w:asciiTheme="minorHAnsi" w:hAnsiTheme="minorHAnsi" w:cstheme="minorHAnsi"/>
          <w:sz w:val="24"/>
          <w:szCs w:val="24"/>
        </w:rPr>
        <w:t xml:space="preserve">PCS symptoms. For instance, an analysis by Sunada et al. found that compared to PCS patients without sleep disturbance, PCS patients with impaired sleep were also more likely to experience headache, dysgeusia, dysosmia, anxiety, fever, brain fog, and worsened fatigue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{"citationID":"a74cgiaf6l","properties":{"formattedCitation":"\\uldash{(Sunada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Pr>
          <w:rFonts w:asciiTheme="minorHAnsi" w:hAnsiTheme="minorHAnsi" w:cstheme="minorHAnsi"/>
          <w:sz w:val="24"/>
          <w:szCs w:val="24"/>
        </w:rPr>
        <w:fldChar w:fldCharType="separate"/>
      </w:r>
      <w:r w:rsidRPr="00A45140">
        <w:rPr>
          <w:kern w:val="0"/>
          <w:sz w:val="24"/>
          <w:u w:val="dash"/>
        </w:rPr>
        <w:t>(Sunada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r w:rsidR="00980AC5">
        <w:rPr>
          <w:rFonts w:asciiTheme="minorHAnsi" w:hAnsiTheme="minorHAnsi" w:cstheme="minorHAnsi"/>
          <w:sz w:val="24"/>
          <w:szCs w:val="24"/>
        </w:rPr>
        <w:t xml:space="preserve">Of particular interest, 48.3% of PCS patients with disturbed sleep report brain fog compared to only 19.5% of patients with normal sleep. </w:t>
      </w:r>
      <w:r w:rsidR="00422161">
        <w:rPr>
          <w:rFonts w:asciiTheme="minorHAnsi" w:hAnsiTheme="minorHAnsi" w:cstheme="minorHAnsi"/>
          <w:sz w:val="24"/>
          <w:szCs w:val="24"/>
        </w:rPr>
        <w:t>Of these PCS patients with disturbed sleep, 72% of patients with mid-awakening and 75% of patients with early awakening reported brain fog</w:t>
      </w:r>
      <w:r w:rsidR="00A567C1">
        <w:rPr>
          <w:rFonts w:asciiTheme="minorHAnsi" w:hAnsiTheme="minorHAnsi" w:cstheme="minorHAnsi"/>
          <w:sz w:val="24"/>
          <w:szCs w:val="24"/>
        </w:rPr>
        <w:t>.</w:t>
      </w:r>
    </w:p>
    <w:p w14:paraId="4F1B837F" w14:textId="488FFCFA" w:rsidR="00A45140" w:rsidRPr="00423ABC" w:rsidRDefault="00422161"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p>
    <w:p w14:paraId="7B996A2D" w14:textId="72C68AF6" w:rsidR="005A3EE1" w:rsidRDefault="006203AE" w:rsidP="005A3EE1">
      <w:pPr>
        <w:pStyle w:val="Heading3"/>
        <w:spacing w:line="480" w:lineRule="auto"/>
      </w:pPr>
      <w:r>
        <w:t>Quality of L</w:t>
      </w:r>
      <w:r w:rsidR="000659DE">
        <w:t>if</w:t>
      </w:r>
      <w:r>
        <w:t>e</w:t>
      </w:r>
    </w:p>
    <w:p w14:paraId="66F0858B" w14:textId="6F206ED6" w:rsidR="000659DE" w:rsidRDefault="006203AE"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Symptoms severely limit PCS patients</w:t>
      </w:r>
      <w:r w:rsidR="000659DE">
        <w:rPr>
          <w:rFonts w:asciiTheme="minorHAnsi" w:hAnsiTheme="minorHAnsi" w:cstheme="minorHAnsi"/>
          <w:sz w:val="24"/>
          <w:szCs w:val="24"/>
        </w:rPr>
        <w:t>’</w:t>
      </w:r>
      <w:r w:rsidRPr="006203AE">
        <w:rPr>
          <w:rFonts w:asciiTheme="minorHAnsi" w:hAnsiTheme="minorHAnsi" w:cstheme="minorHAnsi"/>
          <w:sz w:val="24"/>
          <w:szCs w:val="24"/>
        </w:rPr>
        <w:t xml:space="preserve"> ability to participate in regular activities of daily living. For instance, PCS patients report difficulty with mundane activities within their home such as cleaning or cooking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r w:rsidR="00B2022D">
        <w:rPr>
          <w:rFonts w:asciiTheme="minorHAnsi" w:hAnsiTheme="minorHAnsi" w:cstheme="minorHAnsi"/>
          <w:sz w:val="24"/>
          <w:szCs w:val="24"/>
        </w:rPr>
        <w:t>L</w:t>
      </w:r>
      <w:r w:rsidRPr="006203AE">
        <w:rPr>
          <w:rFonts w:asciiTheme="minorHAnsi" w:hAnsiTheme="minorHAnsi" w:cstheme="minorHAnsi"/>
          <w:sz w:val="24"/>
          <w:szCs w:val="24"/>
        </w:rPr>
        <w:t xml:space="preserve">eaving the home becomes difficult as subjects lose confidence in their ability to drive safely </w:t>
      </w:r>
      <w:r w:rsidR="00B2022D">
        <w:rPr>
          <w:rFonts w:asciiTheme="minorHAnsi" w:hAnsiTheme="minorHAnsi" w:cstheme="minorHAnsi"/>
          <w:sz w:val="24"/>
          <w:szCs w:val="24"/>
        </w:rPr>
        <w:t>without succumbing to overwhelming brain fog or fatigue</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FEAC5EA" w14:textId="77777777" w:rsidR="00A567C1" w:rsidRDefault="00A567C1" w:rsidP="005A3EE1">
      <w:pPr>
        <w:spacing w:line="480" w:lineRule="auto"/>
        <w:rPr>
          <w:rFonts w:asciiTheme="minorHAnsi" w:hAnsiTheme="minorHAnsi" w:cstheme="minorHAnsi"/>
          <w:sz w:val="24"/>
          <w:szCs w:val="24"/>
        </w:rPr>
      </w:pPr>
    </w:p>
    <w:p w14:paraId="1B521CF2" w14:textId="52386B21" w:rsidR="000659DE" w:rsidRDefault="00B2022D" w:rsidP="005A3EE1">
      <w:pPr>
        <w:spacing w:line="480" w:lineRule="auto"/>
        <w:rPr>
          <w:rFonts w:asciiTheme="minorHAnsi" w:hAnsiTheme="minorHAnsi" w:cstheme="minorHAnsi"/>
          <w:sz w:val="24"/>
          <w:szCs w:val="24"/>
        </w:rPr>
      </w:pPr>
      <w:r>
        <w:rPr>
          <w:rFonts w:asciiTheme="minorHAnsi" w:hAnsiTheme="minorHAnsi" w:cstheme="minorHAnsi"/>
          <w:sz w:val="24"/>
          <w:szCs w:val="24"/>
        </w:rPr>
        <w:t>As PCS symptoms manifest, s</w:t>
      </w:r>
      <w:r w:rsidR="000659DE">
        <w:rPr>
          <w:rFonts w:asciiTheme="minorHAnsi" w:hAnsiTheme="minorHAnsi" w:cstheme="minorHAnsi"/>
          <w:sz w:val="24"/>
          <w:szCs w:val="24"/>
        </w:rPr>
        <w:t xml:space="preserve">ocial relationships </w:t>
      </w:r>
      <w:r>
        <w:rPr>
          <w:rFonts w:asciiTheme="minorHAnsi" w:hAnsiTheme="minorHAnsi" w:cstheme="minorHAnsi"/>
          <w:sz w:val="24"/>
          <w:szCs w:val="24"/>
        </w:rPr>
        <w:t>begin to dwindle</w:t>
      </w:r>
      <w:r w:rsidR="000659DE">
        <w:rPr>
          <w:rFonts w:asciiTheme="minorHAnsi" w:hAnsiTheme="minorHAnsi" w:cstheme="minorHAnsi"/>
          <w:sz w:val="24"/>
          <w:szCs w:val="24"/>
        </w:rPr>
        <w:t xml:space="preserve">. Many subjects report a sense of stigma for sharing their PCS symptoms, with peers doubting legitimacy of the PCS condition and not understanding the relapsing-remitting nature of the disease </w:t>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kern w:val="0"/>
          <w:sz w:val="24"/>
          <w:szCs w:val="24"/>
          <w:u w:val="dash"/>
        </w:rPr>
        <w:t>(Chasco et al., 2022)</w:t>
      </w:r>
      <w:r w:rsidR="000659DE" w:rsidRPr="006203AE">
        <w:rPr>
          <w:rFonts w:asciiTheme="minorHAnsi" w:hAnsiTheme="minorHAnsi" w:cstheme="minorHAnsi"/>
          <w:sz w:val="24"/>
          <w:szCs w:val="24"/>
        </w:rPr>
        <w:fldChar w:fldCharType="end"/>
      </w:r>
      <w:r w:rsidR="000659DE">
        <w:rPr>
          <w:rFonts w:asciiTheme="minorHAnsi" w:hAnsiTheme="minorHAnsi" w:cstheme="minorHAnsi"/>
          <w:sz w:val="24"/>
          <w:szCs w:val="24"/>
        </w:rPr>
        <w:t xml:space="preserve">. </w:t>
      </w:r>
      <w:r w:rsidR="00266830">
        <w:rPr>
          <w:rFonts w:asciiTheme="minorHAnsi" w:hAnsiTheme="minorHAnsi" w:cstheme="minorHAnsi"/>
          <w:sz w:val="24"/>
          <w:szCs w:val="24"/>
        </w:rPr>
        <w:t xml:space="preserve">Some </w:t>
      </w:r>
      <w:r w:rsidR="00266830">
        <w:rPr>
          <w:rFonts w:asciiTheme="minorHAnsi" w:hAnsiTheme="minorHAnsi" w:cstheme="minorHAnsi"/>
          <w:sz w:val="24"/>
          <w:szCs w:val="24"/>
        </w:rPr>
        <w:lastRenderedPageBreak/>
        <w:t xml:space="preserve">participants report receiving stigma from doctors who did not know how to diagnose, treat, or even acknowledge the existence of their condition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Shame and guilt become likely when doctors tell patients their symptoms are not real and they are not taken seriously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w:t>
      </w:r>
      <w:r w:rsidR="00DB663E">
        <w:rPr>
          <w:rFonts w:asciiTheme="minorHAnsi" w:hAnsiTheme="minorHAnsi" w:cstheme="minorHAnsi"/>
          <w:sz w:val="24"/>
          <w:szCs w:val="24"/>
        </w:rPr>
        <w:t>PCS patients with children report difficulty with being present as a parent, feeling guilty for sometimes shoulder</w:t>
      </w:r>
      <w:r>
        <w:rPr>
          <w:rFonts w:asciiTheme="minorHAnsi" w:hAnsiTheme="minorHAnsi" w:cstheme="minorHAnsi"/>
          <w:sz w:val="24"/>
          <w:szCs w:val="24"/>
        </w:rPr>
        <w:t>ing</w:t>
      </w:r>
      <w:r w:rsidR="00DB663E">
        <w:rPr>
          <w:rFonts w:asciiTheme="minorHAnsi" w:hAnsiTheme="minorHAnsi" w:cstheme="minorHAnsi"/>
          <w:sz w:val="24"/>
          <w:szCs w:val="24"/>
        </w:rPr>
        <w:t xml:space="preserve"> responsibilities to children instead of themselves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Romantic relationships become strained, with PCS patients disclosing fear that romantic partners may “grow tired of me”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w:t>
      </w:r>
    </w:p>
    <w:p w14:paraId="66BACF42" w14:textId="77777777" w:rsidR="000659DE" w:rsidRPr="006203AE" w:rsidRDefault="000659DE" w:rsidP="005A3EE1">
      <w:pPr>
        <w:spacing w:line="480" w:lineRule="auto"/>
        <w:rPr>
          <w:rFonts w:asciiTheme="minorHAnsi" w:hAnsiTheme="minorHAnsi" w:cstheme="minorHAnsi"/>
          <w:sz w:val="24"/>
          <w:szCs w:val="24"/>
        </w:rPr>
      </w:pPr>
    </w:p>
    <w:p w14:paraId="32E8D80F" w14:textId="2D638BFE" w:rsidR="006203AE" w:rsidRPr="006203AE" w:rsidRDefault="006203AE" w:rsidP="006203AE">
      <w:pPr>
        <w:spacing w:line="480" w:lineRule="auto"/>
        <w:rPr>
          <w:rFonts w:asciiTheme="minorHAnsi" w:hAnsiTheme="minorHAnsi" w:cstheme="minorHAnsi"/>
          <w:sz w:val="24"/>
          <w:szCs w:val="24"/>
        </w:rPr>
      </w:pPr>
      <w:r>
        <w:rPr>
          <w:rFonts w:asciiTheme="minorHAnsi" w:hAnsiTheme="minorHAnsi" w:cstheme="minorHAnsi"/>
          <w:sz w:val="24"/>
          <w:szCs w:val="24"/>
        </w:rPr>
        <w:t xml:space="preserve">Above all, many </w:t>
      </w:r>
      <w:r w:rsidR="00DE4265" w:rsidRPr="006203AE">
        <w:rPr>
          <w:rFonts w:asciiTheme="minorHAnsi" w:hAnsiTheme="minorHAnsi" w:cstheme="minorHAnsi"/>
          <w:sz w:val="24"/>
          <w:szCs w:val="24"/>
        </w:rPr>
        <w:t xml:space="preserve">participants report </w:t>
      </w:r>
      <w:r w:rsidR="000659DE">
        <w:rPr>
          <w:rFonts w:asciiTheme="minorHAnsi" w:hAnsiTheme="minorHAnsi" w:cstheme="minorHAnsi"/>
          <w:sz w:val="24"/>
          <w:szCs w:val="24"/>
        </w:rPr>
        <w:t xml:space="preserve">the most challenging component of dealing with PCS to be maintaining occupational responsibilities </w:t>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kern w:val="0"/>
          <w:sz w:val="24"/>
          <w:szCs w:val="24"/>
          <w:u w:val="dash"/>
        </w:rPr>
        <w:t>(Chasco et al., 2022)</w:t>
      </w:r>
      <w:r w:rsidR="000659DE" w:rsidRPr="006203AE">
        <w:rPr>
          <w:rFonts w:asciiTheme="minorHAnsi" w:hAnsiTheme="minorHAnsi" w:cstheme="minorHAnsi"/>
          <w:sz w:val="24"/>
          <w:szCs w:val="24"/>
        </w:rPr>
        <w:fldChar w:fldCharType="end"/>
      </w:r>
      <w:r w:rsidR="00DE4265" w:rsidRPr="006203AE">
        <w:rPr>
          <w:rFonts w:asciiTheme="minorHAnsi" w:hAnsiTheme="minorHAnsi" w:cstheme="minorHAnsi"/>
          <w:sz w:val="24"/>
          <w:szCs w:val="24"/>
        </w:rPr>
        <w:t>. An analysis by Twomey et al. revealed that 41</w:t>
      </w:r>
      <w:r w:rsidR="000659DE">
        <w:rPr>
          <w:rFonts w:asciiTheme="minorHAnsi" w:hAnsiTheme="minorHAnsi" w:cstheme="minorHAnsi"/>
          <w:sz w:val="24"/>
          <w:szCs w:val="24"/>
        </w:rPr>
        <w:t>.</w:t>
      </w:r>
      <w:r w:rsidR="00DE4265" w:rsidRPr="006203AE">
        <w:rPr>
          <w:rFonts w:asciiTheme="minorHAnsi" w:hAnsiTheme="minorHAnsi" w:cstheme="minorHAnsi"/>
          <w:sz w:val="24"/>
          <w:szCs w:val="24"/>
        </w:rPr>
        <w:t>8</w:t>
      </w:r>
      <w:r w:rsidR="00EC1B27" w:rsidRPr="006203AE">
        <w:rPr>
          <w:rFonts w:asciiTheme="minorHAnsi" w:hAnsiTheme="minorHAnsi" w:cstheme="minorHAnsi"/>
          <w:sz w:val="24"/>
          <w:szCs w:val="24"/>
        </w:rPr>
        <w:t xml:space="preserve">% of PCS patients require a reduced work schedule compared to pre-illness, and an additional </w:t>
      </w:r>
      <w:r w:rsidR="00DE4265" w:rsidRPr="006203AE">
        <w:rPr>
          <w:rFonts w:asciiTheme="minorHAnsi" w:hAnsiTheme="minorHAnsi" w:cstheme="minorHAnsi"/>
          <w:sz w:val="24"/>
          <w:szCs w:val="24"/>
        </w:rPr>
        <w:t>4</w:t>
      </w:r>
      <w:r w:rsidR="00EC1B27" w:rsidRPr="006203AE">
        <w:rPr>
          <w:rFonts w:asciiTheme="minorHAnsi" w:hAnsiTheme="minorHAnsi" w:cstheme="minorHAnsi"/>
          <w:sz w:val="24"/>
          <w:szCs w:val="24"/>
        </w:rPr>
        <w:t xml:space="preserve">2.3% of PCS patients must stop working entirely due to illness. Only </w:t>
      </w:r>
      <w:r w:rsidR="00DE4265" w:rsidRPr="006203AE">
        <w:rPr>
          <w:rFonts w:asciiTheme="minorHAnsi" w:hAnsiTheme="minorHAnsi" w:cstheme="minorHAnsi"/>
          <w:sz w:val="24"/>
          <w:szCs w:val="24"/>
        </w:rPr>
        <w:t>5.2</w:t>
      </w:r>
      <w:r w:rsidR="00EC1B27" w:rsidRPr="006203AE">
        <w:rPr>
          <w:rFonts w:asciiTheme="minorHAnsi" w:hAnsiTheme="minorHAnsi" w:cstheme="minorHAnsi"/>
          <w:sz w:val="24"/>
          <w:szCs w:val="24"/>
        </w:rPr>
        <w:t xml:space="preserve">% of PCS patients </w:t>
      </w:r>
      <w:r w:rsidR="00DE4265" w:rsidRPr="006203AE">
        <w:rPr>
          <w:rFonts w:asciiTheme="minorHAnsi" w:hAnsiTheme="minorHAnsi" w:cstheme="minorHAnsi"/>
          <w:sz w:val="24"/>
          <w:szCs w:val="24"/>
        </w:rPr>
        <w:t xml:space="preserve">reported ability to maintain normal work schedules </w:t>
      </w:r>
      <w:r w:rsidR="00DE4265" w:rsidRPr="006203AE">
        <w:rPr>
          <w:rFonts w:asciiTheme="minorHAnsi" w:hAnsiTheme="minorHAnsi" w:cstheme="minorHAnsi"/>
          <w:sz w:val="24"/>
          <w:szCs w:val="24"/>
        </w:rPr>
        <w:fldChar w:fldCharType="begin"/>
      </w:r>
      <w:r w:rsidR="00DE4265" w:rsidRPr="006203AE">
        <w:rPr>
          <w:rFonts w:asciiTheme="minorHAnsi" w:hAnsiTheme="minorHAnsi" w:cstheme="minorHAnsi"/>
          <w:sz w:val="24"/>
          <w:szCs w:val="24"/>
        </w:rPr>
        <w:instrText xml:space="preserve"> ADDIN ZOTERO_ITEM CSL_CITATION {"citationID":"arjiibs3tp","properties":{"formattedCitation":"\\uldash{(Twomey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6203AE">
        <w:rPr>
          <w:rFonts w:asciiTheme="minorHAnsi" w:hAnsiTheme="minorHAnsi" w:cstheme="minorHAnsi"/>
          <w:sz w:val="24"/>
          <w:szCs w:val="24"/>
        </w:rPr>
        <w:fldChar w:fldCharType="separate"/>
      </w:r>
      <w:r w:rsidR="00DE4265" w:rsidRPr="006203AE">
        <w:rPr>
          <w:rFonts w:asciiTheme="minorHAnsi" w:hAnsiTheme="minorHAnsi" w:cstheme="minorHAnsi"/>
          <w:kern w:val="0"/>
          <w:sz w:val="24"/>
          <w:szCs w:val="24"/>
          <w:u w:val="dash"/>
        </w:rPr>
        <w:t>(Twomey et al., 2022)</w:t>
      </w:r>
      <w:r w:rsidR="00DE4265" w:rsidRPr="006203AE">
        <w:rPr>
          <w:rFonts w:asciiTheme="minorHAnsi" w:hAnsiTheme="minorHAnsi" w:cstheme="minorHAnsi"/>
          <w:sz w:val="24"/>
          <w:szCs w:val="24"/>
        </w:rPr>
        <w:fldChar w:fldCharType="end"/>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{"citationID":"avd57ldrvl","properties":{"formattedCitation":"\\uldash{(Davis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(Davis et al., 2021)</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w:t>
      </w:r>
      <w:r w:rsidR="00DE4265" w:rsidRPr="006203AE">
        <w:rPr>
          <w:rFonts w:asciiTheme="minorHAnsi" w:hAnsiTheme="minorHAnsi" w:cstheme="minorHAnsi"/>
          <w:sz w:val="24"/>
          <w:szCs w:val="24"/>
        </w:rPr>
        <w:t xml:space="preserve"> </w:t>
      </w:r>
      <w:r w:rsidR="000659DE">
        <w:rPr>
          <w:rFonts w:asciiTheme="minorHAnsi" w:hAnsiTheme="minorHAnsi" w:cstheme="minorHAnsi"/>
          <w:sz w:val="24"/>
          <w:szCs w:val="24"/>
        </w:rPr>
        <w:t>Of those who do return to work, many felt that after communicating the nature of their condition to their supervisors their performance became scrutinized.</w:t>
      </w:r>
      <w:r w:rsidR="00B2022D">
        <w:rPr>
          <w:rFonts w:asciiTheme="minorHAnsi" w:hAnsiTheme="minorHAnsi" w:cstheme="minorHAnsi"/>
          <w:sz w:val="24"/>
          <w:szCs w:val="24"/>
        </w:rPr>
        <w:t xml:space="preserve"> &lt;CHASCO&gt;.</w:t>
      </w:r>
      <w:r w:rsidR="000659DE">
        <w:rPr>
          <w:rFonts w:asciiTheme="minorHAnsi" w:hAnsiTheme="minorHAnsi" w:cstheme="minorHAnsi"/>
          <w:sz w:val="24"/>
          <w:szCs w:val="24"/>
        </w:rPr>
        <w:t xml:space="preserve">  </w:t>
      </w:r>
      <w:r w:rsidR="00423ABC">
        <w:rPr>
          <w:rFonts w:asciiTheme="minorHAnsi" w:hAnsiTheme="minorHAnsi" w:cstheme="minorHAnsi"/>
          <w:sz w:val="24"/>
          <w:szCs w:val="24"/>
        </w:rPr>
        <w:t>Collectively</w:t>
      </w:r>
      <w:r w:rsidRPr="006203AE">
        <w:rPr>
          <w:rFonts w:asciiTheme="minorHAnsi" w:hAnsiTheme="minorHAnsi" w:cstheme="minorHAnsi"/>
          <w:sz w:val="24"/>
          <w:szCs w:val="24"/>
        </w:rPr>
        <w:t xml:space="preserve">, </w:t>
      </w:r>
      <w:r w:rsidR="000659DE">
        <w:rPr>
          <w:rFonts w:asciiTheme="minorHAnsi" w:hAnsiTheme="minorHAnsi" w:cstheme="minorHAnsi"/>
          <w:sz w:val="24"/>
          <w:szCs w:val="24"/>
        </w:rPr>
        <w:t xml:space="preserve">reductions in occupational, social, and household activity participation result in </w:t>
      </w:r>
      <w:r w:rsidR="00423ABC">
        <w:rPr>
          <w:rFonts w:asciiTheme="minorHAnsi" w:hAnsiTheme="minorHAnsi" w:cstheme="minorHAnsi"/>
          <w:sz w:val="24"/>
          <w:szCs w:val="24"/>
        </w:rPr>
        <w:t xml:space="preserve">high rates of </w:t>
      </w:r>
      <w:r w:rsidR="00423ABC" w:rsidRPr="00F0563B">
        <w:rPr>
          <w:rFonts w:asciiTheme="minorHAnsi" w:hAnsiTheme="minorHAnsi" w:cstheme="minorHAnsi"/>
          <w:sz w:val="24"/>
          <w:szCs w:val="24"/>
        </w:rPr>
        <w:t xml:space="preserve">anxiety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{"citationID":"00000006","properties":{"unsorted":false,"formattedCitation":"(Fr\\uc0\\u233{}sard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kern w:val="0"/>
          <w:sz w:val="24"/>
        </w:rPr>
        <w:t>(Frésard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{"citationID":"00000007","properties":{"unsorted":false,"formattedCitation":"(Bonner-Jackson et al., 2024; Oh et al., 2024)","plainCitation":"(Bonner-Jackson et al., 2024; Oh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w:instrText>
      </w:r>
      <w:r w:rsidR="00423ABC">
        <w:rPr>
          <w:rFonts w:asciiTheme="minorHAnsi" w:hAnsiTheme="minorHAnsi" w:cstheme="minorHAnsi" w:hint="eastAsia"/>
          <w:sz w:val="24"/>
          <w:szCs w:val="24"/>
        </w:rPr>
        <w:instrText xml:space="preserve">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35) in 1 of 6 cognitive domains. The PASC group was split into impaired or intact based on the above criteria. Multivariable logistic regression models assesse</w:instrText>
      </w:r>
      <w:r w:rsidR="00423ABC">
        <w:rPr>
          <w:rFonts w:asciiTheme="minorHAnsi" w:hAnsiTheme="minorHAnsi" w:cstheme="minorHAnsi"/>
          <w:sz w:val="24"/>
          <w:szCs w:val="24"/>
        </w:rPr>
        <w:instrText xml:space="preserv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depression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{"citationID":"khB2Zym9","properties":{"formattedCitation":"(Jennings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(Jennings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bookmarkStart w:id="4" w:name="_Hlk206859694"/>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{"citationID":"00000003","properties":{"unsorted":false,"formattedCitation":"(Bonner-Jackson et al., 2024; Oh et al., 2024)","plainCitation":"(Bonner-Jackson et al., 2024; 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w:instrText>
      </w:r>
      <w:r w:rsidR="00423ABC">
        <w:rPr>
          <w:rFonts w:asciiTheme="minorHAnsi" w:hAnsiTheme="minorHAnsi" w:cstheme="minorHAnsi" w:hint="eastAsia"/>
          <w:sz w:val="24"/>
          <w:szCs w:val="24"/>
        </w:rPr>
        <w:instrText xml:space="preserve">derwent a comprehensive neuropsychological evaluation. The comparison group included patients without neurological disorders determined by the neuropsychologist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 xml:space="preserve">35) in </w:instrText>
      </w:r>
      <w:r w:rsidR="00423ABC">
        <w:rPr>
          <w:rFonts w:asciiTheme="minorHAnsi" w:hAnsiTheme="minorHAnsi" w:cstheme="minorHAnsi"/>
          <w:sz w:val="24"/>
          <w:szCs w:val="24"/>
        </w:rPr>
        <w:instrText xml:space="preserve">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bookmarkEnd w:id="4"/>
      <w:r w:rsidR="00423ABC" w:rsidRPr="00F0563B">
        <w:rPr>
          <w:rFonts w:asciiTheme="minorHAnsi" w:hAnsiTheme="minorHAnsi" w:cstheme="minorHAnsi"/>
          <w:sz w:val="24"/>
          <w:szCs w:val="24"/>
        </w:rPr>
        <w:t>, PT</w:t>
      </w:r>
      <w:r w:rsidR="00423ABC">
        <w:rPr>
          <w:rFonts w:asciiTheme="minorHAnsi" w:hAnsiTheme="minorHAnsi" w:cstheme="minorHAnsi"/>
          <w:sz w:val="24"/>
          <w:szCs w:val="24"/>
        </w:rPr>
        <w:t>S</w:t>
      </w:r>
      <w:r w:rsidR="00423ABC" w:rsidRPr="00F0563B">
        <w:rPr>
          <w:rFonts w:asciiTheme="minorHAnsi" w:hAnsiTheme="minorHAnsi" w:cstheme="minorHAnsi"/>
          <w:sz w:val="24"/>
          <w:szCs w:val="24"/>
        </w:rPr>
        <w:t xml:space="preserve">D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{"citationID":"00000005","properties":{"unsorted":false,"formattedCitation":"(Harenwall et al., 2022; Jennings et al., 2022)","plainCitation":"(Harenwall et al., 2022; Jennings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(Harenwall et al., 2022; Jennings et al., 2022)</w:t>
      </w:r>
      <w:r w:rsidR="00423ABC" w:rsidRPr="00F0563B">
        <w:rPr>
          <w:rFonts w:asciiTheme="minorHAnsi" w:hAnsiTheme="minorHAnsi" w:cstheme="minorHAnsi"/>
          <w:sz w:val="24"/>
          <w:szCs w:val="24"/>
        </w:rPr>
        <w:fldChar w:fldCharType="end"/>
      </w:r>
      <w:r w:rsidR="00423ABC">
        <w:rPr>
          <w:rFonts w:asciiTheme="minorHAnsi" w:hAnsiTheme="minorHAnsi" w:cstheme="minorHAnsi"/>
          <w:sz w:val="24"/>
          <w:szCs w:val="24"/>
        </w:rPr>
        <w:t>, and reduced</w:t>
      </w:r>
      <w:r w:rsidR="00DB663E">
        <w:rPr>
          <w:rFonts w:asciiTheme="minorHAnsi" w:hAnsiTheme="minorHAnsi" w:cstheme="minorHAnsi"/>
          <w:sz w:val="24"/>
          <w:szCs w:val="24"/>
        </w:rPr>
        <w:t xml:space="preserve"> </w:t>
      </w:r>
      <w:r w:rsidR="000659DE">
        <w:rPr>
          <w:rFonts w:asciiTheme="minorHAnsi" w:hAnsiTheme="minorHAnsi" w:cstheme="minorHAnsi"/>
          <w:sz w:val="24"/>
          <w:szCs w:val="24"/>
        </w:rPr>
        <w:t>quality of life</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{"citationID":"a5i4l05bne","properties":{"formattedCitation":"\\uldash{(Jennings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(Jennings et al., 2021)</w:t>
      </w:r>
      <w:r w:rsidRPr="006203AE">
        <w:rPr>
          <w:rFonts w:asciiTheme="minorHAnsi" w:hAnsiTheme="minorHAnsi" w:cstheme="minorHAnsi"/>
          <w:sz w:val="24"/>
          <w:szCs w:val="24"/>
        </w:rPr>
        <w:fldChar w:fldCharType="end"/>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{"citationID":"00000129","properties":{"unsorted":false,"formattedCitation":"(Oh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sz w:val="24"/>
          <w:szCs w:val="24"/>
        </w:rPr>
        <w:t>(Oh et al., 2024)</w:t>
      </w:r>
      <w:r w:rsidR="000659DE"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4F69617" w14:textId="77777777" w:rsidR="006203AE" w:rsidRDefault="006203AE" w:rsidP="005A3EE1">
      <w:pPr>
        <w:spacing w:line="480" w:lineRule="auto"/>
      </w:pPr>
    </w:p>
    <w:p w14:paraId="5A699085" w14:textId="64109D17" w:rsidR="00DE4265" w:rsidRDefault="00000000" w:rsidP="00DE4265">
      <w:pPr>
        <w:pStyle w:val="Heading2"/>
        <w:spacing w:line="480" w:lineRule="auto"/>
      </w:pPr>
      <w:r>
        <w:lastRenderedPageBreak/>
        <w:t>Pathophysiology</w:t>
      </w:r>
      <w:r w:rsidR="00524CFC">
        <w:t xml:space="preserve"> of PCS</w:t>
      </w:r>
    </w:p>
    <w:p w14:paraId="5424FCCB" w14:textId="4117BFD7" w:rsidR="008A1586" w:rsidRDefault="00000000" w:rsidP="00E8654A">
      <w:pPr>
        <w:pStyle w:val="Heading3"/>
        <w:spacing w:line="480" w:lineRule="auto"/>
      </w:pPr>
      <w:r>
        <w:t>Respiratory</w:t>
      </w:r>
    </w:p>
    <w:p w14:paraId="4B965D7D" w14:textId="6621E669" w:rsidR="008A1586" w:rsidRPr="00E8654A" w:rsidRDefault="00000000" w:rsidP="00387637">
      <w:pPr>
        <w:spacing w:line="480" w:lineRule="auto"/>
        <w:rPr>
          <w:sz w:val="24"/>
          <w:szCs w:val="24"/>
        </w:rPr>
      </w:pPr>
      <w:r w:rsidRPr="00E8654A">
        <w:rPr>
          <w:sz w:val="24"/>
          <w:szCs w:val="24"/>
        </w:rPr>
        <w:t xml:space="preserve">During the acute stage of infection, COVID-19 virus can induce myopathic changes by directly binding to ACE-2 receptors </w:t>
      </w:r>
      <w:r w:rsidR="003F3EE9" w:rsidRPr="00E8654A">
        <w:rPr>
          <w:sz w:val="24"/>
          <w:szCs w:val="24"/>
        </w:rPr>
        <w:t xml:space="preserve">localized at the myofiber membrane </w:t>
      </w:r>
      <w:r w:rsidR="003F3EE9" w:rsidRPr="00E8654A">
        <w:rPr>
          <w:sz w:val="24"/>
          <w:szCs w:val="24"/>
        </w:rPr>
        <w:fldChar w:fldCharType="begin"/>
      </w:r>
      <w:r w:rsidR="00E7051D" w:rsidRPr="00E8654A">
        <w:rPr>
          <w:sz w:val="24"/>
          <w:szCs w:val="24"/>
        </w:rPr>
        <w:instrText xml:space="preserve"> ADDIN ZOTERO_ITEM CSL_CITATION {"citationID":"ao5jbkrqph","properties":{"formattedCitation":"\\uldash{(Ferrandi et al., 2020; Shi et al., 2021)}","plainCitation":"(Ferrandi et al., 2020; Shi et al., 2021)","noteIndex":0},"citationItems":[{"id":8517,"uris":["http://zotero.org/users/12301744/items/67W2BY7M"],"itemData":{"id":8517,"type":"article-journal","container-title":"Journal of Applied Physiology","DOI":"10.1152/japplphysiol.00321.2020","ISSN":"8750-7587","issue":"4","journalAbbreviation":"J Appl Physiol (1985)","note":"PMID: 32673162\nPMCID: PMC7832004","page":"864-867","source":"PubMed Central","title":"The interaction between SARS-CoV-2 and ACE2 may have consequences for skeletal muscle viral susceptibility and myopathies","volume":"129","author":[{"family":"Ferrandi","given":"Peter J."},{"family":"Alway","given":"Stephen E."},{"family":"Mohamed","given":"Junaith S."}],"issued":{"date-parts":[["2020",10,1]]},"citation-key":"Ferrandi2020InteractionSARSCoV2ACE2"},"label":"page"},{"id":7592,"uris":["http://zotero.org/users/12301744/items/538G8VUE"],"itemData":{"id":7592,"type":"article-journal","abstract":"Extrapulmonary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E7051D" w:rsidRPr="00E8654A">
        <w:rPr>
          <w:kern w:val="0"/>
          <w:sz w:val="24"/>
          <w:szCs w:val="24"/>
          <w:u w:val="dash"/>
        </w:rPr>
        <w:t>(Ferrandi et al., 2020; Shi et al., 2021)</w:t>
      </w:r>
      <w:r w:rsidR="003F3EE9" w:rsidRPr="00E8654A">
        <w:rPr>
          <w:sz w:val="24"/>
          <w:szCs w:val="24"/>
        </w:rPr>
        <w:fldChar w:fldCharType="end"/>
      </w:r>
      <w:r w:rsidR="00152D6D">
        <w:rPr>
          <w:sz w:val="24"/>
          <w:szCs w:val="24"/>
        </w:rPr>
        <w:t xml:space="preserve"> and initiating a cytokine storm </w:t>
      </w:r>
      <w:r w:rsidR="00152D6D">
        <w:rPr>
          <w:sz w:val="24"/>
          <w:szCs w:val="24"/>
        </w:rPr>
        <w:fldChar w:fldCharType="begin"/>
      </w:r>
      <w:r w:rsidR="00152D6D">
        <w:rPr>
          <w:sz w:val="24"/>
          <w:szCs w:val="24"/>
        </w:rPr>
        <w:instrText xml:space="preserve"> ADDIN ZOTERO_ITEM CSL_CITATION {"citationID":"a6siettcoi","properties":{"formattedCitation":"\\uldash{(dos Santos et al., 2022; Mittal et al., 2021)}","plainCitation":"(dos Santos et al., 2022; Mittal et al., 2021)","noteIndex":0},"citationItems":[{"id":8688,"uris":["http://zotero.org/users/12301744/items/7UJIQV2C"],"itemData":{"id":8688,"type":"article-journal","abstract":"COVID-19, a disease caused by the novel coronavirus SARS-CoV-2, has been drastically affecting the daily lives of millions of people. COVID-19 is described as a multiorgan disease that affects not only the respiratory tract of infected individuals, but it has considerable effects on the musculoskeletal system, causing excessive fatigue, myalgia, arthralgia, muscle weakness and skeletal muscle damage. These symptoms can persist for months, decreasing the quality of life of numerous individuals. Curiously, most studies in the scientific literature focus on patients who were hospitalized due to SARS-CoV-2 infection and little is known about the mechanism of action of COVID-19 on skeletal muscles, especially of individuals who had the mild to moderate forms of the disease (non-hospitalized patients). In this review, we focus on the current knowledge about the musculoskeletal system in COVID-19, highlighting the lack of researches investigating the mild to moderate cases of infection and pointing out why it is essential to care for these patients. Also, we will comment about the need of more experimental data to assess the musculoskeletal manifestations on COVID-19-positive individuals.","container-title":"Frontiers in Physiology","DOI":"10.3389/fphys.2022.813924","ISSN":"1664-042X","journalAbbreviation":"Front. Physiol.","language":"English","note":"publisher: Frontiers","source":"Frontiers","title":"The Musculoskeletal Involvement After Mild to Moderate COVID-19 Infection","URL":"https://www.frontiersin.org/journals/physiology/articles/10.3389/fphys.2022.813924/full","volume":"13","author":[{"family":"Santos","given":"Patty K.","non-dropping-particle":"dos"},{"family":"Sigoli","given":"Emilly"},{"family":"Bragança","given":"Lorenna J. G."},{"family":"Cornachione","given":"Anabelle S."}],"accessed":{"date-parts":[["2025",8,30]]},"issued":{"date-parts":[["2022",3,18]]},"citation-key":"dosSantos2022MusculoskeletalInvolvementMild"},"label":"page"},{"id":8582,"uris":["http://zotero.org/users/12301744/items/XW9TULQR"],"itemData":{"id":8582,"type":"article-journal","abstract":"Emerging research on severe acute respiratory syndrome coronavirus-2 (SARS-CoV-2) shows that it is spreading to multiple organs in addition to the respiratory system. Though the SARS-CoV2 enters the human body by binding to ACE2 receptors on pulmonary alveolar cells, recent studies indicate that it is spreading to the central nervous system, cardiac and skeletal muscles leading to various pathological conditions in these organs. In particular, the effects of SARS-CoV-2 on triggering the cytokine storm and its consequential effects on skeletal muscles has generated a lot of discussion. The effects of this virus on muscular function especially in susceptible elderly populations is still being explored. However, its effects on diaphragm, a respiratory muscle which plays an important role in determining lung capacity are not completely explored. Currently, as new evidence on using lung ultrasounds to confirm COVID-19 diagnosis is gaining traction, it is necessary to explore the role of diaphragm in treating COVID-19 patients. This article will review the effects of cytokine storm triggered by the SARS-CoV-2 and its resultant effects on skeletal muscle with a specific focus on the diaphragm in order to identify knowledge gaps in effectively treating COVID-19 patients, especially those who are on a mechanical ventilator.","container-title":"Current Research in Pharmacology and Drug Discovery","DOI":"10.1016/j.crphar.2021.100031","ISSN":"2590-2571","journalAbbreviation":"Current Research in Pharmacology and Drug Discovery","page":"100031","source":"ScienceDirect","title":"A research update: Significance of cytokine storm and diaphragm in COVID-19","title-short":"A research update","volume":"2","author":[{"family":"Mittal","given":"Ashwani"},{"family":"Dua","given":"Anita"},{"family":"Gupta","given":"Sanjeev"},{"family":"Injeti","given":"Elisha"}],"issued":{"date-parts":[["2021",1,1]]},"citation-key":"Mittal2021ResearchUpdateSignificance"},"label":"page"}],"schema":"https://github.com/citation-style-language/schema/raw/master/csl-citation.json"} </w:instrText>
      </w:r>
      <w:r w:rsidR="00152D6D">
        <w:rPr>
          <w:sz w:val="24"/>
          <w:szCs w:val="24"/>
        </w:rPr>
        <w:fldChar w:fldCharType="separate"/>
      </w:r>
      <w:r w:rsidR="00152D6D" w:rsidRPr="00152D6D">
        <w:rPr>
          <w:kern w:val="0"/>
          <w:sz w:val="24"/>
          <w:u w:val="dash"/>
        </w:rPr>
        <w:t>(dos Santos et al., 2022; Mittal et al., 2021)</w:t>
      </w:r>
      <w:r w:rsidR="00152D6D">
        <w:rPr>
          <w:sz w:val="24"/>
          <w:szCs w:val="24"/>
        </w:rPr>
        <w:fldChar w:fldCharType="end"/>
      </w:r>
      <w:r w:rsidR="004E3735">
        <w:rPr>
          <w:sz w:val="24"/>
          <w:szCs w:val="24"/>
        </w:rPr>
        <w:t>. Skeletal muscle throughout the entire body is susceptible to attack</w:t>
      </w:r>
      <w:r w:rsidR="00B276F2">
        <w:rPr>
          <w:sz w:val="24"/>
          <w:szCs w:val="24"/>
        </w:rPr>
        <w:t xml:space="preserve">, which could explain </w:t>
      </w:r>
      <w:r w:rsidR="004E3735">
        <w:rPr>
          <w:sz w:val="24"/>
          <w:szCs w:val="24"/>
        </w:rPr>
        <w:t xml:space="preserve">upper and lower extremity myalgia </w:t>
      </w:r>
      <w:r w:rsidR="00B276F2">
        <w:rPr>
          <w:sz w:val="24"/>
          <w:szCs w:val="24"/>
        </w:rPr>
        <w:t xml:space="preserve">symptoms commonly reported </w:t>
      </w:r>
      <w:r w:rsidR="004E3735">
        <w:rPr>
          <w:sz w:val="24"/>
          <w:szCs w:val="24"/>
        </w:rPr>
        <w:t>during acute COVID19 infection</w:t>
      </w:r>
      <w:r w:rsidR="00152D6D">
        <w:rPr>
          <w:sz w:val="24"/>
          <w:szCs w:val="24"/>
        </w:rPr>
        <w:t xml:space="preserve"> </w:t>
      </w:r>
      <w:r w:rsidR="00152D6D">
        <w:rPr>
          <w:sz w:val="24"/>
          <w:szCs w:val="24"/>
        </w:rPr>
        <w:fldChar w:fldCharType="begin"/>
      </w:r>
      <w:r w:rsidR="00152D6D">
        <w:rPr>
          <w:sz w:val="24"/>
          <w:szCs w:val="24"/>
        </w:rPr>
        <w:instrText xml:space="preserve"> ADDIN ZOTERO_ITEM CSL_CITATION {"citationID":"aj1dr4l1fd","properties":{"formattedCitation":"\\uldash{(dos Santos et al., 2022; Kucuk et al., 2020)}","plainCitation":"(dos Santos et al., 2022; Kucuk et al., 2020)","noteIndex":0},"citationItems":[{"id":8688,"uris":["http://zotero.org/users/12301744/items/7UJIQV2C"],"itemData":{"id":8688,"type":"article-journal","abstract":"COVID-19, a disease caused by the novel coronavirus SARS-CoV-2, has been drastically affecting the daily lives of millions of people. COVID-19 is described as a multiorgan disease that affects not only the respiratory tract of infected individuals, but it has considerable effects on the musculoskeletal system, causing excessive fatigue, myalgia, arthralgia, muscle weakness and skeletal muscle damage. These symptoms can persist for months, decreasing the quality of life of numerous individuals. Curiously, most studies in the scientific literature focus on patients who were hospitalized due to SARS-CoV-2 infection and little is known about the mechanism of action of COVID-19 on skeletal muscles, especially of individuals who had the mild to moderate forms of the disease (non-hospitalized patients). In this review, we focus on the current knowledge about the musculoskeletal system in COVID-19, highlighting the lack of researches investigating the mild to moderate cases of infection and pointing out why it is essential to care for these patients. Also, we will comment about the need of more experimental data to assess the musculoskeletal manifestations on COVID-19-positive individuals.","container-title":"Frontiers in Physiology","DOI":"10.3389/fphys.2022.813924","ISSN":"1664-042X","journalAbbreviation":"Front. Physiol.","language":"English","note":"publisher: Frontiers","source":"Frontiers","title":"The Musculoskeletal Involvement After Mild to Moderate COVID-19 Infection","URL":"https://www.frontiersin.org/journals/physiology/articles/10.3389/fphys.2022.813924/full","volume":"13","author":[{"family":"Santos","given":"Patty K.","non-dropping-particle":"dos"},{"family":"Sigoli","given":"Emilly"},{"family":"Bragança","given":"Lorenna J. G."},{"family":"Cornachione","given":"Anabelle S."}],"accessed":{"date-parts":[["2025",8,30]]},"issued":{"date-parts":[["2022",3,18]]},"citation-key":"dosSantos2022MusculoskeletalInvolvementMild"},"label":"page"},{"id":8691,"uris":["http://zotero.org/users/12301744/items/HQQGG6FQ"],"itemData":{"id":8691,"type":"article-journal","container-title":"Clinical Rheumatology","DOI":"10.1007/s10067-020-05178-1","ISSN":"0770-3198","issue":"7","journalAbbreviation":"Clin Rheumatol","note":"PMID: 32458242\nPMCID: PMC7249985","page":"2103-2104","source":"PubMed Central","title":"Can COVID-19 cause myalgia with a completely different mechanism? A hypothesis","title-short":"Can COVID-19 cause myalgia with a completely different mechanism?","volume":"39","author":[{"family":"Kucuk","given":"Adem"},{"family":"Cumhur Cure","given":"Medine"},{"family":"Cure","given":"Erkan"}],"issued":{"date-parts":[["2020"]]},"citation-key":"Kucuk2020CanCOVID19Cause"},"label":"page"}],"schema":"https://github.com/citation-style-language/schema/raw/master/csl-citation.json"} </w:instrText>
      </w:r>
      <w:r w:rsidR="00152D6D">
        <w:rPr>
          <w:sz w:val="24"/>
          <w:szCs w:val="24"/>
        </w:rPr>
        <w:fldChar w:fldCharType="separate"/>
      </w:r>
      <w:r w:rsidR="00152D6D" w:rsidRPr="00152D6D">
        <w:rPr>
          <w:kern w:val="0"/>
          <w:sz w:val="24"/>
          <w:u w:val="dash"/>
        </w:rPr>
        <w:t>(dos Santos et al., 2022; Kucuk et al., 2020)</w:t>
      </w:r>
      <w:r w:rsidR="00152D6D">
        <w:rPr>
          <w:sz w:val="24"/>
          <w:szCs w:val="24"/>
        </w:rPr>
        <w:fldChar w:fldCharType="end"/>
      </w:r>
      <w:r w:rsidR="004E3735">
        <w:rPr>
          <w:sz w:val="24"/>
          <w:szCs w:val="24"/>
        </w:rPr>
        <w:t xml:space="preserve">. Unlike </w:t>
      </w:r>
      <w:r w:rsidR="00862801">
        <w:rPr>
          <w:sz w:val="24"/>
          <w:szCs w:val="24"/>
        </w:rPr>
        <w:t>limb muscles</w:t>
      </w:r>
      <w:r w:rsidR="004E3735">
        <w:rPr>
          <w:sz w:val="24"/>
          <w:szCs w:val="24"/>
        </w:rPr>
        <w:t xml:space="preserve">, however, the diaphragm musculature appears uniquely vulnerable </w:t>
      </w:r>
      <w:r w:rsidR="00B276F2">
        <w:rPr>
          <w:sz w:val="24"/>
          <w:szCs w:val="24"/>
        </w:rPr>
        <w:t>to</w:t>
      </w:r>
      <w:r w:rsidR="00862801">
        <w:rPr>
          <w:sz w:val="24"/>
          <w:szCs w:val="24"/>
        </w:rPr>
        <w:t xml:space="preserve"> myopathic atrophy</w:t>
      </w:r>
      <w:r w:rsidR="004E3735">
        <w:rPr>
          <w:sz w:val="24"/>
          <w:szCs w:val="24"/>
        </w:rPr>
        <w:t xml:space="preserve">.  For instance, an analysis by Bhattarai et al. found that </w:t>
      </w:r>
      <w:r w:rsidR="0057554A">
        <w:rPr>
          <w:sz w:val="24"/>
          <w:szCs w:val="24"/>
        </w:rPr>
        <w:t xml:space="preserve">after COVID-19 infection the quadriceps displayed no detectible </w:t>
      </w:r>
      <w:r w:rsidR="00061F25">
        <w:rPr>
          <w:sz w:val="24"/>
          <w:szCs w:val="24"/>
        </w:rPr>
        <w:t>loss of size</w:t>
      </w:r>
      <w:r w:rsidR="0057554A">
        <w:rPr>
          <w:sz w:val="24"/>
          <w:szCs w:val="24"/>
        </w:rPr>
        <w:t xml:space="preserve"> while the diaphragm myofiber cross-sectional area declined by </w:t>
      </w:r>
      <w:r w:rsidR="004E3735">
        <w:rPr>
          <w:sz w:val="24"/>
          <w:szCs w:val="24"/>
        </w:rPr>
        <w:t>48%</w:t>
      </w:r>
      <w:r w:rsidR="00B434F6">
        <w:rPr>
          <w:sz w:val="24"/>
          <w:szCs w:val="24"/>
        </w:rPr>
        <w:t>,</w:t>
      </w:r>
      <w:r w:rsidR="004E3735">
        <w:rPr>
          <w:sz w:val="24"/>
          <w:szCs w:val="24"/>
        </w:rPr>
        <w:t xml:space="preserve"> </w:t>
      </w:r>
      <w:r w:rsidR="0057554A">
        <w:rPr>
          <w:sz w:val="24"/>
          <w:szCs w:val="24"/>
        </w:rPr>
        <w:t xml:space="preserve">despite </w:t>
      </w:r>
      <w:r w:rsidR="00061F25">
        <w:rPr>
          <w:sz w:val="24"/>
          <w:szCs w:val="24"/>
        </w:rPr>
        <w:t>greater</w:t>
      </w:r>
      <w:r w:rsidR="0057554A">
        <w:rPr>
          <w:sz w:val="24"/>
          <w:szCs w:val="24"/>
        </w:rPr>
        <w:t xml:space="preserve"> viral infiltration</w:t>
      </w:r>
      <w:r w:rsidR="004E3735">
        <w:rPr>
          <w:sz w:val="24"/>
          <w:szCs w:val="24"/>
        </w:rPr>
        <w:t xml:space="preserve"> </w:t>
      </w:r>
      <w:r w:rsidR="00061F25">
        <w:rPr>
          <w:sz w:val="24"/>
          <w:szCs w:val="24"/>
        </w:rPr>
        <w:t xml:space="preserve">found in the quadriceps </w:t>
      </w:r>
      <w:r w:rsidR="004E3735">
        <w:rPr>
          <w:sz w:val="24"/>
          <w:szCs w:val="24"/>
        </w:rPr>
        <w:fldChar w:fldCharType="begin"/>
      </w:r>
      <w:r w:rsidR="004E3735">
        <w:rPr>
          <w:sz w:val="24"/>
          <w:szCs w:val="24"/>
        </w:rPr>
        <w:instrText xml:space="preserve"> ADDIN ZOTERO_ITEM CSL_CITATION {"citationID":"a1og7sr7m2n","properties":{"formattedCitation":"\\uldash{(Bhattarai et al., 2025)}","plainCitation":"(Bhattarai et al., 2025)","noteIndex":0},"citationItems":[{"id":8587,"uris":["http://zotero.org/users/12301744/items/25EG6BD3"],"itemData":{"id":8587,"type":"article-journal","abstract":"Background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J."}],"issued":{"date-parts":[["2025"]]},"citation-key":"Bhattarai2025CharacterizationSARSCoV2Entry"}}],"schema":"https://github.com/citation-style-language/schema/raw/master/csl-citation.json"} </w:instrText>
      </w:r>
      <w:r w:rsidR="004E3735">
        <w:rPr>
          <w:sz w:val="24"/>
          <w:szCs w:val="24"/>
        </w:rPr>
        <w:fldChar w:fldCharType="separate"/>
      </w:r>
      <w:r w:rsidR="004E3735" w:rsidRPr="004E3735">
        <w:rPr>
          <w:kern w:val="0"/>
          <w:sz w:val="24"/>
          <w:u w:val="dash"/>
        </w:rPr>
        <w:t>(Bhattarai et al., 2025)</w:t>
      </w:r>
      <w:r w:rsidR="004E3735">
        <w:rPr>
          <w:sz w:val="24"/>
          <w:szCs w:val="24"/>
        </w:rPr>
        <w:fldChar w:fldCharType="end"/>
      </w:r>
      <w:r w:rsidRPr="00E8654A">
        <w:rPr>
          <w:sz w:val="24"/>
          <w:szCs w:val="24"/>
        </w:rPr>
        <w:t xml:space="preserve">. </w:t>
      </w:r>
      <w:r w:rsidR="004E3735">
        <w:rPr>
          <w:sz w:val="24"/>
          <w:szCs w:val="24"/>
        </w:rPr>
        <w:t xml:space="preserve">The most likely explanation for </w:t>
      </w:r>
      <w:r w:rsidR="00061F25">
        <w:rPr>
          <w:sz w:val="24"/>
          <w:szCs w:val="24"/>
        </w:rPr>
        <w:t xml:space="preserve">this </w:t>
      </w:r>
      <w:r w:rsidR="004E3735">
        <w:rPr>
          <w:sz w:val="24"/>
          <w:szCs w:val="24"/>
        </w:rPr>
        <w:t xml:space="preserve">stark </w:t>
      </w:r>
      <w:r w:rsidR="00061F25">
        <w:rPr>
          <w:sz w:val="24"/>
          <w:szCs w:val="24"/>
        </w:rPr>
        <w:t xml:space="preserve">disparity </w:t>
      </w:r>
      <w:r w:rsidR="004E3735">
        <w:rPr>
          <w:sz w:val="24"/>
          <w:szCs w:val="24"/>
        </w:rPr>
        <w:t xml:space="preserve">is </w:t>
      </w:r>
      <w:r w:rsidR="00061F25">
        <w:rPr>
          <w:sz w:val="24"/>
          <w:szCs w:val="24"/>
        </w:rPr>
        <w:t xml:space="preserve">that compared to other skeletal muscles, the myofiber tissue of the diaphragm reacts with increased sensitivity to </w:t>
      </w:r>
      <w:r w:rsidR="00862801">
        <w:rPr>
          <w:sz w:val="24"/>
          <w:szCs w:val="24"/>
        </w:rPr>
        <w:t>cytokine-mediated</w:t>
      </w:r>
      <w:r w:rsidR="00061F25">
        <w:rPr>
          <w:sz w:val="24"/>
          <w:szCs w:val="24"/>
        </w:rPr>
        <w:t xml:space="preserve"> </w:t>
      </w:r>
      <w:r w:rsidR="00862801">
        <w:rPr>
          <w:sz w:val="24"/>
          <w:szCs w:val="24"/>
        </w:rPr>
        <w:t>inflammation and proteoly</w:t>
      </w:r>
      <w:r w:rsidR="0003323D">
        <w:rPr>
          <w:sz w:val="24"/>
          <w:szCs w:val="24"/>
        </w:rPr>
        <w:t>tic signaling</w:t>
      </w:r>
      <w:r w:rsidR="00862801">
        <w:rPr>
          <w:sz w:val="24"/>
          <w:szCs w:val="24"/>
        </w:rPr>
        <w:t xml:space="preserve"> </w:t>
      </w:r>
      <w:r w:rsidR="00061F25">
        <w:rPr>
          <w:sz w:val="24"/>
          <w:szCs w:val="24"/>
        </w:rPr>
        <w:fldChar w:fldCharType="begin"/>
      </w:r>
      <w:r w:rsidR="00061F25">
        <w:rPr>
          <w:sz w:val="24"/>
          <w:szCs w:val="24"/>
        </w:rPr>
        <w:instrText xml:space="preserve"> ADDIN ZOTERO_ITEM CSL_CITATION {"citationID":"as4kjrf263","properties":{"formattedCitation":"\\uldash{(Bhattarai et al., 2025; Mittal et al., 2021)}","plainCitation":"(Bhattarai et al., 2025; Mittal et al., 2021)","noteIndex":0},"citationItems":[{"id":8587,"uris":["http://zotero.org/users/12301744/items/25EG6BD3"],"itemData":{"id":8587,"type":"article-journal","abstract":"Background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J."}],"issued":{"date-parts":[["2025"]]},"citation-key":"Bhattarai2025CharacterizationSARSCoV2Entry"},"label":"page"},{"id":8582,"uris":["http://zotero.org/users/12301744/items/XW9TULQR"],"itemData":{"id":8582,"type":"article-journal","abstract":"Emerging research on severe acute respiratory syndrome coronavirus-2 (SARS-CoV-2) shows that it is spreading to multiple organs in addition to the respiratory system. Though the SARS-CoV2 enters the human body by binding to ACE2 receptors on pulmonary alveolar cells, recent studies indicate that it is spreading to the central nervous system, cardiac and skeletal muscles leading to various pathological conditions in these organs. In particular, the effects of SARS-CoV-2 on triggering the cytokine storm and its consequential effects on skeletal muscles has generated a lot of discussion. The effects of this virus on muscular function especially in susceptible elderly populations is still being explored. However, its effects on diaphragm, a respiratory muscle which plays an important role in determining lung capacity are not completely explored. Currently, as new evidence on using lung ultrasounds to confirm COVID-19 diagnosis is gaining traction, it is necessary to explore the role of diaphragm in treating COVID-19 patients. This article will review the effects of cytokine storm triggered by the SARS-CoV-2 and its resultant effects on skeletal muscle with a specific focus on the diaphragm in order to identify knowledge gaps in effectively treating COVID-19 patients, especially those who are on a mechanical ventilator.","container-title":"Current Research in Pharmacology and Drug Discovery","DOI":"10.1016/j.crphar.2021.100031","ISSN":"2590-2571","journalAbbreviation":"Current Research in Pharmacology and Drug Discovery","page":"100031","source":"ScienceDirect","title":"A research update: Significance of cytokine storm and diaphragm in COVID-19","title-short":"A research update","volume":"2","author":[{"family":"Mittal","given":"Ashwani"},{"family":"Dua","given":"Anita"},{"family":"Gupta","given":"Sanjeev"},{"family":"Injeti","given":"Elisha"}],"issued":{"date-parts":[["2021",1,1]]},"citation-key":"Mittal2021ResearchUpdateSignificance"},"label":"page"}],"schema":"https://github.com/citation-style-language/schema/raw/master/csl-citation.json"} </w:instrText>
      </w:r>
      <w:r w:rsidR="00061F25">
        <w:rPr>
          <w:sz w:val="24"/>
          <w:szCs w:val="24"/>
        </w:rPr>
        <w:fldChar w:fldCharType="separate"/>
      </w:r>
      <w:r w:rsidR="00061F25" w:rsidRPr="00061F25">
        <w:rPr>
          <w:kern w:val="0"/>
          <w:sz w:val="24"/>
          <w:u w:val="dash"/>
        </w:rPr>
        <w:t>(Bhattarai et al., 2025; Mittal et al., 2021)</w:t>
      </w:r>
      <w:r w:rsidR="00061F25">
        <w:rPr>
          <w:sz w:val="24"/>
          <w:szCs w:val="24"/>
        </w:rPr>
        <w:fldChar w:fldCharType="end"/>
      </w:r>
      <w:r w:rsidR="00061F25">
        <w:rPr>
          <w:sz w:val="24"/>
          <w:szCs w:val="24"/>
        </w:rPr>
        <w:t xml:space="preserve">.  </w:t>
      </w:r>
      <w:r w:rsidR="003F3EE9" w:rsidRPr="00E8654A">
        <w:rPr>
          <w:sz w:val="24"/>
          <w:szCs w:val="24"/>
        </w:rPr>
        <w:t>Consequently, epimysial and perimysial fibrosis of the diaphragm ensues</w:t>
      </w:r>
      <w:r w:rsidR="00344D4B">
        <w:rPr>
          <w:sz w:val="24"/>
          <w:szCs w:val="24"/>
        </w:rPr>
        <w:t xml:space="preserve"> (Image 1)</w:t>
      </w:r>
      <w:r w:rsidR="000E15AE">
        <w:rPr>
          <w:sz w:val="24"/>
          <w:szCs w:val="24"/>
        </w:rPr>
        <w:t xml:space="preserve"> accompanied by histological evidence of myofiber remodeling</w:t>
      </w:r>
      <w:r w:rsidR="003F3EE9" w:rsidRPr="00E8654A">
        <w:rPr>
          <w:sz w:val="24"/>
          <w:szCs w:val="24"/>
        </w:rPr>
        <w:t xml:space="preserve"> </w:t>
      </w:r>
      <w:r w:rsidR="003F3EE9" w:rsidRPr="00E8654A">
        <w:rPr>
          <w:sz w:val="24"/>
          <w:szCs w:val="24"/>
        </w:rPr>
        <w:fldChar w:fldCharType="begin"/>
      </w:r>
      <w:r w:rsidR="000E15AE">
        <w:rPr>
          <w:sz w:val="24"/>
          <w:szCs w:val="24"/>
        </w:rPr>
        <w:instrText xml:space="preserve"> ADDIN ZOTERO_ITEM CSL_CITATION {"citationID":"a2megat5klo","properties":{"formattedCitation":"\\uldash{(Shi, Bogaards, et al., 2021; Shi, de Vries, et al., 2021)}","plainCitation":"(Shi, Bogaards, et al., 2021; Shi, de Vries, et al., 2021)","noteIndex":0},"citationItems":[{"id":8696,"uris":["http://zotero.org/users/12301744/items/3APZE5WJ"],"itemData":{"id":8696,"type":"article-journal","abstract":"Introduction The diaphragm is the main muscle of inspiration, and its dysfunction contributes to adverse clinical outcomes in critically ill patients. We recently reported the infiltration of SARS-CoV-2, and the development of fibrosis, in the diaphragm of critically ill patients with COVID-19. In the current study, we aimed to characterise myofiber structure in the diaphragm of critically ill patients with COVID-19.\nMethods Diaphragm muscle specimens were collected during autopsy from patients who died of COVID-19 in three academic medical centres in the Netherlands in April and May 2020 (n=27). We studied diaphragm myofiber gene expression and structure and compared the findings obtained to those of deceased critically ill patients without COVID-19 (n=10).\nResults Myofibers of critically ill patients with COVID-19 showed on average larger crosssectional area (slow-twitch myofibers: 2441±229 vs 1571±309 µm2; fast-twitch myofibers: 1966±209 vs 1225±222 µm2). Four critically ill patients with COVID-19 showed extremely large myofibers, which were splitting and contained many centralised nuclei. RNA-sequencing data revealed differentially expressed genes involved in muscle regeneration.\nConclusion Diaphragm of critically ill patients with COVID-19 has distinct myopathic features compared with critically ill patients without COVID-19, which may contribute to the ongoing dyspnoea and fatigue in the patients surviving COVID-19 infection.","container-title":"BMJ Open Respiratory Research","DOI":"10.1136/bmjresp-2021-001052","ISSN":"2052-4439","issue":"1","journalAbbreviation":"BMJ Open Resp Res","language":"en","page":"e001052","source":"DOI.org (Crossref)","title":"COVID-19 is associated with distinct myopathic features in the diaphragm of critically ill patients","volume":"8","author":[{"family":"Shi","given":"Zhonghua"},{"family":"Bogaards","given":"Sylvia J P"},{"family":"Conijn","given":"Stefan"},{"family":"Onderwater","given":"Yeszamin"},{"family":"Espinosa","given":"Pedro"},{"family":"Bink","given":"Diewertje I"},{"family":"Van Den Berg","given":"Marloes"},{"family":"Van De Locht","given":"Martijn"},{"family":"Bugiani","given":"Marianna"},{"family":"Van Der Hoeven","given":"Hans"},{"family":"Boon","given":"Reinier A"},{"family":"Heunks","given":"Leo"},{"family":"Ottenheijm","given":"Coen A C"}],"issued":{"date-parts":[["2021",9]]},"citation-key":"Shi2021COVID19AssociatedDistinct"},"label":"page"},{"id":7592,"uris":["http://zotero.org/users/12301744/items/538G8VUE"],"itemData":{"id":7592,"type":"article-journal","abstract":"Extrapulmonary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0E15AE" w:rsidRPr="000E15AE">
        <w:rPr>
          <w:kern w:val="0"/>
          <w:sz w:val="24"/>
          <w:u w:val="dash"/>
        </w:rPr>
        <w:t>(Shi, Bogaards, et al., 2021; Shi, de Vries, et al., 2021)</w:t>
      </w:r>
      <w:r w:rsidR="003F3EE9" w:rsidRPr="00E8654A">
        <w:rPr>
          <w:sz w:val="24"/>
          <w:szCs w:val="24"/>
        </w:rPr>
        <w:fldChar w:fldCharType="end"/>
      </w:r>
      <w:r w:rsidR="0003323D">
        <w:rPr>
          <w:sz w:val="24"/>
          <w:szCs w:val="24"/>
        </w:rPr>
        <w:t>.</w:t>
      </w:r>
      <w:r w:rsidR="00061F25">
        <w:rPr>
          <w:sz w:val="24"/>
          <w:szCs w:val="24"/>
        </w:rPr>
        <w:t xml:space="preserve"> </w:t>
      </w:r>
      <w:r w:rsidR="0003323D">
        <w:rPr>
          <w:sz w:val="24"/>
          <w:szCs w:val="24"/>
        </w:rPr>
        <w:t xml:space="preserve">During </w:t>
      </w:r>
      <w:r w:rsidR="007A3FAE" w:rsidRPr="00E8654A">
        <w:rPr>
          <w:sz w:val="24"/>
          <w:szCs w:val="24"/>
        </w:rPr>
        <w:t>ultrasound examination</w:t>
      </w:r>
      <w:r w:rsidR="0003323D">
        <w:rPr>
          <w:sz w:val="24"/>
          <w:szCs w:val="24"/>
        </w:rPr>
        <w:t>, these changes manifest</w:t>
      </w:r>
      <w:r w:rsidR="007A3FAE" w:rsidRPr="00E8654A">
        <w:rPr>
          <w:sz w:val="24"/>
          <w:szCs w:val="24"/>
        </w:rPr>
        <w:t xml:space="preserve"> </w:t>
      </w:r>
      <w:r w:rsidR="00B276F2">
        <w:rPr>
          <w:sz w:val="24"/>
          <w:szCs w:val="24"/>
        </w:rPr>
        <w:t xml:space="preserve">among COVID-19 infected patients </w:t>
      </w:r>
      <w:r w:rsidR="00862801">
        <w:rPr>
          <w:sz w:val="24"/>
          <w:szCs w:val="24"/>
        </w:rPr>
        <w:t xml:space="preserve">as </w:t>
      </w:r>
      <w:r w:rsidR="00953B4B" w:rsidRPr="00E8654A">
        <w:rPr>
          <w:sz w:val="24"/>
          <w:szCs w:val="24"/>
        </w:rPr>
        <w:t>reduced thickness</w:t>
      </w:r>
      <w:r w:rsidR="003F3EE9" w:rsidRPr="00E8654A">
        <w:rPr>
          <w:sz w:val="24"/>
          <w:szCs w:val="24"/>
        </w:rPr>
        <w:t xml:space="preserve"> and</w:t>
      </w:r>
      <w:r w:rsidR="00FB1CB9">
        <w:rPr>
          <w:sz w:val="24"/>
          <w:szCs w:val="24"/>
        </w:rPr>
        <w:t xml:space="preserve"> altered</w:t>
      </w:r>
      <w:r w:rsidR="003F3EE9" w:rsidRPr="00E8654A">
        <w:rPr>
          <w:sz w:val="24"/>
          <w:szCs w:val="24"/>
        </w:rPr>
        <w:t xml:space="preserve"> thickening ratios</w:t>
      </w:r>
      <w:r w:rsidR="00953B4B" w:rsidRPr="00E8654A">
        <w:rPr>
          <w:sz w:val="24"/>
          <w:szCs w:val="24"/>
        </w:rPr>
        <w:t xml:space="preserve"> </w:t>
      </w:r>
      <w:r w:rsidR="00496A2F" w:rsidRPr="00E8654A">
        <w:rPr>
          <w:sz w:val="24"/>
          <w:szCs w:val="24"/>
        </w:rPr>
        <w:fldChar w:fldCharType="begin"/>
      </w:r>
      <w:r w:rsidR="00FB1CB9">
        <w:rPr>
          <w:sz w:val="24"/>
          <w:szCs w:val="24"/>
        </w:rPr>
        <w:instrText xml:space="preserve"> ADDIN ZOTERO_ITEM CSL_CITATION {"citationID":"a65cmjtuf","properties":{"formattedCitation":"\\uldash{(Farr et al., 2021; Hadda et al., 2023)}","plainCitation":"(Farr et al., 2021; Hadda et al., 2023)","noteIndex":0},"citationItems":[{"id":7588,"uris":["http://zotero.org/users/12301744/items/MR7D2VA6"],"itemData":{"id":7588,"type":"article-journal","abstract":"Abstract Many survivors from severe coronavirus disease 2019 (COVID-19) suffer from persistent dyspnea and fatigue long after resolution of the active infection. In a cohort of 21 consecutive severe post-COVID-19 survivors admitted to an inpatient rehabilitation hospital, 16 (76%) of them had at least one sonographic abnormality of diaphragm muscle structure or function. This corresponded to a significant reduction in diaphragm muscle contractility as represented by thickening ratio (muscle thickness at maximal inspiration/end-expiration) for the post-COVID-19 compared to non-COVID-19 cohorts. These findings may shed new light on neuromuscular respiratory dysfunction as a contributor to prolonged functional impairments after hospitalization for post-COVID-19.","container-title":"Annals of Clinical and Translational Neurology","DOI":"10.1002/acn3.51416","ISSN":"2328-9503","issue":"8","note":"publisher: John Wiley &amp; Sons, Ltd","page":"1745-1749","source":"onlinelibrary.wiley.com (Atypon)","title":"Diaphragm dysfunction in severe COVID-19 as determined by neuromuscular ultrasound","volume":"8","author":[{"family":"Farr","given":"Ellen"},{"family":"Wolfe","given":"Alexis R."},{"family":"Deshmukh","given":"Swati"},{"family":"Rydberg","given":"Leslie"},{"family":"Soriano","given":"Rachna"},{"family":"Walter","given":"James M."},{"family":"Boon","given":"Andrea J."},{"family":"Wolfe","given":"Lisa F."},{"family":"Franz","given":"Colin K."}],"issued":{"date-parts":[["2021",8]]},"citation-key":"Farr2021DiaphragmDysfunctionSevere"},"label":"page"},{"id":8698,"uris":["http://zotero.org/users/12301744/items/GN8PEFSZ"],"itemData":{"id":8698,"type":"article-journal","abstract":"Background\nThe severe acute respiratory syndrome coronavirus-2 (SARS-CoV-2) has an affinity for the angiotensin-converting enzyme 2 (ACE2) receptors, which are present abundantly on the diaphragm. This study aims to describe temporal changes in diaphragmatic thickness and excursion using ultrasonography in subjects with acute COVID-19.\n\nMethods\nThis prospective observational study included adults hospitalized with COVID-19 in the past 48 hours. The diaphragm thickness at end-expiration (DTE), diaphragm thickening fraction (DTF), and diaphragm excursion during tidal breathing (DE) and maximal inspiration (DEmax) were measured using ultrasonography daily for 5 days. The changes in DTE, DTF, DE, and Demax from day 1 to day 5 were assessed.\n\nResults\nThis study included 64 adults (62.5% male) with a mean (SD) age of 50.2 (17.5) years. A majority (91%) of the participants had mild or moderate illness. The median (IQR) DTE, DTF (%), DE and Demax on day 1 were 2.2 (1.9, 3.0) mm, 21.5% (14.2, 31.0), 19.2 (16.5, 24.0) mm, and 26.7 (22.0, 30.2) mm, respectively. On day 5, there was a significant reduction in the DTE (p=0.002) with a median (IQR) percentage change of -15.7% (-21.0, 0.0). The DTF significantly increased on day 5 with a median (IQR) percentage change of 25.0% (-19.2, 98.4), p=0.03. There was no significant change in DE and Demax from day 1 to day 5, with a median (IQR) percentage change of 3.6% (-5.2, 15) and 0% (-6.7, 5.9), respectively.\n\nConclusions\nNon-intubated patients with COVID-19 exhibited a temporal decline in diaphragm thickness with increase in thickening fraction over 5 days of hospital admission. Further research is warranted to assess the impact of COVID-19 pneumonia on diaphragmatic function.","container-title":"Respiratory Medicine and Research","DOI":"10.1016/j.resmer.2022.100960","ISSN":"2590-0412","journalAbbreviation":"Respir Med Res","note":"PMID: 36563547\nPMCID: PMC9770987","page":"100960","source":"PubMed Central","title":"Temporal evolution of diaphragm thickness and diaphragm excursion among subjects hospitalized with COVID-19: A prospective observational study","title-short":"Temporal evolution of diaphragm thickness and diaphragm excursion among subjects hospitalized with COVID-19","volume":"83","author":[{"family":"Hadda","given":"Vijay"},{"family":"Raja","given":"Arun"},{"family":"Suri","given":"Tejas Menon"},{"family":"Khan","given":"Maroof Ahmad"},{"family":"Mittal","given":"Saurabh"},{"family":"Madan","given":"Karan"},{"family":"Mohan","given":"Anant"}],"issued":{"date-parts":[["2023",6]]},"citation-key":"Hadda2023TemporalEvolutionDiaphragm"},"label":"page"}],"schema":"https://github.com/citation-style-language/schema/raw/master/csl-citation.json"} </w:instrText>
      </w:r>
      <w:r w:rsidR="00496A2F" w:rsidRPr="00E8654A">
        <w:rPr>
          <w:sz w:val="24"/>
          <w:szCs w:val="24"/>
        </w:rPr>
        <w:fldChar w:fldCharType="separate"/>
      </w:r>
      <w:r w:rsidR="00FB1CB9" w:rsidRPr="00FB1CB9">
        <w:rPr>
          <w:kern w:val="0"/>
          <w:sz w:val="24"/>
          <w:u w:val="dash"/>
        </w:rPr>
        <w:t>(Farr et al., 2021; Hadda et al., 2023)</w:t>
      </w:r>
      <w:r w:rsidR="00496A2F" w:rsidRPr="00E8654A">
        <w:rPr>
          <w:sz w:val="24"/>
          <w:szCs w:val="24"/>
        </w:rPr>
        <w:fldChar w:fldCharType="end"/>
      </w:r>
      <w:r w:rsidR="00496A2F" w:rsidRPr="00E8654A">
        <w:rPr>
          <w:sz w:val="24"/>
          <w:szCs w:val="24"/>
        </w:rPr>
        <w:t>.</w:t>
      </w:r>
      <w:r w:rsidR="00953B4B" w:rsidRPr="00E8654A">
        <w:rPr>
          <w:sz w:val="24"/>
          <w:szCs w:val="24"/>
        </w:rPr>
        <w:t xml:space="preserve"> </w:t>
      </w:r>
    </w:p>
    <w:p w14:paraId="628D5E3F" w14:textId="77777777" w:rsidR="008A1586" w:rsidRDefault="008A1586" w:rsidP="00387637">
      <w:pPr>
        <w:spacing w:line="480" w:lineRule="auto"/>
      </w:pPr>
    </w:p>
    <w:p w14:paraId="05D0AF02" w14:textId="5182F5DE" w:rsidR="00976250" w:rsidRDefault="00976250" w:rsidP="00387637">
      <w:pPr>
        <w:spacing w:line="480" w:lineRule="auto"/>
      </w:pPr>
      <w:r>
        <w:rPr>
          <w:noProof/>
        </w:rPr>
        <w:lastRenderedPageBreak/>
        <w:drawing>
          <wp:inline distT="0" distB="0" distL="0" distR="0" wp14:anchorId="01D3F2AD" wp14:editId="552312F6">
            <wp:extent cx="5183630" cy="3118485"/>
            <wp:effectExtent l="0" t="0" r="0" b="0"/>
            <wp:docPr id="779704155" name="Picture 1" descr="Angiotensin-Converting Enzyme 2 (ACE-2), SARS-CoV-2, and Fibrosis in the Diaphragms of Patients With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iotensin-Converting Enzyme 2 (ACE-2), SARS-CoV-2, and Fibrosis in the Diaphragms of Patients With COVID-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066" cy="3119349"/>
                    </a:xfrm>
                    <a:prstGeom prst="rect">
                      <a:avLst/>
                    </a:prstGeom>
                    <a:noFill/>
                    <a:ln>
                      <a:noFill/>
                    </a:ln>
                  </pic:spPr>
                </pic:pic>
              </a:graphicData>
            </a:graphic>
          </wp:inline>
        </w:drawing>
      </w:r>
    </w:p>
    <w:p w14:paraId="64658EEC" w14:textId="6DB21CE6" w:rsidR="008A1586" w:rsidRPr="00061F25" w:rsidRDefault="00061F25" w:rsidP="00387637">
      <w:pPr>
        <w:spacing w:line="480" w:lineRule="auto"/>
        <w:rPr>
          <w:b/>
          <w:bCs/>
        </w:rPr>
      </w:pPr>
      <w:r>
        <w:rPr>
          <w:b/>
          <w:bCs/>
        </w:rPr>
        <w:t>Image 1</w:t>
      </w:r>
    </w:p>
    <w:p w14:paraId="4975AFF4" w14:textId="77777777" w:rsidR="00344D4B" w:rsidRDefault="00344D4B" w:rsidP="00387637">
      <w:pPr>
        <w:spacing w:line="480" w:lineRule="auto"/>
        <w:rPr>
          <w:sz w:val="24"/>
          <w:szCs w:val="24"/>
        </w:rPr>
      </w:pPr>
    </w:p>
    <w:p w14:paraId="74BF75FD" w14:textId="0CF126A5" w:rsidR="00DB0A8B" w:rsidRPr="00E8654A" w:rsidRDefault="00344D4B" w:rsidP="00387637">
      <w:pPr>
        <w:spacing w:line="480" w:lineRule="auto"/>
        <w:rPr>
          <w:rFonts w:asciiTheme="minorHAnsi" w:hAnsiTheme="minorHAnsi" w:cstheme="minorHAnsi"/>
          <w:sz w:val="24"/>
          <w:szCs w:val="24"/>
        </w:rPr>
      </w:pPr>
      <w:r>
        <w:rPr>
          <w:sz w:val="24"/>
          <w:szCs w:val="24"/>
        </w:rPr>
        <w:t>As the diaphragm becomes compromised</w:t>
      </w:r>
      <w:r w:rsidR="00061F25" w:rsidRPr="00E8654A">
        <w:rPr>
          <w:sz w:val="24"/>
          <w:szCs w:val="24"/>
        </w:rPr>
        <w:t xml:space="preserve">, indices </w:t>
      </w:r>
      <w:r>
        <w:rPr>
          <w:sz w:val="24"/>
          <w:szCs w:val="24"/>
        </w:rPr>
        <w:t xml:space="preserve">of respiratory strength </w:t>
      </w:r>
      <w:r w:rsidR="00B434F6">
        <w:rPr>
          <w:sz w:val="24"/>
          <w:szCs w:val="24"/>
        </w:rPr>
        <w:t xml:space="preserve">such as maximum inspiratory pressure (MIP), </w:t>
      </w:r>
      <w:r w:rsidR="001620BA">
        <w:rPr>
          <w:sz w:val="24"/>
          <w:szCs w:val="24"/>
        </w:rPr>
        <w:t xml:space="preserve">sustained MIP (SMIP), </w:t>
      </w:r>
      <w:r w:rsidR="001F15EC">
        <w:rPr>
          <w:sz w:val="24"/>
          <w:szCs w:val="24"/>
        </w:rPr>
        <w:t xml:space="preserve">and </w:t>
      </w:r>
      <w:r w:rsidR="001620BA">
        <w:rPr>
          <w:sz w:val="24"/>
          <w:szCs w:val="24"/>
        </w:rPr>
        <w:t xml:space="preserve">fatigue index test (FIT) </w:t>
      </w:r>
      <w:r>
        <w:rPr>
          <w:sz w:val="24"/>
          <w:szCs w:val="24"/>
        </w:rPr>
        <w:t>worsen</w:t>
      </w:r>
      <w:r w:rsidR="00061F25" w:rsidRPr="00E8654A">
        <w:rPr>
          <w:sz w:val="24"/>
          <w:szCs w:val="24"/>
        </w:rPr>
        <w:t xml:space="preserve"> </w:t>
      </w:r>
      <w:r w:rsidR="00061F25" w:rsidRPr="00E8654A">
        <w:rPr>
          <w:sz w:val="24"/>
          <w:szCs w:val="24"/>
        </w:rPr>
        <w:fldChar w:fldCharType="begin"/>
      </w:r>
      <w:r w:rsidR="00061F25" w:rsidRPr="00E8654A">
        <w:rPr>
          <w:sz w:val="24"/>
          <w:szCs w:val="24"/>
        </w:rPr>
        <w:instrText xml:space="preserve"> ADDIN ZOTERO_ITEM CSL_CITATION {"citationID":"qAucVzg8","properties":{"formattedCitation":"(Dosbaba et al., 2023; Li et al., 2020)","plainCitation":"(Dosbaba et al., 2023; Li et al., 2020)","noteIndex":0},"citationItems":[{"id":7285,"uris":["http://zotero.org/users/12301744/items/R3QISXJH"],"itemData":{"id":7285,"type":"article-journal","abstract":"Background: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F."}],"issued":{"date-parts":[["2023",7]]},"citation-key":"Dosbaba2023TemporalExaminationInspiratory"},"label":"page"},{"id":7581,"uris":["http://zotero.org/users/12301744/items/R2LQNBSJ"],"itemData":{"id":7581,"type":"article-journal","abstract":"Objective\nCoronavirus disease 2019 (COVID-19) has dominated the attention of health care systems globally since January 2020. Various health disciplines including physical therapists are still exploring the best way to manage this new disease. The role and involvement of physical therapists in the management of COVID-19 are not yet well defined and are limited in many hospitals. This article reports a physical therapy service specially commissioned by the Health Commission of Sichuan Province to manage COVID-19 during patients’ stay in the intensive care unit (ICU) at the Public Health Clinical Center of Chengdu in China.\n\nMethods\nPatients diagnosed with COVID-19 were classified into 4 categories under a directive from the National Health Commission of the People’s Republic of China. Patients in the “severe” and “critical” categories were admitted to the ICU irrespective whether mechanical ventilation was required. Between January 31, 2020, and March 8, 2020, a cohort of 16 patients was admitted to the ICU at the Public Health Clinical Center of Chengdu. The median (minimum to maximum) hospital and ICU stays for these patients were 27 (11–46) and 15 (6–38) days, respectively. Medical management included antiviral, immunoregulation and supportive treatment of associated comorbidities. Physical therapist interventions included body positioning, airway clearance techniques, oscillatory positive end-expiratory pressure, inspiratory muscle training, and mobility exercises. All patients had at least 1 comorbidity. Three of the 16 patients required mechanical ventilation and were excluded for outcome measures that required understanding of verbal instructions. In the remaining 13 patients, respiratory outcomes—including the Borg Dyspnea Scale, peak expiratory flow rate, Pao2/Fio2 ratio, maximal inspiratory pressure, strength outcomes, Medical Research Council Sum Score, and functional outcomes (including the Physical Function in Intensive Care Test score, De Morton Mobility Index, and Modified Barthel Index)—were measured on the first day the patient received the physical therapist intervention and at discharge.\n\nResults\nAt discharge from the ICU, while most outcome measures were near normal for the majority of the patients, 61% and 31% of these patients had peak expiratory flow rate and maximal inspiratory pressure below 80% of the predicted value and 46% had De Morton Mobility Index values below the normative value.\n\nConclusion\nThe respiratory and physical functions of some patients remained poor at ICU discharge, suggesting that long-term rehabilitation may be required for these patients.\n\nImpact\nOur experience in the management of patients with COVID-19 has revealed that physical therapist intervention is safe and appears to be associated with an improvement in respiratory and physical function in patients with COVID-19 in the ICU.","container-title":"Physical Therapy","DOI":"10.1093/ptj/pzaa198","ISSN":"0031-9023","journalAbbreviation":"Phys Ther","note":"PMID: 33152093\nPMCID: PMC7665725","page":"pzaa198","source":"PubMed Central","title":"Physical Therapist Management of COVID-19 in the Intensive Care Unit: The West China Hospital Experience","title-short":"Physical Therapist Management of COVID-19 in the Intensive Care Unit","author":[{"family":"Li","given":"Lei"},{"family":"Yu","given":"Pengming"},{"family":"Yang","given":"Mengxuan"},{"family":"Xie","given":"Wei"},{"family":"Huang","given":"Liyi"},{"family":"He","given":"Chengqi"},{"family":"Gosselink","given":"Rik"},{"family":"Quan","given":"Wei"},{"family":"Jones","given":"Alice Y M"}],"issued":{"date-parts":[["2020",11,5]]},"citation-key":"Li2020PhysicalTherapistManagement"},"label":"page"}],"schema":"https://github.com/citation-style-language/schema/raw/master/csl-citation.json"} </w:instrText>
      </w:r>
      <w:r w:rsidR="00061F25" w:rsidRPr="00E8654A">
        <w:rPr>
          <w:sz w:val="24"/>
          <w:szCs w:val="24"/>
        </w:rPr>
        <w:fldChar w:fldCharType="separate"/>
      </w:r>
      <w:r w:rsidR="00061F25" w:rsidRPr="00E8654A">
        <w:rPr>
          <w:sz w:val="24"/>
          <w:szCs w:val="24"/>
        </w:rPr>
        <w:t>(Dosbaba et al., 2023; Li et al., 2020)</w:t>
      </w:r>
      <w:r w:rsidR="00061F25" w:rsidRPr="00E8654A">
        <w:rPr>
          <w:sz w:val="24"/>
          <w:szCs w:val="24"/>
        </w:rPr>
        <w:fldChar w:fldCharType="end"/>
      </w:r>
      <w:r>
        <w:rPr>
          <w:sz w:val="24"/>
          <w:szCs w:val="24"/>
        </w:rPr>
        <w:t xml:space="preserve"> and persist into P</w:t>
      </w:r>
      <w:r w:rsidR="00862801">
        <w:rPr>
          <w:sz w:val="24"/>
          <w:szCs w:val="24"/>
        </w:rPr>
        <w:t xml:space="preserve">CS </w:t>
      </w:r>
      <w:r w:rsidR="00862801">
        <w:rPr>
          <w:sz w:val="24"/>
          <w:szCs w:val="24"/>
        </w:rPr>
        <w:fldChar w:fldCharType="begin"/>
      </w:r>
      <w:r w:rsidR="002627B5">
        <w:rPr>
          <w:sz w:val="24"/>
          <w:szCs w:val="24"/>
        </w:rPr>
        <w:instrText xml:space="preserve"> ADDIN ZOTERO_ITEM CSL_CITATION {"citationID":"aqu21580vr","properties":{"formattedCitation":"\\uldash{(Helt et al., 2024; Nagel et al., 2022)}","plainCitation":"(Helt et al., 2024; Nagel et al., 2022)","noteIndex":0},"citationItems":[{"id":8575,"uris":["http://zotero.org/users/12301744/items/TLRABSWS"],"itemData":{"id":8575,"type":"article-journal","abstract":"After COVID-19 long term respiratory symptoms and reduced lung function including maximal inspiratory pressure (MIP) and maximal expiratory pressure (MEP) have been reported. However, no studies have looked at MIP and MEP in all disease groups and the reference materials collection methods differ substantially. We aimed to determine MIP and MEP in individuals after COVID-19 infection with different disease severity using reference material of healthy control group obtained using the same standardized method. Patients with COVID-19 were included March 2020–March 2021 at Rigshospitalet, Denmark. MIP and MEP were measured using microRPM. Predicted MIP and MEP were calculated using reference material obtained from 298 healthy adults aged 18–97 years using the same method. In SECURe, 145 participants were measured median 5 months after COVID-19 diagnosis and of these 16% had reduced MIP and/or MEP. There was reduced spirometry and total lung capacity, but not reduced diffusion capacity in those with abnormal MIP and/or MEP compared with normal MIP and MEP. Of those with reduced MIP and/or MEP at 5 months, 80% still had reduced MIP and/or MEP at 12 months follow-up. In conclusion, few have reduced MIP and/or MEP 5 months after COVID-19 and little improvement was seen over time.","container-title":"Physiological Reports","DOI":"10.14814/phy2.16184","ISSN":"2051-817X","issue":"17","language":"en","note":"_eprint: https://physoc.onlinelibrary.wiley.com/doi/pdf/10.14814/phy2.16184","page":"e16184","source":"Wiley Online Library","title":"Maximal respiratory pressure after COVID-19 compared with reference material in healthy adults: A prospective cohort study (The SECURe study)","title-short":"Maximal respiratory pressure after COVID-19 compared with reference material in healthy adults","volume":"12","author":[{"family":"Helt","given":"Thora Wesenberg"},{"family":"Christensen","given":"Jan"},{"family":"Berg","given":"Ronan M. G."},{"family":"Lund","given":"Thomas Kromann"},{"family":"Kalhauge","given":"Anna"},{"family":"Rönsholt","given":"Frederikke"},{"family":"Podlekareva","given":"Daria"},{"family":"Arndal","given":"Elisabeth"},{"family":"Madsen","given":"Flemming"},{"family":"Munkholm","given":"Mathias"},{"family":"Hanel","given":"Birgitte"},{"family":"Lebech","given":"Anne-Mette"},{"family":"Katzenstein","given":"Terese Lea"},{"family":"Mortensen","given":"Jann"}],"issued":{"date-parts":[["2024"]]},"citation-key":"Helt2024MaximalRespiratoryPressure"},"label":"page"},{"id":8572,"uris":["http://zotero.org/users/12301744/items/DFUW2VYP"],"itemData":{"id":8572,"type":"article-journal","abstract":"&lt;b&gt;&lt;i&gt;Background:&lt;/i&gt;&lt;/b&gt; Persistent symptoms after acute coronavirus-disease-2019 (COVID-19) are common, and there is no significant correlation with the severity of the acute disease. In long-COVID (persistent symptoms &amp;#x3e;4 weeks after acute COVID-19), respiratory symptoms are frequent, but lung function testing shows only mild changes that do not explain the symptoms. Although COVID-19 may lead to an impairment of the peripheral nervous system and skeletal muscles, respiratory muscle function has not been examined in this setting. &lt;b&gt;&lt;i&gt;Methods:&lt;/i&gt;&lt;/b&gt; In this study, we assessed the severity of dyspnea (NYHA-function class) in long-COVID patients and analyzed its association with body mass index (BMI), FEV1, forced vital capacity, other parameters of body plethysmography, diffusing capacity for carbon monoxide (DLCO), arterial blood gases, and inspiratory muscle function, assessed by airway occlusion pressure (P0.1) and maximal inspiratory pressure (PImax) in two respiratory clinics in Germany between Oct 2020 and Aug 2021. &lt;b&gt;&lt;i&gt;Results:&lt;/i&gt;&lt;/b&gt; A total of 116 patients were included in the study. The mean age was 50.2 ± 14.5 years; BMI, 26.7 ± 5.87 kg/m&lt;sup&gt;2&lt;/sup&gt;; NYHA class I, 19%; II, 27%; III, 41%; and IV, 14%. While lung function values and computed tomography or conventional X-ray of the chest were in the normal range, inspiratory muscle function was markedly impaired. P01 was elevated to 154 ± 83%predicted and PImax was reduced to 41 ± 25%predicted. PImax reduction was strongly associated with the severity of dyspnea but independent of BMI, time after acute COVID-19 and most of the other parameters. &lt;b&gt;&lt;i&gt;Conclusions:&lt;/i&gt;&lt;/b&gt; This study shows that in long-COVID patients, respiratory symptoms may be mainly caused by reduced inspiratory muscle strength. Assessment of PImax and P0.1 might better explain dyspnea than classical lung function tests and DLCO. A prospective study is needed to confirm these results.","container-title":"Respiration","DOI":"10.1159/000527361","ISSN":"0025-7931, 1423-0356","issue":"11","journalAbbreviation":"Respiration","language":"en","license":"https://www.karger.com/Services/SiteLicenses","page":"981-989","source":"DOI.org (Crossref)","title":"Impairment of Inspiratory Muscle Function after COVID-19","volume":"101","author":[{"family":"Nagel","given":"Christian"},{"family":"Olschewski","given":"Horst"},{"family":"Sorichter","given":"Stephan"},{"family":"Uezgoer","given":"Gordana"},{"family":"Diehm","given":"Curt"},{"family":"Huppert","given":"Peter"},{"family":"Iber","given":"Thomas"},{"family":"Herth","given":"Felix"},{"family":"Harutyunova","given":"Satenik"},{"family":"Marra","given":"Alberto M."},{"family":"Benjamin","given":"Nicola"},{"family":"Salkić","given":"Amina"},{"family":"Grünig","given":"Ekkehard"},{"family":"Egenlauf","given":"Benjamin"}],"issued":{"date-parts":[["2022"]]},"citation-key":"Nagel2022ImpairmentInspiratoryMuscle"},"label":"page"}],"schema":"https://github.com/citation-style-language/schema/raw/master/csl-citation.json"} </w:instrText>
      </w:r>
      <w:r w:rsidR="00862801">
        <w:rPr>
          <w:sz w:val="24"/>
          <w:szCs w:val="24"/>
        </w:rPr>
        <w:fldChar w:fldCharType="separate"/>
      </w:r>
      <w:r w:rsidR="002627B5" w:rsidRPr="002627B5">
        <w:rPr>
          <w:kern w:val="0"/>
          <w:sz w:val="24"/>
          <w:u w:val="dash"/>
        </w:rPr>
        <w:t>(Helt et al., 2024; Nagel et al., 2022)</w:t>
      </w:r>
      <w:r w:rsidR="00862801">
        <w:rPr>
          <w:sz w:val="24"/>
          <w:szCs w:val="24"/>
        </w:rPr>
        <w:fldChar w:fldCharType="end"/>
      </w:r>
      <w:r w:rsidR="00061F25" w:rsidRPr="00E8654A">
        <w:rPr>
          <w:sz w:val="24"/>
          <w:szCs w:val="24"/>
        </w:rPr>
        <w:t xml:space="preserve">. </w:t>
      </w:r>
      <w:r w:rsidR="00DB0A8B" w:rsidRPr="00E8654A">
        <w:rPr>
          <w:rFonts w:asciiTheme="minorHAnsi" w:hAnsiTheme="minorHAnsi" w:cstheme="minorHAnsi"/>
          <w:sz w:val="24"/>
          <w:szCs w:val="24"/>
        </w:rPr>
        <w:t>Importantly, the</w:t>
      </w:r>
      <w:r w:rsidR="00B434F6">
        <w:rPr>
          <w:rFonts w:asciiTheme="minorHAnsi" w:hAnsiTheme="minorHAnsi" w:cstheme="minorHAnsi"/>
          <w:sz w:val="24"/>
          <w:szCs w:val="24"/>
        </w:rPr>
        <w:t xml:space="preserve">se </w:t>
      </w:r>
      <w:r w:rsidR="00DB0A8B" w:rsidRPr="00E8654A">
        <w:rPr>
          <w:rFonts w:asciiTheme="minorHAnsi" w:hAnsiTheme="minorHAnsi" w:cstheme="minorHAnsi"/>
          <w:sz w:val="24"/>
          <w:szCs w:val="24"/>
        </w:rPr>
        <w:t>deficits identified do not spontaneously resolve over time</w:t>
      </w:r>
      <w:r w:rsidR="00B276F2">
        <w:rPr>
          <w:rFonts w:asciiTheme="minorHAnsi" w:hAnsiTheme="minorHAnsi" w:cstheme="minorHAnsi"/>
          <w:sz w:val="24"/>
          <w:szCs w:val="24"/>
        </w:rPr>
        <w:t>;</w:t>
      </w:r>
      <w:r w:rsidR="00DB0A8B" w:rsidRPr="00E8654A">
        <w:rPr>
          <w:rFonts w:asciiTheme="minorHAnsi" w:hAnsiTheme="minorHAnsi" w:cstheme="minorHAnsi"/>
          <w:sz w:val="24"/>
          <w:szCs w:val="24"/>
        </w:rPr>
        <w:t xml:space="preserve"> </w:t>
      </w:r>
      <w:r w:rsidR="001620BA">
        <w:rPr>
          <w:rFonts w:asciiTheme="minorHAnsi" w:hAnsiTheme="minorHAnsi" w:cstheme="minorHAnsi"/>
          <w:sz w:val="24"/>
          <w:szCs w:val="24"/>
        </w:rPr>
        <w:t>a</w:t>
      </w:r>
      <w:r w:rsidR="00DB0A8B" w:rsidRPr="00E8654A">
        <w:rPr>
          <w:rFonts w:asciiTheme="minorHAnsi" w:hAnsiTheme="minorHAnsi" w:cstheme="minorHAnsi"/>
          <w:sz w:val="24"/>
          <w:szCs w:val="24"/>
        </w:rPr>
        <w:t xml:space="preserve"> study using twitch transdiaphragmatic pressure found </w:t>
      </w:r>
      <w:r w:rsidR="0003323D">
        <w:rPr>
          <w:rFonts w:asciiTheme="minorHAnsi" w:hAnsiTheme="minorHAnsi" w:cstheme="minorHAnsi"/>
          <w:sz w:val="24"/>
          <w:szCs w:val="24"/>
        </w:rPr>
        <w:t>insignificant recovery</w:t>
      </w:r>
      <w:r w:rsidR="00DB0A8B" w:rsidRPr="00E8654A">
        <w:rPr>
          <w:rFonts w:asciiTheme="minorHAnsi" w:hAnsiTheme="minorHAnsi" w:cstheme="minorHAnsi"/>
          <w:sz w:val="24"/>
          <w:szCs w:val="24"/>
        </w:rPr>
        <w:t xml:space="preserve"> </w:t>
      </w:r>
      <w:r>
        <w:rPr>
          <w:rFonts w:asciiTheme="minorHAnsi" w:hAnsiTheme="minorHAnsi" w:cstheme="minorHAnsi"/>
          <w:sz w:val="24"/>
          <w:szCs w:val="24"/>
        </w:rPr>
        <w:t xml:space="preserve">of diaphragm function </w:t>
      </w:r>
      <w:r w:rsidR="00DB0A8B" w:rsidRPr="00E8654A">
        <w:rPr>
          <w:rFonts w:asciiTheme="minorHAnsi" w:hAnsiTheme="minorHAnsi" w:cstheme="minorHAnsi"/>
          <w:sz w:val="24"/>
          <w:szCs w:val="24"/>
        </w:rPr>
        <w:t xml:space="preserve">between 14 months and 31 months post-infection </w:t>
      </w:r>
      <w:r w:rsidR="00DB0A8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DB0A8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DB0A8B" w:rsidRPr="00E8654A">
        <w:rPr>
          <w:rFonts w:asciiTheme="minorHAnsi" w:hAnsiTheme="minorHAnsi" w:cstheme="minorHAnsi"/>
          <w:sz w:val="24"/>
          <w:szCs w:val="24"/>
        </w:rPr>
        <w:fldChar w:fldCharType="end"/>
      </w:r>
      <w:r w:rsidR="00DB0A8B" w:rsidRPr="00E8654A">
        <w:rPr>
          <w:rFonts w:asciiTheme="minorHAnsi" w:hAnsiTheme="minorHAnsi" w:cstheme="minorHAnsi"/>
          <w:sz w:val="24"/>
          <w:szCs w:val="24"/>
        </w:rPr>
        <w:t xml:space="preserve">. Interestingly, improvement was observed in Diaphragm Voluntary Activity Index (DVAI) and Sniff Pes-Pdi, </w:t>
      </w:r>
      <w:r w:rsidR="0003323D">
        <w:rPr>
          <w:rFonts w:asciiTheme="minorHAnsi" w:hAnsiTheme="minorHAnsi" w:cstheme="minorHAnsi"/>
          <w:sz w:val="24"/>
          <w:szCs w:val="24"/>
        </w:rPr>
        <w:t xml:space="preserve">suggesting </w:t>
      </w:r>
      <w:r w:rsidR="00DB0A8B" w:rsidRPr="00E8654A">
        <w:rPr>
          <w:rFonts w:asciiTheme="minorHAnsi" w:hAnsiTheme="minorHAnsi" w:cstheme="minorHAnsi"/>
          <w:sz w:val="24"/>
          <w:szCs w:val="24"/>
        </w:rPr>
        <w:t xml:space="preserve">that patients gradually regain </w:t>
      </w:r>
      <w:r w:rsidR="0003323D">
        <w:rPr>
          <w:rFonts w:asciiTheme="minorHAnsi" w:hAnsiTheme="minorHAnsi" w:cstheme="minorHAnsi"/>
          <w:sz w:val="24"/>
          <w:szCs w:val="24"/>
        </w:rPr>
        <w:t xml:space="preserve">neural </w:t>
      </w:r>
      <w:r w:rsidR="00DB0A8B" w:rsidRPr="00E8654A">
        <w:rPr>
          <w:rFonts w:asciiTheme="minorHAnsi" w:hAnsiTheme="minorHAnsi" w:cstheme="minorHAnsi"/>
          <w:sz w:val="24"/>
          <w:szCs w:val="24"/>
        </w:rPr>
        <w:t xml:space="preserve">control of the diaphragm but </w:t>
      </w:r>
      <w:r w:rsidR="0003323D">
        <w:rPr>
          <w:rFonts w:asciiTheme="minorHAnsi" w:hAnsiTheme="minorHAnsi" w:cstheme="minorHAnsi"/>
          <w:sz w:val="24"/>
          <w:szCs w:val="24"/>
        </w:rPr>
        <w:t xml:space="preserve">remain </w:t>
      </w:r>
      <w:r w:rsidR="00DB0A8B" w:rsidRPr="00E8654A">
        <w:rPr>
          <w:rFonts w:asciiTheme="minorHAnsi" w:hAnsiTheme="minorHAnsi" w:cstheme="minorHAnsi"/>
          <w:sz w:val="24"/>
          <w:szCs w:val="24"/>
        </w:rPr>
        <w:t xml:space="preserve">limited in maximum force production capacity. </w:t>
      </w:r>
      <w:r w:rsidR="0003323D">
        <w:rPr>
          <w:rFonts w:asciiTheme="minorHAnsi" w:hAnsiTheme="minorHAnsi" w:cstheme="minorHAnsi"/>
          <w:sz w:val="24"/>
          <w:szCs w:val="24"/>
        </w:rPr>
        <w:t>Taken together, t</w:t>
      </w:r>
      <w:r w:rsidR="00DB0A8B" w:rsidRPr="00E8654A">
        <w:rPr>
          <w:rFonts w:asciiTheme="minorHAnsi" w:hAnsiTheme="minorHAnsi" w:cstheme="minorHAnsi"/>
          <w:sz w:val="24"/>
          <w:szCs w:val="24"/>
        </w:rPr>
        <w:t>hese findings are consistent with an underlying pathology of viral-induced diaphragm myopathy.</w:t>
      </w:r>
    </w:p>
    <w:p w14:paraId="635212D9" w14:textId="77777777" w:rsidR="008A1586" w:rsidRDefault="008A1586" w:rsidP="00387637">
      <w:pPr>
        <w:spacing w:line="480" w:lineRule="auto"/>
      </w:pPr>
    </w:p>
    <w:p w14:paraId="3AF33641" w14:textId="34F5B7DC" w:rsidR="008A1586" w:rsidRDefault="00000000" w:rsidP="00E8654A">
      <w:pPr>
        <w:pStyle w:val="Heading3"/>
        <w:spacing w:line="480" w:lineRule="auto"/>
      </w:pPr>
      <w:r>
        <w:lastRenderedPageBreak/>
        <w:t>Vascular</w:t>
      </w:r>
    </w:p>
    <w:p w14:paraId="1F753C7F" w14:textId="77777777"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Along with the respiratory musculature, endothelial cells lining the vascular walls are rich in ACE-2 inhibitors and vulnerable to attack from COVID-19 virus &lt;CITATION&gt;. </w:t>
      </w:r>
    </w:p>
    <w:p w14:paraId="6F9EA8A7" w14:textId="77777777" w:rsidR="008A1586" w:rsidRPr="00E8654A" w:rsidRDefault="008A1586" w:rsidP="00387637">
      <w:pPr>
        <w:pStyle w:val="BodyText"/>
        <w:spacing w:line="480" w:lineRule="auto"/>
        <w:rPr>
          <w:rFonts w:asciiTheme="minorHAnsi" w:hAnsiTheme="minorHAnsi" w:cstheme="minorHAnsi"/>
          <w:sz w:val="24"/>
          <w:szCs w:val="24"/>
        </w:rPr>
      </w:pPr>
    </w:p>
    <w:p w14:paraId="305FF8DA" w14:textId="036A56D7" w:rsidR="00AD67DA"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These vascular deficits persist in PCS. Compared to healthy controls, PCS patients have been demonstrated to exhibit reduced markers of m</w:t>
      </w:r>
      <w:r w:rsidR="00342499" w:rsidRPr="00E8654A">
        <w:rPr>
          <w:rFonts w:asciiTheme="minorHAnsi" w:hAnsiTheme="minorHAnsi" w:cstheme="minorHAnsi"/>
          <w:sz w:val="24"/>
          <w:szCs w:val="24"/>
        </w:rPr>
        <w:t>acro</w:t>
      </w:r>
      <w:r w:rsidRPr="00E8654A">
        <w:rPr>
          <w:rFonts w:asciiTheme="minorHAnsi" w:hAnsiTheme="minorHAnsi" w:cstheme="minorHAnsi"/>
          <w:sz w:val="24"/>
          <w:szCs w:val="24"/>
        </w:rPr>
        <w:t>vascular health including flow-mediated dilation (FMD)</w:t>
      </w:r>
      <w:r w:rsidR="00110E11" w:rsidRPr="00E8654A">
        <w:rPr>
          <w:rFonts w:asciiTheme="minorHAnsi" w:hAnsiTheme="minorHAnsi" w:cstheme="minorHAnsi"/>
          <w:sz w:val="24"/>
          <w:szCs w:val="24"/>
        </w:rPr>
        <w:t xml:space="preserve"> </w:t>
      </w:r>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{"citationID":"00000014","properties":{"unsorted":false,"formattedCitation":"(Ambrosino, 2021; Erg\\uc0\\u252{}l et al., 2022; Riou, 2021)","plainCitation":"(Ambrosino, 2021; Ergül et al., 2022; Riou, 2021)","noteIndex":0},"citationItems":[{"id":126,"uris":["http://zotero.org/users/12301744/items/73NBTE3Z"],"itemData":{"id":126,"type":"article-journal","abstract":"The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prefix":""},{"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id":130,"uris":["http://zotero.org/users/12301744/items/2M9B45KB"],"itemData":{"id":130,"type":"article-journal","abstract":"Background: Endothelial dysfunction has a key role in the pathogenesis of coronavirus disease 2019 (COVID-19) and its disabling complications. We designed a case-control study to assess the alterations of endothelium-dependent flow-mediated dilation (FMD) among convalescent COVID-19 patients. Methods: COVID-19 patients referred to a Pulmonary Rehabilitation Unit within 2 months from swab test negativization were consecutively evaluated for inclusion and compared to controls matched for age, gender, and cardiovascular risk factors. Results: A total of 133 convalescent COVID-19 patients (81.2% males, mean age 61.6 years) and 133 matched controls (80.5% males, mean age 60.4 years) were included. A significantly lower FMD was documented in convalescent COVID-19 patients as compared to controls (3.2% ± 2.6 vs. 6.4% ± 4.1 p &lt; 0.001), confirmed when stratifying the study population according to age and major clinical variables. Among cases, females exhibited significantly higher FMD values as compared to males (6.1% ± 2.9 vs. 2.5% ± 1.9, p &lt; 0.001). Thus, no significant difference was observed between cases and controls in the subgroup analysis on females (6.1% ± 2.9 vs. 5.3% ± 3.4, p = 0.362). Among convalescent COVID-19 patients, FMD showed a direct correlation with arterial oxygen tension (rho = 0.247, p = 0.004), forced expiratory volume in 1 s (rho = 0.436, p &lt; 0.001), forced vital capacity (rho = 0.406, p &lt; 0.001), and diffusing capacity for carbon monoxide (rho = 0.280, p = 0.008). Overall, after adjusting for major confounders, a recent COVID-19 was a major and independent predictor of FMD values (β = −0.427, p &lt; 0.001). Conclusions: Post-acute COVID-19 syndrome is associated with a persistent and sex-biased endothelial dysfunction, directly correlated with the severity of pulmonary impairment.","container-title":"Biomedicines","DOI":"10.3390/BIOMEDICINES9080957","ISSN":"2227-9059","issue":"8","language":"en","note":"number: 8\npublisher: MDPI AG","page":"957","source":"typeset.io","title":"Persistent Endothelial Dysfunction in Post-Acute COVID-19 Syndrome: A Case-Control Study.","title-short":"Persistent Endothelial Dysfunction in Post-Acute COVID-19 Syndrome","volume":"9","author":[{"family":"Ambrosino","given":"P"}],"issued":{"date-parts":[["2021",8,4]]},"citation-key":"Ambrosino2021PersistentEndothelialDysfunction"}}],"schema":"https://github.com/citation-style-language/schema/raw/master/csl-citation.json"}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(Ambrosino, 2021; Ergül et al., 2022; Riou, 2021)</w:t>
      </w:r>
      <w:r w:rsidR="00ED2200"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endothelial quotient index </w:t>
      </w:r>
      <w:bookmarkStart w:id="5" w:name="_Hlk206863188"/>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{"citationID":"VIIhycuf","properties":{"formattedCitation":"(Charfeddine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00ED2200" w:rsidRPr="00E8654A">
        <w:rPr>
          <w:rFonts w:asciiTheme="minorHAnsi" w:hAnsiTheme="minorHAnsi" w:cstheme="minorHAnsi"/>
          <w:sz w:val="24"/>
          <w:szCs w:val="24"/>
        </w:rPr>
        <w:fldChar w:fldCharType="end"/>
      </w:r>
      <w:bookmarkEnd w:id="5"/>
      <w:r w:rsidRPr="00E8654A">
        <w:rPr>
          <w:rFonts w:asciiTheme="minorHAnsi" w:hAnsiTheme="minorHAnsi" w:cstheme="minorHAnsi"/>
          <w:sz w:val="24"/>
          <w:szCs w:val="24"/>
        </w:rPr>
        <w:t xml:space="preserve">, and increased circulating endothelial cell (CEC) counts </w:t>
      </w:r>
      <w:r w:rsidR="00736AF2"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{"citationID":"00000027","properties":{"unsorted":false,"formattedCitation":"(Chioh et al., 2021)","plainCitation":"(Chioh et al., 2021)","noteIndex":0},"citationItems":[{"id":144,"uris":["http://zotero.org/users/12301744/items/HUAWV57M"],"itemData":{"id":144,"type":"article-journal","abstract":"Numerous reports of vascular events after an initial recovery from COVID-19 form our impetus to investigate the impact of COVID-19 on vascular health of recovered patients. We found elevated levels of circulating endothelial cells (CECs), a biomarker of vascular injury, in COVID-19 convalescents compared to healthy controls. In particular, those with pre-existing conditions (e.g., hypertension, diabetes) had more pronounced endothelial activation hallmarks than non-COVID-19 patients with matched cardiovascular risk. Several proinflammatory and activated T lymphocyte-associated cytokines sustained from acute infection to recovery phase, which correlated positively with CEC measures, implicating cytokine-driven endothelial dysfunction. Notably, we found higher frequency of effector T cells in our COVID-19 convalescents compared to healthy controls. The activation markers detected on CECs mapped to counter receptors found primarily on cytotoxic CD8+ T cells, raising the possibility of cytotoxic effector cells targeting activated endothelial cells. Clinical trials in preventive therapy for post-COVID-19 vascular complications may be needed.","container-title":"eLife","DOI":"10.7554/eLife.64909","ISSN":"2050-084X","note":"publisher: eLife Sciences Publications, Ltd","page":"e64909","source":"eLife","title":"Convalescent COVID-19 patients are susceptible to endothelial dysfunction due to persistent immune activation","volume":"10","author":[{"family":"Chioh","given":"Florence WJ"},{"family":"Fong","given":"Siew-Wai"},{"family":"Young","given":"Barnaby E"},{"family":"Wu","given":"Kan-Xing"},{"family":"Siau","given":"Anthony"},{"family":"Krishnan","given":"Shuba"},{"family":"Chan","given":"Yi-Hao"},{"family":"Carissimo","given":"Guillaume"},{"family":"Teo","given":"Louis LY"},{"family":"Gao","given":"Fei"},{"family":"Tan","given":"Ru San"},{"family":"Zhong","given":"Liang"},{"family":"Koh","given":"Angela S"},{"family":"Tan","given":"Seow-Yen"},{"family":"Tambyah","given":"Paul A"},{"family":"Renia","given":"Laurent"},{"family":"Ng","given":"Lisa FP"},{"family":"Lye","given":"David C"},{"family":"Cheung","given":"Christine"}],"editor":[{"family":"Emoto","given":"Noriaki"},{"family":"Barton","given":"Matthias"},{"family":"Coccheri","given":"Sergio"},{"family":"Ackermann","given":"Maximilian"}],"issued":{"date-parts":[["2021",3,23]]},"citation-key":"Chioh2021ConvalescentCOVID19Patients"},"prefix":""}],"schema":"https://github.com/citation-style-language/schema/raw/master/csl-citation.json"} </w:instrText>
      </w:r>
      <w:r w:rsidR="00736AF2"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(Chioh et al., 2021)</w:t>
      </w:r>
      <w:r w:rsidR="00736AF2" w:rsidRPr="00E8654A">
        <w:rPr>
          <w:rFonts w:asciiTheme="minorHAnsi" w:hAnsiTheme="minorHAnsi" w:cstheme="minorHAnsi"/>
          <w:sz w:val="24"/>
          <w:szCs w:val="24"/>
        </w:rPr>
        <w:fldChar w:fldCharType="end"/>
      </w:r>
      <w:r w:rsidRPr="00E8654A">
        <w:rPr>
          <w:rFonts w:asciiTheme="minorHAnsi" w:hAnsiTheme="minorHAnsi" w:cstheme="minorHAnsi"/>
          <w:sz w:val="24"/>
          <w:szCs w:val="24"/>
        </w:rPr>
        <w:t>.  For instance, an analysis by &lt;EXAMPLE&gt;.</w:t>
      </w:r>
      <w:r w:rsidR="00C4717D" w:rsidRPr="00E8654A">
        <w:rPr>
          <w:rFonts w:asciiTheme="minorHAnsi" w:hAnsiTheme="minorHAnsi" w:cstheme="minorHAnsi"/>
          <w:sz w:val="24"/>
          <w:szCs w:val="24"/>
        </w:rPr>
        <w:t xml:space="preserve"> </w:t>
      </w:r>
    </w:p>
    <w:p w14:paraId="616201B0" w14:textId="77777777" w:rsidR="0073488F" w:rsidRPr="00E8654A" w:rsidRDefault="0073488F" w:rsidP="00387637">
      <w:pPr>
        <w:pStyle w:val="BodyText"/>
        <w:spacing w:line="480" w:lineRule="auto"/>
        <w:rPr>
          <w:rFonts w:asciiTheme="minorHAnsi" w:hAnsiTheme="minorHAnsi" w:cstheme="minorHAnsi"/>
          <w:sz w:val="24"/>
          <w:szCs w:val="24"/>
        </w:rPr>
      </w:pPr>
    </w:p>
    <w:p w14:paraId="5F27CD12" w14:textId="1BF9101E" w:rsidR="0073488F" w:rsidRPr="00E8654A" w:rsidRDefault="0073488F"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Ultimately, these endothelial deficits have been associated with a wide range of negative outcomes, During exercise, patients with low FMD are more likely to exhibit poor VO2max, reduced end-tidal CO2, and higher VE/VCO2 slope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{"citationID":"00000035","properties":{"unsorted":false,"formattedCitation":"(Ambrosino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When examining patient subjective symptoms, reduced FMD is associated with increased likelihood of fatigue or neurocognitive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{"citationID":"nlf13koB","properties":{"formattedCitation":"(Charfeddine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5E1EFA2F" w14:textId="67D013B0" w:rsidR="00342499" w:rsidRPr="00E8654A" w:rsidRDefault="00342499"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Along with macrovascular deficits, long COVID has also been associated with damage to the capillaries</w:t>
      </w:r>
      <w:r w:rsidR="00DC6644" w:rsidRPr="00E8654A">
        <w:rPr>
          <w:rFonts w:asciiTheme="minorHAnsi" w:hAnsiTheme="minorHAnsi" w:cstheme="minorHAnsi"/>
          <w:sz w:val="24"/>
          <w:szCs w:val="24"/>
        </w:rPr>
        <w:t xml:space="preserve">. PCS patients demonstrated 41% less capillary recruitment compared to healthy controls, and capillary density was particularly reduced in subjects reporting symptoms of neurocognitive fatigue </w:t>
      </w:r>
      <w:r w:rsidR="00DC6644"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{"citationID":"2SNIP1Ye","properties":{"formattedCitation":"(Osiaevi et al., 2023)","plainCitation":"(Osiaevi et al., 2023)","noteIndex":0},"citationItems":[{"id":259,"uris":["http://zotero.org/users/12301744/items/F6IQEI4H"],"itemData":{"id":259,"type":"article-journal","abstract":"Recent studies have highlighted Coronavirus disease 2019 (COVID-19) as a multisystemic vascular disease. Up to 60% of the patients suffer from long-term sequelae and persistent symptoms even 6 months after the initial infection.","container-title":"Angiogenesis","DOI":"10.1007/s10456-022-09850-9","ISSN":"1573-7209","issue":"1","journalAbbreviation":"Angiogenesis","language":"en","page":"53-61","source":"Springer Link","title":"Persistent capillary rarefication in long COVID syndrome","volume":"26","author":[{"family":"Osiaevi","given":"Irina"},{"family":"Schulze","given":"Arik"},{"family":"Evers","given":"Georg"},{"family":"Harmening","given":"Kimon"},{"family":"Vink","given":"Hans"},{"family":"Kümpers","given":"Philipp"},{"family":"Mohr","given":"Michael"},{"family":"Rovas","given":"Alexandros"}],"issued":{"date-parts":[["2023",2,1]]},"citation-key":"Osiaevi2023PersistentCapillaryRarefication"}}],"schema":"https://github.com/citation-style-language/schema/raw/master/csl-citation.json"} </w:instrText>
      </w:r>
      <w:r w:rsidR="00DC6644"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(Osiaevi et al., 2023)</w:t>
      </w:r>
      <w:r w:rsidR="00DC6644" w:rsidRPr="00E8654A">
        <w:rPr>
          <w:rFonts w:asciiTheme="minorHAnsi" w:hAnsiTheme="minorHAnsi" w:cstheme="minorHAnsi"/>
          <w:sz w:val="24"/>
          <w:szCs w:val="24"/>
        </w:rPr>
        <w:fldChar w:fldCharType="end"/>
      </w:r>
      <w:r w:rsidR="00DC6644" w:rsidRPr="00E8654A">
        <w:rPr>
          <w:rFonts w:asciiTheme="minorHAnsi" w:hAnsiTheme="minorHAnsi" w:cstheme="minorHAnsi"/>
          <w:sz w:val="24"/>
          <w:szCs w:val="24"/>
        </w:rPr>
        <w:t>.</w:t>
      </w:r>
    </w:p>
    <w:p w14:paraId="39DB5A00" w14:textId="77777777" w:rsidR="008A1586" w:rsidRDefault="008A1586" w:rsidP="00387637">
      <w:pPr>
        <w:pStyle w:val="BodyText"/>
        <w:spacing w:line="480" w:lineRule="auto"/>
      </w:pPr>
    </w:p>
    <w:p w14:paraId="2F1892F5" w14:textId="77777777" w:rsidR="008A1586" w:rsidRDefault="00000000" w:rsidP="00387637">
      <w:pPr>
        <w:pStyle w:val="Heading3"/>
        <w:spacing w:line="480" w:lineRule="auto"/>
      </w:pPr>
      <w:r>
        <w:lastRenderedPageBreak/>
        <w:t>Exercise Capacity</w:t>
      </w:r>
    </w:p>
    <w:p w14:paraId="5CCA9C7D" w14:textId="77777777" w:rsidR="008A1586" w:rsidRDefault="008A1586" w:rsidP="00387637">
      <w:pPr>
        <w:spacing w:line="480" w:lineRule="auto"/>
      </w:pPr>
    </w:p>
    <w:p w14:paraId="23AD370A" w14:textId="2AA0B6EE" w:rsidR="004A380C" w:rsidRDefault="004A380C" w:rsidP="004A380C">
      <w:pPr>
        <w:pStyle w:val="Heading4"/>
      </w:pPr>
      <w:r>
        <w:t>VO2</w:t>
      </w:r>
    </w:p>
    <w:p w14:paraId="63E25F4B" w14:textId="04E55049"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PCS has been associated with a wide range of impairments to exercise capacity. During tests of physical function, such as the 6 Minute Walk Test (6MWT), PCS patients score lower compared to healthy control participants</w:t>
      </w:r>
      <w:r w:rsidR="00C4717D" w:rsidRPr="00E8654A">
        <w:rPr>
          <w:rFonts w:asciiTheme="minorHAnsi" w:hAnsiTheme="minorHAnsi" w:cstheme="minorHAnsi"/>
          <w:sz w:val="24"/>
          <w:szCs w:val="24"/>
        </w:rPr>
        <w:t xml:space="preserve"> </w:t>
      </w:r>
      <w:r w:rsidR="00C4717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C4717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C4717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t xml:space="preserve">The lower the 6MWT scores, the more likely these subjects were to report symptoms of fatigue and dyspnea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{"citationID":"FPayhuN3","properties":{"unsorted":false,"formattedCitation":"(Paradowska-Nowakowska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B93BCB" w:rsidRPr="00E8654A">
        <w:rPr>
          <w:rFonts w:asciiTheme="minorHAnsi" w:hAnsiTheme="minorHAnsi" w:cstheme="minorHAnsi"/>
          <w:sz w:val="24"/>
          <w:szCs w:val="24"/>
        </w:rPr>
        <w:fldChar w:fldCharType="end"/>
      </w:r>
      <w:r w:rsidR="00B93BCB" w:rsidRPr="00E8654A">
        <w:rPr>
          <w:rFonts w:asciiTheme="minorHAnsi" w:hAnsiTheme="minorHAnsi" w:cstheme="minorHAnsi"/>
          <w:sz w:val="24"/>
          <w:szCs w:val="24"/>
        </w:rPr>
        <w:t xml:space="preserve">. </w:t>
      </w:r>
      <w:r w:rsidRPr="00E8654A">
        <w:rPr>
          <w:rFonts w:asciiTheme="minorHAnsi" w:hAnsiTheme="minorHAnsi" w:cstheme="minorHAnsi"/>
          <w:sz w:val="24"/>
          <w:szCs w:val="24"/>
        </w:rPr>
        <w:t>Cardiopulmonary exercise testing (CPET), which is considered to be the gold standard form of assessment of exercise capacity</w:t>
      </w:r>
      <w:r w:rsidR="00C4717D" w:rsidRPr="00E8654A">
        <w:rPr>
          <w:rFonts w:asciiTheme="minorHAnsi" w:hAnsiTheme="minorHAnsi" w:cstheme="minorHAnsi"/>
          <w:sz w:val="24"/>
          <w:szCs w:val="24"/>
        </w:rPr>
        <w:t xml:space="preserve"> </w:t>
      </w:r>
      <w:r w:rsidR="006F791E" w:rsidRPr="00E8654A">
        <w:rPr>
          <w:rFonts w:asciiTheme="minorHAnsi" w:hAnsiTheme="minorHAnsi" w:cstheme="minorHAnsi"/>
          <w:sz w:val="24"/>
          <w:szCs w:val="24"/>
        </w:rPr>
        <w:fldChar w:fldCharType="begin"/>
      </w:r>
      <w:r w:rsidR="006F791E" w:rsidRPr="00E8654A">
        <w:rPr>
          <w:rFonts w:asciiTheme="minorHAnsi" w:hAnsiTheme="minorHAnsi" w:cstheme="minorHAnsi"/>
          <w:sz w:val="24"/>
          <w:szCs w:val="24"/>
        </w:rPr>
        <w:instrText xml:space="preserve"> ADDIN ZOTERO_ITEM CSL_CITATION {"citationID":"a2c53fub5fq","properties":{"formattedCitation":"\\uldash{(Ross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6F791E" w:rsidRPr="00E8654A">
        <w:rPr>
          <w:rFonts w:asciiTheme="minorHAnsi" w:hAnsiTheme="minorHAnsi" w:cstheme="minorHAnsi"/>
          <w:sz w:val="24"/>
          <w:szCs w:val="24"/>
        </w:rPr>
        <w:fldChar w:fldCharType="separate"/>
      </w:r>
      <w:r w:rsidR="006F791E" w:rsidRPr="00E8654A">
        <w:rPr>
          <w:rFonts w:asciiTheme="minorHAnsi" w:hAnsiTheme="minorHAnsi" w:cstheme="minorHAnsi"/>
          <w:kern w:val="0"/>
          <w:sz w:val="24"/>
          <w:szCs w:val="24"/>
          <w:u w:val="dash"/>
        </w:rPr>
        <w:t>(Ross et al., 2016)</w:t>
      </w:r>
      <w:r w:rsidR="006F79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stark differences between PCS and healthy control subjects have been revealed. Particularly, vo2max – a marker of overall aerobic function that is associated with a wide range of health metrics </w:t>
      </w:r>
      <w:r w:rsidR="00EC611E">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{"citationID":"alfm7tdq31","properties":{"formattedCitation":"\\uldash{(Ross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EC611E">
        <w:rPr>
          <w:rFonts w:asciiTheme="minorHAnsi" w:hAnsiTheme="minorHAnsi" w:cstheme="minorHAnsi"/>
          <w:sz w:val="24"/>
          <w:szCs w:val="24"/>
        </w:rPr>
        <w:fldChar w:fldCharType="separate"/>
      </w:r>
      <w:r w:rsidR="00EC611E" w:rsidRPr="00EC611E">
        <w:rPr>
          <w:kern w:val="0"/>
          <w:sz w:val="24"/>
          <w:u w:val="dash"/>
        </w:rPr>
        <w:t>(Ross et al., 2016)</w:t>
      </w:r>
      <w:r w:rsidR="00EC611E">
        <w:rPr>
          <w:rFonts w:asciiTheme="minorHAnsi" w:hAnsiTheme="minorHAnsi" w:cstheme="minorHAnsi"/>
          <w:sz w:val="24"/>
          <w:szCs w:val="24"/>
        </w:rPr>
        <w:fldChar w:fldCharType="end"/>
      </w:r>
      <w:r w:rsidR="00EC611E">
        <w:rPr>
          <w:rFonts w:asciiTheme="minorHAnsi" w:hAnsiTheme="minorHAnsi" w:cstheme="minorHAnsi"/>
          <w:sz w:val="24"/>
          <w:szCs w:val="24"/>
        </w:rPr>
        <w:t xml:space="preserve"> </w:t>
      </w:r>
      <w:r w:rsidRPr="00E8654A">
        <w:rPr>
          <w:rFonts w:asciiTheme="minorHAnsi" w:hAnsiTheme="minorHAnsi" w:cstheme="minorHAnsi"/>
          <w:sz w:val="24"/>
          <w:szCs w:val="24"/>
        </w:rPr>
        <w:t>-- is disturbingly low in patients with PCS</w:t>
      </w:r>
      <w:r w:rsidR="00C4717D"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(Contreras et al., 2023)</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{"citationID":"aHI652wx","properties":{"formattedCitation":"(Durstenfeld et al., 2022)","plainCitation":"(Durstenfeld et al., 2022)","noteIndex":0},"citationItems":[{"id":145,"uris":["http://zotero.org/users/12301744/items/ZRDP9KFR"],"itemData":{"id":145,"type":"article-journal","abstract":"This systematic review and meta-analysis addresses whether adults with persistent COVID-19 symptoms more than 3 months after SARS-CoV-2 infection (long COVID-19 [LC]) have reduced exercise capacity compared with recovered individuals without symptoms and identifies potential mechanisms of LC.","container-title":"JAMA Network Open","DOI":"10.1001/jamanetworkopen.2022.36057","ISSN":"2574-3805","issue":"10","journalAbbreviation":"JAMA Netw Open","note":"PMID: 36223120\nPMCID: PMC9557896","page":"e2236057","source":"PubMed Central","title":"Use of Cardiopulmonary Exercise Testing to Evaluate Long COVID-19 Symptoms in Adults","volume":"5","author":[{"family":"Durstenfeld","given":"Matthew S."},{"family":"Sun","given":"Kaiwen"},{"family":"Tahir","given":"Peggy"},{"family":"Peluso","given":"Michael J."},{"family":"Deeks","given":"Steven G."},{"family":"Aras","given":"Mandar A."},{"family":"Grandis","given":"Donald J."},{"family":"Long","given":"Carlin S."},{"family":"Beatty","given":"Alexis"},{"family":"Hsue","given":"Priscilla Y."}],"issued":{"date-parts":[["2022",10,12]]},"citation-key":"Durstenfeld2022UseCardiopulmonaryExercise"}}],"schema":"https://github.com/citation-style-language/schema/raw/master/csl-citation.json"}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(Durstenfeld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{"citationID":"00000033","properties":{"unsorted":false,"formattedCitation":"(Ambrosino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bookmarkStart w:id="6" w:name="_Hlk207398870"/>
      <w:r w:rsidR="009411CA"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411CA" w:rsidRPr="00E8654A">
        <w:rPr>
          <w:rFonts w:asciiTheme="minorHAnsi" w:hAnsiTheme="minorHAnsi" w:cstheme="minorHAnsi"/>
          <w:sz w:val="24"/>
          <w:szCs w:val="24"/>
        </w:rPr>
        <w:fldChar w:fldCharType="separate"/>
      </w:r>
      <w:r w:rsidR="00EC611E" w:rsidRPr="00EC611E">
        <w:rPr>
          <w:kern w:val="0"/>
          <w:sz w:val="24"/>
          <w:u w:val="dash"/>
        </w:rPr>
        <w:t>(Frizzelli et al., 2022)</w:t>
      </w:r>
      <w:r w:rsidR="009411CA" w:rsidRPr="00E8654A">
        <w:rPr>
          <w:rFonts w:asciiTheme="minorHAnsi" w:hAnsiTheme="minorHAnsi" w:cstheme="minorHAnsi"/>
          <w:sz w:val="24"/>
          <w:szCs w:val="24"/>
        </w:rPr>
        <w:fldChar w:fldCharType="end"/>
      </w:r>
      <w:bookmarkEnd w:id="6"/>
      <w:r w:rsidRPr="00E8654A">
        <w:rPr>
          <w:rFonts w:asciiTheme="minorHAnsi" w:hAnsiTheme="minorHAnsi" w:cstheme="minorHAnsi"/>
          <w:sz w:val="24"/>
          <w:szCs w:val="24"/>
        </w:rPr>
        <w:t xml:space="preserve">. In some estimates, </w:t>
      </w:r>
      <w:r w:rsidR="009411CA" w:rsidRPr="00E8654A">
        <w:rPr>
          <w:rFonts w:asciiTheme="minorHAnsi" w:hAnsiTheme="minorHAnsi" w:cstheme="minorHAnsi"/>
          <w:sz w:val="24"/>
          <w:szCs w:val="24"/>
        </w:rPr>
        <w:t xml:space="preserve">61% of PCS patients exhibit impaired cardiorespiratory fitness (&lt;70% of predicted) compared to 17% of healthy controls </w:t>
      </w:r>
      <w:bookmarkStart w:id="7" w:name="_Hlk206853048"/>
      <w:r w:rsidR="009411CA" w:rsidRPr="00E8654A">
        <w:rPr>
          <w:rFonts w:asciiTheme="minorHAnsi" w:hAnsiTheme="minorHAnsi" w:cstheme="minorHAnsi"/>
          <w:sz w:val="24"/>
          <w:szCs w:val="24"/>
          <w:highlight w:val="yellow"/>
        </w:rPr>
        <w:fldChar w:fldCharType="begin"/>
      </w:r>
      <w:r w:rsidR="00DF4D15" w:rsidRPr="00E8654A">
        <w:rPr>
          <w:rFonts w:asciiTheme="minorHAnsi" w:hAnsiTheme="minorHAnsi" w:cstheme="minorHAnsi"/>
          <w:sz w:val="24"/>
          <w:szCs w:val="24"/>
          <w:highlight w:val="yellow"/>
        </w:rPr>
        <w:instrText xml:space="preserve"> ADDIN ZOTERO_ITEM CSL_CITATION {"citationID":"2NPWLEPn","properties":{"unsorted":false,"formattedCitation":"(Baratto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highlight w:val="yellow"/>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highlight w:val="yellow"/>
        </w:rPr>
        <w:fldChar w:fldCharType="end"/>
      </w:r>
      <w:bookmarkEnd w:id="7"/>
      <w:r w:rsidRPr="00E8654A">
        <w:rPr>
          <w:rFonts w:asciiTheme="minorHAnsi" w:hAnsiTheme="minorHAnsi" w:cstheme="minorHAnsi"/>
          <w:sz w:val="24"/>
          <w:szCs w:val="24"/>
        </w:rPr>
        <w:t>.</w:t>
      </w:r>
      <w:r w:rsidR="009411CA" w:rsidRPr="00E8654A">
        <w:rPr>
          <w:rFonts w:asciiTheme="minorHAnsi" w:hAnsiTheme="minorHAnsi" w:cstheme="minorHAnsi"/>
          <w:sz w:val="24"/>
          <w:szCs w:val="24"/>
        </w:rPr>
        <w:t xml:space="preserve"> According to a meta-analysis of 9 studies, PCS is associated with a mean reduction of 4.9 mL/min/kg in peak VO2.</w:t>
      </w:r>
      <w:r w:rsidRPr="00E8654A">
        <w:rPr>
          <w:rFonts w:asciiTheme="minorHAnsi" w:hAnsiTheme="minorHAnsi" w:cstheme="minorHAnsi"/>
          <w:sz w:val="24"/>
          <w:szCs w:val="24"/>
        </w:rPr>
        <w:t xml:space="preserve"> </w:t>
      </w:r>
      <w:r w:rsidR="00501003" w:rsidRPr="00E8654A">
        <w:rPr>
          <w:rFonts w:asciiTheme="minorHAnsi" w:hAnsiTheme="minorHAnsi" w:cstheme="minorHAnsi"/>
          <w:sz w:val="24"/>
          <w:szCs w:val="24"/>
        </w:rPr>
        <w:t>Furthermore, d</w:t>
      </w:r>
      <w:r w:rsidRPr="00E8654A">
        <w:rPr>
          <w:rFonts w:asciiTheme="minorHAnsi" w:hAnsiTheme="minorHAnsi" w:cstheme="minorHAnsi"/>
          <w:sz w:val="24"/>
          <w:szCs w:val="24"/>
        </w:rPr>
        <w:t>uring testing, overall workload and VO2 / work slope is reduced</w:t>
      </w:r>
      <w:r w:rsidR="00B93BCB"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B93BCB" w:rsidRPr="00E8654A">
        <w:rPr>
          <w:rFonts w:asciiTheme="minorHAnsi" w:hAnsiTheme="minorHAnsi" w:cstheme="minorHAnsi"/>
          <w:sz w:val="24"/>
          <w:szCs w:val="24"/>
        </w:rPr>
        <w:fldChar w:fldCharType="end"/>
      </w:r>
      <w:r w:rsidR="00EC611E"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EC611E" w:rsidRPr="00E8654A">
        <w:rPr>
          <w:rFonts w:asciiTheme="minorHAnsi" w:hAnsiTheme="minorHAnsi" w:cstheme="minorHAnsi"/>
          <w:sz w:val="24"/>
          <w:szCs w:val="24"/>
        </w:rPr>
        <w:fldChar w:fldCharType="separate"/>
      </w:r>
      <w:r w:rsidR="00EC611E" w:rsidRPr="00EC611E">
        <w:rPr>
          <w:kern w:val="0"/>
          <w:sz w:val="24"/>
          <w:u w:val="dash"/>
        </w:rPr>
        <w:t>(Frizzelli et al., 2022)</w:t>
      </w:r>
      <w:r w:rsidR="00EC61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C0C7EFD" w14:textId="77777777" w:rsidR="00B93BCB" w:rsidRDefault="00B93BCB" w:rsidP="00387637">
      <w:pPr>
        <w:pStyle w:val="BodyText"/>
        <w:spacing w:line="480" w:lineRule="auto"/>
      </w:pPr>
    </w:p>
    <w:p w14:paraId="18393182" w14:textId="18B31AAA" w:rsidR="004A380C" w:rsidRDefault="004A380C" w:rsidP="004A380C">
      <w:pPr>
        <w:pStyle w:val="Heading4"/>
      </w:pPr>
      <w:r>
        <w:t>Exertional Tolerance</w:t>
      </w:r>
    </w:p>
    <w:p w14:paraId="7F096186" w14:textId="25F29179" w:rsidR="00501003" w:rsidRPr="00E8654A" w:rsidRDefault="00B93BCB"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Subjectively, PCS patients report a greater degree of physical exertion during exercise testing as measured by the Berg &lt;CITATION&gt;. </w:t>
      </w:r>
      <w:r w:rsidR="00501003" w:rsidRPr="00E8654A">
        <w:rPr>
          <w:rFonts w:asciiTheme="minorHAnsi" w:hAnsiTheme="minorHAnsi" w:cstheme="minorHAnsi"/>
          <w:sz w:val="24"/>
          <w:szCs w:val="24"/>
        </w:rPr>
        <w:t xml:space="preserve">Consequently, a notably large portion of PCS patients are unable to tolerate activity to the point of reaching anaerobic threshold (AT). In a study by </w:t>
      </w:r>
      <w:r w:rsidR="00501003" w:rsidRPr="00E8654A">
        <w:rPr>
          <w:rFonts w:asciiTheme="minorHAnsi" w:hAnsiTheme="minorHAnsi" w:cstheme="minorHAnsi"/>
          <w:sz w:val="24"/>
          <w:szCs w:val="24"/>
        </w:rPr>
        <w:lastRenderedPageBreak/>
        <w:t xml:space="preserve">Barbagelata, only 50.9% of PCS patients reached AT compared to 72.7%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501003" w:rsidRPr="00E8654A">
        <w:rPr>
          <w:rFonts w:asciiTheme="minorHAnsi" w:hAnsiTheme="minorHAnsi" w:cstheme="minorHAnsi"/>
          <w:sz w:val="24"/>
          <w:szCs w:val="24"/>
        </w:rPr>
        <w:fldChar w:fldCharType="end"/>
      </w:r>
      <w:r w:rsidR="00501003" w:rsidRPr="00E8654A">
        <w:rPr>
          <w:rFonts w:asciiTheme="minorHAnsi" w:hAnsiTheme="minorHAnsi" w:cstheme="minorHAnsi"/>
          <w:sz w:val="24"/>
          <w:szCs w:val="24"/>
        </w:rPr>
        <w:t xml:space="preserve">. Similarly, an analysis by Cherneva et al. found only 48.2% of moderate-to-severe cases of PCS patients reached AT compared to 75% of mild cases and 87.%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{"citationID":"00000040","properties":{"unsorted":false,"formattedCitation":"(Cherneva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(Cherneva et al., 2025)</w:t>
      </w:r>
      <w:r w:rsidR="00501003" w:rsidRPr="00E8654A">
        <w:rPr>
          <w:rFonts w:asciiTheme="minorHAnsi" w:hAnsiTheme="minorHAnsi" w:cstheme="minorHAnsi"/>
          <w:sz w:val="24"/>
          <w:szCs w:val="24"/>
        </w:rPr>
        <w:fldChar w:fldCharType="end"/>
      </w:r>
    </w:p>
    <w:p w14:paraId="7648B1F6" w14:textId="77777777" w:rsidR="004A380C" w:rsidRDefault="004A380C" w:rsidP="00387637">
      <w:pPr>
        <w:pStyle w:val="BodyText"/>
        <w:spacing w:line="480" w:lineRule="auto"/>
      </w:pPr>
    </w:p>
    <w:p w14:paraId="4D39D7CC" w14:textId="2F959EA8" w:rsidR="00EC611E" w:rsidRDefault="00EC611E" w:rsidP="00EC611E">
      <w:pPr>
        <w:pStyle w:val="Heading4"/>
      </w:pPr>
      <w:r>
        <w:t>Cardiac Weakness</w:t>
      </w:r>
    </w:p>
    <w:p w14:paraId="4567999C" w14:textId="0D010445" w:rsidR="00EC611E" w:rsidRPr="00EE46EE" w:rsidRDefault="00D01991" w:rsidP="00EE46EE">
      <w:pPr>
        <w:pStyle w:val="BodyText"/>
        <w:spacing w:line="480" w:lineRule="auto"/>
        <w:rPr>
          <w:sz w:val="24"/>
          <w:szCs w:val="24"/>
        </w:rPr>
      </w:pPr>
      <w:r w:rsidRPr="00EE46EE">
        <w:rPr>
          <w:sz w:val="24"/>
          <w:szCs w:val="24"/>
        </w:rPr>
        <w:t xml:space="preserve">PCS patients exhibit reduced O2 pulse, indicating reduced force production of the cardiac muscle during systole </w:t>
      </w:r>
      <w:r w:rsidRPr="00EE46EE">
        <w:rPr>
          <w:sz w:val="24"/>
          <w:szCs w:val="24"/>
        </w:rPr>
        <w:fldChar w:fldCharType="begin"/>
      </w:r>
      <w:r w:rsidRPr="00EE46EE">
        <w:rPr>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TI/TTOT ≤ 0.38 (p &lt; 0.05).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Pr="00EE46EE">
        <w:rPr>
          <w:sz w:val="24"/>
          <w:szCs w:val="24"/>
        </w:rPr>
        <w:fldChar w:fldCharType="separate"/>
      </w:r>
      <w:r w:rsidRPr="00EE46EE">
        <w:rPr>
          <w:kern w:val="0"/>
          <w:sz w:val="24"/>
          <w:szCs w:val="24"/>
          <w:u w:val="dash"/>
        </w:rPr>
        <w:t>(Frizzelli et al., 2022)</w:t>
      </w:r>
      <w:r w:rsidRPr="00EE46EE">
        <w:rPr>
          <w:sz w:val="24"/>
          <w:szCs w:val="24"/>
        </w:rPr>
        <w:fldChar w:fldCharType="end"/>
      </w:r>
      <w:r w:rsidRPr="00EE46EE">
        <w:rPr>
          <w:sz w:val="24"/>
          <w:szCs w:val="24"/>
          <w:highlight w:val="cyan"/>
        </w:rPr>
        <w:t xml:space="preserve"> </w:t>
      </w:r>
      <w:r w:rsidRPr="00EE46EE">
        <w:rPr>
          <w:sz w:val="24"/>
          <w:szCs w:val="24"/>
          <w:highlight w:val="cyan"/>
        </w:rPr>
        <w:fldChar w:fldCharType="begin"/>
      </w:r>
      <w:r w:rsidRPr="00EE46EE">
        <w:rPr>
          <w:sz w:val="24"/>
          <w:szCs w:val="24"/>
          <w:highlight w:val="cyan"/>
        </w:rPr>
        <w:instrText xml:space="preserve"> ADDIN ZOTERO_ITEM CSL_CITATION {"citationID":"wX2wN9EM","properties":{"formattedCitation":"(Kersten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sidRPr="00EE46EE">
        <w:rPr>
          <w:sz w:val="24"/>
          <w:szCs w:val="24"/>
          <w:highlight w:val="cyan"/>
        </w:rPr>
        <w:fldChar w:fldCharType="separate"/>
      </w:r>
      <w:r w:rsidRPr="00EE46EE">
        <w:rPr>
          <w:sz w:val="24"/>
          <w:szCs w:val="24"/>
        </w:rPr>
        <w:t>(Kersten et al., 2022)</w:t>
      </w:r>
      <w:r w:rsidRPr="00EE46EE">
        <w:rPr>
          <w:sz w:val="24"/>
          <w:szCs w:val="24"/>
          <w:highlight w:val="cyan"/>
        </w:rPr>
        <w:fldChar w:fldCharType="end"/>
      </w:r>
      <w:r w:rsidRPr="00EE46EE">
        <w:rPr>
          <w:sz w:val="24"/>
          <w:szCs w:val="24"/>
          <w:highlight w:val="cyan"/>
        </w:rPr>
        <w:t xml:space="preserve"> </w:t>
      </w:r>
      <w:r w:rsidRPr="00EE46EE">
        <w:rPr>
          <w:sz w:val="24"/>
          <w:szCs w:val="24"/>
          <w:highlight w:val="cyan"/>
        </w:rPr>
        <w:fldChar w:fldCharType="begin"/>
      </w:r>
      <w:r w:rsidRPr="00EE46EE">
        <w:rPr>
          <w:sz w:val="24"/>
          <w:szCs w:val="24"/>
          <w:highlight w:val="cyan"/>
        </w:rPr>
        <w:instrText xml:space="preserve"> ADDIN ZOTERO_ITEM CSL_CITATION {"citationID":"a2nilgsk313","properties":{"unsorted":false,"formattedCitation":"\\uldash{(de Boer et al., n.d.)}","plainCitation":"(de Boer et al., n.d.)","noteIndex":0},"citationItems":[{"id":77,"uris":["http://zotero.org/users/12301744/items/VAU87L4Y"],"itemData":{"id":77,"type":"article-journal","container-title":"American Journal of Respiratory and Critical Care Medicine","DOI":"10.1164/rccm.202108-1903LE","ISSN":"1073-449X","issue":"1","journalAbbreviation":"Am J Respir Crit Care Med","note":"PMID: 34665688\nPMCID: PMC8865580","page":"126-129","source":"PubMed Central","title":"Decreased Fatty Acid Oxidation and Altered Lactate Production during Exercise in Patients with Post-acute COVID-19 Syndrome","volume":"205","author":[{"family":"Boer","given":"Esther","non-dropping-particle":"de"},{"family":"Petrache","given":"Irina"},{"family":"Goldstein","given":"Nir M."},{"family":"Olin","given":"J. Tod"},{"family":"Keith","given":"Rebecca C."},{"family":"Modena","given":"Brian"},{"family":"Mohning","given":"Michael P."},{"family":"Yunt","given":"Zulma X."},{"family":"San-Millán","given":"Inigo"},{"family":"Swigris","given":"Jeffrey J."}],"citation-key":"deBoerDecreasedFattyAcid"}}],"schema":"https://github.com/citation-style-language/schema/raw/master/csl-citation.json"} </w:instrText>
      </w:r>
      <w:r w:rsidRPr="00EE46EE">
        <w:rPr>
          <w:sz w:val="24"/>
          <w:szCs w:val="24"/>
          <w:highlight w:val="cyan"/>
        </w:rPr>
        <w:fldChar w:fldCharType="separate"/>
      </w:r>
      <w:r w:rsidRPr="00EE46EE">
        <w:rPr>
          <w:kern w:val="0"/>
          <w:sz w:val="24"/>
          <w:szCs w:val="24"/>
          <w:u w:val="dash"/>
        </w:rPr>
        <w:t>(de Boer et al., n.d.)</w:t>
      </w:r>
      <w:r w:rsidRPr="00EE46EE">
        <w:rPr>
          <w:sz w:val="24"/>
          <w:szCs w:val="24"/>
          <w:highlight w:val="cyan"/>
        </w:rPr>
        <w:fldChar w:fldCharType="end"/>
      </w:r>
      <w:r w:rsidRPr="00EE46EE">
        <w:rPr>
          <w:sz w:val="24"/>
          <w:szCs w:val="24"/>
        </w:rPr>
        <w:t xml:space="preserve">. Interestingly, patients with a history of PEM appear to demonstrate significantly reduced O2 pulse in the 24 hours following physical activity, suggesting a possible connection </w:t>
      </w:r>
      <w:r w:rsidRPr="00EE46EE">
        <w:rPr>
          <w:sz w:val="24"/>
          <w:szCs w:val="24"/>
          <w:highlight w:val="cyan"/>
        </w:rPr>
        <w:fldChar w:fldCharType="begin"/>
      </w:r>
      <w:r w:rsidRPr="00EE46EE">
        <w:rPr>
          <w:sz w:val="24"/>
          <w:szCs w:val="24"/>
          <w:highlight w:val="cyan"/>
        </w:rPr>
        <w:instrText xml:space="preserve"> ADDIN ZOTERO_ITEM CSL_CITATION {"citationID":"00000036","properties":{"unsorted":false,"formattedCitation":"(Thomas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EE46EE">
        <w:rPr>
          <w:sz w:val="24"/>
          <w:szCs w:val="24"/>
          <w:highlight w:val="cyan"/>
        </w:rPr>
        <w:fldChar w:fldCharType="separate"/>
      </w:r>
      <w:r w:rsidRPr="00EE46EE">
        <w:rPr>
          <w:sz w:val="24"/>
          <w:szCs w:val="24"/>
        </w:rPr>
        <w:t>(Thomas et al., 2025)</w:t>
      </w:r>
      <w:r w:rsidRPr="00EE46EE">
        <w:rPr>
          <w:sz w:val="24"/>
          <w:szCs w:val="24"/>
          <w:highlight w:val="cyan"/>
        </w:rPr>
        <w:fldChar w:fldCharType="end"/>
      </w:r>
      <w:r w:rsidRPr="00EE46EE">
        <w:rPr>
          <w:sz w:val="24"/>
          <w:szCs w:val="24"/>
        </w:rPr>
        <w:t>.</w:t>
      </w:r>
    </w:p>
    <w:p w14:paraId="77A1DEC4" w14:textId="77777777" w:rsidR="00EC611E" w:rsidRPr="00EC611E" w:rsidRDefault="00EC611E" w:rsidP="00EC611E">
      <w:pPr>
        <w:pStyle w:val="BodyText"/>
      </w:pPr>
    </w:p>
    <w:p w14:paraId="2A229390" w14:textId="08166D67" w:rsidR="004A380C" w:rsidRDefault="004A380C" w:rsidP="004A380C">
      <w:pPr>
        <w:pStyle w:val="Heading4"/>
      </w:pPr>
      <w:r>
        <w:t>Respiratory/Ventilatory Influence</w:t>
      </w:r>
    </w:p>
    <w:p w14:paraId="2BC23EA0" w14:textId="36F297C5" w:rsidR="00B93BCB" w:rsidRPr="00EE46EE" w:rsidRDefault="004A380C" w:rsidP="00EE46EE">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Respiratory dysfunction has the potential to serve as a major limiting factor of exercise capacity in PCS patients. </w:t>
      </w:r>
      <w:r w:rsidR="00044C17">
        <w:rPr>
          <w:rFonts w:asciiTheme="minorHAnsi" w:hAnsiTheme="minorHAnsi" w:cstheme="minorHAnsi"/>
          <w:sz w:val="24"/>
          <w:szCs w:val="24"/>
        </w:rPr>
        <w:t xml:space="preserve">Following acute COVID infection, 95% of patients demonstrate </w:t>
      </w:r>
      <w:r w:rsidR="0036504D">
        <w:rPr>
          <w:rFonts w:asciiTheme="minorHAnsi" w:hAnsiTheme="minorHAnsi" w:cstheme="minorHAnsi"/>
          <w:sz w:val="24"/>
          <w:szCs w:val="24"/>
        </w:rPr>
        <w:t xml:space="preserve">breathing dysregulation during CPET </w:t>
      </w:r>
      <w:r w:rsidR="0036504D">
        <w:rPr>
          <w:rFonts w:asciiTheme="minorHAnsi" w:hAnsiTheme="minorHAnsi" w:cstheme="minorHAnsi"/>
          <w:sz w:val="24"/>
          <w:szCs w:val="24"/>
        </w:rPr>
        <w:fldChar w:fldCharType="begin"/>
      </w:r>
      <w:r w:rsidR="0036504D">
        <w:rPr>
          <w:rFonts w:asciiTheme="minorHAnsi" w:hAnsiTheme="minorHAnsi" w:cstheme="minorHAnsi"/>
          <w:sz w:val="24"/>
          <w:szCs w:val="24"/>
        </w:rPr>
        <w:instrText xml:space="preserve"> ADDIN ZOTERO_ITEM CSL_CITATION {"citationID":"a1a7fak75gh","properties":{"formattedCitation":"\\uldash{(van Voorthuizen et al., 2022)}","plainCitation":"(van Voorthuizen et al., 2022)","noteIndex":0},"citationItems":[{"id":8546,"uris":["http://zotero.org/users/12301744/items/3LBTWP6B"],"itemData":{"id":8546,"type":"article-journal","abstract":"Objective\nAfter mild COVID-19, a subgroup of patients reported post–acute-phase sequelae of COVID-19 (PASC) in which exertional dyspnea and perceived exercise intolerance were common. Underlying pathophysiological mechanisms remain incompletely understood. The purpose of this study was to examine outcomes from cardiopulmonary exercise testing (CPET) in these patients.\n\nMethods\nIn this observational study, participants were patients who were referred for the analysis of PASC after mild COVID-19 and in whom CPET was performed after standard clinical workup turned out unremarkable. Cardiocirculatory, ventilatory, and metabolic responses to and breathing patterns during exercise at physiological limits were analyzed.\n\nResults\nTwenty-one patients (76% women; mean age = 40 years) who reported severe disability in physical functioning underwent CPET at 32 weeks (interquartile range = 22–52) after COVID-19. Mean peak O2 uptake was 99% of predicted with normal anaerobic thresholds. No cardiovascular or gas exchange abnormalities were detected. Twenty of the 21 patients (95%) demonstrated breathing dysregulation (ventilatory inefficiency [29%], abnormal course of breathing frequency and tidal volume [57%], absent increase of end-tidal Pco2 [57%], and abnormal resting blood gases [67%]).\n\nConclusion\nBreathing dysregulation may explain exertional dyspnea and perceived exercise intolerance in patients with PASC after mild COVID-19 and can be present in the absence of deconditioning. This finding warrants further study on the levels of neural control of breathing and muscle function, and simultaneously provides a potential treatment opportunity.\n\nImpact\nThis study contributes to the understanding of persistent exertional dyspnea and perceived exercise intolerance following mild COVID-19, which is vital for the development of effective rehabilitation strategies.","container-title":"Physical Therapy","DOI":"10.1093/ptj/pzac105","ISSN":"0031-9023","issue":"10","journalAbbreviation":"Phys Ther","note":"PMID: 35900016\nPMCID: PMC9384552","page":"pzac105","source":"PubMed Central","title":"Persistent Exertional Dyspnea and Perceived Exercise Intolerance After Mild COVID-19: A Critical Role for Breathing Dysregulation?","title-short":"Persistent Exertional Dyspnea and Perceived Exercise Intolerance After Mild COVID-19","volume":"102","author":[{"family":"Voorthuizen","given":"Esther L","non-dropping-particle":"van"},{"family":"Helvoort","given":"Hanneke A C","non-dropping-particle":"van"},{"family":"Peters","given":"Jeanette B"},{"family":"Heuvel","given":"Michel M","non-dropping-particle":"van den"},{"family":"Borst","given":"Bram","non-dropping-particle":"van den"}],"issued":{"date-parts":[["2022",7,28]]},"citation-key":"vanVoorthuizen2022PersistentExertionalDyspnea"}}],"schema":"https://github.com/citation-style-language/schema/raw/master/csl-citation.json"} </w:instrText>
      </w:r>
      <w:r w:rsidR="0036504D">
        <w:rPr>
          <w:rFonts w:asciiTheme="minorHAnsi" w:hAnsiTheme="minorHAnsi" w:cstheme="minorHAnsi"/>
          <w:sz w:val="24"/>
          <w:szCs w:val="24"/>
        </w:rPr>
        <w:fldChar w:fldCharType="separate"/>
      </w:r>
      <w:r w:rsidR="0036504D" w:rsidRPr="0036504D">
        <w:rPr>
          <w:kern w:val="0"/>
          <w:sz w:val="24"/>
          <w:u w:val="dash"/>
        </w:rPr>
        <w:t>(van Voorthuizen et al., 2022)</w:t>
      </w:r>
      <w:r w:rsidR="0036504D">
        <w:rPr>
          <w:rFonts w:asciiTheme="minorHAnsi" w:hAnsiTheme="minorHAnsi" w:cstheme="minorHAnsi"/>
          <w:sz w:val="24"/>
          <w:szCs w:val="24"/>
        </w:rPr>
        <w:fldChar w:fldCharType="end"/>
      </w:r>
      <w:r w:rsidR="0036504D">
        <w:rPr>
          <w:rFonts w:asciiTheme="minorHAnsi" w:hAnsiTheme="minorHAnsi" w:cstheme="minorHAnsi"/>
          <w:sz w:val="24"/>
          <w:szCs w:val="24"/>
        </w:rPr>
        <w:t xml:space="preserve">. </w:t>
      </w:r>
      <w:r w:rsidR="00DB642C">
        <w:rPr>
          <w:rFonts w:asciiTheme="minorHAnsi" w:hAnsiTheme="minorHAnsi" w:cstheme="minorHAnsi"/>
          <w:sz w:val="24"/>
          <w:szCs w:val="24"/>
        </w:rPr>
        <w:t>In PCS, a</w:t>
      </w:r>
      <w:r w:rsidRPr="00E8654A">
        <w:rPr>
          <w:rFonts w:asciiTheme="minorHAnsi" w:hAnsiTheme="minorHAnsi" w:cstheme="minorHAnsi"/>
          <w:sz w:val="24"/>
          <w:szCs w:val="24"/>
        </w:rPr>
        <w:t xml:space="preserve">n analysis by Frésard et al. concluded that 84.3% were limited by dysfunctional breathing or respiratory limitation, compared to only 11.8% who were limited by oxygen delivery and utilization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{"citationID":"00000043","properties":{"unsorted":false,"formattedCitation":"(Fr\\uc0\\u233{}sard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kern w:val="0"/>
          <w:sz w:val="24"/>
          <w:szCs w:val="24"/>
        </w:rPr>
        <w:t>(Frésard et al., 2022)</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These findings are supported by additional studies that have observed abnormal ventilatory patterns in PCS, including lower tidal volume </w:t>
      </w:r>
      <w:bookmarkStart w:id="8" w:name="_Hlk206856913"/>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{"citationID":"00000052","properties":{"unsorted":false,"formattedCitation":"(Baratto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higher respiratory rates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{"citationID":"Y7Rzr7Hl","properties":{"unsorted":false,"formattedCitation":"(Baratto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lower peak minute ventilation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 Contreras et al., 2023)</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elevated VE/VCO2 ratio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{"citationID":"00000057","properties":{"unsorted":false,"formattedCitation":"(Ambrosino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(Ambrosino et al., 2022; 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AD3EDA">
        <w:rPr>
          <w:rFonts w:asciiTheme="minorHAnsi" w:hAnsiTheme="minorHAnsi" w:cstheme="minorHAnsi"/>
          <w:sz w:val="24"/>
          <w:szCs w:val="24"/>
        </w:rPr>
        <w:t xml:space="preserve">Moreoever, TI/TOT is significantly lower both at rest and during activity, indicating that PCS patients experience greater diaphragm load and fatigue susceptibility at a given ventilation </w:t>
      </w:r>
      <w:r w:rsidR="00AD3EDA">
        <w:rPr>
          <w:rFonts w:asciiTheme="minorHAnsi" w:hAnsiTheme="minorHAnsi" w:cstheme="minorHAnsi"/>
          <w:sz w:val="24"/>
          <w:szCs w:val="24"/>
        </w:rPr>
        <w:fldChar w:fldCharType="begin"/>
      </w:r>
      <w:r w:rsidR="00AD3EDA">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AD3EDA">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AD3EDA">
        <w:rPr>
          <w:rFonts w:asciiTheme="minorHAnsi" w:hAnsiTheme="minorHAnsi" w:cstheme="minorHAnsi" w:hint="eastAsia"/>
          <w:sz w:val="24"/>
          <w:szCs w:val="24"/>
        </w:rPr>
        <w:instrText>≤</w:instrText>
      </w:r>
      <w:r w:rsidR="00AD3EDA">
        <w:rPr>
          <w:rFonts w:asciiTheme="minorHAnsi" w:hAnsiTheme="minorHAnsi" w:cstheme="minorHAnsi" w:hint="eastAsia"/>
          <w:sz w:val="24"/>
          <w:szCs w:val="24"/>
        </w:rPr>
        <w:instrText xml:space="preserve"> 0.38 (p &lt; 0.05</w:instrText>
      </w:r>
      <w:r w:rsidR="00AD3EDA">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AD3EDA">
        <w:rPr>
          <w:rFonts w:asciiTheme="minorHAnsi" w:hAnsiTheme="minorHAnsi" w:cstheme="minorHAnsi"/>
          <w:sz w:val="24"/>
          <w:szCs w:val="24"/>
        </w:rPr>
        <w:fldChar w:fldCharType="separate"/>
      </w:r>
      <w:r w:rsidR="00AD3EDA" w:rsidRPr="009E4DDE">
        <w:rPr>
          <w:kern w:val="0"/>
          <w:sz w:val="24"/>
          <w:u w:val="dash"/>
        </w:rPr>
        <w:t>(Frizzelli et al., 2022)</w:t>
      </w:r>
      <w:r w:rsidR="00AD3EDA">
        <w:rPr>
          <w:rFonts w:asciiTheme="minorHAnsi" w:hAnsiTheme="minorHAnsi" w:cstheme="minorHAnsi"/>
          <w:sz w:val="24"/>
          <w:szCs w:val="24"/>
        </w:rPr>
        <w:fldChar w:fldCharType="end"/>
      </w:r>
      <w:r w:rsidR="00AD3EDA">
        <w:rPr>
          <w:rFonts w:asciiTheme="minorHAnsi" w:hAnsiTheme="minorHAnsi" w:cstheme="minorHAnsi"/>
          <w:sz w:val="24"/>
          <w:szCs w:val="24"/>
        </w:rPr>
        <w:t xml:space="preserve">. </w:t>
      </w:r>
      <w:r w:rsidRPr="00E8654A">
        <w:rPr>
          <w:rFonts w:asciiTheme="minorHAnsi" w:hAnsiTheme="minorHAnsi" w:cstheme="minorHAnsi"/>
          <w:sz w:val="24"/>
          <w:szCs w:val="24"/>
        </w:rPr>
        <w:t xml:space="preserve">Collectively, these data </w:t>
      </w:r>
      <w:r w:rsidRPr="00E8654A">
        <w:rPr>
          <w:rFonts w:asciiTheme="minorHAnsi" w:hAnsiTheme="minorHAnsi" w:cstheme="minorHAnsi"/>
          <w:sz w:val="24"/>
          <w:szCs w:val="24"/>
        </w:rPr>
        <w:lastRenderedPageBreak/>
        <w:t>suggest that ventilatory dysfunction may play a central role in limiting exercise tolerance among patients with PCS.</w:t>
      </w:r>
      <w:bookmarkEnd w:id="8"/>
    </w:p>
    <w:p w14:paraId="7E6EB20F" w14:textId="77777777" w:rsidR="008A1586" w:rsidRDefault="008A1586" w:rsidP="00387637">
      <w:pPr>
        <w:spacing w:line="480" w:lineRule="auto"/>
      </w:pPr>
    </w:p>
    <w:p w14:paraId="77B1E647" w14:textId="77777777" w:rsidR="008A1586" w:rsidRDefault="00000000" w:rsidP="00387637">
      <w:pPr>
        <w:pStyle w:val="Heading3"/>
        <w:spacing w:line="480" w:lineRule="auto"/>
      </w:pPr>
      <w:r>
        <w:t>Autonomic</w:t>
      </w:r>
    </w:p>
    <w:p w14:paraId="6F8239AD" w14:textId="77777777" w:rsidR="00D240AA" w:rsidRDefault="00D240AA" w:rsidP="00387637">
      <w:pPr>
        <w:spacing w:line="480" w:lineRule="auto"/>
      </w:pPr>
    </w:p>
    <w:p w14:paraId="117FD768" w14:textId="7FD9E236" w:rsidR="00264966"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PCS patients have higher resting heart rate </w:t>
      </w:r>
      <w:bookmarkStart w:id="9" w:name="_Hlk207399797"/>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bookmarkEnd w:id="9"/>
      <w:r>
        <w:rPr>
          <w:rFonts w:asciiTheme="minorHAnsi" w:hAnsiTheme="minorHAnsi" w:cstheme="minorHAnsi"/>
          <w:sz w:val="24"/>
          <w:szCs w:val="24"/>
        </w:rPr>
        <w:t>.</w:t>
      </w:r>
      <w:r w:rsidR="00FE1702">
        <w:rPr>
          <w:rFonts w:asciiTheme="minorHAnsi" w:hAnsiTheme="minorHAnsi" w:cstheme="minorHAnsi"/>
          <w:sz w:val="24"/>
          <w:szCs w:val="24"/>
        </w:rPr>
        <w:t xml:space="preserve"> </w:t>
      </w:r>
      <w:r w:rsidR="00264966" w:rsidRPr="00E8654A">
        <w:rPr>
          <w:rFonts w:asciiTheme="minorHAnsi" w:hAnsiTheme="minorHAnsi" w:cstheme="minorHAnsi"/>
          <w:sz w:val="24"/>
          <w:szCs w:val="24"/>
        </w:rPr>
        <w:t xml:space="preserve">At rest, PCS patients demonstrate worsened metrics of heart rate variability (HRV) including SDNN, RMSSD, RR Tri, TINN, LF, LF/HF, SD1, ApEN </w:t>
      </w:r>
      <w:r w:rsidR="0026496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{"citationID":"00000084","properties":{"unsorted":false,"formattedCitation":"(Santos-de-Ara\\uc0\\u250{}jo, Bassi-Dibai, et al., 2024)","plainCitation":"(Santos-de-Araújo, Bassi-Dibai,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rsidR="00264966"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(Santos-de-Araújo, Bassi-Dibai, et al., 2024)</w:t>
      </w:r>
      <w:r w:rsidR="00264966" w:rsidRPr="00E8654A">
        <w:rPr>
          <w:rFonts w:asciiTheme="minorHAnsi" w:hAnsiTheme="minorHAnsi" w:cstheme="minorHAnsi"/>
          <w:sz w:val="24"/>
          <w:szCs w:val="24"/>
        </w:rPr>
        <w:fldChar w:fldCharType="end"/>
      </w:r>
      <w:r w:rsidR="00264966" w:rsidRPr="00E8654A">
        <w:rPr>
          <w:rFonts w:asciiTheme="minorHAnsi" w:hAnsiTheme="minorHAnsi" w:cstheme="minorHAnsi"/>
          <w:sz w:val="24"/>
          <w:szCs w:val="24"/>
        </w:rPr>
        <w:t>.</w:t>
      </w:r>
    </w:p>
    <w:p w14:paraId="4E3153AD" w14:textId="77777777" w:rsidR="009E4DDE" w:rsidRDefault="009E4DDE" w:rsidP="00387637">
      <w:pPr>
        <w:spacing w:line="480" w:lineRule="auto"/>
        <w:rPr>
          <w:rFonts w:asciiTheme="minorHAnsi" w:hAnsiTheme="minorHAnsi" w:cstheme="minorHAnsi"/>
          <w:sz w:val="24"/>
          <w:szCs w:val="24"/>
        </w:rPr>
      </w:pPr>
    </w:p>
    <w:p w14:paraId="7900A3CF" w14:textId="40CBE2A2" w:rsidR="009E4DDE" w:rsidRPr="00E8654A"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Heart rate recovery is worse in PCS patients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In the first minute following exercise, healthy controls dropped an average of 25 BPM whereas PCS patients dropped by 20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FA165E6" w14:textId="77777777" w:rsidR="00264966" w:rsidRPr="00E8654A" w:rsidRDefault="00264966" w:rsidP="00387637">
      <w:pPr>
        <w:spacing w:line="480" w:lineRule="auto"/>
        <w:rPr>
          <w:rFonts w:asciiTheme="minorHAnsi" w:hAnsiTheme="minorHAnsi" w:cstheme="minorHAnsi"/>
          <w:sz w:val="24"/>
          <w:szCs w:val="24"/>
        </w:rPr>
      </w:pPr>
    </w:p>
    <w:p w14:paraId="754D7A24" w14:textId="1879456B" w:rsidR="00D240AA" w:rsidRPr="00E8654A" w:rsidRDefault="00D240AA"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exercise, chronotropic incompetence has been identified among PCS patients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{"citationID":"00000050","properties":{"unsorted":false,"formattedCitation":"(Contreras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highlight w:val="cyan"/>
        </w:rPr>
        <w:t xml:space="preserve">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For instance, an analysis by Contreras et al. indicated that 44% of PCS patients exhibited chronotropic incompetence during CPET compared to only 34% of healthy control subjects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{"citationID":"3mlztUzu","properties":{"unsorted":false,"formattedCitation":"(Contreras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w:t>
      </w:r>
    </w:p>
    <w:p w14:paraId="3AB2CAF2" w14:textId="77777777" w:rsidR="00070081" w:rsidRPr="00E8654A" w:rsidRDefault="00070081" w:rsidP="00070081">
      <w:pPr>
        <w:spacing w:line="480" w:lineRule="auto"/>
        <w:rPr>
          <w:rFonts w:asciiTheme="minorHAnsi" w:hAnsiTheme="minorHAnsi" w:cstheme="minorHAnsi"/>
          <w:sz w:val="24"/>
          <w:szCs w:val="24"/>
        </w:rPr>
      </w:pPr>
    </w:p>
    <w:p w14:paraId="03180079" w14:textId="17372C7F" w:rsidR="00070081" w:rsidRPr="00E8654A" w:rsidRDefault="00070081" w:rsidP="0007008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Compared to healthy controls, PCS patients reporting fatigue as their primary symptoms demonstrated elevated resting heart rate </w:t>
      </w:r>
      <w:bookmarkStart w:id="10" w:name="_Hlk207298105"/>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bookmarkEnd w:id="10"/>
      <w:r w:rsidRPr="00E8654A">
        <w:rPr>
          <w:rFonts w:asciiTheme="minorHAnsi" w:hAnsiTheme="minorHAnsi" w:cstheme="minorHAnsi"/>
          <w:sz w:val="24"/>
          <w:szCs w:val="24"/>
        </w:rPr>
        <w:t xml:space="preserve">, reduced HRV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impaired galvic skin response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elevated core body temperature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6A57272" w14:textId="77777777" w:rsidR="005A3EE1" w:rsidRPr="00E8654A" w:rsidRDefault="005A3EE1" w:rsidP="00387637">
      <w:pPr>
        <w:spacing w:line="480" w:lineRule="auto"/>
        <w:rPr>
          <w:rFonts w:asciiTheme="minorHAnsi" w:hAnsiTheme="minorHAnsi" w:cstheme="minorHAnsi"/>
          <w:sz w:val="24"/>
          <w:szCs w:val="24"/>
        </w:rPr>
      </w:pPr>
    </w:p>
    <w:p w14:paraId="43584F27" w14:textId="50D8E1ED"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lastRenderedPageBreak/>
        <w:t xml:space="preserve">Compared to PCS patients without dysautonomia, patients with dysautonomia present with lower VO2 peak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EDC234E" w14:textId="77777777" w:rsidR="008A1586" w:rsidRPr="00E8654A" w:rsidRDefault="008A1586" w:rsidP="00387637">
      <w:pPr>
        <w:spacing w:line="480" w:lineRule="auto"/>
        <w:rPr>
          <w:rFonts w:asciiTheme="minorHAnsi" w:hAnsiTheme="minorHAnsi" w:cstheme="minorHAnsi"/>
          <w:sz w:val="24"/>
          <w:szCs w:val="24"/>
        </w:rPr>
      </w:pPr>
    </w:p>
    <w:p w14:paraId="548ABDB6" w14:textId="6F5A14F7"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Autonomic dysfunction may contribute </w:t>
      </w:r>
      <w:r w:rsidR="00FE1702">
        <w:rPr>
          <w:rFonts w:asciiTheme="minorHAnsi" w:hAnsiTheme="minorHAnsi" w:cstheme="minorHAnsi"/>
          <w:sz w:val="24"/>
          <w:szCs w:val="24"/>
        </w:rPr>
        <w:t>t</w:t>
      </w:r>
      <w:r w:rsidRPr="00E8654A">
        <w:rPr>
          <w:rFonts w:asciiTheme="minorHAnsi" w:hAnsiTheme="minorHAnsi" w:cstheme="minorHAnsi"/>
          <w:sz w:val="24"/>
          <w:szCs w:val="24"/>
        </w:rPr>
        <w:t xml:space="preserve">o symptoms of PCS. Compared to PCS patients without autonomic dysfunction, autonomic dysfunction patients are more likely to report, headache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low mood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some forms of neurocognitive dysfunction such as poor attention </w:t>
      </w:r>
      <w:bookmarkStart w:id="11" w:name="_Hlk207300096"/>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bookmarkEnd w:id="11"/>
      <w:r w:rsidRPr="00E8654A">
        <w:rPr>
          <w:rFonts w:asciiTheme="minorHAnsi" w:hAnsiTheme="minorHAnsi" w:cstheme="minorHAnsi"/>
          <w:sz w:val="24"/>
          <w:szCs w:val="24"/>
        </w:rPr>
        <w:t>.</w:t>
      </w:r>
      <w:r w:rsidR="00077C0F">
        <w:rPr>
          <w:rFonts w:asciiTheme="minorHAnsi" w:hAnsiTheme="minorHAnsi" w:cstheme="minorHAnsi"/>
          <w:sz w:val="24"/>
          <w:szCs w:val="24"/>
        </w:rPr>
        <w:t xml:space="preserve"> Markers of HPA dysfunction are linked with higher likelihood of sleep disturbance </w:t>
      </w:r>
      <w:r w:rsidR="00077C0F">
        <w:rPr>
          <w:rFonts w:asciiTheme="minorHAnsi" w:hAnsiTheme="minorHAnsi" w:cstheme="minorHAnsi"/>
          <w:sz w:val="24"/>
          <w:szCs w:val="24"/>
        </w:rPr>
        <w:fldChar w:fldCharType="begin"/>
      </w:r>
      <w:r w:rsidR="00077C0F">
        <w:rPr>
          <w:rFonts w:asciiTheme="minorHAnsi" w:hAnsiTheme="minorHAnsi" w:cstheme="minorHAnsi"/>
          <w:sz w:val="24"/>
          <w:szCs w:val="24"/>
        </w:rPr>
        <w:instrText xml:space="preserve"> ADDIN ZOTERO_ITEM CSL_CITATION {"citationID":"a12tht65vjg","properties":{"formattedCitation":"\\uldash{(Sunada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sidR="00077C0F">
        <w:rPr>
          <w:rFonts w:asciiTheme="minorHAnsi" w:hAnsiTheme="minorHAnsi" w:cstheme="minorHAnsi"/>
          <w:sz w:val="24"/>
          <w:szCs w:val="24"/>
        </w:rPr>
        <w:fldChar w:fldCharType="separate"/>
      </w:r>
      <w:r w:rsidR="00077C0F" w:rsidRPr="00077C0F">
        <w:rPr>
          <w:kern w:val="0"/>
          <w:sz w:val="24"/>
          <w:u w:val="dash"/>
        </w:rPr>
        <w:t>(Sunada et al., 2022)</w:t>
      </w:r>
      <w:r w:rsidR="00077C0F">
        <w:rPr>
          <w:rFonts w:asciiTheme="minorHAnsi" w:hAnsiTheme="minorHAnsi" w:cstheme="minorHAnsi"/>
          <w:sz w:val="24"/>
          <w:szCs w:val="24"/>
        </w:rPr>
        <w:fldChar w:fldCharType="end"/>
      </w:r>
      <w:r w:rsidR="00077C0F">
        <w:rPr>
          <w:rFonts w:asciiTheme="minorHAnsi" w:hAnsiTheme="minorHAnsi" w:cstheme="minorHAnsi"/>
          <w:sz w:val="24"/>
          <w:szCs w:val="24"/>
        </w:rPr>
        <w:t xml:space="preserve">. </w:t>
      </w:r>
    </w:p>
    <w:p w14:paraId="044964A1" w14:textId="77777777" w:rsidR="006D68C8" w:rsidRDefault="006D68C8" w:rsidP="00387637">
      <w:pPr>
        <w:spacing w:line="480" w:lineRule="auto"/>
      </w:pPr>
    </w:p>
    <w:p w14:paraId="24165C97" w14:textId="28B61215" w:rsidR="008A1586" w:rsidRDefault="00000000" w:rsidP="00387637">
      <w:pPr>
        <w:pStyle w:val="Heading2"/>
        <w:spacing w:line="480" w:lineRule="auto"/>
      </w:pPr>
      <w:r>
        <w:t>Respiratory Influence</w:t>
      </w:r>
      <w:r w:rsidR="00524CFC">
        <w:t xml:space="preserve"> on PCS Condition</w:t>
      </w:r>
    </w:p>
    <w:p w14:paraId="08EAE054" w14:textId="77777777" w:rsidR="008A1586" w:rsidRDefault="008A1586" w:rsidP="00387637">
      <w:pPr>
        <w:spacing w:line="480" w:lineRule="auto"/>
      </w:pPr>
    </w:p>
    <w:p w14:paraId="35ACB754" w14:textId="2EF8602A" w:rsidR="008A1586" w:rsidRDefault="00000000" w:rsidP="00387637">
      <w:pPr>
        <w:pStyle w:val="Heading3"/>
        <w:spacing w:line="480" w:lineRule="auto"/>
      </w:pPr>
      <w:r>
        <w:t xml:space="preserve">Respiratory Effects on </w:t>
      </w:r>
      <w:r w:rsidR="009629E6">
        <w:t xml:space="preserve">Vascular </w:t>
      </w:r>
      <w:r>
        <w:t>Dysfunction</w:t>
      </w:r>
    </w:p>
    <w:p w14:paraId="4FD72543" w14:textId="53CF5E6B" w:rsidR="00766B63" w:rsidRDefault="00766B63" w:rsidP="00766B63">
      <w:pPr>
        <w:pStyle w:val="Heading4"/>
      </w:pPr>
      <w:r>
        <w:t>Retrograde Shear</w:t>
      </w:r>
    </w:p>
    <w:p w14:paraId="7D7E3DDF" w14:textId="36119C9B" w:rsidR="00E15234" w:rsidRDefault="00E15234" w:rsidP="00E8654A">
      <w:pPr>
        <w:spacing w:line="480" w:lineRule="auto"/>
        <w:rPr>
          <w:rFonts w:asciiTheme="minorHAnsi" w:hAnsiTheme="minorHAnsi" w:cstheme="minorHAnsi"/>
          <w:sz w:val="24"/>
          <w:szCs w:val="24"/>
        </w:rPr>
      </w:pPr>
      <w:r w:rsidRPr="00F0563B">
        <w:rPr>
          <w:rFonts w:asciiTheme="minorHAnsi" w:hAnsiTheme="minorHAnsi" w:cstheme="minorHAnsi"/>
          <w:sz w:val="24"/>
          <w:szCs w:val="24"/>
        </w:rPr>
        <w:t>In healthy populations, aerobic exercise enhances via two distinct mechanisms: anterograde shear and retrograde shear. Increased anterograde shear occurs due to increased pulses of blood emitting from the heart during systole, stimulating endothelial remodeling. In contrast, retrograde shear is not directly affected by cardiac output and instead occurs due to increased respiration. By</w:t>
      </w:r>
      <w:r w:rsidR="001619A7" w:rsidRPr="00F0563B">
        <w:rPr>
          <w:rFonts w:asciiTheme="minorHAnsi" w:hAnsiTheme="minorHAnsi" w:cstheme="minorHAnsi"/>
          <w:sz w:val="24"/>
          <w:szCs w:val="24"/>
        </w:rPr>
        <w:t xml:space="preserve"> reduc</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intrathoracic pressure</w:t>
      </w:r>
      <w:r w:rsidRPr="00F0563B">
        <w:rPr>
          <w:rFonts w:asciiTheme="minorHAnsi" w:hAnsiTheme="minorHAnsi" w:cstheme="minorHAnsi"/>
          <w:sz w:val="24"/>
          <w:szCs w:val="24"/>
        </w:rPr>
        <w:t>, the process of inspiration</w:t>
      </w:r>
      <w:r w:rsidR="001619A7" w:rsidRPr="00F0563B">
        <w:rPr>
          <w:rFonts w:asciiTheme="minorHAnsi" w:hAnsiTheme="minorHAnsi" w:cstheme="minorHAnsi"/>
          <w:sz w:val="24"/>
          <w:szCs w:val="24"/>
        </w:rPr>
        <w:t xml:space="preserve"> </w:t>
      </w:r>
      <w:r w:rsidRPr="00F0563B">
        <w:rPr>
          <w:rFonts w:asciiTheme="minorHAnsi" w:hAnsiTheme="minorHAnsi" w:cstheme="minorHAnsi"/>
          <w:sz w:val="24"/>
          <w:szCs w:val="24"/>
        </w:rPr>
        <w:t xml:space="preserve">facilitates retrograde shear by </w:t>
      </w:r>
      <w:r w:rsidR="001619A7" w:rsidRPr="00F0563B">
        <w:rPr>
          <w:rFonts w:asciiTheme="minorHAnsi" w:hAnsiTheme="minorHAnsi" w:cstheme="minorHAnsi"/>
          <w:sz w:val="24"/>
          <w:szCs w:val="24"/>
        </w:rPr>
        <w:t>draw</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blood through the </w:t>
      </w:r>
      <w:r w:rsidRPr="00F0563B">
        <w:rPr>
          <w:rFonts w:asciiTheme="minorHAnsi" w:hAnsiTheme="minorHAnsi" w:cstheme="minorHAnsi"/>
          <w:sz w:val="24"/>
          <w:szCs w:val="24"/>
        </w:rPr>
        <w:t>vessels back towards</w:t>
      </w:r>
      <w:r w:rsidR="001619A7" w:rsidRPr="00F0563B">
        <w:rPr>
          <w:rFonts w:asciiTheme="minorHAnsi" w:hAnsiTheme="minorHAnsi" w:cstheme="minorHAnsi"/>
          <w:sz w:val="24"/>
          <w:szCs w:val="24"/>
        </w:rPr>
        <w:t xml:space="preserve"> the heart </w:t>
      </w:r>
      <w:r w:rsidR="001619A7"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{"citationID":"6VCTi5b3","properties":{"unsorted":false,"formattedCitation":"(Tavoian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001619A7" w:rsidRPr="00F0563B">
        <w:rPr>
          <w:rFonts w:asciiTheme="minorHAnsi" w:hAnsiTheme="minorHAnsi" w:cstheme="minorHAnsi"/>
          <w:sz w:val="24"/>
          <w:szCs w:val="24"/>
        </w:rPr>
        <w:fldChar w:fldCharType="separate"/>
      </w:r>
      <w:r w:rsidR="00DF4D15" w:rsidRPr="00DF4D15">
        <w:rPr>
          <w:sz w:val="24"/>
        </w:rPr>
        <w:t>(Tavoian et al., 2023)</w:t>
      </w:r>
      <w:r w:rsidR="001619A7"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Unlike anterograde shear – which appears to affect endothelial remodeling through nitric oxide – the effects of oscillatory retrograde shear appears to involve distinct signaling cascades including redox balance, mechanosensitive pathways (kLF2, Nrf2), and endothelial glycocalyx remodeling </w:t>
      </w:r>
      <w:r w:rsidRPr="00F0563B">
        <w:rPr>
          <w:rFonts w:asciiTheme="minorHAnsi" w:hAnsiTheme="minorHAnsi" w:cstheme="minorHAnsi"/>
          <w:sz w:val="24"/>
          <w:szCs w:val="24"/>
        </w:rPr>
        <w:lastRenderedPageBreak/>
        <w:t xml:space="preserve">&lt;CITATION&gt;. Therefore, subjects with intact </w:t>
      </w:r>
      <w:r w:rsidR="00F0563B">
        <w:rPr>
          <w:rFonts w:asciiTheme="minorHAnsi" w:hAnsiTheme="minorHAnsi" w:cstheme="minorHAnsi"/>
          <w:sz w:val="24"/>
          <w:szCs w:val="24"/>
        </w:rPr>
        <w:t>respiratory systems will reap the dual and concurrent benefits of anterograde and retrograde shear during exercise. In contrast, individuals with compromised ability to reduce intrathoracic pressure via the respiratory musculature may become limited in their potential for vascular adaptations.</w:t>
      </w:r>
    </w:p>
    <w:p w14:paraId="47E2A944" w14:textId="77777777" w:rsidR="00766B63" w:rsidRDefault="00766B63" w:rsidP="00F0563B">
      <w:pPr>
        <w:spacing w:line="480" w:lineRule="auto"/>
        <w:rPr>
          <w:rFonts w:asciiTheme="minorHAnsi" w:hAnsiTheme="minorHAnsi" w:cstheme="minorHAnsi"/>
          <w:sz w:val="24"/>
          <w:szCs w:val="24"/>
        </w:rPr>
      </w:pPr>
    </w:p>
    <w:p w14:paraId="57CEEC48" w14:textId="77777777" w:rsidR="00766B63" w:rsidRDefault="00766B63" w:rsidP="00766B63">
      <w:pPr>
        <w:pStyle w:val="Heading4"/>
      </w:pPr>
      <w:r>
        <w:t>Metaboreflex</w:t>
      </w:r>
    </w:p>
    <w:p w14:paraId="384B744D" w14:textId="77777777" w:rsidR="00766B63" w:rsidRPr="00E8654A" w:rsidRDefault="00766B63" w:rsidP="00E8654A">
      <w:pPr>
        <w:spacing w:line="480" w:lineRule="auto"/>
        <w:rPr>
          <w:sz w:val="24"/>
          <w:szCs w:val="24"/>
        </w:rPr>
      </w:pPr>
      <w:r w:rsidRPr="00E8654A">
        <w:rPr>
          <w:sz w:val="24"/>
          <w:szCs w:val="24"/>
        </w:rPr>
        <w:t>Another mechanism by which IMT can influence blood flow is through the metaboreflex. During physical activity, lactate and H+ ions accumulate as a result of muscle glycogen breakdown, and these metabolic byproducts stimulate group III/IV phrenic afferent input. Along with lactate and H+, other metabolites such as inorganic phosphate, phosphocreatine depletion, adenosine, and nitric oxide could also contribute to group III/IV phrenic afferent stimulation. This input is sent to the medulla oblongata and pons, which stimulates the sympathetic nervous system (SNS) to create vasoconstriction in the peripheries. As a result, blood supply becomes restricted to the locomotor muscles in order to increase blood supply to the respiratory musculature.</w:t>
      </w:r>
    </w:p>
    <w:p w14:paraId="41B98843" w14:textId="77777777" w:rsidR="00766B63" w:rsidRPr="00E8654A" w:rsidRDefault="00766B63" w:rsidP="00E8654A">
      <w:pPr>
        <w:spacing w:line="480" w:lineRule="auto"/>
        <w:rPr>
          <w:sz w:val="24"/>
          <w:szCs w:val="24"/>
        </w:rPr>
      </w:pPr>
      <w:r w:rsidRPr="00E8654A">
        <w:rPr>
          <w:sz w:val="24"/>
          <w:szCs w:val="24"/>
        </w:rPr>
        <w:t>Multiple adaptations to IMT can decrease the magnitude of this metaboreflex, including decreased oscillatory ventilation, Group III/IV phrenic afferent desensitization, and reduced metabolite accumulation due to improved oxidative capacity of the respiratory musculature (Sadek 2022). As a result of decreased SNS-mediated vasoconstriction, this results in reduced vascular resistance which could potentially improve cardiac output by increasing venous return and reducing the amount of work needed to be performed by the heart during systolic contraction to overcome the vascular resistance (ventricle-arterial coupling). Even in the absence of improvements in VO2max, attenuation of the metaboreflex could still induce benefits in physical capacity by enhancing oxygenation status and blood volume of the locomotor muscles (Borghi-Silva 2008).</w:t>
      </w:r>
    </w:p>
    <w:p w14:paraId="3A39D5E1" w14:textId="77777777" w:rsidR="00766B63" w:rsidRPr="00F0563B" w:rsidRDefault="00766B63" w:rsidP="00F0563B">
      <w:pPr>
        <w:spacing w:line="480" w:lineRule="auto"/>
        <w:rPr>
          <w:rFonts w:asciiTheme="minorHAnsi" w:hAnsiTheme="minorHAnsi" w:cstheme="minorHAnsi"/>
          <w:sz w:val="24"/>
          <w:szCs w:val="24"/>
        </w:rPr>
      </w:pPr>
    </w:p>
    <w:p w14:paraId="799CA59B" w14:textId="77777777" w:rsidR="001619A7" w:rsidRPr="001619A7" w:rsidRDefault="001619A7" w:rsidP="001619A7"/>
    <w:p w14:paraId="6B5E2BD7" w14:textId="77777777" w:rsidR="008A1586" w:rsidRDefault="00000000" w:rsidP="00387637">
      <w:pPr>
        <w:pStyle w:val="Heading3"/>
        <w:spacing w:line="480" w:lineRule="auto"/>
      </w:pPr>
      <w:r>
        <w:t>Respiratory Effects on Exercise Capacity</w:t>
      </w:r>
    </w:p>
    <w:p w14:paraId="3A3CB23D" w14:textId="77777777" w:rsidR="00766B63" w:rsidRDefault="00766B63" w:rsidP="004A380C">
      <w:pPr>
        <w:pStyle w:val="Heading4"/>
      </w:pPr>
      <w:r>
        <w:t>AVO2 Difference</w:t>
      </w:r>
    </w:p>
    <w:p w14:paraId="5EBC3B51" w14:textId="2547455C"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Tidal Volume</w:t>
      </w:r>
    </w:p>
    <w:p w14:paraId="5D983656" w14:textId="138D82E6" w:rsidR="00766B63"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One mechanism by which inspiratory muscle training (IMT) may increase VO2 is by increasing tidal volume during ventilation due to an improved ability for the diaphragm to decrease intrathoracic pressure by creating a greater strength of contraction. In the short-term, this can occur due to improved activation and excursion of the diaphragm muscle. In the long-term, diaphragm thickness could increase and force production may improve. Along with diaphragm strength, IMT also stimulates improvements in endurance of the diaphragm musculature so that it may become more resistant to fatigue during activity. The diaphragm is a highly oxidative muscle that requires sufficient blood flow and becomes fatigued at exercise intensities greater than 80% of VO2max</w:t>
      </w:r>
      <w:r w:rsidR="00AD3EDA">
        <w:rPr>
          <w:rFonts w:asciiTheme="minorHAnsi" w:hAnsiTheme="minorHAnsi" w:cstheme="minorHAnsi"/>
          <w:i/>
          <w:iCs/>
          <w:sz w:val="24"/>
          <w:szCs w:val="24"/>
        </w:rPr>
        <w:t xml:space="preserve"> </w:t>
      </w:r>
      <w:r w:rsidR="00AD3EDA">
        <w:rPr>
          <w:rFonts w:asciiTheme="minorHAnsi" w:hAnsiTheme="minorHAnsi" w:cstheme="minorHAnsi"/>
          <w:i/>
          <w:iCs/>
          <w:sz w:val="24"/>
          <w:szCs w:val="24"/>
        </w:rPr>
        <w:fldChar w:fldCharType="begin"/>
      </w:r>
      <w:r w:rsidR="00AD3EDA">
        <w:rPr>
          <w:rFonts w:asciiTheme="minorHAnsi" w:hAnsiTheme="minorHAnsi" w:cstheme="minorHAnsi"/>
          <w:i/>
          <w:iCs/>
          <w:sz w:val="24"/>
          <w:szCs w:val="24"/>
        </w:rPr>
        <w:instrText xml:space="preserve"> ADDIN ZOTERO_ITEM CSL_CITATION {"citationID":"ap77kj03hf","properties":{"formattedCitation":"\\uldash{(Sheel, 2002)}","plainCitation":"(Sheel, 2002)","noteIndex":0},"citationItems":[{"id":190,"uris":["http://zotero.org/users/12301744/items/88C8Q9EG"],"itemData":{"id":190,"type":"article-journal","abstract":"The respiratory system has traditionally been viewed to be capable of meeting the substantial demands for ventilation and gas exchange and the cardiopulmonary interactions imposed by short-term maximum exercise or long-term endurance exercise. Recent studies suggest that specific respiratory muscle (RM) training can improve the endurance and strength of the respiratory muscles in healthy humans. The effects of RM training on exercise performance remains controversial. When whole-body exercise performance is evaluated using submaximal fixed work-rate tests, significant improvements are seen and smaller, but significant improvements have also been reported in placebo-trained individuals. When performance is measured using time-trial type performance measures versus fixed workload tests, performance is increased to a much lesser extent with RM training. It appears that RM training influences relevant measures of physical performance to a limited extent at most. Interpretation of the collective literature is difficult because most studies have utilised relatively small sample sizes and very few studies have used appropriate control or placebo groups. Mechanisms to explain the purported improvements in exercise performance remain largely unknown. However, possible candidates include improved ratings of breathing perception, delay of respiratory muscle fatigue, ventilatory efficiency, or blood-flow competition between respiratory and locomotor muscles. This review summarises the current literature on the physiology of RM training in healthy individuals and critically evaluates the possible implications for exercise performance.","container-title":"Sports Medicine (Auckland, N.Z.)","DOI":"10.2165/00007256-200232090-00003","ISSN":"0112-1642","issue":"9","journalAbbreviation":"Sports Med","language":"eng","note":"PMID: 12096930","page":"567-581","source":"PubMed","title":"Respiratory muscle training in healthy individuals: physiological rationale and implications for exercise performance","title-short":"Respiratory muscle training in healthy individuals","volume":"32","author":[{"family":"Sheel","given":"A. William"}],"issued":{"date-parts":[["2002"]]},"citation-key":"Sheel2002RespiratoryMuscleTraining"}}],"schema":"https://github.com/citation-style-language/schema/raw/master/csl-citation.json"} </w:instrText>
      </w:r>
      <w:r w:rsidR="00AD3EDA">
        <w:rPr>
          <w:rFonts w:asciiTheme="minorHAnsi" w:hAnsiTheme="minorHAnsi" w:cstheme="minorHAnsi"/>
          <w:i/>
          <w:iCs/>
          <w:sz w:val="24"/>
          <w:szCs w:val="24"/>
        </w:rPr>
        <w:fldChar w:fldCharType="separate"/>
      </w:r>
      <w:r w:rsidR="00AD3EDA" w:rsidRPr="00AD3EDA">
        <w:rPr>
          <w:kern w:val="0"/>
          <w:sz w:val="24"/>
          <w:u w:val="dash"/>
        </w:rPr>
        <w:t>(Sheel, 2002)</w:t>
      </w:r>
      <w:r w:rsidR="00AD3EDA">
        <w:rPr>
          <w:rFonts w:asciiTheme="minorHAnsi" w:hAnsiTheme="minorHAnsi" w:cstheme="minorHAnsi"/>
          <w:i/>
          <w:iCs/>
          <w:sz w:val="24"/>
          <w:szCs w:val="24"/>
        </w:rPr>
        <w:fldChar w:fldCharType="end"/>
      </w:r>
      <w:r w:rsidR="00766B63" w:rsidRPr="00E8654A">
        <w:rPr>
          <w:rFonts w:asciiTheme="minorHAnsi" w:hAnsiTheme="minorHAnsi" w:cstheme="minorHAnsi"/>
          <w:i/>
          <w:iCs/>
          <w:sz w:val="24"/>
          <w:szCs w:val="24"/>
        </w:rPr>
        <w:t xml:space="preserve">. </w:t>
      </w:r>
      <w:r w:rsidR="00766B63" w:rsidRPr="00E8654A">
        <w:rPr>
          <w:rFonts w:asciiTheme="minorHAnsi" w:hAnsiTheme="minorHAnsi" w:cstheme="minorHAnsi"/>
          <w:sz w:val="24"/>
          <w:szCs w:val="24"/>
        </w:rPr>
        <w:t>For individuals with restrictive deficits that interfere with the ability to move air into the lungs, these factors could ultimately increase the amount of oxygen that is available to diffuse from the alveoli into the bloodstream, thereby improving VO2 by raising AV-difference.</w:t>
      </w:r>
      <w:r w:rsidR="00531F10">
        <w:rPr>
          <w:rFonts w:asciiTheme="minorHAnsi" w:hAnsiTheme="minorHAnsi" w:cstheme="minorHAnsi"/>
          <w:sz w:val="24"/>
          <w:szCs w:val="24"/>
        </w:rPr>
        <w:t xml:space="preserve"> To support this possibility, an analysis by Frizzelli et al. identified that PCS patients with a TI/TOT below 0.38 had significantly worsened VO2max and workload during activity, suggesting inspiratory load may be a rate-limiting factor </w:t>
      </w:r>
      <w:r w:rsidR="00531F10">
        <w:rPr>
          <w:rFonts w:asciiTheme="minorHAnsi" w:hAnsiTheme="minorHAnsi" w:cstheme="minorHAnsi"/>
          <w:sz w:val="24"/>
          <w:szCs w:val="24"/>
        </w:rPr>
        <w:fldChar w:fldCharType="begin"/>
      </w:r>
      <w:r w:rsidR="00531F10">
        <w:rPr>
          <w:rFonts w:asciiTheme="minorHAnsi" w:hAnsiTheme="minorHAnsi" w:cstheme="minorHAnsi"/>
          <w:sz w:val="24"/>
          <w:szCs w:val="24"/>
        </w:rPr>
        <w:instrText xml:space="preserve"> ADDIN ZOTERO_ITEM CSL_CITATION {"citationID":"a2knlggvuqu","properties":{"formattedCitation":"\\uldash{(Frizzelli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w:instrText>
      </w:r>
      <w:r w:rsidR="00531F10">
        <w:rPr>
          <w:rFonts w:asciiTheme="minorHAnsi" w:hAnsiTheme="minorHAnsi" w:cstheme="minorHAnsi" w:hint="eastAsia"/>
          <w:sz w:val="24"/>
          <w:szCs w:val="24"/>
        </w:rPr>
        <w:instrText xml:space="preserve">C patients were categorized by the TI/TTOT 0.38 cut-off value, patients with TI/TTOT &gt; 0.38 showed lower values in VO2peak and maximal workload, and greater values in the ventilation/CO2 linear relationship slope than patients with TI/TTOT </w:instrText>
      </w:r>
      <w:r w:rsidR="00531F10">
        <w:rPr>
          <w:rFonts w:asciiTheme="minorHAnsi" w:hAnsiTheme="minorHAnsi" w:cstheme="minorHAnsi" w:hint="eastAsia"/>
          <w:sz w:val="24"/>
          <w:szCs w:val="24"/>
        </w:rPr>
        <w:instrText>≤</w:instrText>
      </w:r>
      <w:r w:rsidR="00531F10">
        <w:rPr>
          <w:rFonts w:asciiTheme="minorHAnsi" w:hAnsiTheme="minorHAnsi" w:cstheme="minorHAnsi" w:hint="eastAsia"/>
          <w:sz w:val="24"/>
          <w:szCs w:val="24"/>
        </w:rPr>
        <w:instrText xml:space="preserve"> 0.38 (p &lt; 0.0</w:instrText>
      </w:r>
      <w:r w:rsidR="00531F10">
        <w:rPr>
          <w:rFonts w:asciiTheme="minorHAnsi" w:hAnsiTheme="minorHAnsi" w:cstheme="minorHAnsi"/>
          <w:sz w:val="24"/>
          <w:szCs w:val="24"/>
        </w:rPr>
        <w:instrText xml:space="preserve">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531F10">
        <w:rPr>
          <w:rFonts w:asciiTheme="minorHAnsi" w:hAnsiTheme="minorHAnsi" w:cstheme="minorHAnsi"/>
          <w:sz w:val="24"/>
          <w:szCs w:val="24"/>
        </w:rPr>
        <w:fldChar w:fldCharType="separate"/>
      </w:r>
      <w:r w:rsidR="00531F10" w:rsidRPr="00531F10">
        <w:rPr>
          <w:kern w:val="0"/>
          <w:sz w:val="24"/>
          <w:u w:val="dash"/>
        </w:rPr>
        <w:t>(Frizzelli et al., 2022)</w:t>
      </w:r>
      <w:r w:rsidR="00531F10">
        <w:rPr>
          <w:rFonts w:asciiTheme="minorHAnsi" w:hAnsiTheme="minorHAnsi" w:cstheme="minorHAnsi"/>
          <w:sz w:val="24"/>
          <w:szCs w:val="24"/>
        </w:rPr>
        <w:fldChar w:fldCharType="end"/>
      </w:r>
      <w:r w:rsidR="00531F10">
        <w:rPr>
          <w:rFonts w:asciiTheme="minorHAnsi" w:hAnsiTheme="minorHAnsi" w:cstheme="minorHAnsi"/>
          <w:sz w:val="24"/>
          <w:szCs w:val="24"/>
        </w:rPr>
        <w:t>.</w:t>
      </w:r>
    </w:p>
    <w:p w14:paraId="763C8643" w14:textId="33697635" w:rsidR="004A380C" w:rsidRDefault="004A380C" w:rsidP="004A380C">
      <w:pPr>
        <w:pStyle w:val="BodyText"/>
        <w:rPr>
          <w:i/>
          <w:iCs/>
        </w:rPr>
      </w:pPr>
    </w:p>
    <w:p w14:paraId="0AF7B181" w14:textId="77777777" w:rsidR="004A380C" w:rsidRDefault="004A380C" w:rsidP="004A380C">
      <w:pPr>
        <w:pStyle w:val="BodyText"/>
        <w:rPr>
          <w:i/>
          <w:iCs/>
        </w:rPr>
      </w:pPr>
    </w:p>
    <w:p w14:paraId="5B614A66" w14:textId="77777777" w:rsidR="004A380C" w:rsidRDefault="004A380C" w:rsidP="004A380C">
      <w:pPr>
        <w:pStyle w:val="Heading4"/>
      </w:pPr>
      <w:r>
        <w:t>Stroke Volume</w:t>
      </w:r>
    </w:p>
    <w:p w14:paraId="3E700F29"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Respiratory Pump</w:t>
      </w:r>
    </w:p>
    <w:p w14:paraId="6C026525" w14:textId="77777777" w:rsidR="004A380C" w:rsidRPr="00E8654A" w:rsidRDefault="004A380C" w:rsidP="004A380C">
      <w:pPr>
        <w:spacing w:line="480" w:lineRule="auto"/>
        <w:rPr>
          <w:rFonts w:asciiTheme="minorHAnsi" w:hAnsiTheme="minorHAnsi" w:cstheme="minorHAnsi"/>
          <w:sz w:val="24"/>
          <w:szCs w:val="24"/>
        </w:rPr>
      </w:pPr>
    </w:p>
    <w:p w14:paraId="3EF971F3" w14:textId="439C5CCD" w:rsidR="004A380C"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Another mechanism by which IMT could enhance VO2 is by increasing stroke volume via the </w:t>
      </w:r>
      <w:r w:rsidRPr="00E8654A">
        <w:rPr>
          <w:rFonts w:asciiTheme="minorHAnsi" w:hAnsiTheme="minorHAnsi" w:cstheme="minorHAnsi"/>
          <w:sz w:val="24"/>
          <w:szCs w:val="24"/>
        </w:rPr>
        <w:lastRenderedPageBreak/>
        <w:t>“respiratory pump” (Salah 2022). When respiratory muscle strength increases, this leads to a decrease in intrathoracic pressure and increase in intraabdominal pressure. This leads to an increased atrial transmural pressure gradient, which reduces atrial pressure and allows for more atrial filling. An increase in ventricle filling at lower pressures with higher volumes leads to an improvement in ventricular compliance. Ultimately, this pressure gradient enhances venous return and myocardial stretch (preload), leading to increased stroke volume on the right. Therefore, the increased negative intrathoracic pressures created by the diaphragm and accessory muscles have the potential to increase stroke volume by increasing venous return (Uva 2015).</w:t>
      </w:r>
    </w:p>
    <w:p w14:paraId="02954AFA" w14:textId="77777777" w:rsidR="004A380C" w:rsidRPr="00E8654A" w:rsidRDefault="004A380C" w:rsidP="004A380C">
      <w:pPr>
        <w:pStyle w:val="BodyText"/>
        <w:rPr>
          <w:rFonts w:asciiTheme="minorHAnsi" w:hAnsiTheme="minorHAnsi" w:cstheme="minorHAnsi"/>
          <w:sz w:val="24"/>
          <w:szCs w:val="24"/>
        </w:rPr>
      </w:pPr>
    </w:p>
    <w:p w14:paraId="346A082D"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Vascular Compliance</w:t>
      </w:r>
    </w:p>
    <w:p w14:paraId="62C87865" w14:textId="546DFAED" w:rsidR="004A380C" w:rsidRPr="00E8654A" w:rsidRDefault="004A380C" w:rsidP="004A380C">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 xml:space="preserve">End-systolic volume (ESV) also plays a significant role in determining cardiac output. ESV represents the amount of blood remaining after a systolic heart contraction. If ESV increases, this will lead to a decrease in VO2 due to a reduced stroke volume and cardiac output. One factor that goes into determining ESV is ventricle-arterial coupling, which can be defined as end-systolic elastance divided by arterial elastance. In a perfect system, the ratio between these values should be as near to 1 as possible, indicating that the heart does not need to spend excessive energy to overcome the arterial resistance. In cases of increased vascular resistance, however, the heart must work harder to overcome the resistance which can constrain stroke volume and reduce VO2. Additionally, chronic adaptations to aerobic exercise can reduce vascular resistance. This may occur via chemical mechanisms such as improved nitric oxide bioavailability via endothelial function enhancement or improved antioxidant status. Ultimately, by reducing vascular resistance, this enhances venous return and thus increases stroke volume by increasing EDV. Also, reduced vascular resistance resulting from chronic endurance training could also improve ventriculoarterial coupling, reducing ESV because the heart does not need to </w:t>
      </w:r>
      <w:r w:rsidRPr="00E8654A">
        <w:rPr>
          <w:rFonts w:asciiTheme="minorHAnsi" w:hAnsiTheme="minorHAnsi" w:cstheme="minorHAnsi"/>
          <w:i/>
          <w:iCs/>
          <w:sz w:val="24"/>
          <w:szCs w:val="24"/>
        </w:rPr>
        <w:lastRenderedPageBreak/>
        <w:t>produce as much energy to overcome the vascular resistance. Furthermore, contractility, could be higher due to increased venous return causing an increase in the Frank-Startling mechanism.</w:t>
      </w:r>
    </w:p>
    <w:p w14:paraId="1D4B6F18" w14:textId="77777777" w:rsidR="00D240AA" w:rsidRPr="00E8654A" w:rsidRDefault="00D240AA" w:rsidP="00387637">
      <w:pPr>
        <w:spacing w:line="480" w:lineRule="auto"/>
        <w:rPr>
          <w:rFonts w:asciiTheme="minorHAnsi" w:hAnsiTheme="minorHAnsi" w:cstheme="minorHAnsi"/>
          <w:sz w:val="24"/>
          <w:szCs w:val="24"/>
        </w:rPr>
      </w:pPr>
    </w:p>
    <w:p w14:paraId="7DBE3B33" w14:textId="77777777" w:rsidR="00747FC0" w:rsidRPr="00E8654A" w:rsidRDefault="00747FC0" w:rsidP="00387637">
      <w:pPr>
        <w:spacing w:line="480" w:lineRule="auto"/>
        <w:rPr>
          <w:rFonts w:asciiTheme="minorHAnsi" w:hAnsiTheme="minorHAnsi" w:cstheme="minorHAnsi"/>
          <w:sz w:val="24"/>
          <w:szCs w:val="24"/>
        </w:rPr>
      </w:pPr>
    </w:p>
    <w:p w14:paraId="0AEDC571" w14:textId="34EE089C" w:rsidR="004A380C" w:rsidRPr="00E8654A" w:rsidRDefault="00747FC0"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In PCS,</w:t>
      </w:r>
      <w:r w:rsidR="00006D95">
        <w:rPr>
          <w:rFonts w:asciiTheme="minorHAnsi" w:hAnsiTheme="minorHAnsi" w:cstheme="minorHAnsi"/>
          <w:sz w:val="24"/>
          <w:szCs w:val="24"/>
        </w:rPr>
        <w:t xml:space="preserve"> respiratory dysfunction is associated with worse performance on</w:t>
      </w:r>
      <w:r w:rsidRPr="00E8654A">
        <w:rPr>
          <w:rFonts w:asciiTheme="minorHAnsi" w:hAnsiTheme="minorHAnsi" w:cstheme="minorHAnsi"/>
          <w:sz w:val="24"/>
          <w:szCs w:val="24"/>
        </w:rPr>
        <w:t xml:space="preserve"> 6MWT</w:t>
      </w:r>
      <w:r w:rsidR="00006D95">
        <w:rPr>
          <w:rFonts w:asciiTheme="minorHAnsi" w:hAnsiTheme="minorHAnsi" w:cstheme="minorHAnsi"/>
          <w:sz w:val="24"/>
          <w:szCs w:val="24"/>
        </w:rPr>
        <w:t xml:space="preserve"> and greater reports of dyspnea </w:t>
      </w:r>
      <w:r w:rsidR="00006D95" w:rsidRPr="00E8654A">
        <w:rPr>
          <w:rFonts w:asciiTheme="minorHAnsi" w:hAnsiTheme="minorHAnsi" w:cstheme="minorHAnsi"/>
          <w:sz w:val="24"/>
          <w:szCs w:val="24"/>
        </w:rPr>
        <w:fldChar w:fldCharType="begin"/>
      </w:r>
      <w:r w:rsidR="00006D95" w:rsidRPr="00E8654A">
        <w:rPr>
          <w:rFonts w:asciiTheme="minorHAnsi" w:hAnsiTheme="minorHAnsi" w:cstheme="minorHAnsi"/>
          <w:sz w:val="24"/>
          <w:szCs w:val="24"/>
        </w:rPr>
        <w:instrText xml:space="preserve"> ADDIN ZOTERO_ITEM CSL_CITATION {"citationID":"ar4gafqd9h","properties":{"formattedCitation":"\\uldash{(Cort\\uc0\\u233{}s-Telles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006D95" w:rsidRPr="00E8654A">
        <w:rPr>
          <w:rFonts w:asciiTheme="minorHAnsi" w:hAnsiTheme="minorHAnsi" w:cstheme="minorHAnsi"/>
          <w:sz w:val="24"/>
          <w:szCs w:val="24"/>
        </w:rPr>
        <w:fldChar w:fldCharType="separate"/>
      </w:r>
      <w:r w:rsidR="00006D95" w:rsidRPr="00E8654A">
        <w:rPr>
          <w:rFonts w:asciiTheme="minorHAnsi" w:hAnsiTheme="minorHAnsi" w:cstheme="minorHAnsi"/>
          <w:kern w:val="0"/>
          <w:sz w:val="24"/>
          <w:szCs w:val="24"/>
          <w:u w:val="dash"/>
        </w:rPr>
        <w:t>(Cortés-Telles et al., 2021)</w:t>
      </w:r>
      <w:r w:rsidR="00006D95" w:rsidRPr="00E8654A">
        <w:rPr>
          <w:rFonts w:asciiTheme="minorHAnsi" w:hAnsiTheme="minorHAnsi" w:cstheme="minorHAnsi"/>
          <w:sz w:val="24"/>
          <w:szCs w:val="24"/>
        </w:rPr>
        <w:fldChar w:fldCharType="end"/>
      </w:r>
      <w:r w:rsidR="00006D95">
        <w:rPr>
          <w:rFonts w:asciiTheme="minorHAnsi" w:hAnsiTheme="minorHAnsi" w:cstheme="minorHAnsi"/>
          <w:sz w:val="24"/>
          <w:szCs w:val="24"/>
        </w:rPr>
        <w:t xml:space="preserve"> </w:t>
      </w:r>
      <w:r w:rsidR="00006D95">
        <w:rPr>
          <w:rFonts w:asciiTheme="minorHAnsi" w:hAnsiTheme="minorHAnsi" w:cstheme="minorHAnsi"/>
          <w:sz w:val="24"/>
          <w:szCs w:val="24"/>
        </w:rPr>
        <w:fldChar w:fldCharType="begin"/>
      </w:r>
      <w:r w:rsidR="00006D95">
        <w:rPr>
          <w:rFonts w:asciiTheme="minorHAnsi" w:hAnsiTheme="minorHAnsi" w:cstheme="minorHAnsi"/>
          <w:sz w:val="24"/>
          <w:szCs w:val="24"/>
        </w:rPr>
        <w:instrText xml:space="preserve"> ADDIN ZOTERO_ITEM CSL_CITATION {"citationID":"a1sct8gf5k","properties":{"formattedCitation":"\\uldash{(Hennigs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sidR="00006D95">
        <w:rPr>
          <w:rFonts w:asciiTheme="minorHAnsi" w:hAnsiTheme="minorHAnsi" w:cstheme="minorHAnsi"/>
          <w:sz w:val="24"/>
          <w:szCs w:val="24"/>
        </w:rPr>
        <w:fldChar w:fldCharType="separate"/>
      </w:r>
      <w:r w:rsidR="00006D95" w:rsidRPr="00006D95">
        <w:rPr>
          <w:kern w:val="0"/>
          <w:sz w:val="24"/>
          <w:u w:val="dash"/>
        </w:rPr>
        <w:t>(Hennigs et al., 2022)</w:t>
      </w:r>
      <w:r w:rsidR="00006D95">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16C4C1A8" w14:textId="77777777" w:rsidR="008A1586" w:rsidRDefault="008A1586" w:rsidP="00387637">
      <w:pPr>
        <w:spacing w:line="480" w:lineRule="auto"/>
      </w:pPr>
    </w:p>
    <w:p w14:paraId="154608E6" w14:textId="77777777" w:rsidR="008A1586" w:rsidRDefault="00000000" w:rsidP="00387637">
      <w:pPr>
        <w:pStyle w:val="Heading3"/>
        <w:spacing w:line="480" w:lineRule="auto"/>
      </w:pPr>
      <w:r>
        <w:t>Respiratory Effects on Autonomic Nervous System</w:t>
      </w:r>
    </w:p>
    <w:p w14:paraId="3DCE9828" w14:textId="77777777" w:rsidR="00D53967" w:rsidRPr="00E8654A" w:rsidRDefault="00D53967" w:rsidP="00D53967">
      <w:pPr>
        <w:spacing w:line="480" w:lineRule="auto"/>
        <w:rPr>
          <w:sz w:val="24"/>
          <w:szCs w:val="24"/>
        </w:rPr>
      </w:pPr>
      <w:r w:rsidRPr="00E8654A">
        <w:rPr>
          <w:sz w:val="24"/>
          <w:szCs w:val="24"/>
        </w:rPr>
        <w:t xml:space="preserve">During physical activity, lactate and H+ ions accumulate as a result of muscle glycogen breakdown, and these metabolic byproducts stimulate group III/IV phrenic afferent input. Additionally, this phrenic afferent input may also be increased by other metabolite such as phosphocreatine depletion, nitric oxide, or adenosine. These afferents from the lungs travel to regions of the limbic system such as the amygdala, thalamus, and insula, which regulates activity of the hypothalamic pituitary adrenal (HPA) axis. Therefore, breathing is intricately interlinked with activity of the Autonomic Nervous System (ANS) and HPA. As breathing increases, SNS activity subsequently increases. One of the key adaptations to IMT is reduced respiratory rate and reduced fatigue of the diaphragm which leads to reduced afferent input stimulating SNS activity. Along with reducing respiratory rate and respiratory muscle fatigue, IMT could also reduce SNS activity by improving baroreflex sensitivity and inducing the lung inflation reflex through improved tidal volume. For these reasons, IMT has been demonstrated to improve markers of ANS function such as heart rate variability (HRV) and chronotropic index (CI). This may be particularly important for long COVID patients, which is a population characterized by high prevalence of ANS dysfunction. In fact, a secondary analysis of IMT for long COVID </w:t>
      </w:r>
      <w:r w:rsidRPr="00E8654A">
        <w:rPr>
          <w:sz w:val="24"/>
          <w:szCs w:val="24"/>
        </w:rPr>
        <w:lastRenderedPageBreak/>
        <w:t xml:space="preserve">patients determined that the long COVID patients that were most likely to exhibit improvements in VO2 peak from IMT were those who had signs of autonomic dysfunction at baseline (Palau 2024). </w:t>
      </w:r>
    </w:p>
    <w:p w14:paraId="3AD0223E" w14:textId="77777777" w:rsidR="008A1586" w:rsidRPr="00E8654A" w:rsidRDefault="008A1586" w:rsidP="00387637">
      <w:pPr>
        <w:spacing w:line="480" w:lineRule="auto"/>
        <w:rPr>
          <w:sz w:val="24"/>
          <w:szCs w:val="24"/>
        </w:rPr>
      </w:pPr>
    </w:p>
    <w:p w14:paraId="7C7A385E" w14:textId="77777777" w:rsidR="00C03C3F" w:rsidRPr="00E8654A" w:rsidRDefault="00C03C3F" w:rsidP="00C03C3F">
      <w:pPr>
        <w:spacing w:line="480" w:lineRule="auto"/>
        <w:rPr>
          <w:sz w:val="24"/>
          <w:szCs w:val="24"/>
        </w:rPr>
      </w:pPr>
      <w:r w:rsidRPr="00E8654A">
        <w:rPr>
          <w:sz w:val="24"/>
          <w:szCs w:val="24"/>
        </w:rPr>
        <w:t xml:space="preserve">Compared to healthy controls, PCS patients reporting fatigue as their primary symptoms demonstrated elevated resting heart rate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reduced HRV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impaired galvic skin response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elevated core body temperature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w:t>
      </w:r>
    </w:p>
    <w:p w14:paraId="7AD040B8" w14:textId="77777777" w:rsidR="0056365E" w:rsidRPr="00E8654A" w:rsidRDefault="0056365E" w:rsidP="00387637">
      <w:pPr>
        <w:spacing w:line="480" w:lineRule="auto"/>
        <w:rPr>
          <w:sz w:val="24"/>
          <w:szCs w:val="24"/>
        </w:rPr>
      </w:pPr>
    </w:p>
    <w:p w14:paraId="5890B97E" w14:textId="77777777" w:rsidR="00070081" w:rsidRPr="00E8654A" w:rsidRDefault="00070081" w:rsidP="00387637">
      <w:pPr>
        <w:spacing w:line="480" w:lineRule="auto"/>
        <w:rPr>
          <w:sz w:val="24"/>
          <w:szCs w:val="24"/>
        </w:rPr>
      </w:pPr>
    </w:p>
    <w:p w14:paraId="57BF5BAF" w14:textId="328ECD80" w:rsidR="00F203F7" w:rsidRDefault="00C03C3F" w:rsidP="00F86969">
      <w:pPr>
        <w:spacing w:line="480" w:lineRule="auto"/>
        <w:rPr>
          <w:sz w:val="24"/>
          <w:szCs w:val="24"/>
        </w:rPr>
      </w:pPr>
      <w:r w:rsidRPr="00E8654A">
        <w:rPr>
          <w:sz w:val="24"/>
          <w:szCs w:val="24"/>
        </w:rPr>
        <w:t xml:space="preserve">Dysautonomia is more common among PCS patients with signs of respiratory dysfunction including higher respiratory rate at rest </w:t>
      </w:r>
      <w:r w:rsidR="00070081" w:rsidRPr="00E8654A">
        <w:rPr>
          <w:sz w:val="24"/>
          <w:szCs w:val="24"/>
        </w:rPr>
        <w:fldChar w:fldCharType="begin"/>
      </w:r>
      <w:r w:rsidR="00070081"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070081" w:rsidRPr="00E8654A">
        <w:rPr>
          <w:sz w:val="24"/>
          <w:szCs w:val="24"/>
        </w:rPr>
        <w:fldChar w:fldCharType="separate"/>
      </w:r>
      <w:r w:rsidR="00070081" w:rsidRPr="00E8654A">
        <w:rPr>
          <w:kern w:val="0"/>
          <w:sz w:val="24"/>
          <w:szCs w:val="24"/>
          <w:u w:val="dash"/>
        </w:rPr>
        <w:t>(Ladlow et al., 2022)</w:t>
      </w:r>
      <w:r w:rsidR="00070081" w:rsidRPr="00E8654A">
        <w:rPr>
          <w:sz w:val="24"/>
          <w:szCs w:val="24"/>
        </w:rPr>
        <w:fldChar w:fldCharType="end"/>
      </w:r>
      <w:r w:rsidR="00205D7B" w:rsidRPr="00E8654A">
        <w:rPr>
          <w:sz w:val="24"/>
          <w:szCs w:val="24"/>
        </w:rPr>
        <w:t xml:space="preserve"> or elevated VE/VCO2 </w:t>
      </w:r>
      <w:r w:rsidR="00205D7B" w:rsidRPr="00E8654A">
        <w:rPr>
          <w:sz w:val="24"/>
          <w:szCs w:val="24"/>
        </w:rPr>
        <w:fldChar w:fldCharType="begin"/>
      </w:r>
      <w:r w:rsidR="00205D7B"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205D7B" w:rsidRPr="00E8654A">
        <w:rPr>
          <w:sz w:val="24"/>
          <w:szCs w:val="24"/>
        </w:rPr>
        <w:fldChar w:fldCharType="separate"/>
      </w:r>
      <w:r w:rsidR="00205D7B" w:rsidRPr="00E8654A">
        <w:rPr>
          <w:kern w:val="0"/>
          <w:sz w:val="24"/>
          <w:szCs w:val="24"/>
          <w:u w:val="dash"/>
        </w:rPr>
        <w:t>(Ladlow et al., 2022)</w:t>
      </w:r>
      <w:r w:rsidR="00205D7B" w:rsidRPr="00E8654A">
        <w:rPr>
          <w:sz w:val="24"/>
          <w:szCs w:val="24"/>
        </w:rPr>
        <w:fldChar w:fldCharType="end"/>
      </w:r>
      <w:r w:rsidR="00205D7B" w:rsidRPr="00E8654A">
        <w:rPr>
          <w:sz w:val="24"/>
          <w:szCs w:val="24"/>
        </w:rPr>
        <w:t>.</w:t>
      </w:r>
    </w:p>
    <w:p w14:paraId="45656651" w14:textId="77777777" w:rsidR="00F86969" w:rsidRPr="00F86969" w:rsidRDefault="00F86969" w:rsidP="00F86969">
      <w:pPr>
        <w:spacing w:line="480" w:lineRule="auto"/>
        <w:rPr>
          <w:sz w:val="24"/>
          <w:szCs w:val="24"/>
        </w:rPr>
      </w:pPr>
    </w:p>
    <w:p w14:paraId="5DBE7153" w14:textId="61716F15" w:rsidR="008A1586" w:rsidRDefault="00000000" w:rsidP="00387637">
      <w:pPr>
        <w:pStyle w:val="Heading3"/>
        <w:spacing w:line="480" w:lineRule="auto"/>
      </w:pPr>
      <w:r>
        <w:t>Respiratory Effects on Dyspnea</w:t>
      </w:r>
    </w:p>
    <w:p w14:paraId="30DD35C9" w14:textId="4023B1FD" w:rsidR="00D96169" w:rsidRDefault="0056392E" w:rsidP="0081110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subjective sensation of dyspnea appears directly </w:t>
      </w:r>
      <w:r w:rsidR="00F405D6" w:rsidRPr="00E8654A">
        <w:rPr>
          <w:rFonts w:asciiTheme="minorHAnsi" w:hAnsiTheme="minorHAnsi" w:cstheme="minorHAnsi"/>
          <w:sz w:val="24"/>
          <w:szCs w:val="24"/>
        </w:rPr>
        <w:t>related to</w:t>
      </w:r>
      <w:r w:rsidRPr="00E8654A">
        <w:rPr>
          <w:rFonts w:asciiTheme="minorHAnsi" w:hAnsiTheme="minorHAnsi" w:cstheme="minorHAnsi"/>
          <w:sz w:val="24"/>
          <w:szCs w:val="24"/>
        </w:rPr>
        <w:t xml:space="preserve"> the proportion of inspiratory force produced at any given time </w:t>
      </w:r>
      <w:r w:rsidR="00F405D6" w:rsidRPr="00E8654A">
        <w:rPr>
          <w:rFonts w:asciiTheme="minorHAnsi" w:hAnsiTheme="minorHAnsi" w:cstheme="minorHAnsi"/>
          <w:sz w:val="24"/>
          <w:szCs w:val="24"/>
        </w:rPr>
        <w:t>relative</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 xml:space="preserve">to </w:t>
      </w:r>
      <w:r w:rsidRPr="00E8654A">
        <w:rPr>
          <w:rFonts w:asciiTheme="minorHAnsi" w:hAnsiTheme="minorHAnsi" w:cstheme="minorHAnsi"/>
          <w:sz w:val="24"/>
          <w:szCs w:val="24"/>
        </w:rPr>
        <w:t xml:space="preserve">an individual’s maximum inspiratory force generating capacity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{"citationID":"aaseqc06a","properties":{"formattedCitation":"\\uldash{(O\\uc0\\u8217{}Donnell et al., 1997)}","plainCitation":"(O’Donnell et al., 1997)","noteIndex":0},"citationItems":[{"id":8050,"uris":["http://zotero.org/users/12301744/items/6F9HJ3VM"],"itemData":{"id":8050,"type":"article-journal","abstract":"We compared qualitative aspects of the sensory experience of exertional breathlessness in normal subjects and in patients with chronic airflow limitation (CAL) and sought a physiologic rationale for these. Twelve patients (66 +/- 2 yr of age, mean +/- SEM) with severe CAL (FEV1 = 37 +/- 5% predicted) and 12 age-matched normal subjects (FEV1 = 103 +/- 5% predicted) were studied. Perceived inspiratory difficulty (BorgIN), inspiratory effort (esophageal pressure expressed as a fraction of maximal esophageal pressure at isovolume [Pes/PImax]), breathing pattern, and operational lung volumes (end-expiratory/inspiratory lung volumes [EELV/EILV]) were measured during symptom-limited incremental cycle exercise testing and compared at a standard VO2 of 50% predicted maximum in normal subjects and in patients with CAL. Qualitative descriptors of breathlessness were selected immediately after exercise. Breathlessness was qualitatively different between normal subjects and patients with CAL. Both normal subjects and patients with CAL chose descriptors of increased \"work/effort\" and \"heaviness\" of breathing; however, only patients with CAL consistently chose descriptors denoting \"increased inspiratory difficulty\" (75%), \"unsatisfied inspiratory effort\" (75%), and \"shallow breathing\" (50%). Stepwise regression analysis identified the ratio of Pes/PImax to VT/predicted VC as the strongest correlate of standardized BorgIN (n = 24, r = 0.86, p &lt; 0.001). This latter measurement, which reflects the relationship between effort and ventilatory output, correlated strongly with dynamic EELV/TLC at isotime (r = 0.78, p &lt; 0.001). In conclusion, the qualitatively discrete respiratory sensations of exertional inspiratory difficulty peculiar to patients with CAL may have their origins in thoracic hyperinflation and the resultant disparity between inspiratory effort and ventilatory output.","container-title":"American Journal of Respiratory and Critical Care Medicine","DOI":"10.1164/ajrccm.155.1.9001298","ISSN":"1073-449X","issue":"1","journalAbbreviation":"Am J Respir Crit Care Med","language":"eng","note":"PMID: 9001298","page":"109-115","source":"PubMed","title":"Qualitative aspects of exertional breathlessness in chronic airflow limitation: pathophysiologic mechanisms","title-short":"Qualitative aspects of exertional breathlessness in chronic airflow limitation","volume":"155","author":[{"family":"O'Donnell","given":"D. E."},{"family":"Bertley","given":"J. C."},{"family":"Chau","given":"L. K."},{"family":"Webb","given":"K. A."}],"issued":{"date-parts":[["1997",1]]},"citation-key":"ODonnell1997QualitativeAspectsExertional"}}],"schema":"https://github.com/citation-style-language/schema/raw/master/csl-citation.json"}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(O’Donnell et al., 1997)</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I</w:t>
      </w:r>
      <w:r w:rsidRPr="00E8654A">
        <w:rPr>
          <w:rFonts w:asciiTheme="minorHAnsi" w:hAnsiTheme="minorHAnsi" w:cstheme="minorHAnsi"/>
          <w:sz w:val="24"/>
          <w:szCs w:val="24"/>
        </w:rPr>
        <w:t xml:space="preserve">ndividuals with low </w:t>
      </w:r>
      <w:r w:rsidR="00AB036B" w:rsidRPr="00E8654A">
        <w:rPr>
          <w:rFonts w:asciiTheme="minorHAnsi" w:hAnsiTheme="minorHAnsi" w:cstheme="minorHAnsi"/>
          <w:sz w:val="24"/>
          <w:szCs w:val="24"/>
        </w:rPr>
        <w:t>respiratory</w:t>
      </w:r>
      <w:r w:rsidRPr="00E8654A">
        <w:rPr>
          <w:rFonts w:asciiTheme="minorHAnsi" w:hAnsiTheme="minorHAnsi" w:cstheme="minorHAnsi"/>
          <w:sz w:val="24"/>
          <w:szCs w:val="24"/>
        </w:rPr>
        <w:t xml:space="preserve"> strength</w:t>
      </w:r>
      <w:r w:rsidR="00AB036B"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 xml:space="preserve">are therefore more vulnerable </w:t>
      </w:r>
      <w:r w:rsidR="00AB036B" w:rsidRPr="00E8654A">
        <w:rPr>
          <w:rFonts w:asciiTheme="minorHAnsi" w:hAnsiTheme="minorHAnsi" w:cstheme="minorHAnsi"/>
          <w:sz w:val="24"/>
          <w:szCs w:val="24"/>
        </w:rPr>
        <w:t xml:space="preserve">to </w:t>
      </w:r>
      <w:r w:rsidRPr="00E8654A">
        <w:rPr>
          <w:rFonts w:asciiTheme="minorHAnsi" w:hAnsiTheme="minorHAnsi" w:cstheme="minorHAnsi"/>
          <w:sz w:val="24"/>
          <w:szCs w:val="24"/>
        </w:rPr>
        <w:t xml:space="preserve">sensations of breathlessness when </w:t>
      </w:r>
      <w:r w:rsidR="00D96169">
        <w:rPr>
          <w:rFonts w:asciiTheme="minorHAnsi" w:hAnsiTheme="minorHAnsi" w:cstheme="minorHAnsi"/>
          <w:sz w:val="24"/>
          <w:szCs w:val="24"/>
        </w:rPr>
        <w:t xml:space="preserve">the force requirements for </w:t>
      </w:r>
      <w:r w:rsidRPr="00E8654A">
        <w:rPr>
          <w:rFonts w:asciiTheme="minorHAnsi" w:hAnsiTheme="minorHAnsi" w:cstheme="minorHAnsi"/>
          <w:sz w:val="24"/>
          <w:szCs w:val="24"/>
        </w:rPr>
        <w:t>relatively light activit</w:t>
      </w:r>
      <w:r w:rsidR="00D96169">
        <w:rPr>
          <w:rFonts w:asciiTheme="minorHAnsi" w:hAnsiTheme="minorHAnsi" w:cstheme="minorHAnsi"/>
          <w:sz w:val="24"/>
          <w:szCs w:val="24"/>
        </w:rPr>
        <w:t>y</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approximates</w:t>
      </w:r>
      <w:r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near </w:t>
      </w:r>
      <w:r w:rsidRPr="00E8654A">
        <w:rPr>
          <w:rFonts w:asciiTheme="minorHAnsi" w:hAnsiTheme="minorHAnsi" w:cstheme="minorHAnsi"/>
          <w:sz w:val="24"/>
          <w:szCs w:val="24"/>
        </w:rPr>
        <w:t>maximal inspiratory capacity.</w:t>
      </w:r>
      <w:r w:rsidR="001279C8" w:rsidRPr="00E8654A">
        <w:rPr>
          <w:rFonts w:asciiTheme="minorHAnsi" w:hAnsiTheme="minorHAnsi" w:cstheme="minorHAnsi"/>
          <w:sz w:val="24"/>
          <w:szCs w:val="24"/>
        </w:rPr>
        <w:t xml:space="preserve"> </w:t>
      </w:r>
    </w:p>
    <w:p w14:paraId="11A912C6" w14:textId="77777777" w:rsidR="00D96169" w:rsidRDefault="00D96169" w:rsidP="00811107">
      <w:pPr>
        <w:spacing w:line="480" w:lineRule="auto"/>
        <w:rPr>
          <w:rFonts w:asciiTheme="minorHAnsi" w:hAnsiTheme="minorHAnsi" w:cstheme="minorHAnsi"/>
          <w:sz w:val="24"/>
          <w:szCs w:val="24"/>
        </w:rPr>
      </w:pPr>
    </w:p>
    <w:p w14:paraId="395F3855" w14:textId="3CF149A4" w:rsidR="00D240AA" w:rsidRPr="00F203F7" w:rsidRDefault="00D96169"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This weakness is likely the key driver of dyspneic sensations in PCS. </w:t>
      </w:r>
      <w:r w:rsidR="000B4BA9">
        <w:rPr>
          <w:rFonts w:asciiTheme="minorHAnsi" w:hAnsiTheme="minorHAnsi" w:cstheme="minorHAnsi"/>
          <w:sz w:val="24"/>
          <w:szCs w:val="24"/>
        </w:rPr>
        <w:t>Following</w:t>
      </w:r>
      <w:r>
        <w:rPr>
          <w:rFonts w:asciiTheme="minorHAnsi" w:hAnsiTheme="minorHAnsi" w:cstheme="minorHAnsi"/>
          <w:sz w:val="24"/>
          <w:szCs w:val="24"/>
        </w:rPr>
        <w:t xml:space="preserve"> acute COVID infection, inspiratory strength measures </w:t>
      </w:r>
      <w:r w:rsidR="000B4BA9">
        <w:rPr>
          <w:rFonts w:asciiTheme="minorHAnsi" w:hAnsiTheme="minorHAnsi" w:cstheme="minorHAnsi"/>
          <w:sz w:val="24"/>
          <w:szCs w:val="24"/>
        </w:rPr>
        <w:t>appear relatively</w:t>
      </w:r>
      <w:r>
        <w:rPr>
          <w:rFonts w:asciiTheme="minorHAnsi" w:hAnsiTheme="minorHAnsi" w:cstheme="minorHAnsi"/>
          <w:sz w:val="24"/>
          <w:szCs w:val="24"/>
        </w:rPr>
        <w:t xml:space="preserve"> low and directly correlated with </w:t>
      </w:r>
      <w:r>
        <w:rPr>
          <w:rFonts w:asciiTheme="minorHAnsi" w:hAnsiTheme="minorHAnsi" w:cstheme="minorHAnsi"/>
          <w:sz w:val="24"/>
          <w:szCs w:val="24"/>
        </w:rPr>
        <w:lastRenderedPageBreak/>
        <w:t xml:space="preserve">dyspnea </w:t>
      </w:r>
      <w:r w:rsidR="001279C8" w:rsidRPr="00E8654A">
        <w:rPr>
          <w:rFonts w:asciiTheme="minorHAnsi" w:hAnsiTheme="minorHAnsi" w:cstheme="minorHAnsi"/>
          <w:sz w:val="24"/>
          <w:szCs w:val="24"/>
        </w:rPr>
        <w:fldChar w:fldCharType="begin"/>
      </w:r>
      <w:r w:rsidR="001279C8" w:rsidRPr="00E8654A">
        <w:rPr>
          <w:rFonts w:asciiTheme="minorHAnsi" w:hAnsiTheme="minorHAnsi" w:cstheme="minorHAnsi"/>
          <w:sz w:val="24"/>
          <w:szCs w:val="24"/>
        </w:rPr>
        <w:instrText xml:space="preserve"> ADDIN ZOTERO_ITEM CSL_CITATION {"citationID":"gYtIzifv","properties":{"formattedCitation":"(Dosbaba et al., 2023)","plainCitation":"(Dosbaba et al., 2023)","noteIndex":0},"citationItems":[{"id":7285,"uris":["http://zotero.org/users/12301744/items/R3QISXJH"],"itemData":{"id":7285,"type":"article-journal","abstract":"Background: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F."}],"issued":{"date-parts":[["2023",7]]},"citation-key":"Dosbaba2023TemporalExaminationInspiratory"}}],"schema":"https://github.com/citation-style-language/schema/raw/master/csl-citation.json"} </w:instrText>
      </w:r>
      <w:r w:rsidR="001279C8" w:rsidRPr="00E8654A">
        <w:rPr>
          <w:rFonts w:asciiTheme="minorHAnsi" w:hAnsiTheme="minorHAnsi" w:cstheme="minorHAnsi"/>
          <w:sz w:val="24"/>
          <w:szCs w:val="24"/>
        </w:rPr>
        <w:fldChar w:fldCharType="separate"/>
      </w:r>
      <w:r w:rsidR="001279C8" w:rsidRPr="00E8654A">
        <w:rPr>
          <w:rFonts w:asciiTheme="minorHAnsi" w:hAnsiTheme="minorHAnsi" w:cstheme="minorHAnsi"/>
          <w:sz w:val="24"/>
          <w:szCs w:val="24"/>
        </w:rPr>
        <w:t>(Dosbaba et al., 2023)</w:t>
      </w:r>
      <w:r w:rsidR="001279C8" w:rsidRPr="00E8654A">
        <w:rPr>
          <w:rFonts w:asciiTheme="minorHAnsi" w:hAnsiTheme="minorHAnsi" w:cstheme="minorHAnsi"/>
          <w:sz w:val="24"/>
          <w:szCs w:val="24"/>
        </w:rPr>
        <w:fldChar w:fldCharType="end"/>
      </w:r>
      <w:r w:rsidR="001279C8"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These dyspneic changes typically occur in the absence of identifiable cardiopulmonary pathology </w:t>
      </w:r>
      <w:r w:rsidR="00A572EB">
        <w:rPr>
          <w:rFonts w:asciiTheme="minorHAnsi" w:hAnsiTheme="minorHAnsi" w:cstheme="minorHAnsi"/>
          <w:sz w:val="24"/>
          <w:szCs w:val="24"/>
        </w:rPr>
        <w:fldChar w:fldCharType="begin"/>
      </w:r>
      <w:r w:rsidR="00A572EB">
        <w:rPr>
          <w:rFonts w:asciiTheme="minorHAnsi" w:hAnsiTheme="minorHAnsi" w:cstheme="minorHAnsi"/>
          <w:sz w:val="24"/>
          <w:szCs w:val="24"/>
        </w:rPr>
        <w:instrText xml:space="preserve"> ADDIN ZOTERO_ITEM CSL_CITATION {"citationID":"a1hdkvvvg4l","properties":{"formattedCitation":"\\uldash{(Kaye et al., 2022; von Werder et al., 2025)}","plainCitation":"(Kaye et al., 2022; von Werder et al., 2025)","noteIndex":0},"citationItems":[{"id":8539,"uris":["http://zotero.org/users/12301744/items/RCAX4MYP"],"itemData":{"id":8539,"type":"article-journal","container-title":"Circulation. Heart Failure","DOI":"10.1161/CIRCHEARTFAILURE.121.009346","ISSN":"1941-3289","issue":"6","journalAbbreviation":"Circ Heart Fail","note":"PMID: 35440166\nPMCID: PMC9202960","page":"e009346","source":"PubMed Central","title":"Physiologic Insights Into Long COVID Breathlessness","volume":"15","author":[{"family":"Kaye","given":"David M."},{"family":"Vizi","given":"Donna"},{"family":"Graham","given":"Sandra"},{"family":"Wang","given":"Bing"},{"family":"Shihata","given":"Waled"},{"family":"Nanayakkara","given":"Shane"},{"family":"Mariani","given":"Justin"},{"family":"Premaratne","given":"Manuja"}],"issued":{"date-parts":[["2022",4,20]]},"citation-key":"Kaye2022PhysiologicInsightsLong"},"label":"page"},{"id":8537,"uris":["http://zotero.org/users/12301744/items/SKXDGQDW"],"itemData":{"id":8537,"type":"article-journal","abstract":"Severe symptoms in the absence of measurable body pathology are a frequent hallmark of post-COVID syndrome. From a Bayesian Brain perspective, such symptoms can be explained by incorrect internal models that the brain uses to interpret sensory signals. In this pre-registered study, we investigate whether induced breathlessness perception during a controlled CO2rebreathing challenge is reflected by altered respiratory measures (physiology and breathing patterns), and propose different computational mechanisms that could explain our findings in a Bayesian Brain framework. We analysed data from 40 patients with post-COVID syndrome and 40 healthy participants. Results from lung function, neurological and neurocognitive examination of all participants were within normal limits on the day of the experiment. Using a Bayesian repeated-measures ANOVA, we found that patients’ breathlessness was strongly increased (BF10,baseline=8.029, BF10,rebreathing=11636, BF10,recovery=43662) compared to controls. When excluding patients who hyperventilated (N = 8, 20%) during the experiment from the analysis, differences in breathlessness remained (BF10,baseline=1.283, BF10,rebreathing=126.812, BF10,recovery=751.282). For physiology and breathing patterns, all evidence pointed towards no difference between the two groups (0.307 &gt; BF10 &lt; 0.704). In summary, we found intact breathing patterns and physiology but increased symptom perception in patients with post-COVID syndrome.","container-title":"Scientific Reports","DOI":"10.1038/s41598-025-11728-x","ISSN":"2045-2322","issue":"1","journalAbbreviation":"Sci Rep","language":"en","license":"2025 The Author(s)","note":"publisher: Nature Publishing Group","page":"27666","source":"www.nature.com","title":"Increased breathlessness in post-COVID syndrome despite normal breathing patterns in a rebreathing challenge","volume":"15","author":[{"family":"Werder","given":"Dina","non-dropping-particle":"von"},{"family":"Aubele","given":"Maria"},{"family":"Regnath","given":"Franziska"},{"family":"Tebbe","given":"Elisabeth"},{"family":"Mladenov","given":"Dejan"},{"family":"Rheinbaben","given":"Victoria","non-dropping-particle":"von"},{"family":"Hahn","given":"Elisabeth"},{"family":"Schäfer","given":"Daniel"},{"family":"Biersack","given":"Katharina"},{"family":"Adorjan","given":"Kristina"},{"family":"Stubbe","given":"Hans C."},{"family":"Bogaerts","given":"Katleen"},{"family":"Jörres","given":"Rudolf A."},{"family":"Nowak","given":"Dennis"},{"family":"Van den Bergh","given":"Omer"},{"family":"Glasauer","given":"Stefan"},{"family":"Lehnen","given":"Nadine"}],"issued":{"date-parts":[["2025",7,29]]},"citation-key":"vonWerder2025IncreasedBreathlessnessPostCOVID"},"label":"page"}],"schema":"https://github.com/citation-style-language/schema/raw/master/csl-citation.json"} </w:instrText>
      </w:r>
      <w:r w:rsidR="00A572EB">
        <w:rPr>
          <w:rFonts w:asciiTheme="minorHAnsi" w:hAnsiTheme="minorHAnsi" w:cstheme="minorHAnsi"/>
          <w:sz w:val="24"/>
          <w:szCs w:val="24"/>
        </w:rPr>
        <w:fldChar w:fldCharType="separate"/>
      </w:r>
      <w:r w:rsidR="00A572EB" w:rsidRPr="00A14935">
        <w:rPr>
          <w:kern w:val="0"/>
          <w:sz w:val="24"/>
          <w:u w:val="dash"/>
        </w:rPr>
        <w:t>(Kaye et al., 2022; von Werder et al., 2025)</w:t>
      </w:r>
      <w:r w:rsidR="00A572EB">
        <w:rPr>
          <w:rFonts w:asciiTheme="minorHAnsi" w:hAnsiTheme="minorHAnsi" w:cstheme="minorHAnsi"/>
          <w:sz w:val="24"/>
          <w:szCs w:val="24"/>
        </w:rPr>
        <w:fldChar w:fldCharType="end"/>
      </w:r>
      <w:r w:rsidR="00A572EB">
        <w:rPr>
          <w:rFonts w:asciiTheme="minorHAnsi" w:hAnsiTheme="minorHAnsi" w:cstheme="minorHAnsi"/>
          <w:sz w:val="24"/>
          <w:szCs w:val="24"/>
        </w:rPr>
        <w:t xml:space="preserve">. </w:t>
      </w:r>
      <w:r w:rsidR="000B4BA9">
        <w:rPr>
          <w:rFonts w:asciiTheme="minorHAnsi" w:hAnsiTheme="minorHAnsi" w:cstheme="minorHAnsi"/>
          <w:sz w:val="24"/>
          <w:szCs w:val="24"/>
        </w:rPr>
        <w:t>The explanation behind these counterintuitive findings was discovered</w:t>
      </w:r>
      <w:r>
        <w:rPr>
          <w:rFonts w:asciiTheme="minorHAnsi" w:hAnsiTheme="minorHAnsi" w:cstheme="minorHAnsi"/>
          <w:sz w:val="24"/>
          <w:szCs w:val="24"/>
        </w:rPr>
        <w:t xml:space="preserve"> </w:t>
      </w:r>
      <w:r w:rsidR="000B4BA9">
        <w:rPr>
          <w:rFonts w:asciiTheme="minorHAnsi" w:hAnsiTheme="minorHAnsi" w:cstheme="minorHAnsi"/>
          <w:sz w:val="24"/>
          <w:szCs w:val="24"/>
        </w:rPr>
        <w:t xml:space="preserve">in </w:t>
      </w:r>
      <w:r>
        <w:rPr>
          <w:rFonts w:asciiTheme="minorHAnsi" w:hAnsiTheme="minorHAnsi" w:cstheme="minorHAnsi"/>
          <w:sz w:val="24"/>
          <w:szCs w:val="24"/>
        </w:rPr>
        <w:t>an analysis by Nagel et al. which found that FEV1, FVC, DLCO</w:t>
      </w:r>
      <w:r w:rsidR="001279C8" w:rsidRPr="00E8654A">
        <w:rPr>
          <w:rFonts w:asciiTheme="minorHAnsi" w:hAnsiTheme="minorHAnsi" w:cstheme="minorHAnsi"/>
          <w:sz w:val="24"/>
          <w:szCs w:val="24"/>
        </w:rPr>
        <w:t xml:space="preserve">, </w:t>
      </w:r>
      <w:r>
        <w:rPr>
          <w:rFonts w:asciiTheme="minorHAnsi" w:hAnsiTheme="minorHAnsi" w:cstheme="minorHAnsi"/>
          <w:sz w:val="24"/>
          <w:szCs w:val="24"/>
        </w:rPr>
        <w:t>and radiological findings</w:t>
      </w:r>
      <w:r w:rsidR="00F405D6"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in patients with PCS </w:t>
      </w:r>
      <w:r>
        <w:rPr>
          <w:rFonts w:asciiTheme="minorHAnsi" w:hAnsiTheme="minorHAnsi" w:cstheme="minorHAnsi"/>
          <w:sz w:val="24"/>
          <w:szCs w:val="24"/>
        </w:rPr>
        <w:t>were unable to explain dy</w:t>
      </w:r>
      <w:r w:rsidR="00F203F7">
        <w:rPr>
          <w:rFonts w:asciiTheme="minorHAnsi" w:hAnsiTheme="minorHAnsi" w:cstheme="minorHAnsi"/>
          <w:sz w:val="24"/>
          <w:szCs w:val="24"/>
        </w:rPr>
        <w:t xml:space="preserve">spnea </w:t>
      </w:r>
      <w:r w:rsidR="00A572EB">
        <w:rPr>
          <w:rFonts w:asciiTheme="minorHAnsi" w:hAnsiTheme="minorHAnsi" w:cstheme="minorHAnsi"/>
          <w:sz w:val="24"/>
          <w:szCs w:val="24"/>
        </w:rPr>
        <w:t>symptoms</w:t>
      </w:r>
      <w:r w:rsidR="00F203F7">
        <w:rPr>
          <w:rFonts w:asciiTheme="minorHAnsi" w:hAnsiTheme="minorHAnsi" w:cstheme="minorHAnsi"/>
          <w:sz w:val="24"/>
          <w:szCs w:val="24"/>
        </w:rPr>
        <w:t xml:space="preserve">. Instead, the only metric that associated strongly with dyspnea was MIP </w:t>
      </w:r>
      <w:r w:rsidR="00F203F7">
        <w:rPr>
          <w:rFonts w:asciiTheme="minorHAnsi" w:hAnsiTheme="minorHAnsi" w:cstheme="minorHAnsi"/>
          <w:sz w:val="24"/>
          <w:szCs w:val="24"/>
        </w:rPr>
        <w:fldChar w:fldCharType="begin"/>
      </w:r>
      <w:r w:rsidR="00F203F7">
        <w:rPr>
          <w:rFonts w:asciiTheme="minorHAnsi" w:hAnsiTheme="minorHAnsi" w:cstheme="minorHAnsi"/>
          <w:sz w:val="24"/>
          <w:szCs w:val="24"/>
        </w:rPr>
        <w:instrText xml:space="preserve"> ADDIN ZOTERO_ITEM CSL_CITATION {"citationID":"a2qtd6nkvol","properties":{"formattedCitation":"\\uldash{(Nagel et al., 2022)}","plainCitation":"(Nagel et al., 2022)","noteIndex":0},"citationItems":[{"id":8572,"uris":["http://zotero.org/users/12301744/items/DFUW2VYP"],"itemData":{"id":8572,"type":"article-journal","abstract":"&lt;b&gt;&lt;i&gt;Background:&lt;/i&gt;&lt;/b&gt; Persistent symptoms after acute coronavirus-disease-2019 (COVID-19) are common, and there is no significant correlation with the severity of the acute disease. In long-COVID (persistent symptoms &amp;#x3e;4 weeks after acute COVID-19), respiratory symptoms are frequent, but lung function testing shows only mild changes that do not explain the symptoms. Although COVID-19 may lead to an impairment of the peripheral nervous system and skeletal muscles, respiratory muscle function has not been examined in this setting. &lt;b&gt;&lt;i&gt;Methods:&lt;/i&gt;&lt;/b&gt; In this study, we assessed the severity of dyspnea (NYHA-function class) in long-COVID patients and analyzed its association with body mass index (BMI), FEV1, forced vital capacity, other parameters of body plethysmography, diffusing capacity for carbon monoxide (DLCO), arterial blood gases, and inspiratory muscle function, assessed by airway occlusion pressure (P0.1) and maximal inspiratory pressure (PImax) in two respiratory clinics in Germany between Oct 2020 and Aug 2021. &lt;b&gt;&lt;i&gt;Results:&lt;/i&gt;&lt;/b&gt; A total of 116 patients were included in the study. The mean age was 50.2 ± 14.5 years; BMI, 26.7 ± 5.87 kg/m&lt;sup&gt;2&lt;/sup&gt;; NYHA class I, 19%; II, 27%; III, 41%; and IV, 14%. While lung function values and computed tomography or conventional X-ray of the chest were in the normal range, inspiratory muscle function was markedly impaired. P01 was elevated to 154 ± 83%predicted and PImax was reduced to 41 ± 25%predicted. PImax reduction was strongly associated with the severity of dyspnea but independent of BMI, time after acute COVID-19 and most of the other parameters. &lt;b&gt;&lt;i&gt;Conclusions:&lt;/i&gt;&lt;/b&gt; This study shows that in long-COVID patients, respiratory symptoms may be mainly caused by reduced inspiratory muscle strength. Assessment of PImax and P0.1 might better explain dyspnea than classical lung function tests and DLCO. A prospective study is needed to confirm these results.","container-title":"Respiration","DOI":"10.1159/000527361","ISSN":"0025-7931, 1423-0356","issue":"11","journalAbbreviation":"Respiration","language":"en","license":"https://www.karger.com/Services/SiteLicenses","page":"981-989","source":"DOI.org (Crossref)","title":"Impairment of Inspiratory Muscle Function after COVID-19","volume":"101","author":[{"family":"Nagel","given":"Christian"},{"family":"Olschewski","given":"Horst"},{"family":"Sorichter","given":"Stephan"},{"family":"Uezgoer","given":"Gordana"},{"family":"Diehm","given":"Curt"},{"family":"Huppert","given":"Peter"},{"family":"Iber","given":"Thomas"},{"family":"Herth","given":"Felix"},{"family":"Harutyunova","given":"Satenik"},{"family":"Marra","given":"Alberto M."},{"family":"Benjamin","given":"Nicola"},{"family":"Salkić","given":"Amina"},{"family":"Grünig","given":"Ekkehard"},{"family":"Egenlauf","given":"Benjamin"}],"issued":{"date-parts":[["2022"]]},"citation-key":"Nagel2022ImpairmentInspiratoryMuscle"}}],"schema":"https://github.com/citation-style-language/schema/raw/master/csl-citation.json"} </w:instrText>
      </w:r>
      <w:r w:rsidR="00F203F7">
        <w:rPr>
          <w:rFonts w:asciiTheme="minorHAnsi" w:hAnsiTheme="minorHAnsi" w:cstheme="minorHAnsi"/>
          <w:sz w:val="24"/>
          <w:szCs w:val="24"/>
        </w:rPr>
        <w:fldChar w:fldCharType="separate"/>
      </w:r>
      <w:r w:rsidR="00F203F7" w:rsidRPr="00F203F7">
        <w:rPr>
          <w:kern w:val="0"/>
          <w:sz w:val="24"/>
          <w:u w:val="dash"/>
        </w:rPr>
        <w:t>(Nagel et al., 2022)</w:t>
      </w:r>
      <w:r w:rsidR="00F203F7">
        <w:rPr>
          <w:rFonts w:asciiTheme="minorHAnsi" w:hAnsiTheme="minorHAnsi" w:cstheme="minorHAnsi"/>
          <w:sz w:val="24"/>
          <w:szCs w:val="24"/>
        </w:rPr>
        <w:fldChar w:fldCharType="end"/>
      </w:r>
      <w:r w:rsidR="00F203F7">
        <w:rPr>
          <w:rFonts w:asciiTheme="minorHAnsi" w:hAnsiTheme="minorHAnsi" w:cstheme="minorHAnsi"/>
          <w:sz w:val="24"/>
          <w:szCs w:val="24"/>
        </w:rPr>
        <w:t xml:space="preserve">. </w:t>
      </w:r>
      <w:r w:rsidR="000B4BA9">
        <w:rPr>
          <w:rFonts w:asciiTheme="minorHAnsi" w:hAnsiTheme="minorHAnsi" w:cstheme="minorHAnsi"/>
          <w:sz w:val="24"/>
          <w:szCs w:val="24"/>
        </w:rPr>
        <w:t xml:space="preserve">Further corroborating these findings is a </w:t>
      </w:r>
      <w:r w:rsidR="00F203F7">
        <w:rPr>
          <w:rFonts w:asciiTheme="minorHAnsi" w:hAnsiTheme="minorHAnsi" w:cstheme="minorHAnsi"/>
          <w:sz w:val="24"/>
          <w:szCs w:val="24"/>
        </w:rPr>
        <w:t xml:space="preserve">longitudinal analysis </w:t>
      </w:r>
      <w:r w:rsidR="000B4BA9">
        <w:rPr>
          <w:rFonts w:asciiTheme="minorHAnsi" w:hAnsiTheme="minorHAnsi" w:cstheme="minorHAnsi"/>
          <w:sz w:val="24"/>
          <w:szCs w:val="24"/>
        </w:rPr>
        <w:t>b</w:t>
      </w:r>
      <w:r w:rsidR="00006D95">
        <w:rPr>
          <w:rFonts w:asciiTheme="minorHAnsi" w:hAnsiTheme="minorHAnsi" w:cstheme="minorHAnsi"/>
          <w:sz w:val="24"/>
          <w:szCs w:val="24"/>
        </w:rPr>
        <w:t>y</w:t>
      </w:r>
      <w:r w:rsidR="000B4BA9">
        <w:rPr>
          <w:rFonts w:asciiTheme="minorHAnsi" w:hAnsiTheme="minorHAnsi" w:cstheme="minorHAnsi"/>
          <w:sz w:val="24"/>
          <w:szCs w:val="24"/>
        </w:rPr>
        <w:t xml:space="preserve"> Spiesshoefer et al. </w:t>
      </w:r>
      <w:r w:rsidR="00F203F7">
        <w:rPr>
          <w:rFonts w:asciiTheme="minorHAnsi" w:hAnsiTheme="minorHAnsi" w:cstheme="minorHAnsi"/>
          <w:sz w:val="24"/>
          <w:szCs w:val="24"/>
        </w:rPr>
        <w:t>indicat</w:t>
      </w:r>
      <w:r w:rsidR="000B4BA9">
        <w:rPr>
          <w:rFonts w:asciiTheme="minorHAnsi" w:hAnsiTheme="minorHAnsi" w:cstheme="minorHAnsi"/>
          <w:sz w:val="24"/>
          <w:szCs w:val="24"/>
        </w:rPr>
        <w:t>ing</w:t>
      </w:r>
      <w:r w:rsidR="00F203F7">
        <w:rPr>
          <w:rFonts w:asciiTheme="minorHAnsi" w:hAnsiTheme="minorHAnsi" w:cstheme="minorHAnsi"/>
          <w:sz w:val="24"/>
          <w:szCs w:val="24"/>
        </w:rPr>
        <w:t xml:space="preserve"> that changes </w:t>
      </w:r>
      <w:r w:rsidR="00F405D6" w:rsidRPr="00E8654A">
        <w:rPr>
          <w:rFonts w:asciiTheme="minorHAnsi" w:hAnsiTheme="minorHAnsi" w:cstheme="minorHAnsi"/>
          <w:sz w:val="24"/>
          <w:szCs w:val="24"/>
        </w:rPr>
        <w:t xml:space="preserve">in diaphragm strength </w:t>
      </w:r>
      <w:r w:rsidR="000B4BA9">
        <w:rPr>
          <w:rFonts w:asciiTheme="minorHAnsi" w:hAnsiTheme="minorHAnsi" w:cstheme="minorHAnsi"/>
          <w:sz w:val="24"/>
          <w:szCs w:val="24"/>
        </w:rPr>
        <w:t xml:space="preserve">over time </w:t>
      </w:r>
      <w:r w:rsidR="00F203F7">
        <w:rPr>
          <w:rFonts w:asciiTheme="minorHAnsi" w:hAnsiTheme="minorHAnsi" w:cstheme="minorHAnsi"/>
          <w:sz w:val="24"/>
          <w:szCs w:val="24"/>
        </w:rPr>
        <w:t xml:space="preserve">are strongly and </w:t>
      </w:r>
      <w:r w:rsidR="00F405D6" w:rsidRPr="00E8654A">
        <w:rPr>
          <w:rFonts w:asciiTheme="minorHAnsi" w:hAnsiTheme="minorHAnsi" w:cstheme="minorHAnsi"/>
          <w:sz w:val="24"/>
          <w:szCs w:val="24"/>
        </w:rPr>
        <w:t xml:space="preserve">directly </w:t>
      </w:r>
      <w:r w:rsidR="00F203F7">
        <w:rPr>
          <w:rFonts w:asciiTheme="minorHAnsi" w:hAnsiTheme="minorHAnsi" w:cstheme="minorHAnsi"/>
          <w:sz w:val="24"/>
          <w:szCs w:val="24"/>
        </w:rPr>
        <w:t xml:space="preserve">correlated with </w:t>
      </w:r>
      <w:r w:rsidR="000B4BA9">
        <w:rPr>
          <w:rFonts w:asciiTheme="minorHAnsi" w:hAnsiTheme="minorHAnsi" w:cstheme="minorHAnsi"/>
          <w:sz w:val="24"/>
          <w:szCs w:val="24"/>
        </w:rPr>
        <w:t xml:space="preserve">corresponding </w:t>
      </w:r>
      <w:r w:rsidR="00F203F7">
        <w:rPr>
          <w:rFonts w:asciiTheme="minorHAnsi" w:hAnsiTheme="minorHAnsi" w:cstheme="minorHAnsi"/>
          <w:sz w:val="24"/>
          <w:szCs w:val="24"/>
        </w:rPr>
        <w:t>changes in dyspneic symptomology</w:t>
      </w:r>
      <w:r w:rsidR="00F405D6" w:rsidRPr="00E8654A">
        <w:rPr>
          <w:rFonts w:asciiTheme="minorHAnsi" w:hAnsiTheme="minorHAnsi" w:cstheme="minorHAnsi"/>
          <w:sz w:val="24"/>
          <w:szCs w:val="24"/>
        </w:rPr>
        <w:t xml:space="preserve"> </w:t>
      </w:r>
      <w:r w:rsidR="0093758E" w:rsidRPr="00E8654A">
        <w:rPr>
          <w:rFonts w:asciiTheme="minorHAnsi" w:hAnsiTheme="minorHAnsi" w:cstheme="minorHAnsi"/>
          <w:sz w:val="24"/>
          <w:szCs w:val="24"/>
        </w:rPr>
        <w:fldChar w:fldCharType="begin"/>
      </w:r>
      <w:r w:rsidR="0093758E" w:rsidRPr="00E8654A">
        <w:rPr>
          <w:rFonts w:asciiTheme="minorHAnsi" w:hAnsiTheme="minorHAnsi" w:cstheme="minorHAnsi"/>
          <w:sz w:val="24"/>
          <w:szCs w:val="24"/>
        </w:rPr>
        <w:instrText xml:space="preserve"> ADDIN ZOTERO_ITEM CSL_CITATION {"citationID":"1GAHGRCa","properties":{"unsorted":false,"formattedCitation":"(Spiesshoefer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93758E" w:rsidRPr="00E8654A">
        <w:rPr>
          <w:rFonts w:asciiTheme="minorHAnsi" w:hAnsiTheme="minorHAnsi" w:cstheme="minorHAnsi"/>
          <w:sz w:val="24"/>
          <w:szCs w:val="24"/>
        </w:rPr>
        <w:fldChar w:fldCharType="separate"/>
      </w:r>
      <w:r w:rsidR="0093758E" w:rsidRPr="00E8654A">
        <w:rPr>
          <w:rFonts w:asciiTheme="minorHAnsi" w:hAnsiTheme="minorHAnsi" w:cstheme="minorHAnsi"/>
          <w:sz w:val="24"/>
          <w:szCs w:val="24"/>
        </w:rPr>
        <w:t>(Spiesshoefer et al., 2024)</w:t>
      </w:r>
      <w:r w:rsidR="0093758E" w:rsidRPr="00E8654A">
        <w:rPr>
          <w:rFonts w:asciiTheme="minorHAnsi" w:hAnsiTheme="minorHAnsi" w:cstheme="minorHAnsi"/>
          <w:sz w:val="24"/>
          <w:szCs w:val="24"/>
        </w:rPr>
        <w:fldChar w:fldCharType="end"/>
      </w:r>
      <w:r w:rsidR="0093758E" w:rsidRPr="00E8654A">
        <w:rPr>
          <w:rFonts w:asciiTheme="minorHAnsi" w:hAnsiTheme="minorHAnsi" w:cstheme="minorHAnsi"/>
          <w:sz w:val="24"/>
          <w:szCs w:val="24"/>
        </w:rPr>
        <w:t>.</w:t>
      </w:r>
      <w:r w:rsidR="00A14935">
        <w:rPr>
          <w:rFonts w:asciiTheme="minorHAnsi" w:hAnsiTheme="minorHAnsi" w:cstheme="minorHAnsi"/>
          <w:sz w:val="24"/>
          <w:szCs w:val="24"/>
        </w:rPr>
        <w:t xml:space="preserve"> </w:t>
      </w:r>
    </w:p>
    <w:p w14:paraId="48D794A7" w14:textId="34C4586E" w:rsidR="00A56571" w:rsidRPr="00A56571" w:rsidRDefault="00A56571" w:rsidP="00A56571"/>
    <w:p w14:paraId="383773EB" w14:textId="2995364F" w:rsidR="008A1586" w:rsidRDefault="00000000" w:rsidP="00387637">
      <w:pPr>
        <w:pStyle w:val="Heading3"/>
        <w:spacing w:line="480" w:lineRule="auto"/>
      </w:pPr>
      <w:r>
        <w:t>Respiratory Effects on Fatigue</w:t>
      </w:r>
    </w:p>
    <w:p w14:paraId="35759EDC" w14:textId="4DBA36F6" w:rsidR="00811107" w:rsidRDefault="00F47592" w:rsidP="00811107">
      <w:pPr>
        <w:spacing w:line="480" w:lineRule="auto"/>
        <w:rPr>
          <w:sz w:val="24"/>
          <w:szCs w:val="24"/>
        </w:rPr>
      </w:pPr>
      <w:r w:rsidRPr="00E8654A">
        <w:rPr>
          <w:sz w:val="24"/>
          <w:szCs w:val="24"/>
        </w:rPr>
        <w:t xml:space="preserve">Chronic fatigue prevalence is disproportionately represented among patients with respiratory conditions </w:t>
      </w:r>
      <w:r w:rsidRPr="00E8654A">
        <w:rPr>
          <w:sz w:val="24"/>
          <w:szCs w:val="24"/>
        </w:rPr>
        <w:fldChar w:fldCharType="begin"/>
      </w:r>
      <w:r w:rsidRPr="00E8654A">
        <w:rPr>
          <w:sz w:val="24"/>
          <w:szCs w:val="24"/>
        </w:rPr>
        <w:instrText xml:space="preserve"> ADDIN ZOTERO_ITEM CSL_CITATION {"citationID":"aqbdpqr746","properties":{"formattedCitation":"\\uldash{(Gruet, 2018)}","plainCitation":"(Gruet, 2018)","noteIndex":0},"citationItems":[{"id":8063,"uris":["http://zotero.org/users/12301744/items/49RSUB6C"],"itemData":{"id":8063,"type":"article-journal","abstract":"Fatigue is a primary disabling symptom in chronic respiratory diseases (CRD) with major clinical implications. However, fatigue is not yet sufﬁciently explored and is still poorly understood in CRD, making this symptom underdiagnosed and undertreated in these populations. Fatigue is a dynamic phenomenon, particularly in such evolving diseases punctuated by acute events which can, alone or in combination, modulate the degree of fatigue experienced by the patients. This review supports a comprehensive inter-disciplinary approach of CRD-related fatigue and emphasizes the need to consider both its performance and perceived components. Most studies in CRD evaluated perceived fatigue as a trait characteristic using multidimensional scales, providing precious information about its prevalence and clinical impact. However, these scales are not adapted to understand the complex dynamics of fatigue in real-life settings and should be augmented with ecological assessment of fatigue. The state level of fatigue must also be considered during physical tasks as severe fatigue can emerge rapidly during exercise. CRD patients exhibit alterations in both peripheral and central nervous systems and these abnormalities can be exacerbated during exercise. Laboratory tests are necessary to provide mechanistic insights into how and why fatigue develops during exercise in CRD. A better knowledge of the neurophysiological mechanisms underlying perceived and performance fatigability and their inﬂuence on real-life performance will enable the development of new individualized countermeasures. This review aims ﬁrst to shed light on the terminology of fatigue and then critically considers the contemporary models of fatigue and their relevance in the particular context of CRD. This article then brieﬂy reports the prevalence and clinical consequences of fatigue in CRD and discusses the strengths and weaknesses of various fatigue scales. This review also provides several arguments to select the ideal test of performance fatigability in CRD and to translate the mechanistic laboratory ﬁndings into the clinical practice and real-world performance. Finally, this article discusses the dose-response relationship to training and the feasibility and validity of using the fatigue produced during exercise training sessions in CRD to optimize exercise training efﬁciency. Methodological concerns, examples of applications in selected diseases and avenues for future research are also provided.","container-title":"Frontiers in Physiology","DOI":"10.3389/fphys.2018.01285","ISSN":"1664-042X","journalAbbreviation":"Front. Physiol.","language":"en","page":"1285","source":"DOI.org (Crossref)","title":"Fatigue in Chronic Respiratory Diseases: Theoretical Framework and Implications For Real-Life Performance and Rehabilitation","title-short":"Fatigue in Chronic Respiratory Diseases","volume":"9","author":[{"family":"Gruet","given":"Mathieu"}],"issued":{"date-parts":[["2018",9,19]]},"citation-key":"Gruet2018FatigueChronicRespiratory"}}],"schema":"https://github.com/citation-style-language/schema/raw/master/csl-citation.json"} </w:instrText>
      </w:r>
      <w:r w:rsidRPr="00E8654A">
        <w:rPr>
          <w:sz w:val="24"/>
          <w:szCs w:val="24"/>
        </w:rPr>
        <w:fldChar w:fldCharType="separate"/>
      </w:r>
      <w:r w:rsidRPr="00E8654A">
        <w:rPr>
          <w:kern w:val="0"/>
          <w:sz w:val="24"/>
          <w:szCs w:val="24"/>
          <w:u w:val="dash"/>
        </w:rPr>
        <w:t>(Gruet, 2018)</w:t>
      </w:r>
      <w:r w:rsidRPr="00E8654A">
        <w:rPr>
          <w:sz w:val="24"/>
          <w:szCs w:val="24"/>
        </w:rPr>
        <w:fldChar w:fldCharType="end"/>
      </w:r>
      <w:r w:rsidR="002250EA" w:rsidRPr="00E8654A">
        <w:rPr>
          <w:sz w:val="24"/>
          <w:szCs w:val="24"/>
        </w:rPr>
        <w:t xml:space="preserve">, and the magnitude of fatigue is </w:t>
      </w:r>
      <w:r w:rsidR="00811107" w:rsidRPr="00E8654A">
        <w:rPr>
          <w:sz w:val="24"/>
          <w:szCs w:val="24"/>
        </w:rPr>
        <w:t xml:space="preserve">proportional to the severity of dyspnea </w:t>
      </w:r>
      <w:r w:rsidR="00811107" w:rsidRPr="00E8654A">
        <w:rPr>
          <w:sz w:val="24"/>
          <w:szCs w:val="24"/>
        </w:rPr>
        <w:fldChar w:fldCharType="begin"/>
      </w:r>
      <w:r w:rsidR="00811107" w:rsidRPr="00E8654A">
        <w:rPr>
          <w:sz w:val="24"/>
          <w:szCs w:val="24"/>
        </w:rPr>
        <w:instrText xml:space="preserve"> ADDIN ZOTERO_ITEM CSL_CITATION {"citationID":"a13scdld3o8","properties":{"formattedCitation":"\\uldash{(Kapella et al., 2006)}","plainCitation":"(Kapella et al., 2006)","noteIndex":0},"citationItems":[{"id":8074,"uris":["http://zotero.org/users/12301744/items/S3MKYEZW"],"itemData":{"id":8074,"type":"article-journal","abstract":"Background: \n          Fatigue is a common symptom of chronic obstructive pulmonary disease (COPD), but little is known about the specific nature of COPD-related fatigue and its impact on daily life.\n          Objectives: \n          To (a) describe characteristics of fatigue in people with COPD and (b) test a theoretically and empirically supported model of the relationships among subjective fatigue, dyspnea, functional performance, anxious and depressed moods, and sleep quality in people with COPD.\n          Methods: \n          A cross-sectional descriptive study was conducted with 130 people with moderate to severe COPD. Measures included the following: a Numerical Rating Scale (NRS) for frequency, intensity, and distress of fatigue and dyspnea; Fatigue Assessment Instrument (FAI); Chronic Respiratory Disease Questionnaire (CRQ); Profile of Mood States (POMS); Pittsburgh Sleep Quality Index (PSQI); Functional Performance Inventory (FPI); and spirometry. Path analysis was used to examine the relationships among variables.\n          Results: \n          Participants reported moderate amounts of fatigue, which was described as situation-specific, had considerable consequences, and was responsive to rest and sleep. Dyspnea was slightly greater than fatigue, as measured by the NRSs (p &lt;.001), and there was a strong relationship between fatigue and dyspnea (r =.74, p &lt; .001). Dyspnea, depressed mood, and sleep quality accounted for 42% of the variance in subjective fatigue. Fatigue, dyspnea, airflow obstruction, and anxious mood accounted for 36% of the variance in functional performance.\n          Conclusions: \n          Fatigue is an important problem that affects performance of daily activities in people with COPD. The relationships or interactions that exist among fatigue and other symptoms are complex.","container-title":"Nursing Research","ISSN":"0029-6562","issue":"1","language":"en-US","page":"10","source":"journals.lww.com","title":"Subjective Fatigue, Influencing Variables, and Consequences in Chronic Obstructive Pulmonary Disease","volume":"55","author":[{"family":"Kapella","given":"Mary C."},{"family":"Larson","given":"Janet L."},{"family":"Patel","given":"Minu K."},{"family":"Covey","given":"Margaret K."},{"family":"Berry","given":"Jean K."}],"issued":{"date-parts":[["2006",2]]},"citation-key":"Kapella2006SubjectiveFatigueInfluencing"}}],"schema":"https://github.com/citation-style-language/schema/raw/master/csl-citation.json"} </w:instrText>
      </w:r>
      <w:r w:rsidR="00811107" w:rsidRPr="00E8654A">
        <w:rPr>
          <w:sz w:val="24"/>
          <w:szCs w:val="24"/>
        </w:rPr>
        <w:fldChar w:fldCharType="separate"/>
      </w:r>
      <w:r w:rsidR="00811107" w:rsidRPr="00E8654A">
        <w:rPr>
          <w:kern w:val="0"/>
          <w:sz w:val="24"/>
          <w:szCs w:val="24"/>
          <w:u w:val="dash"/>
        </w:rPr>
        <w:t>(Kapella et al., 2006)</w:t>
      </w:r>
      <w:r w:rsidR="00811107" w:rsidRPr="00E8654A">
        <w:rPr>
          <w:sz w:val="24"/>
          <w:szCs w:val="24"/>
        </w:rPr>
        <w:fldChar w:fldCharType="end"/>
      </w:r>
      <w:r w:rsidR="00811107" w:rsidRPr="00E8654A">
        <w:rPr>
          <w:sz w:val="24"/>
          <w:szCs w:val="24"/>
        </w:rPr>
        <w:t>.</w:t>
      </w:r>
      <w:r w:rsidR="0047402E" w:rsidRPr="00E8654A">
        <w:rPr>
          <w:sz w:val="24"/>
          <w:szCs w:val="24"/>
        </w:rPr>
        <w:t xml:space="preserve"> Following acute COVID infection, fatigue problems are more common in patients with dyspnea compared to patients with normal breathing </w:t>
      </w:r>
      <w:r w:rsidR="0047402E" w:rsidRPr="00E8654A">
        <w:rPr>
          <w:sz w:val="24"/>
          <w:szCs w:val="24"/>
        </w:rPr>
        <w:fldChar w:fldCharType="begin"/>
      </w:r>
      <w:r w:rsidR="0047402E" w:rsidRPr="00E8654A">
        <w:rPr>
          <w:sz w:val="24"/>
          <w:szCs w:val="24"/>
        </w:rPr>
        <w:instrText xml:space="preserve"> ADDIN ZOTERO_ITEM CSL_CITATION {"citationID":"amm8be9gu7","properties":{"formattedCitation":"\\uldash{(Cort\\uc0\\u233{}s-Telles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47402E" w:rsidRPr="00E8654A">
        <w:rPr>
          <w:sz w:val="24"/>
          <w:szCs w:val="24"/>
        </w:rPr>
        <w:fldChar w:fldCharType="separate"/>
      </w:r>
      <w:r w:rsidR="0047402E" w:rsidRPr="00E8654A">
        <w:rPr>
          <w:kern w:val="0"/>
          <w:sz w:val="24"/>
          <w:szCs w:val="24"/>
          <w:u w:val="dash"/>
        </w:rPr>
        <w:t>(Cortés-Telles et al., 2021)</w:t>
      </w:r>
      <w:r w:rsidR="0047402E" w:rsidRPr="00E8654A">
        <w:rPr>
          <w:sz w:val="24"/>
          <w:szCs w:val="24"/>
        </w:rPr>
        <w:fldChar w:fldCharType="end"/>
      </w:r>
      <w:r w:rsidR="0047402E" w:rsidRPr="00E8654A">
        <w:rPr>
          <w:sz w:val="24"/>
          <w:szCs w:val="24"/>
        </w:rPr>
        <w:t xml:space="preserve">. </w:t>
      </w:r>
      <w:r w:rsidR="00DE4265" w:rsidRPr="00E8654A">
        <w:rPr>
          <w:sz w:val="24"/>
          <w:szCs w:val="24"/>
        </w:rPr>
        <w:t xml:space="preserve">In PCS, a significant correlation persists between breathing difficulty and self-reported fatigue </w:t>
      </w:r>
      <w:r w:rsidR="00DE4265" w:rsidRPr="00E8654A">
        <w:rPr>
          <w:sz w:val="24"/>
          <w:szCs w:val="24"/>
        </w:rPr>
        <w:fldChar w:fldCharType="begin"/>
      </w:r>
      <w:r w:rsidR="00DE4265" w:rsidRPr="00E8654A">
        <w:rPr>
          <w:sz w:val="24"/>
          <w:szCs w:val="24"/>
        </w:rPr>
        <w:instrText xml:space="preserve"> ADDIN ZOTERO_ITEM CSL_CITATION {"citationID":"a42ppb22kb","properties":{"formattedCitation":"\\uldash{(Twomey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E8654A">
        <w:rPr>
          <w:sz w:val="24"/>
          <w:szCs w:val="24"/>
        </w:rPr>
        <w:fldChar w:fldCharType="separate"/>
      </w:r>
      <w:r w:rsidR="00DE4265" w:rsidRPr="00E8654A">
        <w:rPr>
          <w:kern w:val="0"/>
          <w:sz w:val="24"/>
          <w:szCs w:val="24"/>
          <w:u w:val="dash"/>
        </w:rPr>
        <w:t>(Twomey et al., 2022)</w:t>
      </w:r>
      <w:r w:rsidR="00DE4265" w:rsidRPr="00E8654A">
        <w:rPr>
          <w:sz w:val="24"/>
          <w:szCs w:val="24"/>
        </w:rPr>
        <w:fldChar w:fldCharType="end"/>
      </w:r>
      <w:r w:rsidR="00DE4265" w:rsidRPr="00E8654A">
        <w:rPr>
          <w:sz w:val="24"/>
          <w:szCs w:val="24"/>
        </w:rPr>
        <w:t xml:space="preserve">. </w:t>
      </w:r>
    </w:p>
    <w:p w14:paraId="742F1D23" w14:textId="77777777" w:rsidR="00E8654A" w:rsidRPr="00E8654A" w:rsidRDefault="00E8654A" w:rsidP="00811107">
      <w:pPr>
        <w:spacing w:line="480" w:lineRule="auto"/>
        <w:rPr>
          <w:sz w:val="24"/>
          <w:szCs w:val="24"/>
        </w:rPr>
      </w:pPr>
    </w:p>
    <w:p w14:paraId="13D27459" w14:textId="5C51494B" w:rsidR="00811107" w:rsidRDefault="00811107" w:rsidP="00811107">
      <w:pPr>
        <w:pStyle w:val="Heading3"/>
        <w:spacing w:line="480" w:lineRule="auto"/>
      </w:pPr>
      <w:r>
        <w:t>Respiratory Effects on Neurocognitive Dysfunction</w:t>
      </w:r>
    </w:p>
    <w:p w14:paraId="52816CA9" w14:textId="520B3DBB" w:rsidR="007B7887"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Despite the severe and debilitating neurocognitive symptoms reported by patients with PCS, MRI of the cerebrum has identified abnormalities in only a small percentage of subjects reporting 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{"citationID":"00000048","properties":{"unsorted":false,"formattedCitation":"(Davis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(Davis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Similarly, no cerebral pathology has been identified that has associated with chronic and debilitating fatigue.</w:t>
      </w:r>
    </w:p>
    <w:p w14:paraId="71A49AFF" w14:textId="77777777" w:rsidR="00DB0DF6" w:rsidRPr="00E8654A" w:rsidRDefault="00DB0DF6" w:rsidP="00E8654A">
      <w:pPr>
        <w:spacing w:line="480" w:lineRule="auto"/>
        <w:rPr>
          <w:rFonts w:asciiTheme="minorHAnsi" w:hAnsiTheme="minorHAnsi" w:cstheme="minorHAnsi"/>
          <w:sz w:val="24"/>
          <w:szCs w:val="24"/>
        </w:rPr>
      </w:pPr>
    </w:p>
    <w:p w14:paraId="389E8130" w14:textId="26F6761A" w:rsidR="00DB0DF6"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Rather than cerebral damage, one potential pathophysiological explanation may be weakness to the diaphragm. </w:t>
      </w:r>
    </w:p>
    <w:p w14:paraId="2F59B3B2" w14:textId="77777777" w:rsidR="00DB0DF6" w:rsidRPr="00E8654A" w:rsidRDefault="00DB0DF6" w:rsidP="00E8654A">
      <w:pPr>
        <w:spacing w:line="480" w:lineRule="auto"/>
        <w:rPr>
          <w:rFonts w:asciiTheme="minorHAnsi" w:hAnsiTheme="minorHAnsi" w:cstheme="minorHAnsi"/>
          <w:sz w:val="24"/>
          <w:szCs w:val="24"/>
        </w:rPr>
      </w:pPr>
    </w:p>
    <w:p w14:paraId="1B6C981E" w14:textId="641EA145" w:rsidR="00C262FF" w:rsidRPr="00E8654A" w:rsidRDefault="00C262F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In a study of 1680 PCS patients, the number one predictor of neurocognitive dysfunction was respiratory dysfunction. Subjects with</w:t>
      </w:r>
      <w:r w:rsidR="0074340C" w:rsidRPr="00E8654A">
        <w:rPr>
          <w:rFonts w:asciiTheme="minorHAnsi" w:hAnsiTheme="minorHAnsi" w:cstheme="minorHAnsi"/>
          <w:sz w:val="24"/>
          <w:szCs w:val="24"/>
        </w:rPr>
        <w:t xml:space="preserve"> </w:t>
      </w:r>
      <w:r w:rsidRPr="00E8654A">
        <w:rPr>
          <w:rFonts w:asciiTheme="minorHAnsi" w:hAnsiTheme="minorHAnsi" w:cstheme="minorHAnsi"/>
          <w:sz w:val="24"/>
          <w:szCs w:val="24"/>
        </w:rPr>
        <w:t xml:space="preserve"> respiratory dysfunction were 1.95 times more likely to develop brain fog compared to subjects without respiratory dysfunction, whereas no other medical pathologies demonstrated any relationship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{"citationID":"a16ge4tea1u","properties":{"formattedCitation":"\\uldash{(Asadi\\uc0\\u8208{}Pooya et al., 2022)}","plainCitation":"(Asadi‐Pooya et al., 2022)","noteIndex":0},"citationItems":[{"id":8146,"uris":["http://zotero.org/users/12301744/items/FTAMZDSP"],"itemData":{"id":8146,"type":"article-journal","abstract":"We investigated the frequency of brain fog in a large cohort of patients with documented coronavirus disease‐2019 (COVID‐19) who have survived the illness. We also scrutinized the potential risk factors associated with the development of brain fog. Adult patients (18–55 years of age), who were referred to the healthcare facilities anywhere in Fars province from February 19, 2020 to November 20, 2020 were included. All patients had a confirmed COVID‐19 diagnosis. In a phone call, at least 3 months after their discharge from the hospital, we obtained their current information. A questionnaire was specifically designed for data collection. In total, 2696 patients had the inclusion criteria; 1680 (62.3%) people reported long COVID syndrome (LCS). LCS‐associated brain fog was reported by 194 (7.2%) patients. Female sex (odds ratio [OR]: 1.4), respiratory problems at the onset (OR: 1.9), and intensive care unit (ICU) admission (OR: 1.7) were significantly associated with reporting chronic post‐COVID “brain fog” by the patients. In this large population‐based study, we report that chronic post‐COVID “brain fog” has significant associations with sex (female), respiratory symptoms at the onset, and the severity of the illness (ICU admission).","container-title":"Journal of Medical Virology","DOI":"10.1002/jmv.27404","ISSN":"0146-6615, 1096-9071","issue":"3","journalAbbreviation":"Journal of Medical Virology","language":"en","page":"979-984","source":"DOI.org (Crossref)","title":"Long COVID syndrome‐associated brain fog","volume":"94","author":[{"family":"Asadi‐Pooya","given":"Ali A."},{"family":"Akbari","given":"Ali"},{"family":"Emami","given":"Amir"},{"family":"Lotfi","given":"Mehrzad"},{"family":"Rostamihosseinkhani","given":"Mahtab"},{"family":"Nemati","given":"Hamid"},{"family":"Barzegar","given":"Zohreh"},{"family":"Kabiri","given":"Maryam"},{"family":"Zeraatpisheh","given":"Zahra"},{"family":"Farjoud‐Kouhanjani","given":"Mohsen"},{"family":"Jafari","given":"Anahita"},{"family":"Sasannia","given":"Sarvin"},{"family":"Ashrafi","given":"Shayan"},{"family":"Nazeri","given":"Masoume"},{"family":"Nasiri","given":"Sara"},{"family":"Shahisavandi","given":"Mina"}],"issued":{"date-parts":[["2022",3]]},"citation-key":"Asadi-Pooya2022LongCOVIDSyndromeassociate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(Asadi‐Pooya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195A25" w:rsidRPr="00E8654A">
        <w:rPr>
          <w:rFonts w:asciiTheme="minorHAnsi" w:hAnsiTheme="minorHAnsi" w:cstheme="minorHAnsi"/>
          <w:sz w:val="24"/>
          <w:szCs w:val="24"/>
        </w:rPr>
        <w:t xml:space="preserve"> Similarly, a study of 29 PCS patients </w:t>
      </w:r>
      <w:r w:rsidR="0074340C" w:rsidRPr="00E8654A">
        <w:rPr>
          <w:rFonts w:asciiTheme="minorHAnsi" w:hAnsiTheme="minorHAnsi" w:cstheme="minorHAnsi"/>
          <w:sz w:val="24"/>
          <w:szCs w:val="24"/>
        </w:rPr>
        <w:t xml:space="preserve">concluded that worsened </w:t>
      </w:r>
      <w:r w:rsidR="00195A25" w:rsidRPr="00E8654A">
        <w:rPr>
          <w:rFonts w:asciiTheme="minorHAnsi" w:hAnsiTheme="minorHAnsi" w:cstheme="minorHAnsi"/>
          <w:sz w:val="24"/>
          <w:szCs w:val="24"/>
        </w:rPr>
        <w:t xml:space="preserve">respiratory symptoms </w:t>
      </w:r>
      <w:r w:rsidR="0074340C" w:rsidRPr="00E8654A">
        <w:rPr>
          <w:rFonts w:asciiTheme="minorHAnsi" w:hAnsiTheme="minorHAnsi" w:cstheme="minorHAnsi"/>
          <w:sz w:val="24"/>
          <w:szCs w:val="24"/>
        </w:rPr>
        <w:t xml:space="preserve">were associated with worsened </w:t>
      </w:r>
      <w:r w:rsidR="00195A25" w:rsidRPr="00E8654A">
        <w:rPr>
          <w:rFonts w:asciiTheme="minorHAnsi" w:hAnsiTheme="minorHAnsi" w:cstheme="minorHAnsi"/>
          <w:sz w:val="24"/>
          <w:szCs w:val="24"/>
        </w:rPr>
        <w:t xml:space="preserve">global cognitive impairment and executive function </w:t>
      </w:r>
      <w:r w:rsidR="00195A25" w:rsidRPr="00E8654A">
        <w:rPr>
          <w:rFonts w:asciiTheme="minorHAnsi" w:hAnsiTheme="minorHAnsi" w:cstheme="minorHAnsi"/>
          <w:sz w:val="24"/>
          <w:szCs w:val="24"/>
        </w:rPr>
        <w:fldChar w:fldCharType="begin"/>
      </w:r>
      <w:r w:rsidR="0074340C" w:rsidRPr="00E8654A">
        <w:rPr>
          <w:rFonts w:asciiTheme="minorHAnsi" w:hAnsiTheme="minorHAnsi" w:cstheme="minorHAnsi"/>
          <w:sz w:val="24"/>
          <w:szCs w:val="24"/>
        </w:rPr>
        <w:instrText xml:space="preserve"> ADDIN ZOTERO_ITEM CSL_CITATION {"citationID":"a1dkmb79soj","properties":{"formattedCitation":"\\uldash{(Miskowiak et al., 2021)}","plainCitation":"(Miskowiak et al., 2021)","noteIndex":0},"citationItems":[{"id":8290,"uris":["http://zotero.org/users/12301744/items/LE6MWDCU"],"itemData":{"id":8290,"type":"article-journal","abstract":"The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schema":"https://github.com/citation-style-language/schema/raw/master/csl-citation.json"} </w:instrText>
      </w:r>
      <w:r w:rsidR="00195A25" w:rsidRPr="00E8654A">
        <w:rPr>
          <w:rFonts w:asciiTheme="minorHAnsi" w:hAnsiTheme="minorHAnsi" w:cstheme="minorHAnsi"/>
          <w:sz w:val="24"/>
          <w:szCs w:val="24"/>
        </w:rPr>
        <w:fldChar w:fldCharType="separate"/>
      </w:r>
      <w:r w:rsidR="0074340C" w:rsidRPr="00E8654A">
        <w:rPr>
          <w:rFonts w:asciiTheme="minorHAnsi" w:hAnsiTheme="minorHAnsi" w:cstheme="minorHAnsi"/>
          <w:kern w:val="0"/>
          <w:sz w:val="24"/>
          <w:szCs w:val="24"/>
          <w:u w:val="dash"/>
        </w:rPr>
        <w:t>(Miskowiak et al., 2021)</w:t>
      </w:r>
      <w:r w:rsidR="00195A25" w:rsidRPr="00E8654A">
        <w:rPr>
          <w:rFonts w:asciiTheme="minorHAnsi" w:hAnsiTheme="minorHAnsi" w:cstheme="minorHAnsi"/>
          <w:sz w:val="24"/>
          <w:szCs w:val="24"/>
        </w:rPr>
        <w:fldChar w:fldCharType="end"/>
      </w:r>
      <w:r w:rsidR="0074340C" w:rsidRPr="00E8654A">
        <w:rPr>
          <w:rFonts w:asciiTheme="minorHAnsi" w:hAnsiTheme="minorHAnsi" w:cstheme="minorHAnsi"/>
          <w:sz w:val="24"/>
          <w:szCs w:val="24"/>
        </w:rPr>
        <w:t>.</w:t>
      </w:r>
    </w:p>
    <w:p w14:paraId="133B2749" w14:textId="77777777" w:rsidR="00C262FF" w:rsidRPr="00E8654A" w:rsidRDefault="00C262FF" w:rsidP="00E8654A">
      <w:pPr>
        <w:spacing w:line="480" w:lineRule="auto"/>
        <w:rPr>
          <w:rFonts w:asciiTheme="minorHAnsi" w:hAnsiTheme="minorHAnsi" w:cstheme="minorHAnsi"/>
          <w:sz w:val="24"/>
          <w:szCs w:val="24"/>
        </w:rPr>
      </w:pPr>
    </w:p>
    <w:p w14:paraId="0CAB2113" w14:textId="010AEE82" w:rsidR="007B7887" w:rsidRPr="00E8654A" w:rsidRDefault="007B788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Symptoms of dyspnea have been identified to be associated with increased likelihood of experiencing brain fog. For instance, an analysis by Bulla et al. found that 37.5% of PCS patients with neurocognitive dysfunction reported major signs of dyspnea, compared to only 6.3% of patients without neurocognitive dysfunction </w:t>
      </w:r>
      <w:bookmarkStart w:id="12" w:name="_Hlk206863273"/>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{"citationID":"lq6E6l86","properties":{"formattedCitation":"(Bulla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bookmarkEnd w:id="12"/>
      <w:r w:rsidRPr="00E8654A">
        <w:rPr>
          <w:rFonts w:asciiTheme="minorHAnsi" w:hAnsiTheme="minorHAnsi" w:cstheme="minorHAnsi"/>
          <w:sz w:val="24"/>
          <w:szCs w:val="24"/>
        </w:rPr>
        <w:t xml:space="preserve">. Similarly, </w:t>
      </w:r>
      <w:r w:rsidR="00F30D1B" w:rsidRPr="00E8654A">
        <w:rPr>
          <w:rFonts w:asciiTheme="minorHAnsi" w:hAnsiTheme="minorHAnsi" w:cstheme="minorHAnsi"/>
          <w:sz w:val="24"/>
          <w:szCs w:val="24"/>
        </w:rPr>
        <w:t xml:space="preserve">Nordvig et al. found that 48% of patients with neurocognitive dysfunction reported dyspnea compared to 18% without </w:t>
      </w:r>
      <w:r w:rsidR="00F30D1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{"citationID":"Qw1aJJvB","properties":{"unsorted":false,"formattedCitation":"(Nordvig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F30D1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(Nordvig et al., 2023)</w:t>
      </w:r>
      <w:r w:rsidR="00F30D1B" w:rsidRPr="00E8654A">
        <w:rPr>
          <w:rFonts w:asciiTheme="minorHAnsi" w:hAnsiTheme="minorHAnsi" w:cstheme="minorHAnsi"/>
          <w:sz w:val="24"/>
          <w:szCs w:val="24"/>
        </w:rPr>
        <w:fldChar w:fldCharType="end"/>
      </w:r>
      <w:r w:rsidR="00F30D1B" w:rsidRPr="00E8654A">
        <w:rPr>
          <w:rFonts w:asciiTheme="minorHAnsi" w:hAnsiTheme="minorHAnsi" w:cstheme="minorHAnsi"/>
          <w:sz w:val="24"/>
          <w:szCs w:val="24"/>
        </w:rPr>
        <w:t xml:space="preserve">. </w:t>
      </w:r>
    </w:p>
    <w:p w14:paraId="432568DC" w14:textId="77777777" w:rsidR="00DB0DF6" w:rsidRDefault="00DB0DF6" w:rsidP="00387637">
      <w:pPr>
        <w:spacing w:line="480" w:lineRule="auto"/>
      </w:pPr>
    </w:p>
    <w:p w14:paraId="33D0D879" w14:textId="77777777" w:rsidR="00DB0DF6" w:rsidRPr="007B7887" w:rsidRDefault="00DB0DF6" w:rsidP="00387637">
      <w:pPr>
        <w:spacing w:line="480" w:lineRule="auto"/>
      </w:pPr>
    </w:p>
    <w:p w14:paraId="4266D836" w14:textId="77777777" w:rsidR="008A1586" w:rsidRDefault="008A1586" w:rsidP="00387637">
      <w:pPr>
        <w:spacing w:line="480" w:lineRule="auto"/>
      </w:pPr>
    </w:p>
    <w:p w14:paraId="7E816149" w14:textId="77777777" w:rsidR="008A1586" w:rsidRDefault="00000000" w:rsidP="00387637">
      <w:pPr>
        <w:pStyle w:val="Heading3"/>
        <w:spacing w:line="480" w:lineRule="auto"/>
      </w:pPr>
      <w:r>
        <w:t>Respiratory Effects on Sleep</w:t>
      </w:r>
    </w:p>
    <w:p w14:paraId="6C4F435B" w14:textId="321CBF2D" w:rsidR="00185F82" w:rsidRPr="00E8654A" w:rsidRDefault="00185F82" w:rsidP="00E8654A">
      <w:pPr>
        <w:spacing w:line="480" w:lineRule="auto"/>
        <w:rPr>
          <w:sz w:val="24"/>
          <w:szCs w:val="24"/>
        </w:rPr>
      </w:pPr>
      <w:r w:rsidRPr="00E8654A">
        <w:rPr>
          <w:sz w:val="24"/>
          <w:szCs w:val="24"/>
        </w:rPr>
        <w:t>During sleep, upper airway narrowing and increased airflow resistance</w:t>
      </w:r>
      <w:r w:rsidR="00356BC1" w:rsidRPr="00E8654A">
        <w:rPr>
          <w:sz w:val="24"/>
          <w:szCs w:val="24"/>
        </w:rPr>
        <w:t xml:space="preserve"> coupled with reduced contribution from the intercostals </w:t>
      </w:r>
      <w:r w:rsidRPr="00E8654A">
        <w:rPr>
          <w:sz w:val="24"/>
          <w:szCs w:val="24"/>
        </w:rPr>
        <w:t xml:space="preserve">instill increased </w:t>
      </w:r>
      <w:r w:rsidR="00F629ED" w:rsidRPr="00E8654A">
        <w:rPr>
          <w:sz w:val="24"/>
          <w:szCs w:val="24"/>
        </w:rPr>
        <w:t xml:space="preserve">force production </w:t>
      </w:r>
      <w:r w:rsidRPr="00E8654A">
        <w:rPr>
          <w:sz w:val="24"/>
          <w:szCs w:val="24"/>
        </w:rPr>
        <w:t>demands o</w:t>
      </w:r>
      <w:r w:rsidR="00F629ED" w:rsidRPr="00E8654A">
        <w:rPr>
          <w:sz w:val="24"/>
          <w:szCs w:val="24"/>
        </w:rPr>
        <w:t>f</w:t>
      </w:r>
      <w:r w:rsidRPr="00E8654A">
        <w:rPr>
          <w:sz w:val="24"/>
          <w:szCs w:val="24"/>
        </w:rPr>
        <w:t xml:space="preserve"> the </w:t>
      </w:r>
      <w:r w:rsidR="00F629ED" w:rsidRPr="00E8654A">
        <w:rPr>
          <w:sz w:val="24"/>
          <w:szCs w:val="24"/>
        </w:rPr>
        <w:t xml:space="preserve">diaphragm </w:t>
      </w:r>
      <w:r w:rsidR="00F629ED" w:rsidRPr="00E8654A">
        <w:rPr>
          <w:sz w:val="24"/>
          <w:szCs w:val="24"/>
        </w:rPr>
        <w:lastRenderedPageBreak/>
        <w:fldChar w:fldCharType="begin"/>
      </w:r>
      <w:r w:rsidR="00E23ABA" w:rsidRPr="00E8654A">
        <w:rPr>
          <w:sz w:val="24"/>
          <w:szCs w:val="24"/>
        </w:rPr>
        <w:instrText xml:space="preserve"> ADDIN ZOTERO_ITEM CSL_CITATION {"citationID":"a2o1aai995u","properties":{"formattedCitation":"(Severin, 2022; Yokoba et al., 2016)","plainCitation":"(Severin, 2022; Yokoba et al., 2016)","noteIndex":0},"citationItems":[{"id":270,"uris":["http://zotero.org/users/12301744/items/NT5Y38KS"],"itemData":{"id":270,"type":"thesis","abstract":"Introduction: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id":7719,"uris":["http://zotero.org/users/12301744/items/V9BZQ3M3"],"itemData":{"id":7719,"type":"article-journal","abstract":"Action of the uppermost medial internal intercostal muscles-the parasternals-during rapid eye movement (REM) is uncertain; no direct recordings exist of shortening of these muscles during sleep. Historically, motor inhibition of skeletal muscles during REM sleep is thought to cause global loss of chest wall muscle function, REM \"atonia,\" with preservation of only diaphragm function. However, recent evidence during wakefulness shows parasternals as distinctive obligatory inspiratory muscles. Therefore we hypothesized that attenuation of chest wall function during sleep may spare the parasternals along with the diaphragm, as essential muscles of inspiration during REM. We studied seven canines, comparing costal and crural diaphragm and parasternal intercostal muscle function during wakefulness and non-REM (NREM) and REM sleep, during normal spontaneous sleep, continuously recording ventilation and simultaneous muscle electromyogram (EMG) and length from sonomicrometry microtransducers. Ventilation during sleep declined significantly from wakefulness. From wakefulness to NREM and REM, costal and crural tidal EMG increased, while parasternal tidal EMG was preserved unchanged. Costal and crural shortening per breath during NREM and REM did not change significantly from wakefulness. Concurrently, parasternal shortening decreased equally in both NREM and REM despite preservation of the parasternal EMG. We conclude that diaphragm and parasternals are not inhibited, and both remain active together as essential inspiratory muscles, during REM sleep. The lesser contraction of parasternal intercostals compared with diaphragm may be attributed to net changes in mechanics affecting the chest wall during sleep.","container-title":"Journal of Applied Physiology (Bethesda, Md.: 1985)","DOI":"10.1152/japplphysiol.00508.2015","ISSN":"1522-1601","issue":"1","journalAbbreviation":"J Appl Physiol (1985)","language":"eng","note":"PMID: 27125847","page":"59-65","source":"PubMed","title":"Parasternal intercostal and diaphragm function during sleep","volume":"121","author":[{"family":"Yokoba","given":"Masanori"},{"family":"Hawes","given":"Harvey G."},{"family":"Kieser","given":"Teresa M."},{"family":"Katagiri","given":"Masato"},{"family":"Easton","given":"Paul A."}],"issued":{"date-parts":[["2016",7,1]]},"citation-key":"Yokoba2016ParasternalIntercostalDiaphragm"},"label":"page"}],"schema":"https://github.com/citation-style-language/schema/raw/master/csl-citation.json"} </w:instrText>
      </w:r>
      <w:r w:rsidR="00F629ED" w:rsidRPr="00E8654A">
        <w:rPr>
          <w:sz w:val="24"/>
          <w:szCs w:val="24"/>
        </w:rPr>
        <w:fldChar w:fldCharType="separate"/>
      </w:r>
      <w:r w:rsidR="00E23ABA" w:rsidRPr="00E8654A">
        <w:rPr>
          <w:kern w:val="0"/>
          <w:sz w:val="24"/>
          <w:szCs w:val="24"/>
        </w:rPr>
        <w:t>(Severin, 2022; Yokoba et al., 2016)</w:t>
      </w:r>
      <w:r w:rsidR="00F629ED" w:rsidRPr="00E8654A">
        <w:rPr>
          <w:sz w:val="24"/>
          <w:szCs w:val="24"/>
        </w:rPr>
        <w:fldChar w:fldCharType="end"/>
      </w:r>
      <w:r w:rsidRPr="00E8654A">
        <w:rPr>
          <w:sz w:val="24"/>
          <w:szCs w:val="24"/>
        </w:rPr>
        <w:t>. In healthy individuals, the diaphragm can</w:t>
      </w:r>
      <w:r w:rsidR="00F629ED" w:rsidRPr="00E8654A">
        <w:rPr>
          <w:sz w:val="24"/>
          <w:szCs w:val="24"/>
        </w:rPr>
        <w:t xml:space="preserve"> </w:t>
      </w:r>
      <w:r w:rsidR="008F3268">
        <w:rPr>
          <w:sz w:val="24"/>
          <w:szCs w:val="24"/>
        </w:rPr>
        <w:t>meet these demands</w:t>
      </w:r>
      <w:r w:rsidRPr="00E8654A">
        <w:rPr>
          <w:sz w:val="24"/>
          <w:szCs w:val="24"/>
        </w:rPr>
        <w:t xml:space="preserve"> with relatively low neural drive, </w:t>
      </w:r>
      <w:r w:rsidR="008F3268">
        <w:rPr>
          <w:sz w:val="24"/>
          <w:szCs w:val="24"/>
        </w:rPr>
        <w:t>permitting</w:t>
      </w:r>
      <w:r w:rsidRPr="00E8654A">
        <w:rPr>
          <w:sz w:val="24"/>
          <w:szCs w:val="24"/>
        </w:rPr>
        <w:t xml:space="preserve"> stable ventilation </w:t>
      </w:r>
      <w:r w:rsidR="00F629ED" w:rsidRPr="00E8654A">
        <w:rPr>
          <w:sz w:val="24"/>
          <w:szCs w:val="24"/>
        </w:rPr>
        <w:t xml:space="preserve">without </w:t>
      </w:r>
      <w:r w:rsidR="008F3268">
        <w:rPr>
          <w:sz w:val="24"/>
          <w:szCs w:val="24"/>
        </w:rPr>
        <w:t xml:space="preserve">allowing </w:t>
      </w:r>
      <w:r w:rsidR="00F629ED" w:rsidRPr="00E8654A">
        <w:rPr>
          <w:sz w:val="24"/>
          <w:szCs w:val="24"/>
        </w:rPr>
        <w:t>cortical arousal</w:t>
      </w:r>
      <w:r w:rsidRPr="00E8654A">
        <w:rPr>
          <w:sz w:val="24"/>
          <w:szCs w:val="24"/>
        </w:rPr>
        <w:t xml:space="preserve"> </w:t>
      </w:r>
      <w:r w:rsidR="008F3268">
        <w:rPr>
          <w:sz w:val="24"/>
          <w:szCs w:val="24"/>
        </w:rPr>
        <w:t xml:space="preserve">to </w:t>
      </w:r>
      <w:r w:rsidR="00F629ED" w:rsidRPr="00E8654A">
        <w:rPr>
          <w:sz w:val="24"/>
          <w:szCs w:val="24"/>
        </w:rPr>
        <w:t xml:space="preserve">disrupt </w:t>
      </w:r>
      <w:r w:rsidRPr="00E8654A">
        <w:rPr>
          <w:sz w:val="24"/>
          <w:szCs w:val="24"/>
        </w:rPr>
        <w:t xml:space="preserve">deep sleep. </w:t>
      </w:r>
      <w:r w:rsidR="008F3268">
        <w:rPr>
          <w:sz w:val="24"/>
          <w:szCs w:val="24"/>
        </w:rPr>
        <w:t>W</w:t>
      </w:r>
      <w:r w:rsidRPr="00E8654A">
        <w:rPr>
          <w:sz w:val="24"/>
          <w:szCs w:val="24"/>
        </w:rPr>
        <w:t xml:space="preserve">hen diaphragm force-generating capacity is compromised, </w:t>
      </w:r>
      <w:r w:rsidR="008F3268">
        <w:rPr>
          <w:sz w:val="24"/>
          <w:szCs w:val="24"/>
        </w:rPr>
        <w:t xml:space="preserve">however, </w:t>
      </w:r>
      <w:r w:rsidRPr="00E8654A">
        <w:rPr>
          <w:sz w:val="24"/>
          <w:szCs w:val="24"/>
        </w:rPr>
        <w:t xml:space="preserve">greater neural respiratory drive is required to sustain tidal volume. Evidence </w:t>
      </w:r>
      <w:r w:rsidR="009B732D" w:rsidRPr="00E8654A">
        <w:rPr>
          <w:sz w:val="24"/>
          <w:szCs w:val="24"/>
        </w:rPr>
        <w:t xml:space="preserve">from Lueo et al. </w:t>
      </w:r>
      <w:r w:rsidRPr="00E8654A">
        <w:rPr>
          <w:sz w:val="24"/>
          <w:szCs w:val="24"/>
        </w:rPr>
        <w:t xml:space="preserve"> demonstrates that elevated neural drive </w:t>
      </w:r>
      <w:r w:rsidR="00F629ED" w:rsidRPr="00E8654A">
        <w:rPr>
          <w:sz w:val="24"/>
          <w:szCs w:val="24"/>
        </w:rPr>
        <w:t xml:space="preserve">to the diaphragm </w:t>
      </w:r>
      <w:r w:rsidR="008F3268">
        <w:rPr>
          <w:sz w:val="24"/>
          <w:szCs w:val="24"/>
        </w:rPr>
        <w:t xml:space="preserve">to cope with apnea </w:t>
      </w:r>
      <w:r w:rsidRPr="00E8654A">
        <w:rPr>
          <w:sz w:val="24"/>
          <w:szCs w:val="24"/>
        </w:rPr>
        <w:t>—</w:t>
      </w:r>
      <w:r w:rsidR="00F629ED" w:rsidRPr="00E8654A">
        <w:rPr>
          <w:sz w:val="24"/>
          <w:szCs w:val="24"/>
        </w:rPr>
        <w:t xml:space="preserve"> </w:t>
      </w:r>
      <w:r w:rsidRPr="00E8654A">
        <w:rPr>
          <w:sz w:val="24"/>
          <w:szCs w:val="24"/>
        </w:rPr>
        <w:t xml:space="preserve">rather than apnea </w:t>
      </w:r>
      <w:r w:rsidR="00F629ED" w:rsidRPr="00E8654A">
        <w:rPr>
          <w:sz w:val="24"/>
          <w:szCs w:val="24"/>
        </w:rPr>
        <w:t xml:space="preserve">itself </w:t>
      </w:r>
      <w:r w:rsidRPr="00E8654A">
        <w:rPr>
          <w:sz w:val="24"/>
          <w:szCs w:val="24"/>
        </w:rPr>
        <w:t>—</w:t>
      </w:r>
      <w:r w:rsidR="00F629ED" w:rsidRPr="00E8654A">
        <w:rPr>
          <w:sz w:val="24"/>
          <w:szCs w:val="24"/>
        </w:rPr>
        <w:t xml:space="preserve"> </w:t>
      </w:r>
      <w:r w:rsidRPr="00E8654A">
        <w:rPr>
          <w:sz w:val="24"/>
          <w:szCs w:val="24"/>
        </w:rPr>
        <w:t xml:space="preserve">is a primary </w:t>
      </w:r>
      <w:r w:rsidR="00F629ED" w:rsidRPr="00E8654A">
        <w:rPr>
          <w:sz w:val="24"/>
          <w:szCs w:val="24"/>
        </w:rPr>
        <w:t>generator of excessive</w:t>
      </w:r>
      <w:r w:rsidRPr="00E8654A">
        <w:rPr>
          <w:sz w:val="24"/>
          <w:szCs w:val="24"/>
        </w:rPr>
        <w:t xml:space="preserve"> cortical arousal </w:t>
      </w:r>
      <w:r w:rsidRPr="00E8654A">
        <w:rPr>
          <w:sz w:val="24"/>
          <w:szCs w:val="24"/>
        </w:rPr>
        <w:fldChar w:fldCharType="begin"/>
      </w:r>
      <w:r w:rsidR="00DF4D15" w:rsidRPr="00E8654A">
        <w:rPr>
          <w:sz w:val="24"/>
          <w:szCs w:val="24"/>
        </w:rPr>
        <w:instrText xml:space="preserve"> ADDIN ZOTERO_ITEM CSL_CITATION {"citationID":"6as7x5eb","properties":{"formattedCitation":"(Luo et al., 2008)","plainCitation":"(Luo et al., 2008)","noteIndex":0},"citationItems":[{"id":7600,"uris":["http://zotero.org/users/12301744/items/7Z2FZC5Y"],"itemData":{"id":7600,"type":"article-journal","abstract":"&lt;p&gt;For a given neural drive, oesophageal pressure during apnoeic episodes may differ from that during airflow, since inspiratory airflow and increased lung volume both reduce pressure generation. It was, therefore, hypothesised that diaphragm electromyography (EMG) may provide additional data to oesophageal pressure when used for the assessment of neural drive in patients with obstructive sleep apnoea, whose breathing is associated with variable airflow and changes in lung volume.&lt;/p&gt; &lt;p&gt;Neural respiratory drive was assessed using diaphragm EMG recorded from multipair oesophageal electrodes in 12 patients with obstructive sleep apnoea. Oesophageal pressure was also recorded.&lt;/p&gt; &lt;p&gt;The mean±&lt;sc&gt;sd&lt;/sc&gt; inspiratory oesophageal pressure swing was 11.0±3.7 cmH&lt;sub&gt;2&lt;/sub&gt;O during wakefulness, 38.2±15.7 cmH&lt;sub&gt;2&lt;/sub&gt;O at the end of the apnoea and reduced to 28.5±10.4 cmH&lt;sub&gt;2&lt;/sub&gt;O at the beginning of arousal. The mean peak inspiratory diaphragm EMG signal was 21.8±6.5 μV during wakefulness, 38.6±14.0 μV at the end of the apnoea and further increased to 59.6±32.0 μV at the beginning of arousal.&lt;/p&gt; &lt;p&gt;It was concluded that the pattern of neural drive assessed by oesophageal pressure differs from that measured by diaphragm electromyography during apnoeic events and, therefore, that diaphragm electromyography may be a useful adjunct to measurement of oesophageal pressure for the assessment of neural drive in patients with obstructive sleep apnoea.&lt;/p&gt;","container-title":"European Respiratory Journal","DOI":"10.1183/09031936.00049907","ISSN":"0903-1936, 1399-3003","issue":"3","language":"en","note":"publisher: European Respiratory Society\nsection: Original Articles: Sleep-disordered breathing\nPMID: 18032443","page":"650-657","source":"publications.ersnet.org","title":"Neural respiratory drive during apnoeic events in obstructive sleep apnoea","volume":"31","author":[{"family":"Luo","given":"Y. M."},{"family":"Wu","given":"H. D."},{"family":"Tang","given":"J."},{"family":"Jolley","given":"C."},{"family":"Steier","given":"J."},{"family":"Moxham","given":"J."},{"family":"Zhong","given":"N. S."},{"family":"Polkey","given":"M. I."}],"issued":{"date-parts":[["2008",2,29]]},"citation-key":"Luo2008NeuralRespiratoryDrive"}}],"schema":"https://github.com/citation-style-language/schema/raw/master/csl-citation.json"} </w:instrText>
      </w:r>
      <w:r w:rsidRPr="00E8654A">
        <w:rPr>
          <w:sz w:val="24"/>
          <w:szCs w:val="24"/>
        </w:rPr>
        <w:fldChar w:fldCharType="separate"/>
      </w:r>
      <w:r w:rsidR="00DF4D15" w:rsidRPr="00E8654A">
        <w:rPr>
          <w:sz w:val="24"/>
          <w:szCs w:val="24"/>
        </w:rPr>
        <w:t>(Luo et al., 2008)</w:t>
      </w:r>
      <w:r w:rsidRPr="00E8654A">
        <w:rPr>
          <w:sz w:val="24"/>
          <w:szCs w:val="24"/>
        </w:rPr>
        <w:fldChar w:fldCharType="end"/>
      </w:r>
      <w:r w:rsidRPr="00E8654A">
        <w:rPr>
          <w:sz w:val="24"/>
          <w:szCs w:val="24"/>
        </w:rPr>
        <w:t xml:space="preserve">. Consequently, in individuals with weakened inspiratory muscles, </w:t>
      </w:r>
      <w:r w:rsidR="00F629ED" w:rsidRPr="00E8654A">
        <w:rPr>
          <w:sz w:val="24"/>
          <w:szCs w:val="24"/>
        </w:rPr>
        <w:t xml:space="preserve">repeated </w:t>
      </w:r>
      <w:r w:rsidR="009B732D" w:rsidRPr="00E8654A">
        <w:rPr>
          <w:sz w:val="24"/>
          <w:szCs w:val="24"/>
        </w:rPr>
        <w:t xml:space="preserve">drive-induced </w:t>
      </w:r>
      <w:r w:rsidR="00F629ED" w:rsidRPr="00E8654A">
        <w:rPr>
          <w:sz w:val="24"/>
          <w:szCs w:val="24"/>
        </w:rPr>
        <w:t xml:space="preserve">cortical arousal </w:t>
      </w:r>
      <w:r w:rsidR="00FE1702">
        <w:rPr>
          <w:sz w:val="24"/>
          <w:szCs w:val="24"/>
        </w:rPr>
        <w:t xml:space="preserve">throughout the night </w:t>
      </w:r>
      <w:r w:rsidRPr="00E8654A">
        <w:rPr>
          <w:sz w:val="24"/>
          <w:szCs w:val="24"/>
        </w:rPr>
        <w:t xml:space="preserve">may fragment REM and non-REM sleep </w:t>
      </w:r>
      <w:r w:rsidR="00F629ED" w:rsidRPr="00E8654A">
        <w:rPr>
          <w:sz w:val="24"/>
          <w:szCs w:val="24"/>
        </w:rPr>
        <w:t xml:space="preserve">to the </w:t>
      </w:r>
      <w:r w:rsidR="009B732D" w:rsidRPr="00E8654A">
        <w:rPr>
          <w:sz w:val="24"/>
          <w:szCs w:val="24"/>
        </w:rPr>
        <w:t>extent to</w:t>
      </w:r>
      <w:r w:rsidR="00F629ED" w:rsidRPr="00E8654A">
        <w:rPr>
          <w:sz w:val="24"/>
          <w:szCs w:val="24"/>
        </w:rPr>
        <w:t xml:space="preserve"> which restorative functions become compromised</w:t>
      </w:r>
      <w:r w:rsidRPr="00E8654A">
        <w:rPr>
          <w:sz w:val="24"/>
          <w:szCs w:val="24"/>
        </w:rPr>
        <w:t>.</w:t>
      </w:r>
    </w:p>
    <w:p w14:paraId="71ABE50D" w14:textId="77777777" w:rsidR="00185F82" w:rsidRPr="00E8654A" w:rsidRDefault="00185F82" w:rsidP="00E8654A">
      <w:pPr>
        <w:spacing w:line="480" w:lineRule="auto"/>
        <w:rPr>
          <w:sz w:val="24"/>
          <w:szCs w:val="24"/>
        </w:rPr>
      </w:pPr>
    </w:p>
    <w:p w14:paraId="711A7783" w14:textId="77777777" w:rsidR="00185F82" w:rsidRPr="00E8654A" w:rsidRDefault="00185F82" w:rsidP="00E8654A">
      <w:pPr>
        <w:spacing w:line="480" w:lineRule="auto"/>
        <w:rPr>
          <w:sz w:val="24"/>
          <w:szCs w:val="24"/>
        </w:rPr>
      </w:pPr>
    </w:p>
    <w:p w14:paraId="6E8EFD29" w14:textId="2B880C0F" w:rsidR="00B40157" w:rsidRDefault="00B40157" w:rsidP="00E8654A">
      <w:pPr>
        <w:spacing w:line="480" w:lineRule="auto"/>
        <w:rPr>
          <w:sz w:val="24"/>
          <w:szCs w:val="24"/>
        </w:rPr>
      </w:pPr>
      <w:r w:rsidRPr="00E8654A">
        <w:rPr>
          <w:sz w:val="24"/>
          <w:szCs w:val="24"/>
        </w:rPr>
        <w:t xml:space="preserve">Indicators of respiratory endurance such as SMIP slope have been associated with sleep quality </w:t>
      </w:r>
      <w:r w:rsidRPr="00E8654A">
        <w:rPr>
          <w:sz w:val="24"/>
          <w:szCs w:val="24"/>
        </w:rPr>
        <w:fldChar w:fldCharType="begin"/>
      </w:r>
      <w:r w:rsidR="00DF4D15" w:rsidRPr="00E8654A">
        <w:rPr>
          <w:sz w:val="24"/>
          <w:szCs w:val="24"/>
        </w:rPr>
        <w:instrText xml:space="preserve"> ADDIN ZOTERO_ITEM CSL_CITATION {"citationID":"baYa0DnS","properties":{"formattedCitation":"(Severin,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sz w:val="24"/>
          <w:szCs w:val="24"/>
        </w:rPr>
        <w:fldChar w:fldCharType="separate"/>
      </w:r>
      <w:r w:rsidR="00DF4D15" w:rsidRPr="00E8654A">
        <w:rPr>
          <w:sz w:val="24"/>
          <w:szCs w:val="24"/>
        </w:rPr>
        <w:t>(Severin, 2022)</w:t>
      </w:r>
      <w:r w:rsidRPr="00E8654A">
        <w:rPr>
          <w:sz w:val="24"/>
          <w:szCs w:val="24"/>
        </w:rPr>
        <w:fldChar w:fldCharType="end"/>
      </w:r>
      <w:r w:rsidRPr="00E8654A">
        <w:rPr>
          <w:sz w:val="24"/>
          <w:szCs w:val="24"/>
        </w:rPr>
        <w:t>.</w:t>
      </w:r>
    </w:p>
    <w:p w14:paraId="61268FC2" w14:textId="77777777" w:rsidR="002431A8" w:rsidRDefault="002431A8" w:rsidP="00E8654A">
      <w:pPr>
        <w:spacing w:line="480" w:lineRule="auto"/>
        <w:rPr>
          <w:sz w:val="24"/>
          <w:szCs w:val="24"/>
        </w:rPr>
      </w:pPr>
    </w:p>
    <w:p w14:paraId="7BF1613C" w14:textId="77777777" w:rsidR="002431A8" w:rsidRDefault="002431A8" w:rsidP="002431A8">
      <w:pPr>
        <w:pStyle w:val="Heading3"/>
      </w:pPr>
      <w:r>
        <w:t>Respiratory Effects on Quality of Life</w:t>
      </w:r>
    </w:p>
    <w:p w14:paraId="762C37C6" w14:textId="77777777" w:rsidR="002431A8" w:rsidRDefault="002431A8" w:rsidP="002431A8"/>
    <w:p w14:paraId="1964A63C" w14:textId="77777777" w:rsidR="002431A8" w:rsidRDefault="002431A8" w:rsidP="002431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Indicators of respiratory endurance such as ID have been associated with self-reported physical activity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(Severin,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215C49A5" w14:textId="77777777" w:rsidR="00D72FB7" w:rsidRDefault="00D72FB7" w:rsidP="002431A8">
      <w:pPr>
        <w:spacing w:line="480" w:lineRule="auto"/>
        <w:rPr>
          <w:rFonts w:asciiTheme="minorHAnsi" w:hAnsiTheme="minorHAnsi" w:cstheme="minorHAnsi"/>
          <w:sz w:val="24"/>
          <w:szCs w:val="24"/>
        </w:rPr>
      </w:pPr>
    </w:p>
    <w:p w14:paraId="513D9908" w14:textId="4BD9071C" w:rsidR="00D72FB7" w:rsidRPr="00E8654A" w:rsidRDefault="00D72FB7" w:rsidP="002431A8">
      <w:pPr>
        <w:spacing w:line="480" w:lineRule="auto"/>
        <w:rPr>
          <w:rFonts w:asciiTheme="minorHAnsi" w:hAnsiTheme="minorHAnsi" w:cstheme="minorHAnsi"/>
          <w:sz w:val="24"/>
          <w:szCs w:val="24"/>
        </w:rPr>
      </w:pPr>
      <w:r>
        <w:rPr>
          <w:rFonts w:asciiTheme="minorHAnsi" w:hAnsiTheme="minorHAnsi" w:cstheme="minorHAnsi"/>
          <w:sz w:val="24"/>
          <w:szCs w:val="24"/>
        </w:rPr>
        <w:t xml:space="preserve">Greater degree of respiratory dysfunction is associated with worsened ability to participate in occupational activities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{"citationID":"avfvi4ki44","properties":{"formattedCitation":"\\uldash{(Hennigs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Pr>
          <w:rFonts w:asciiTheme="minorHAnsi" w:hAnsiTheme="minorHAnsi" w:cstheme="minorHAnsi"/>
          <w:sz w:val="24"/>
          <w:szCs w:val="24"/>
        </w:rPr>
        <w:fldChar w:fldCharType="separate"/>
      </w:r>
      <w:r w:rsidRPr="00D72FB7">
        <w:rPr>
          <w:kern w:val="0"/>
          <w:sz w:val="24"/>
          <w:u w:val="dash"/>
        </w:rPr>
        <w:t>(Hennigs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70EC03B" w14:textId="77777777" w:rsidR="002431A8" w:rsidRPr="00E8654A" w:rsidRDefault="002431A8" w:rsidP="00E8654A">
      <w:pPr>
        <w:spacing w:line="480" w:lineRule="auto"/>
        <w:rPr>
          <w:sz w:val="24"/>
          <w:szCs w:val="24"/>
        </w:rPr>
      </w:pPr>
    </w:p>
    <w:p w14:paraId="447E2D46" w14:textId="77777777" w:rsidR="008A1586" w:rsidRDefault="008A1586" w:rsidP="00387637">
      <w:pPr>
        <w:spacing w:line="480" w:lineRule="auto"/>
      </w:pPr>
    </w:p>
    <w:p w14:paraId="379BA4BB" w14:textId="4B932C29" w:rsidR="008A1586" w:rsidRDefault="00000000" w:rsidP="00387637">
      <w:pPr>
        <w:pStyle w:val="Heading2"/>
        <w:spacing w:line="480" w:lineRule="auto"/>
      </w:pPr>
      <w:r>
        <w:lastRenderedPageBreak/>
        <w:t>Inspiratory Muscle Training</w:t>
      </w:r>
      <w:r w:rsidR="00524CFC">
        <w:t xml:space="preserve"> for PCS</w:t>
      </w:r>
    </w:p>
    <w:p w14:paraId="690B6CA7" w14:textId="77777777" w:rsidR="008A1586" w:rsidRDefault="008A1586" w:rsidP="00387637">
      <w:pPr>
        <w:spacing w:line="480" w:lineRule="auto"/>
      </w:pPr>
    </w:p>
    <w:p w14:paraId="4AA1DCD3" w14:textId="3E5670C5" w:rsidR="00BA2198" w:rsidRDefault="00BA2198" w:rsidP="00387637">
      <w:pPr>
        <w:pStyle w:val="Heading3"/>
        <w:spacing w:line="480" w:lineRule="auto"/>
      </w:pPr>
      <w:r>
        <w:t>IMT on Respiratory Function</w:t>
      </w:r>
      <w:r w:rsidR="00D56C2D">
        <w:t xml:space="preserve"> and Dyspnea</w:t>
      </w:r>
    </w:p>
    <w:p w14:paraId="609702C3" w14:textId="4855D1D4"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has been shown to improve mechanical properties of the diaphragm including contraction velocity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{"citationID":"00000025","properties":{"unsorted":false,"formattedCitation":"(Benli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excursion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{"citationID":"TQLPay23","properties":{"unsorted":false,"formattedCitation":"(Benli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thickness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{"citationID":"nfWe4fSg","properties":{"unsorted":false,"formattedCitation":"(Tanriverdi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These structural adaptations translate into improvements in clinical metrics such as </w:t>
      </w:r>
      <w:r w:rsidR="00AB75BD" w:rsidRPr="00E8654A">
        <w:rPr>
          <w:rFonts w:asciiTheme="minorHAnsi" w:hAnsiTheme="minorHAnsi" w:cstheme="minorHAnsi"/>
          <w:sz w:val="24"/>
          <w:szCs w:val="24"/>
        </w:rPr>
        <w:t xml:space="preserve">MIP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Most importantly</w:t>
      </w:r>
      <w:r w:rsidR="00C70BC6" w:rsidRPr="00E8654A">
        <w:rPr>
          <w:rFonts w:asciiTheme="minorHAnsi" w:hAnsiTheme="minorHAnsi" w:cstheme="minorHAnsi"/>
          <w:sz w:val="24"/>
          <w:szCs w:val="24"/>
        </w:rPr>
        <w:t xml:space="preserve">, IMT improves PDIsniff and PESsniff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{"citationID":"00000020","properties":{"unsorted":false,"formattedCitation":"(Langer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(Langer et al., 2018)</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{"citationID":"d5B8Narr","properties":{"unsorted":false,"formattedCitation":"(Spiesshoefer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which is the gold standard of diaphragm strength testing &lt;CITATION&gt;. </w:t>
      </w:r>
    </w:p>
    <w:p w14:paraId="264390BA" w14:textId="1C85ED3F"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By improving diaphragm function, IMT has a direct beneficial effect on symptoms of dyspnea</w:t>
      </w:r>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sz w:val="24"/>
          <w:szCs w:val="24"/>
        </w:rPr>
        <w:t>(Spiesshoefer et al., 2024)</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the degree of dyspnea reduction appears directly correlated with the magnitude of enhanced diaphragm functioning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t xml:space="preserve">These benefits carryover to reduced dyspnea during physical activity </w:t>
      </w:r>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{"citationID":"00000118","properties":{"unsorted":false,"formattedCitation":"(Campos et al., 2018; Langer et al., 2018; Spiesshoefer et al., 2024)","plainCitation":"(Campos et al., 2018; Langer et al., 2018; 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(Campos et al., 2018; Langer et al., 2018; Spiesshoefer et al., 2024)</w:t>
      </w:r>
      <w:r w:rsidR="00321E51" w:rsidRPr="00E8654A">
        <w:rPr>
          <w:rFonts w:asciiTheme="minorHAnsi" w:hAnsiTheme="minorHAnsi" w:cstheme="minorHAnsi"/>
          <w:sz w:val="24"/>
          <w:szCs w:val="24"/>
        </w:rPr>
        <w:fldChar w:fldCharType="end"/>
      </w:r>
      <w:r w:rsidR="0071164C" w:rsidRPr="00E8654A">
        <w:rPr>
          <w:rFonts w:asciiTheme="minorHAnsi" w:hAnsiTheme="minorHAnsi" w:cstheme="minorHAnsi"/>
          <w:sz w:val="24"/>
          <w:szCs w:val="24"/>
        </w:rPr>
        <w:t>.</w:t>
      </w:r>
    </w:p>
    <w:p w14:paraId="23702AD0" w14:textId="77777777" w:rsidR="00B44BD1" w:rsidRPr="00B44BD1" w:rsidRDefault="00B44BD1" w:rsidP="00B44BD1">
      <w:pPr>
        <w:pStyle w:val="BodyText"/>
      </w:pPr>
    </w:p>
    <w:p w14:paraId="765430E2" w14:textId="45253DA8" w:rsidR="008A1586" w:rsidRDefault="00000000" w:rsidP="00387637">
      <w:pPr>
        <w:pStyle w:val="Heading3"/>
        <w:spacing w:line="480" w:lineRule="auto"/>
      </w:pPr>
      <w:r>
        <w:t xml:space="preserve">IMT on </w:t>
      </w:r>
      <w:r w:rsidR="00BA2198">
        <w:t>Vascular</w:t>
      </w:r>
      <w:r>
        <w:t xml:space="preserve"> Function</w:t>
      </w:r>
    </w:p>
    <w:p w14:paraId="60587CAA" w14:textId="77777777" w:rsidR="002A174F" w:rsidRDefault="002A174F" w:rsidP="002A174F"/>
    <w:p w14:paraId="67778DB0" w14:textId="7D5F47B7" w:rsidR="00353B5B" w:rsidRPr="00E8654A" w:rsidRDefault="002A174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acutely </w:t>
      </w:r>
      <w:r w:rsidR="00353B5B" w:rsidRPr="00E8654A">
        <w:rPr>
          <w:rFonts w:asciiTheme="minorHAnsi" w:hAnsiTheme="minorHAnsi" w:cstheme="minorHAnsi"/>
          <w:sz w:val="24"/>
          <w:szCs w:val="24"/>
        </w:rPr>
        <w:t>alters shear stress patterns, which is believed to be the proximal stimulus for improvements in</w:t>
      </w:r>
      <w:r w:rsidRPr="00E8654A">
        <w:rPr>
          <w:rFonts w:asciiTheme="minorHAnsi" w:hAnsiTheme="minorHAnsi" w:cstheme="minorHAnsi"/>
          <w:sz w:val="24"/>
          <w:szCs w:val="24"/>
        </w:rPr>
        <w:t xml:space="preserve"> FMD</w:t>
      </w:r>
      <w:r w:rsidR="00353B5B" w:rsidRPr="00E8654A">
        <w:rPr>
          <w:rFonts w:asciiTheme="minorHAnsi" w:hAnsiTheme="minorHAnsi" w:cstheme="minorHAnsi"/>
          <w:sz w:val="24"/>
          <w:szCs w:val="24"/>
        </w:rPr>
        <w:t xml:space="preserve">. For 1-2 heart beats per </w:t>
      </w:r>
      <w:r w:rsidR="001619A7" w:rsidRPr="00E8654A">
        <w:rPr>
          <w:rFonts w:asciiTheme="minorHAnsi" w:hAnsiTheme="minorHAnsi" w:cstheme="minorHAnsi"/>
          <w:sz w:val="24"/>
          <w:szCs w:val="24"/>
        </w:rPr>
        <w:t xml:space="preserve">load-resisted </w:t>
      </w:r>
      <w:r w:rsidR="00353B5B" w:rsidRPr="00E8654A">
        <w:rPr>
          <w:rFonts w:asciiTheme="minorHAnsi" w:hAnsiTheme="minorHAnsi" w:cstheme="minorHAnsi"/>
          <w:sz w:val="24"/>
          <w:szCs w:val="24"/>
        </w:rPr>
        <w:t>breath, retrograde shear rate</w:t>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effectively doubles during inspiration and subsequently returns to normal during expiration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{"citationID":"zUnX2fdv","properties":{"unsorted":false,"formattedCitation":"(Tavoian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(Tavoian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Over time, this pulsatile shear stimulus can positively stimulate adaptations for vascular remodeling. </w:t>
      </w:r>
      <w:r w:rsidR="001619A7" w:rsidRPr="00E8654A">
        <w:rPr>
          <w:rFonts w:asciiTheme="minorHAnsi" w:hAnsiTheme="minorHAnsi" w:cstheme="minorHAnsi"/>
          <w:sz w:val="24"/>
          <w:szCs w:val="24"/>
        </w:rPr>
        <w:t>C</w:t>
      </w:r>
      <w:r w:rsidR="00353B5B" w:rsidRPr="00E8654A">
        <w:rPr>
          <w:rFonts w:asciiTheme="minorHAnsi" w:hAnsiTheme="minorHAnsi" w:cstheme="minorHAnsi"/>
          <w:sz w:val="24"/>
          <w:szCs w:val="24"/>
        </w:rPr>
        <w:t xml:space="preserve">hemical changes indicating improved endothelial function </w:t>
      </w:r>
      <w:r w:rsidR="00353B5B" w:rsidRPr="00E8654A">
        <w:rPr>
          <w:rFonts w:asciiTheme="minorHAnsi" w:hAnsiTheme="minorHAnsi" w:cstheme="minorHAnsi"/>
          <w:sz w:val="24"/>
          <w:szCs w:val="24"/>
        </w:rPr>
        <w:lastRenderedPageBreak/>
        <w:t>includ</w:t>
      </w:r>
      <w:r w:rsidR="001619A7" w:rsidRPr="00E8654A">
        <w:rPr>
          <w:rFonts w:asciiTheme="minorHAnsi" w:hAnsiTheme="minorHAnsi" w:cstheme="minorHAnsi"/>
          <w:sz w:val="24"/>
          <w:szCs w:val="24"/>
        </w:rPr>
        <w:t>e</w:t>
      </w:r>
      <w:r w:rsidR="00353B5B" w:rsidRPr="00E8654A">
        <w:rPr>
          <w:rFonts w:asciiTheme="minorHAnsi" w:hAnsiTheme="minorHAnsi" w:cstheme="minorHAnsi"/>
          <w:sz w:val="24"/>
          <w:szCs w:val="24"/>
        </w:rPr>
        <w:t xml:space="preserve"> reduced syndecan-1, angiopoietin-2, and endothelin-1 </w:t>
      </w:r>
      <w:r w:rsidR="00353B5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{"citationID":"1w6LZ9TX","properties":{"unsorted":false,"formattedCitation":"(Campos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53B5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(Campos et al., 2018)</w:t>
      </w:r>
      <w:r w:rsidR="00353B5B" w:rsidRPr="00E8654A">
        <w:rPr>
          <w:rFonts w:asciiTheme="minorHAnsi" w:hAnsiTheme="minorHAnsi" w:cstheme="minorHAnsi"/>
          <w:sz w:val="24"/>
          <w:szCs w:val="24"/>
        </w:rPr>
        <w:fldChar w:fldCharType="end"/>
      </w:r>
      <w:r w:rsidR="00353B5B" w:rsidRPr="00E8654A">
        <w:rPr>
          <w:rFonts w:asciiTheme="minorHAnsi" w:hAnsiTheme="minorHAnsi" w:cstheme="minorHAnsi"/>
          <w:sz w:val="24"/>
          <w:szCs w:val="24"/>
        </w:rPr>
        <w:t xml:space="preserve">. </w:t>
      </w:r>
    </w:p>
    <w:p w14:paraId="172B5D4B" w14:textId="77777777" w:rsidR="00287250" w:rsidRPr="00E8654A" w:rsidRDefault="00287250" w:rsidP="00E8654A">
      <w:pPr>
        <w:spacing w:line="480" w:lineRule="auto"/>
        <w:rPr>
          <w:rFonts w:asciiTheme="minorHAnsi" w:hAnsiTheme="minorHAnsi" w:cstheme="minorHAnsi"/>
          <w:sz w:val="24"/>
          <w:szCs w:val="24"/>
        </w:rPr>
      </w:pPr>
    </w:p>
    <w:p w14:paraId="1985D07E" w14:textId="53CDF207" w:rsidR="00287250" w:rsidRPr="00E8654A" w:rsidRDefault="0028725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w:t>
      </w:r>
      <w:r w:rsidR="0001441D" w:rsidRPr="00E8654A">
        <w:rPr>
          <w:rFonts w:asciiTheme="minorHAnsi" w:hAnsiTheme="minorHAnsi" w:cstheme="minorHAnsi"/>
          <w:sz w:val="24"/>
          <w:szCs w:val="24"/>
        </w:rPr>
        <w:t>attenuates the respiratory</w:t>
      </w:r>
      <w:r w:rsidRPr="00E8654A">
        <w:rPr>
          <w:rFonts w:asciiTheme="minorHAnsi" w:hAnsiTheme="minorHAnsi" w:cstheme="minorHAnsi"/>
          <w:sz w:val="24"/>
          <w:szCs w:val="24"/>
        </w:rPr>
        <w:t xml:space="preserve"> metaboreflex, </w:t>
      </w:r>
      <w:r w:rsidR="0001441D" w:rsidRPr="00E8654A">
        <w:rPr>
          <w:rFonts w:asciiTheme="minorHAnsi" w:hAnsiTheme="minorHAnsi" w:cstheme="minorHAnsi"/>
          <w:sz w:val="24"/>
          <w:szCs w:val="24"/>
        </w:rPr>
        <w:t>thereby permitting increased blood flow distribution to the locomotor muscles</w:t>
      </w:r>
      <w:r w:rsidRPr="00E8654A">
        <w:rPr>
          <w:rFonts w:asciiTheme="minorHAnsi" w:hAnsiTheme="minorHAnsi" w:cstheme="minorHAnsi"/>
          <w:sz w:val="24"/>
          <w:szCs w:val="24"/>
        </w:rPr>
        <w:t xml:space="preserve">. For instance, an analysis by </w:t>
      </w:r>
      <w:r w:rsidR="00A724A8" w:rsidRPr="00E8654A">
        <w:rPr>
          <w:rFonts w:asciiTheme="minorHAnsi" w:hAnsiTheme="minorHAnsi" w:cstheme="minorHAnsi"/>
          <w:sz w:val="24"/>
          <w:szCs w:val="24"/>
        </w:rPr>
        <w:t xml:space="preserve">Yanez-Sepulveda identified tissue saturation index (TSI) of the quadricep muscles changed significantly in response to IMT, indicating enhanced extraction </w:t>
      </w:r>
      <w:r w:rsidR="0001441D" w:rsidRPr="00E8654A">
        <w:rPr>
          <w:rFonts w:asciiTheme="minorHAnsi" w:hAnsiTheme="minorHAnsi" w:cstheme="minorHAnsi"/>
          <w:sz w:val="24"/>
          <w:szCs w:val="24"/>
        </w:rPr>
        <w:t>secondary to improved perfusion</w:t>
      </w:r>
      <w:r w:rsidR="00A724A8" w:rsidRPr="00E8654A">
        <w:rPr>
          <w:rFonts w:asciiTheme="minorHAnsi" w:hAnsiTheme="minorHAnsi" w:cstheme="minorHAnsi"/>
          <w:sz w:val="24"/>
          <w:szCs w:val="24"/>
        </w:rPr>
        <w:t xml:space="preserve"> </w:t>
      </w:r>
      <w:r w:rsidR="00A724A8"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{"citationID":"21pWdp8L","properties":{"unsorted":false,"formattedCitation":"(Y\\uc0\\u225{}\\uc0\\u241{}ez-Sep\\uc0\\u250{}lveda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A724A8"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A724A8"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This </w:t>
      </w:r>
      <w:r w:rsidR="0001441D" w:rsidRPr="00E8654A">
        <w:rPr>
          <w:rFonts w:asciiTheme="minorHAnsi" w:hAnsiTheme="minorHAnsi" w:cstheme="minorHAnsi"/>
          <w:sz w:val="24"/>
          <w:szCs w:val="24"/>
        </w:rPr>
        <w:t>hemodynamic redistribution may partly</w:t>
      </w:r>
      <w:r w:rsidR="00A724A8" w:rsidRPr="00E8654A">
        <w:rPr>
          <w:rFonts w:asciiTheme="minorHAnsi" w:hAnsiTheme="minorHAnsi" w:cstheme="minorHAnsi"/>
          <w:sz w:val="24"/>
          <w:szCs w:val="24"/>
        </w:rPr>
        <w:t xml:space="preserve"> explain some studies finding </w:t>
      </w:r>
      <w:r w:rsidR="0001441D" w:rsidRPr="00E8654A">
        <w:rPr>
          <w:rFonts w:asciiTheme="minorHAnsi" w:hAnsiTheme="minorHAnsi" w:cstheme="minorHAnsi"/>
          <w:sz w:val="24"/>
          <w:szCs w:val="24"/>
        </w:rPr>
        <w:t>improved</w:t>
      </w:r>
      <w:r w:rsidR="00A724A8" w:rsidRPr="00E8654A">
        <w:rPr>
          <w:rFonts w:asciiTheme="minorHAnsi" w:hAnsiTheme="minorHAnsi" w:cstheme="minorHAnsi"/>
          <w:sz w:val="24"/>
          <w:szCs w:val="24"/>
        </w:rPr>
        <w:t xml:space="preserve"> lower extremity </w:t>
      </w:r>
      <w:r w:rsidR="0001441D" w:rsidRPr="00E8654A">
        <w:rPr>
          <w:rFonts w:asciiTheme="minorHAnsi" w:hAnsiTheme="minorHAnsi" w:cstheme="minorHAnsi"/>
          <w:sz w:val="24"/>
          <w:szCs w:val="24"/>
        </w:rPr>
        <w:t xml:space="preserve">strength in response to IMT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{"citationID":"00000102","properties":{"unsorted":false,"formattedCitation":"(Tanriverdi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0001441D" w:rsidRPr="00E8654A">
        <w:rPr>
          <w:rFonts w:asciiTheme="minorHAnsi" w:hAnsiTheme="minorHAnsi" w:cstheme="minorHAnsi"/>
          <w:sz w:val="24"/>
          <w:szCs w:val="24"/>
        </w:rPr>
        <w:fldChar w:fldCharType="end"/>
      </w:r>
      <w:r w:rsidR="0001441D"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{"citationID":"00000100","properties":{"unsorted":false,"formattedCitation":"(Katay\\uc0\\u305{}f\\uc0\\u231{}\\uc0\\u305{}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(Katayıfçı et al., 2022)</w:t>
      </w:r>
      <w:r w:rsidR="0001441D"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w:t>
      </w:r>
    </w:p>
    <w:p w14:paraId="4BA12163" w14:textId="7083958A" w:rsidR="00353B5B" w:rsidRPr="00E8654A" w:rsidRDefault="00353B5B" w:rsidP="00E8654A">
      <w:pPr>
        <w:spacing w:line="480" w:lineRule="auto"/>
        <w:rPr>
          <w:rFonts w:asciiTheme="minorHAnsi" w:hAnsiTheme="minorHAnsi" w:cstheme="minorHAnsi"/>
          <w:sz w:val="24"/>
          <w:szCs w:val="24"/>
        </w:rPr>
      </w:pPr>
    </w:p>
    <w:p w14:paraId="27332D90" w14:textId="7194ECB8" w:rsidR="002A174F" w:rsidRPr="00E8654A" w:rsidRDefault="001619A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Consequently</w:t>
      </w:r>
      <w:r w:rsidR="002A174F" w:rsidRPr="00E8654A">
        <w:rPr>
          <w:rFonts w:asciiTheme="minorHAnsi" w:hAnsiTheme="minorHAnsi" w:cstheme="minorHAnsi"/>
          <w:sz w:val="24"/>
          <w:szCs w:val="24"/>
        </w:rPr>
        <w:t xml:space="preserve">, prolonged </w:t>
      </w:r>
      <w:r w:rsidR="00353B5B" w:rsidRPr="00E8654A">
        <w:rPr>
          <w:rFonts w:asciiTheme="minorHAnsi" w:hAnsiTheme="minorHAnsi" w:cstheme="minorHAnsi"/>
          <w:sz w:val="24"/>
          <w:szCs w:val="24"/>
        </w:rPr>
        <w:t xml:space="preserve">IMT has been demonstrated to have long-term effects on FMD </w:t>
      </w:r>
      <w:bookmarkStart w:id="13" w:name="_Hlk207093925"/>
      <w:r w:rsidR="002A17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{"citationID":"11XXqeLk","properties":{"unsorted":false,"formattedCitation":"(Craighead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2A17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2A174F" w:rsidRPr="00E8654A">
        <w:rPr>
          <w:rFonts w:asciiTheme="minorHAnsi" w:hAnsiTheme="minorHAnsi" w:cstheme="minorHAnsi"/>
          <w:sz w:val="24"/>
          <w:szCs w:val="24"/>
        </w:rPr>
        <w:fldChar w:fldCharType="end"/>
      </w:r>
      <w:bookmarkEnd w:id="13"/>
      <w:r w:rsidR="00D3336C"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For instance, &lt;EXAMPLE&gt;. </w:t>
      </w:r>
      <w:r w:rsidR="00A80C4F" w:rsidRPr="00E8654A">
        <w:rPr>
          <w:rFonts w:asciiTheme="minorHAnsi" w:hAnsiTheme="minorHAnsi" w:cstheme="minorHAnsi"/>
          <w:sz w:val="24"/>
          <w:szCs w:val="24"/>
        </w:rPr>
        <w:t xml:space="preserve">In some instances this can reduce systolic blood pressure </w:t>
      </w:r>
      <w:r w:rsidR="00A80C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{"citationID":"MH7mbPup","properties":{"unsorted":false,"formattedCitation":"(Craighead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A80C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A80C4F" w:rsidRPr="00E8654A">
        <w:rPr>
          <w:rFonts w:asciiTheme="minorHAnsi" w:hAnsiTheme="minorHAnsi" w:cstheme="minorHAnsi"/>
          <w:sz w:val="24"/>
          <w:szCs w:val="24"/>
        </w:rPr>
        <w:fldChar w:fldCharType="end"/>
      </w:r>
      <w:r w:rsidR="00A80C4F" w:rsidRPr="00E8654A">
        <w:rPr>
          <w:rFonts w:asciiTheme="minorHAnsi" w:hAnsiTheme="minorHAnsi" w:cstheme="minorHAnsi"/>
          <w:sz w:val="24"/>
          <w:szCs w:val="24"/>
        </w:rPr>
        <w:t>.</w:t>
      </w:r>
    </w:p>
    <w:p w14:paraId="37099317" w14:textId="5661073E" w:rsidR="00F8069A" w:rsidRDefault="00F8069A" w:rsidP="00F8069A">
      <w:pPr>
        <w:pStyle w:val="Heading3"/>
      </w:pPr>
      <w:r>
        <w:t>IMT on Exercise Capacity</w:t>
      </w:r>
    </w:p>
    <w:p w14:paraId="6BABB3DD" w14:textId="77777777" w:rsidR="00F8069A" w:rsidRDefault="00F8069A" w:rsidP="00F8069A"/>
    <w:p w14:paraId="2D4F0001" w14:textId="77777777" w:rsidR="002910A5" w:rsidRDefault="002910A5" w:rsidP="00287250">
      <w:pPr>
        <w:spacing w:line="480" w:lineRule="auto"/>
        <w:rPr>
          <w:sz w:val="24"/>
          <w:szCs w:val="24"/>
        </w:rPr>
      </w:pPr>
    </w:p>
    <w:p w14:paraId="325CE7F1" w14:textId="0B7B97B1" w:rsidR="00A80C4F"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can improve </w:t>
      </w:r>
      <w:r w:rsidR="00AB75BD" w:rsidRPr="00E8654A">
        <w:rPr>
          <w:rFonts w:asciiTheme="minorHAnsi" w:hAnsiTheme="minorHAnsi" w:cstheme="minorHAnsi"/>
          <w:sz w:val="24"/>
          <w:szCs w:val="24"/>
        </w:rPr>
        <w:t xml:space="preserve">functional </w:t>
      </w:r>
      <w:r w:rsidRPr="00E8654A">
        <w:rPr>
          <w:rFonts w:asciiTheme="minorHAnsi" w:hAnsiTheme="minorHAnsi" w:cstheme="minorHAnsi"/>
          <w:sz w:val="24"/>
          <w:szCs w:val="24"/>
        </w:rPr>
        <w:t xml:space="preserve">exercise capacity in tests such as 6MWT </w:t>
      </w:r>
      <w:bookmarkStart w:id="14" w:name="_Hlk207094043"/>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{"citationID":"AnZd4Xjd","properties":{"unsorted":false,"formattedCitation":"(Abodonya et al., 2021; Ammous et al., 2023; Chen et al., 2023; Katay\\uc0\\u305{}f\\uc0\\u231{}\\uc0\\u305{} et al., 2022; Tanriverdi et al., 2023)","plainCitation":"(Abodonya et al., 2021; Ammous et al., 2023; Chen et al., 2023; Katayıfçı et al., 2022; Tanriverdi et al., 2023)","noteIndex":0},"citationItems":[{"id":135,"uris":["http://zotero.org/users/12301744/items/P4RWIQPJ"],"itemData":{"id":135,"type":"article-journal","abstract":"Background. To the best of our knowledge, no studies have evaluated the effects of inspiratory muscle training (IMT) on recovered COVID-19 patients after weaning from mechanical ventilation. Therefore, this study assessed the efﬁcacy of IMT on recovered COVID-19 patients following mechanical ventilation.\nMethods. Forty-two recovered COVID-19 patients (33 men and 9 women) weaned from mechanical ventilation with a mean age of 48.05 ± 8.85 years were enrolled in this pilot control clinical study. Twenty-one patients were equipped to 2-week IMT (IMT group) and 21 matched peers were recruited as a control (control group). Forced vital capacity (FVC%), forced expiratory volume in 1 second (FEV1%), dyspnea severity index (DSI), quality of life (QOL), and six-minute walk test (6-MWT) were assessed initially before starting the study intervention and immediately after intervention.\nResults. Signiﬁcant interaction effects were observed in the IMT when compared to control group, FVC% (F = 5.31, P = .041, hP2 = 0.13), FEV1% (F = 4.91, P = .043, hP2 = 0.12), DSI (F = 4.56, P = .032, hP2 = 0.15), QOL (F = 6.14, P = .021, hP2 = 0.17), and 6-MWT (F = 9.34, P = .028, hP2 = 0.16). Within-group analysis showed a signiﬁcant improvement in the IMT group (FVC%, P = .047, FEV1%, P = .039, DSI, P = .001, QOL, P &lt; .001, and 6-MWT, P &lt; .001), whereas the control group displayed nonsigniﬁcant changes (P &gt; .05).\nConclusions. A 2-week IMT improves pulmonary functions, dyspnea, functional performance, and QOL in recovered intensive care unit (ICU) COVID-19 patients after consecutive weaning from mechanical ventilation. IMT program should be encouraged in the COVID-19 management protocol, speciﬁcally with ICU patients.","container-title":"Medicine","DOI":"10.1097/MD.0000000000025339","ISSN":"0025-7974, 1536-5964","issue":"13","language":"en","license":"http://creativecommons.org/licenses/by-nc/4.0","note":"number: 13","page":"e25339","source":"DOI.org (Crossref)","title":"Inspiratory muscle training for recovered COVID-19 patients after weaning from mechanical ventilation: A pilot control clinical study","title-short":"Inspiratory muscle training for recovered COVID-19 patients after weaning from mechanical ventilation","volume":"100","author":[{"family":"Abodonya","given":"Ahmed M."},{"family":"Abdelbasset","given":"Walid Kamal"},{"family":"Awad","given":"Elsayed A."},{"family":"Elalfy","given":"Ibrahim E."},{"family":"Salem","given":"Hosni A."},{"family":"Elsayed","given":"Shereen H."}],"issued":{"date-parts":[["2021",4,2]]},"citation-key":"Abodonya2021InspiratoryMuscleTraining"}},{"id":30,"uris":["http://zotero.org/users/12301744/items/DIU22K9G"],"itemData":{"id":30,"type":"article-journal","container-title":"Heart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kern w:val="0"/>
          <w:sz w:val="24"/>
          <w:szCs w:val="24"/>
        </w:rPr>
        <w:t>(Abodonya et al., 2021; Ammous et al., 2023; Chen et al., 2023; Katayıfçı et al., 2022; Tanriverdi et al., 2023)</w:t>
      </w:r>
      <w:r w:rsidR="00321E51" w:rsidRPr="00E8654A">
        <w:rPr>
          <w:rFonts w:asciiTheme="minorHAnsi" w:hAnsiTheme="minorHAnsi" w:cstheme="minorHAnsi"/>
          <w:sz w:val="24"/>
          <w:szCs w:val="24"/>
        </w:rPr>
        <w:fldChar w:fldCharType="end"/>
      </w:r>
      <w:bookmarkEnd w:id="14"/>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w:t>
      </w:r>
    </w:p>
    <w:p w14:paraId="36857C1F" w14:textId="77777777" w:rsidR="00A80C4F" w:rsidRPr="00E8654A" w:rsidRDefault="00A80C4F" w:rsidP="00287250">
      <w:pPr>
        <w:spacing w:line="480" w:lineRule="auto"/>
        <w:rPr>
          <w:rFonts w:asciiTheme="minorHAnsi" w:hAnsiTheme="minorHAnsi" w:cstheme="minorHAnsi"/>
          <w:sz w:val="24"/>
          <w:szCs w:val="24"/>
        </w:rPr>
      </w:pPr>
    </w:p>
    <w:p w14:paraId="4E6C57EF" w14:textId="7863ECB4" w:rsidR="00321E51"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CPET testing, </w:t>
      </w:r>
      <w:r w:rsidR="00321E51" w:rsidRPr="00E8654A">
        <w:rPr>
          <w:rFonts w:asciiTheme="minorHAnsi" w:hAnsiTheme="minorHAnsi" w:cstheme="minorHAnsi"/>
          <w:sz w:val="24"/>
          <w:szCs w:val="24"/>
        </w:rPr>
        <w:t xml:space="preserve">IMT has been shown to improve VO2 peak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{"citationID":"00000127","properties":{"unsorted":false,"formattedCitation":"(Y\\uc0\\u225{}\\uc0\\u241{}ez-Sep\\uc0\\u250{}lveda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{"citationID":"UMelSWo8","properties":{"unsorted":false,"formattedCitation":"(Jimeno-Almaz\\uc0\\u225{}n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(Jimeno-Almazán et al., 2023)</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{"citationID":"qDZsMql0","properties":{"unsorted":false,"formattedCitation":"(Chen et al., 2023)","plainCitation":"(Chen et al., 2023)","noteIndex":0},"citationItems":[{"id":134,"uris":["http://zotero.org/users/12301744/items/8FUS7FWJ"],"itemData":{"id":134,"type":"article-journal","abstract":"The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(Chen et al., 2023)</w:t>
      </w:r>
      <w:r w:rsidR="00321E51" w:rsidRPr="00E8654A">
        <w:rPr>
          <w:rFonts w:asciiTheme="minorHAnsi" w:hAnsiTheme="minorHAnsi" w:cstheme="minorHAnsi"/>
          <w:sz w:val="24"/>
          <w:szCs w:val="24"/>
        </w:rPr>
        <w:fldChar w:fldCharType="end"/>
      </w:r>
    </w:p>
    <w:p w14:paraId="2CE8619B" w14:textId="77777777" w:rsidR="00321E51" w:rsidRPr="00E8654A" w:rsidRDefault="00321E51" w:rsidP="00287250">
      <w:pPr>
        <w:spacing w:line="480" w:lineRule="auto"/>
        <w:rPr>
          <w:rFonts w:asciiTheme="minorHAnsi" w:hAnsiTheme="minorHAnsi" w:cstheme="minorHAnsi"/>
          <w:sz w:val="24"/>
          <w:szCs w:val="24"/>
        </w:rPr>
      </w:pPr>
    </w:p>
    <w:p w14:paraId="2CD24397" w14:textId="53588547" w:rsidR="00F8069A" w:rsidRPr="00E8654A" w:rsidRDefault="00321E51"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effect of IMT on VO2 appears influenced by degree of respiratory weakness. For instance, an analysis by Trevizan et al. found that </w:t>
      </w:r>
      <w:r w:rsidR="00F8069A" w:rsidRPr="00E8654A">
        <w:rPr>
          <w:rFonts w:asciiTheme="minorHAnsi" w:hAnsiTheme="minorHAnsi" w:cstheme="minorHAnsi"/>
          <w:sz w:val="24"/>
          <w:szCs w:val="24"/>
        </w:rPr>
        <w:t xml:space="preserve">IMT improved VO2 peak by 20% in patients with </w:t>
      </w:r>
      <w:r w:rsidR="00F8069A" w:rsidRPr="00E8654A">
        <w:rPr>
          <w:rFonts w:asciiTheme="minorHAnsi" w:hAnsiTheme="minorHAnsi" w:cstheme="minorHAnsi"/>
          <w:sz w:val="24"/>
          <w:szCs w:val="24"/>
        </w:rPr>
        <w:lastRenderedPageBreak/>
        <w:t xml:space="preserve">baseline inspiratory muscle weakness compared to only 8% with normal inspiratory strength </w:t>
      </w:r>
      <w:r w:rsidR="00F8069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{"citationID":"bzknMrY5","properties":{"unsorted":false,"formattedCitation":"(Trevizan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00F8069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(Trevizan et al., 2021)</w:t>
      </w:r>
      <w:r w:rsidR="00F8069A" w:rsidRPr="00E8654A">
        <w:rPr>
          <w:rFonts w:asciiTheme="minorHAnsi" w:hAnsiTheme="minorHAnsi" w:cstheme="minorHAnsi"/>
          <w:sz w:val="24"/>
          <w:szCs w:val="24"/>
        </w:rPr>
        <w:fldChar w:fldCharType="end"/>
      </w:r>
      <w:r w:rsidR="00BA2198" w:rsidRPr="00E8654A">
        <w:rPr>
          <w:rFonts w:asciiTheme="minorHAnsi" w:hAnsiTheme="minorHAnsi" w:cstheme="minorHAnsi"/>
          <w:sz w:val="24"/>
          <w:szCs w:val="24"/>
        </w:rPr>
        <w:t xml:space="preserve">. </w:t>
      </w:r>
    </w:p>
    <w:p w14:paraId="16E455BA" w14:textId="7AF6A5E9" w:rsidR="008A1586" w:rsidRDefault="00000000" w:rsidP="00387637">
      <w:pPr>
        <w:pStyle w:val="Heading3"/>
        <w:spacing w:line="480" w:lineRule="auto"/>
      </w:pPr>
      <w:r>
        <w:t>IMT on Autonomic Function</w:t>
      </w:r>
    </w:p>
    <w:p w14:paraId="6BF22AFC" w14:textId="6B34E2A8" w:rsidR="002A174F" w:rsidRPr="00E8654A" w:rsidRDefault="00321E51"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resting heart rate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(Campos et al., 2018)</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6D58D102" w14:textId="77777777" w:rsidR="00321E51" w:rsidRPr="00E8654A" w:rsidRDefault="00321E51" w:rsidP="00A724A8">
      <w:pPr>
        <w:spacing w:line="480" w:lineRule="auto"/>
        <w:rPr>
          <w:rFonts w:asciiTheme="minorHAnsi" w:hAnsiTheme="minorHAnsi" w:cstheme="minorHAnsi"/>
          <w:sz w:val="24"/>
          <w:szCs w:val="24"/>
        </w:rPr>
      </w:pPr>
    </w:p>
    <w:p w14:paraId="6286CCF7" w14:textId="36DB601A" w:rsidR="002A174F" w:rsidRPr="00E8654A" w:rsidRDefault="002A174F"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reduced muscle sympathetic nerve activity (MSNA) by 26% in patients with inspiratory muscle weakness compared to 10% in patients with normal inspiratory strength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{"citationID":"qoBxJRDh","properties":{"unsorted":false,"formattedCitation":"(Trevizan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(Trevizan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76F95BCB" w14:textId="77777777" w:rsidR="00D56C2D" w:rsidRPr="00E8654A" w:rsidRDefault="00D56C2D" w:rsidP="00A724A8">
      <w:pPr>
        <w:spacing w:line="480" w:lineRule="auto"/>
        <w:rPr>
          <w:rFonts w:asciiTheme="minorHAnsi" w:hAnsiTheme="minorHAnsi" w:cstheme="minorHAnsi"/>
          <w:sz w:val="24"/>
          <w:szCs w:val="24"/>
        </w:rPr>
      </w:pPr>
    </w:p>
    <w:p w14:paraId="06378F9D" w14:textId="72DE5449" w:rsidR="00D56C2D" w:rsidRPr="00E8654A" w:rsidRDefault="00D56C2D"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improves multiple metrics of HRV including RMSSD </w:t>
      </w:r>
      <w:r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{"citationID":"00000096","properties":{"unsorted":false,"formattedCitation":"(Edgell et al., 2025; Tanriverdi et al., 2023)","plainCitation":"(Edgell et al., 2025; Tanriverdi et al., 2023)","noteIndex":0},"citationItems":[{"id":177,"uris":["http://zotero.org/users/12301744/items/TLKGYBVF"],"itemData":{"id":177,"type":"article-journal","abstract":"Post-acute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E23ABA" w:rsidRPr="00E8654A">
        <w:rPr>
          <w:rFonts w:asciiTheme="minorHAnsi" w:hAnsiTheme="minorHAnsi" w:cstheme="minorHAnsi"/>
          <w:sz w:val="24"/>
        </w:rPr>
        <w:t>(Edgell et al., 2025; 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LF/HF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{"citationID":"oCEpBhwW","properties":{"unsorted":false,"formattedCitation":"(Edgell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pRR50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{"citationID":"G27GJNyu","properties":{"unsorted":false,"formattedCitation":"(Edgell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0F48C1" w:rsidRPr="00E8654A">
        <w:rPr>
          <w:rFonts w:asciiTheme="minorHAnsi" w:hAnsiTheme="minorHAnsi" w:cstheme="minorHAnsi"/>
          <w:sz w:val="24"/>
          <w:szCs w:val="24"/>
        </w:rPr>
        <w:t xml:space="preserve"> During exercise, chronotropic exercise improves significantly following an intervention of IMT </w:t>
      </w:r>
      <w:r w:rsidR="000F48C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{"citationID":"00000099","properties":{"unsorted":false,"formattedCitation":"(Palau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000F48C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(Palau et al., 2022)</w:t>
      </w:r>
      <w:r w:rsidR="000F48C1" w:rsidRPr="00E8654A">
        <w:rPr>
          <w:rFonts w:asciiTheme="minorHAnsi" w:hAnsiTheme="minorHAnsi" w:cstheme="minorHAnsi"/>
          <w:sz w:val="24"/>
          <w:szCs w:val="24"/>
        </w:rPr>
        <w:fldChar w:fldCharType="end"/>
      </w:r>
      <w:r w:rsidR="000F48C1" w:rsidRPr="00E8654A">
        <w:rPr>
          <w:rFonts w:asciiTheme="minorHAnsi" w:hAnsiTheme="minorHAnsi" w:cstheme="minorHAnsi"/>
          <w:sz w:val="24"/>
          <w:szCs w:val="24"/>
        </w:rPr>
        <w:t xml:space="preserve">. </w:t>
      </w:r>
    </w:p>
    <w:p w14:paraId="486F613A" w14:textId="77777777" w:rsidR="00AD1625" w:rsidRDefault="00AD1625" w:rsidP="002A174F"/>
    <w:p w14:paraId="57F14A6F" w14:textId="0D371E24" w:rsidR="00AD1625" w:rsidRDefault="00AD1625" w:rsidP="00AD1625">
      <w:pPr>
        <w:pStyle w:val="Heading3"/>
      </w:pPr>
      <w:r>
        <w:t>IMT on Dyspnea</w:t>
      </w:r>
    </w:p>
    <w:p w14:paraId="5E881E32" w14:textId="77777777" w:rsidR="00362AC0" w:rsidRDefault="00362AC0" w:rsidP="00362AC0"/>
    <w:p w14:paraId="130D156E" w14:textId="78B3166A" w:rsidR="00362AC0" w:rsidRPr="00E8654A" w:rsidRDefault="00362AC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dyspnea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rPr>
        <w:t>(Saglam et al., 2015)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125B4EA7" w14:textId="77777777" w:rsidR="00AD1625" w:rsidRDefault="00AD1625" w:rsidP="00AD1625"/>
    <w:p w14:paraId="50B96B5B" w14:textId="77777777" w:rsidR="008A1586" w:rsidRDefault="00000000" w:rsidP="00387637">
      <w:pPr>
        <w:pStyle w:val="Heading3"/>
        <w:spacing w:line="480" w:lineRule="auto"/>
      </w:pPr>
      <w:r>
        <w:t>IMT on Sleep</w:t>
      </w:r>
    </w:p>
    <w:p w14:paraId="74585108" w14:textId="233BC656" w:rsidR="008A1586" w:rsidRPr="00E8654A" w:rsidRDefault="00AD1625" w:rsidP="00E8654A">
      <w:pPr>
        <w:spacing w:line="480" w:lineRule="auto"/>
        <w:rPr>
          <w:sz w:val="24"/>
          <w:szCs w:val="24"/>
        </w:rPr>
      </w:pPr>
      <w:r w:rsidRPr="00E8654A">
        <w:rPr>
          <w:sz w:val="24"/>
          <w:szCs w:val="24"/>
        </w:rPr>
        <w:t xml:space="preserve">IMT improves objective markers of sleep quality such as apnea hypopnea index (AHI) </w:t>
      </w:r>
      <w:r w:rsidRPr="00E8654A">
        <w:rPr>
          <w:sz w:val="24"/>
          <w:szCs w:val="24"/>
        </w:rPr>
        <w:fldChar w:fldCharType="begin"/>
      </w:r>
      <w:r w:rsidR="00DF4D15" w:rsidRPr="00E8654A">
        <w:rPr>
          <w:sz w:val="24"/>
          <w:szCs w:val="24"/>
        </w:rPr>
        <w:instrText xml:space="preserve"> ADDIN ZOTERO_ITEM CSL_CITATION {"citationID":"K2epxxHJ","properties":{"formattedCitation":"(Azeredo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Pr="00E8654A">
        <w:rPr>
          <w:sz w:val="24"/>
          <w:szCs w:val="24"/>
        </w:rPr>
        <w:t xml:space="preserve">, leading to improvements in subjective reports of sleep quality </w:t>
      </w:r>
      <w:r w:rsidRPr="00E8654A">
        <w:rPr>
          <w:sz w:val="24"/>
          <w:szCs w:val="24"/>
        </w:rPr>
        <w:fldChar w:fldCharType="begin"/>
      </w:r>
      <w:r w:rsidR="00DF4D15" w:rsidRPr="00E8654A">
        <w:rPr>
          <w:sz w:val="24"/>
          <w:szCs w:val="24"/>
        </w:rPr>
        <w:instrText xml:space="preserve"> ADDIN ZOTERO_ITEM CSL_CITATION {"citationID":"00000156","properties":{"unsorted":false,"formattedCitation":"(Edgell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(Edgell et al., 2025)</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{"citationID":"uvWdLt1x","properties":{"formattedCitation":"(Azeredo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p>
    <w:p w14:paraId="64D3797A" w14:textId="77777777" w:rsidR="00185F82" w:rsidRPr="00E8654A" w:rsidRDefault="00185F82" w:rsidP="00E8654A">
      <w:pPr>
        <w:spacing w:line="480" w:lineRule="auto"/>
        <w:rPr>
          <w:sz w:val="24"/>
          <w:szCs w:val="24"/>
        </w:rPr>
      </w:pPr>
    </w:p>
    <w:p w14:paraId="2D0D9AA2" w14:textId="77777777" w:rsidR="00185F82" w:rsidRPr="00E8654A" w:rsidRDefault="00185F82" w:rsidP="00E8654A">
      <w:pPr>
        <w:spacing w:line="480" w:lineRule="auto"/>
        <w:rPr>
          <w:sz w:val="24"/>
          <w:szCs w:val="24"/>
        </w:rPr>
      </w:pPr>
      <w:r w:rsidRPr="00E8654A">
        <w:rPr>
          <w:sz w:val="24"/>
          <w:szCs w:val="24"/>
        </w:rPr>
        <w:t xml:space="preserve">Another benefit of repeated IMT is improved tone of the upper airway musculature. In particular, strengthening of the pharyngeal dilator muscles such as stylopharyngeus and palatopharyngeus </w:t>
      </w:r>
      <w:r w:rsidRPr="00E8654A">
        <w:rPr>
          <w:sz w:val="24"/>
          <w:szCs w:val="24"/>
        </w:rPr>
        <w:lastRenderedPageBreak/>
        <w:t xml:space="preserve">may be beneficial for maintaining airway tone during sleep. Previous research literature has indicated that IMT can be effective for reducing severity of sleep apnea or sleep-disordered breathing. This is particularly important for long COVID patients due to high rates of sleep disorders in this population. </w:t>
      </w:r>
    </w:p>
    <w:p w14:paraId="2748C07F" w14:textId="77777777" w:rsidR="00185F82" w:rsidRDefault="00185F82" w:rsidP="00387637">
      <w:pPr>
        <w:spacing w:line="480" w:lineRule="auto"/>
      </w:pPr>
    </w:p>
    <w:p w14:paraId="7B298AFA" w14:textId="245658C0" w:rsidR="008A1586" w:rsidRDefault="00000000" w:rsidP="00387637">
      <w:pPr>
        <w:pStyle w:val="Heading3"/>
        <w:spacing w:line="480" w:lineRule="auto"/>
      </w:pPr>
      <w:r>
        <w:t>IMT on Fatigue</w:t>
      </w:r>
    </w:p>
    <w:p w14:paraId="03C58864" w14:textId="3EFB02CF" w:rsidR="008A1586" w:rsidRPr="00E8654A" w:rsidRDefault="007873AC" w:rsidP="00E8654A">
      <w:pPr>
        <w:spacing w:line="480" w:lineRule="auto"/>
        <w:rPr>
          <w:sz w:val="24"/>
          <w:szCs w:val="24"/>
        </w:rPr>
      </w:pPr>
      <w:r w:rsidRPr="00E8654A">
        <w:rPr>
          <w:sz w:val="24"/>
          <w:szCs w:val="24"/>
        </w:rPr>
        <w:t xml:space="preserve">IMT reduces fatigue for patients with CHF </w:t>
      </w:r>
      <w:r w:rsidRPr="00E8654A">
        <w:rPr>
          <w:sz w:val="24"/>
          <w:szCs w:val="24"/>
        </w:rPr>
        <w:fldChar w:fldCharType="begin"/>
      </w:r>
      <w:r w:rsidR="00DF4D15" w:rsidRPr="00E8654A">
        <w:rPr>
          <w:sz w:val="24"/>
          <w:szCs w:val="24"/>
        </w:rPr>
        <w:instrText xml:space="preserve"> ADDIN ZOTERO_ITEM CSL_CITATION {"citationID":"00000159","properties":{"unsorted":false,"formattedCitation":"(Tanriverdi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(Tanriverdi et al., 2023)</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{"citationID":"00000157","properties":{"unsorted":false,"formattedCitation":"(Katay\\uc0\\u305{}f\\uc0\\u231{}\\uc0\\u305{}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00DF4D15" w:rsidRPr="00E8654A">
        <w:rPr>
          <w:rFonts w:ascii="Aptos" w:hAnsi="Aptos"/>
          <w:kern w:val="0"/>
          <w:sz w:val="24"/>
          <w:szCs w:val="24"/>
        </w:rPr>
        <w:t>(Katayıfçı et al., 2022)</w:t>
      </w:r>
      <w:r w:rsidRPr="00E8654A">
        <w:rPr>
          <w:sz w:val="24"/>
          <w:szCs w:val="24"/>
        </w:rPr>
        <w:fldChar w:fldCharType="end"/>
      </w:r>
      <w:r w:rsidRPr="00E8654A">
        <w:rPr>
          <w:sz w:val="24"/>
          <w:szCs w:val="24"/>
        </w:rPr>
        <w:t xml:space="preserve">, OSA </w:t>
      </w:r>
      <w:r w:rsidRPr="00E8654A">
        <w:rPr>
          <w:sz w:val="24"/>
          <w:szCs w:val="24"/>
        </w:rPr>
        <w:fldChar w:fldCharType="begin"/>
      </w:r>
      <w:r w:rsidR="00DF4D15" w:rsidRPr="00E8654A">
        <w:rPr>
          <w:sz w:val="24"/>
          <w:szCs w:val="24"/>
        </w:rPr>
        <w:instrText xml:space="preserve"> ADDIN ZOTERO_ITEM CSL_CITATION {"citationID":"l0tK57xq","properties":{"formattedCitation":"(Azeredo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00362AC0" w:rsidRPr="00E8654A">
        <w:rPr>
          <w:sz w:val="24"/>
          <w:szCs w:val="24"/>
        </w:rPr>
        <w:t xml:space="preserve">, PHA </w:t>
      </w:r>
      <w:r w:rsidR="00362AC0" w:rsidRPr="00E8654A">
        <w:rPr>
          <w:sz w:val="24"/>
          <w:szCs w:val="24"/>
        </w:rPr>
        <w:fldChar w:fldCharType="begin"/>
      </w:r>
      <w:r w:rsidR="00362AC0" w:rsidRPr="00E8654A">
        <w:rPr>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00362AC0" w:rsidRPr="00E8654A">
        <w:rPr>
          <w:sz w:val="24"/>
          <w:szCs w:val="24"/>
        </w:rPr>
        <w:fldChar w:fldCharType="separate"/>
      </w:r>
      <w:r w:rsidR="00362AC0" w:rsidRPr="00E8654A">
        <w:rPr>
          <w:rFonts w:ascii="Calibri" w:hAnsi="Calibri" w:cs="Calibri"/>
          <w:kern w:val="0"/>
          <w:sz w:val="24"/>
          <w:szCs w:val="24"/>
        </w:rPr>
        <w:t>(Saglam et al., 2015)</w:t>
      </w:r>
      <w:r w:rsidR="00362AC0" w:rsidRPr="00E8654A">
        <w:rPr>
          <w:sz w:val="24"/>
          <w:szCs w:val="24"/>
        </w:rPr>
        <w:fldChar w:fldCharType="end"/>
      </w:r>
      <w:r w:rsidR="00362AC0" w:rsidRPr="00E8654A">
        <w:rPr>
          <w:sz w:val="24"/>
          <w:szCs w:val="24"/>
        </w:rPr>
        <w:t xml:space="preserve">. </w:t>
      </w:r>
    </w:p>
    <w:p w14:paraId="10722926" w14:textId="77777777" w:rsidR="00BD1C91" w:rsidRDefault="00BD1C91" w:rsidP="00387637">
      <w:pPr>
        <w:spacing w:line="480" w:lineRule="auto"/>
      </w:pPr>
    </w:p>
    <w:p w14:paraId="7799BC12" w14:textId="0008C5A7" w:rsidR="00BD1C91" w:rsidRDefault="00BD1C91" w:rsidP="00BD1C91">
      <w:pPr>
        <w:pStyle w:val="Heading3"/>
      </w:pPr>
      <w:r>
        <w:t>IMT on Neurocognitive Dysfunction</w:t>
      </w:r>
    </w:p>
    <w:p w14:paraId="0E20CBD3" w14:textId="77777777" w:rsidR="00BD1C91" w:rsidRDefault="00BD1C91" w:rsidP="00BD1C91"/>
    <w:p w14:paraId="4FE1FD13" w14:textId="03A7B381" w:rsidR="00BD1C91" w:rsidRPr="00E8654A" w:rsidRDefault="006A5234" w:rsidP="00E8654A">
      <w:pPr>
        <w:spacing w:line="480" w:lineRule="auto"/>
        <w:rPr>
          <w:sz w:val="24"/>
          <w:szCs w:val="24"/>
        </w:rPr>
      </w:pPr>
      <w:r w:rsidRPr="00E8654A">
        <w:rPr>
          <w:sz w:val="24"/>
          <w:szCs w:val="24"/>
        </w:rPr>
        <w:t xml:space="preserve">Cranial blood vessels </w:t>
      </w:r>
      <w:r w:rsidR="00266708" w:rsidRPr="00E8654A">
        <w:rPr>
          <w:sz w:val="24"/>
          <w:szCs w:val="24"/>
        </w:rPr>
        <w:t>respond to</w:t>
      </w:r>
      <w:r w:rsidRPr="00E8654A">
        <w:rPr>
          <w:sz w:val="24"/>
          <w:szCs w:val="24"/>
        </w:rPr>
        <w:t xml:space="preserve"> repeated bouts of shear stress </w:t>
      </w:r>
      <w:r w:rsidR="00266708" w:rsidRPr="00E8654A">
        <w:rPr>
          <w:sz w:val="24"/>
          <w:szCs w:val="24"/>
        </w:rPr>
        <w:t xml:space="preserve">to stimulate dilation </w:t>
      </w:r>
      <w:r w:rsidRPr="00E8654A">
        <w:rPr>
          <w:sz w:val="24"/>
          <w:szCs w:val="24"/>
        </w:rPr>
        <w:t xml:space="preserve">(Smith 2017). During </w:t>
      </w:r>
      <w:r w:rsidR="00BD1C91" w:rsidRPr="00E8654A">
        <w:rPr>
          <w:sz w:val="24"/>
          <w:szCs w:val="24"/>
        </w:rPr>
        <w:t>IMT</w:t>
      </w:r>
      <w:r w:rsidRPr="00E8654A">
        <w:rPr>
          <w:sz w:val="24"/>
          <w:szCs w:val="24"/>
        </w:rPr>
        <w:t>, large retrograde shear forces induced by loaded inspiration</w:t>
      </w:r>
      <w:r w:rsidR="00BD1C91" w:rsidRPr="00E8654A">
        <w:rPr>
          <w:sz w:val="24"/>
          <w:szCs w:val="24"/>
        </w:rPr>
        <w:t xml:space="preserve"> </w:t>
      </w:r>
      <w:r w:rsidRPr="00E8654A">
        <w:rPr>
          <w:sz w:val="24"/>
          <w:szCs w:val="24"/>
        </w:rPr>
        <w:t xml:space="preserve">repeatedly </w:t>
      </w:r>
      <w:r w:rsidR="005C3DA8" w:rsidRPr="00E8654A">
        <w:rPr>
          <w:sz w:val="24"/>
          <w:szCs w:val="24"/>
        </w:rPr>
        <w:t>expose the cerebrum to transient</w:t>
      </w:r>
      <w:r w:rsidR="00266708" w:rsidRPr="00E8654A">
        <w:rPr>
          <w:sz w:val="24"/>
          <w:szCs w:val="24"/>
        </w:rPr>
        <w:t>ly</w:t>
      </w:r>
      <w:r w:rsidR="005C3DA8" w:rsidRPr="00E8654A">
        <w:rPr>
          <w:sz w:val="24"/>
          <w:szCs w:val="24"/>
        </w:rPr>
        <w:t xml:space="preserve"> elevated arterial CO2</w:t>
      </w:r>
      <w:r w:rsidR="00BD1C91" w:rsidRPr="00E8654A">
        <w:rPr>
          <w:sz w:val="24"/>
          <w:szCs w:val="24"/>
        </w:rPr>
        <w:t xml:space="preserve">. Over time, the blood vessels adapt by increasing their capacity for dilation in response to </w:t>
      </w:r>
      <w:r w:rsidR="00266708" w:rsidRPr="00E8654A">
        <w:rPr>
          <w:sz w:val="24"/>
          <w:szCs w:val="24"/>
        </w:rPr>
        <w:t>hypercapnic stimuli</w:t>
      </w:r>
      <w:r w:rsidR="00BD1C91" w:rsidRPr="00E8654A">
        <w:rPr>
          <w:sz w:val="24"/>
          <w:szCs w:val="24"/>
        </w:rPr>
        <w:t xml:space="preserve">. </w:t>
      </w:r>
      <w:r w:rsidR="00266708" w:rsidRPr="00E8654A">
        <w:rPr>
          <w:sz w:val="24"/>
          <w:szCs w:val="24"/>
        </w:rPr>
        <w:t>Supporting this possibility</w:t>
      </w:r>
      <w:r w:rsidR="00BD1C91" w:rsidRPr="00E8654A">
        <w:rPr>
          <w:sz w:val="24"/>
          <w:szCs w:val="24"/>
        </w:rPr>
        <w:t xml:space="preserve">, an analysis by Freeberg et al. </w:t>
      </w:r>
      <w:r w:rsidR="00266708" w:rsidRPr="00E8654A">
        <w:rPr>
          <w:sz w:val="24"/>
          <w:szCs w:val="24"/>
        </w:rPr>
        <w:t>reported</w:t>
      </w:r>
      <w:r w:rsidR="005C3DA8" w:rsidRPr="00E8654A">
        <w:rPr>
          <w:sz w:val="24"/>
          <w:szCs w:val="24"/>
        </w:rPr>
        <w:t xml:space="preserve"> a 120% improvement in cerebrovascular reactivity to hypercapnia</w:t>
      </w:r>
      <w:r w:rsidR="00266708" w:rsidRPr="00E8654A">
        <w:rPr>
          <w:sz w:val="24"/>
          <w:szCs w:val="24"/>
        </w:rPr>
        <w:t xml:space="preserve"> following 6 weeks of IMT, consistent with enhanced endothelial function in the cerebral circulation</w:t>
      </w:r>
      <w:r w:rsidR="005C3DA8" w:rsidRPr="00E8654A">
        <w:rPr>
          <w:sz w:val="24"/>
          <w:szCs w:val="24"/>
        </w:rPr>
        <w:t xml:space="preserve"> </w:t>
      </w:r>
      <w:r w:rsidR="005C3DA8" w:rsidRPr="00E8654A">
        <w:rPr>
          <w:sz w:val="24"/>
          <w:szCs w:val="24"/>
        </w:rPr>
        <w:fldChar w:fldCharType="begin"/>
      </w:r>
      <w:r w:rsidR="00DF4D15" w:rsidRPr="00E8654A">
        <w:rPr>
          <w:sz w:val="24"/>
          <w:szCs w:val="24"/>
        </w:rPr>
        <w:instrText xml:space="preserve"> ADDIN ZOTERO_ITEM CSL_CITATION {"citationID":"00000164","properties":{"unsorted":false,"formattedCitation":"(Freeberg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5C3DA8" w:rsidRPr="00E8654A">
        <w:rPr>
          <w:sz w:val="24"/>
          <w:szCs w:val="24"/>
        </w:rPr>
        <w:fldChar w:fldCharType="separate"/>
      </w:r>
      <w:r w:rsidR="00DF4D15" w:rsidRPr="00E8654A">
        <w:rPr>
          <w:rFonts w:ascii="Aptos" w:hAnsi="Aptos"/>
          <w:sz w:val="24"/>
          <w:szCs w:val="24"/>
        </w:rPr>
        <w:t>(Freeberg et al., 2023)</w:t>
      </w:r>
      <w:r w:rsidR="005C3DA8" w:rsidRPr="00E8654A">
        <w:rPr>
          <w:sz w:val="24"/>
          <w:szCs w:val="24"/>
        </w:rPr>
        <w:fldChar w:fldCharType="end"/>
      </w:r>
      <w:r w:rsidR="005C3DA8" w:rsidRPr="00E8654A">
        <w:rPr>
          <w:sz w:val="24"/>
          <w:szCs w:val="24"/>
        </w:rPr>
        <w:t>.</w:t>
      </w:r>
    </w:p>
    <w:p w14:paraId="355F62A2" w14:textId="77777777" w:rsidR="005C3DA8" w:rsidRPr="00E8654A" w:rsidRDefault="005C3DA8" w:rsidP="00E8654A">
      <w:pPr>
        <w:spacing w:line="480" w:lineRule="auto"/>
        <w:rPr>
          <w:sz w:val="24"/>
          <w:szCs w:val="24"/>
        </w:rPr>
      </w:pPr>
    </w:p>
    <w:p w14:paraId="683AF128" w14:textId="616FD67E" w:rsidR="005C3DA8" w:rsidRPr="00E8654A" w:rsidRDefault="005E77A2" w:rsidP="00E8654A">
      <w:pPr>
        <w:spacing w:line="480" w:lineRule="auto"/>
        <w:rPr>
          <w:sz w:val="24"/>
          <w:szCs w:val="24"/>
        </w:rPr>
      </w:pPr>
      <w:r w:rsidRPr="00E8654A">
        <w:rPr>
          <w:sz w:val="24"/>
          <w:szCs w:val="24"/>
        </w:rPr>
        <w:t>T</w:t>
      </w:r>
      <w:r w:rsidR="005C3DA8" w:rsidRPr="00E8654A">
        <w:rPr>
          <w:sz w:val="24"/>
          <w:szCs w:val="24"/>
        </w:rPr>
        <w:t>hese cerebral changes have the potential to translate into enhanced cognitive function.</w:t>
      </w:r>
      <w:r w:rsidRPr="00E8654A">
        <w:rPr>
          <w:sz w:val="24"/>
          <w:szCs w:val="24"/>
        </w:rPr>
        <w:t xml:space="preserve"> For instance, following a course of IMT, Freeberg et al. found considerable improvements in episodic memory </w:t>
      </w:r>
      <w:r w:rsidRPr="00E8654A">
        <w:rPr>
          <w:sz w:val="24"/>
          <w:szCs w:val="24"/>
        </w:rPr>
        <w:fldChar w:fldCharType="begin"/>
      </w:r>
      <w:r w:rsidR="00DF4D15" w:rsidRPr="00E8654A">
        <w:rPr>
          <w:sz w:val="24"/>
          <w:szCs w:val="24"/>
        </w:rPr>
        <w:instrText xml:space="preserve"> ADDIN ZOTERO_ITEM CSL_CITATION {"citationID":"CP8FuyoD","properties":{"unsorted":false,"formattedCitation":"(Freeberg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(Freeberg et al., 2023)</w:t>
      </w:r>
      <w:r w:rsidRPr="00E8654A">
        <w:rPr>
          <w:sz w:val="24"/>
          <w:szCs w:val="24"/>
        </w:rPr>
        <w:fldChar w:fldCharType="end"/>
      </w:r>
      <w:r w:rsidRPr="00E8654A">
        <w:rPr>
          <w:sz w:val="24"/>
          <w:szCs w:val="24"/>
        </w:rPr>
        <w:t>.</w:t>
      </w:r>
    </w:p>
    <w:p w14:paraId="091C23FC" w14:textId="77777777" w:rsidR="00423ABC" w:rsidRDefault="00423ABC" w:rsidP="00BD1C91"/>
    <w:p w14:paraId="0943058F" w14:textId="77777777" w:rsidR="00423ABC" w:rsidRDefault="00423ABC" w:rsidP="00423ABC">
      <w:pPr>
        <w:pStyle w:val="Heading3"/>
      </w:pPr>
      <w:r>
        <w:lastRenderedPageBreak/>
        <w:t>IMT on Quality of LIfe</w:t>
      </w:r>
    </w:p>
    <w:p w14:paraId="6B38E873" w14:textId="77777777" w:rsidR="00423ABC" w:rsidRDefault="00423ABC" w:rsidP="00423ABC"/>
    <w:p w14:paraId="253A9789" w14:textId="0B40B6BC" w:rsidR="00423ABC" w:rsidRPr="00E8654A" w:rsidRDefault="00423ABC" w:rsidP="00E8654A">
      <w:pPr>
        <w:spacing w:line="480" w:lineRule="auto"/>
        <w:rPr>
          <w:sz w:val="24"/>
          <w:szCs w:val="24"/>
        </w:rPr>
      </w:pPr>
      <w:r w:rsidRPr="00E8654A">
        <w:rPr>
          <w:sz w:val="24"/>
          <w:szCs w:val="24"/>
        </w:rPr>
        <w:t xml:space="preserve">IMT improves self-reported functional status </w:t>
      </w:r>
      <w:r w:rsidRPr="00E8654A">
        <w:rPr>
          <w:sz w:val="24"/>
          <w:szCs w:val="24"/>
        </w:rPr>
        <w:fldChar w:fldCharType="begin"/>
      </w:r>
      <w:r w:rsidRPr="00E8654A">
        <w:rPr>
          <w:sz w:val="24"/>
          <w:szCs w:val="24"/>
        </w:rPr>
        <w:instrText xml:space="preserve"> ADDIN ZOTERO_ITEM CSL_CITATION {"citationID":"00000152","properties":{"unsorted":false,"formattedCitation":"(Palau et al., 2022; Tanriverdi et al., 2023)","plainCitation":"(Palau et al., 2022; Tanriverdi et al., 2023)","noteIndex":0},"citationItems":[{"id":267,"uris":["http://zotero.org/users/12301744/items/LII96S5J"],"itemData":{"id":267,"type":"article-journal","abstract":"Background 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Pr="00E8654A">
        <w:rPr>
          <w:rFonts w:ascii="Aptos" w:hAnsi="Aptos"/>
          <w:sz w:val="24"/>
          <w:szCs w:val="24"/>
        </w:rPr>
        <w:t>(Palau et al., 2022; Tanriverdi et al., 2023)</w:t>
      </w:r>
      <w:r w:rsidRPr="00E8654A">
        <w:rPr>
          <w:sz w:val="24"/>
          <w:szCs w:val="24"/>
        </w:rPr>
        <w:fldChar w:fldCharType="end"/>
      </w:r>
      <w:r w:rsidRPr="00E8654A">
        <w:rPr>
          <w:sz w:val="24"/>
          <w:szCs w:val="24"/>
        </w:rPr>
        <w:t xml:space="preserve"> and physical activity </w:t>
      </w:r>
      <w:r w:rsidRPr="00E8654A">
        <w:rPr>
          <w:sz w:val="24"/>
          <w:szCs w:val="24"/>
        </w:rPr>
        <w:fldChar w:fldCharType="begin"/>
      </w:r>
      <w:r w:rsidRPr="00E8654A">
        <w:rPr>
          <w:sz w:val="24"/>
          <w:szCs w:val="24"/>
        </w:rPr>
        <w:instrText xml:space="preserve"> ADDIN ZOTERO_ITEM CSL_CITATION {"citationID":"00000149","properties":{"unsorted":false,"formattedCitation":"(Katay\\uc0\\u305{}f\\uc0\\u231{}\\uc0\\u305{}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Pr="00E8654A">
        <w:rPr>
          <w:rFonts w:ascii="Aptos" w:hAnsi="Aptos"/>
          <w:kern w:val="0"/>
          <w:sz w:val="24"/>
          <w:szCs w:val="24"/>
        </w:rPr>
        <w:t>(Katayıfçı et al., 2022)</w:t>
      </w:r>
      <w:r w:rsidRPr="00E8654A">
        <w:rPr>
          <w:sz w:val="24"/>
          <w:szCs w:val="24"/>
        </w:rPr>
        <w:fldChar w:fldCharType="end"/>
      </w:r>
      <w:r w:rsidRPr="00E8654A">
        <w:rPr>
          <w:sz w:val="24"/>
          <w:szCs w:val="24"/>
        </w:rPr>
        <w:t xml:space="preserve"> </w:t>
      </w:r>
      <w:r w:rsidRPr="00E8654A">
        <w:rPr>
          <w:sz w:val="24"/>
          <w:szCs w:val="24"/>
        </w:rPr>
        <w:fldChar w:fldCharType="begin"/>
      </w:r>
      <w:r w:rsidRPr="00E8654A">
        <w:rPr>
          <w:sz w:val="24"/>
          <w:szCs w:val="24"/>
        </w:rPr>
        <w:instrText xml:space="preserve"> ADDIN ZOTERO_ITEM CSL_CITATION {"citationID":"00000150","properties":{"unsorted":false,"formattedCitation":"(Jimeno-Almaz\\uc0\\u225{}n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Pr="00E8654A">
        <w:rPr>
          <w:sz w:val="24"/>
          <w:szCs w:val="24"/>
        </w:rPr>
        <w:fldChar w:fldCharType="separate"/>
      </w:r>
      <w:r w:rsidRPr="00E8654A">
        <w:rPr>
          <w:rFonts w:ascii="Aptos" w:hAnsi="Aptos"/>
          <w:kern w:val="0"/>
          <w:sz w:val="24"/>
          <w:szCs w:val="24"/>
        </w:rPr>
        <w:t>(Jimeno-Almazán et al., 2023)</w:t>
      </w:r>
      <w:r w:rsidRPr="00E8654A">
        <w:rPr>
          <w:sz w:val="24"/>
          <w:szCs w:val="24"/>
        </w:rPr>
        <w:fldChar w:fldCharType="end"/>
      </w:r>
      <w:r w:rsidRPr="00E8654A">
        <w:rPr>
          <w:sz w:val="24"/>
          <w:szCs w:val="24"/>
        </w:rPr>
        <w:t xml:space="preserve">. Ultimately, these gains translate to self-reported improvements in quality of life </w:t>
      </w:r>
      <w:r w:rsidRPr="00E8654A">
        <w:rPr>
          <w:sz w:val="24"/>
          <w:szCs w:val="24"/>
        </w:rPr>
        <w:fldChar w:fldCharType="begin"/>
      </w:r>
      <w:r w:rsidRPr="00E8654A">
        <w:rPr>
          <w:sz w:val="24"/>
          <w:szCs w:val="24"/>
        </w:rPr>
        <w:instrText xml:space="preserve"> ADDIN ZOTERO_ITEM CSL_CITATION {"citationID":"a16k843e85n","properties":{"formattedCitation":"\\uldash{(Gosselink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Pr="00E8654A">
        <w:rPr>
          <w:sz w:val="24"/>
          <w:szCs w:val="24"/>
        </w:rPr>
        <w:fldChar w:fldCharType="separate"/>
      </w:r>
      <w:r w:rsidRPr="00E8654A">
        <w:rPr>
          <w:kern w:val="0"/>
          <w:sz w:val="24"/>
          <w:szCs w:val="24"/>
          <w:u w:val="dash"/>
        </w:rPr>
        <w:t>(Gosselink et al., 2011)</w:t>
      </w:r>
      <w:r w:rsidRPr="00E8654A">
        <w:rPr>
          <w:sz w:val="24"/>
          <w:szCs w:val="24"/>
        </w:rPr>
        <w:fldChar w:fldCharType="end"/>
      </w:r>
      <w:r w:rsidRPr="00E8654A">
        <w:rPr>
          <w:sz w:val="24"/>
          <w:szCs w:val="24"/>
        </w:rPr>
        <w:t>.</w:t>
      </w:r>
    </w:p>
    <w:p w14:paraId="56602CBA" w14:textId="53D41BF0" w:rsidR="008A1586" w:rsidRDefault="00000000" w:rsidP="00423ABC">
      <w:pPr>
        <w:pStyle w:val="Heading2"/>
        <w:spacing w:line="480" w:lineRule="auto"/>
      </w:pPr>
      <w:r>
        <w:t>Research Questions and Hypotheses</w:t>
      </w:r>
    </w:p>
    <w:p w14:paraId="42A0C598" w14:textId="77777777" w:rsidR="008A1586" w:rsidRDefault="00000000" w:rsidP="00387637">
      <w:pPr>
        <w:pStyle w:val="Heading3"/>
        <w:spacing w:line="480" w:lineRule="auto"/>
      </w:pPr>
      <w:r>
        <w:t>Gaps in the Literature</w:t>
      </w:r>
    </w:p>
    <w:p w14:paraId="2CC932E2" w14:textId="59847536" w:rsidR="008A1586" w:rsidRPr="000E1E5C" w:rsidRDefault="00E33175" w:rsidP="000E1E5C">
      <w:pPr>
        <w:spacing w:line="480" w:lineRule="auto"/>
        <w:rPr>
          <w:sz w:val="24"/>
          <w:szCs w:val="24"/>
        </w:rPr>
      </w:pPr>
      <w:r w:rsidRPr="000E1E5C">
        <w:rPr>
          <w:sz w:val="24"/>
          <w:szCs w:val="24"/>
        </w:rPr>
        <w:t xml:space="preserve">Although significant research literature exists to support the widespread adoption of IMT in chronic respiratory conditions, less is known about the benefits </w:t>
      </w:r>
      <w:r w:rsidR="006F395F">
        <w:rPr>
          <w:sz w:val="24"/>
          <w:szCs w:val="24"/>
        </w:rPr>
        <w:t xml:space="preserve">specific </w:t>
      </w:r>
      <w:r w:rsidRPr="000E1E5C">
        <w:rPr>
          <w:sz w:val="24"/>
          <w:szCs w:val="24"/>
        </w:rPr>
        <w:t xml:space="preserve">among the PCS population. </w:t>
      </w:r>
      <w:r w:rsidR="00A11738" w:rsidRPr="000E1E5C">
        <w:rPr>
          <w:sz w:val="24"/>
          <w:szCs w:val="24"/>
        </w:rPr>
        <w:t xml:space="preserve">While previous studies have found IMT to be effective for improving MIP in PCS patients </w:t>
      </w:r>
      <w:r w:rsidR="000E1E5C">
        <w:rPr>
          <w:sz w:val="24"/>
          <w:szCs w:val="24"/>
        </w:rPr>
        <w:fldChar w:fldCharType="begin"/>
      </w:r>
      <w:r w:rsidR="000E1E5C">
        <w:rPr>
          <w:sz w:val="24"/>
          <w:szCs w:val="24"/>
        </w:rPr>
        <w:instrText xml:space="preserve"> ADDIN ZOTERO_ITEM CSL_CITATION {"citationID":"at6ergi7a8","properties":{"formattedCitation":"\\uldash{(Del Corral et al., 2023; McNarry et al., 2022; Palau et al., 2022; Spiesshoefer et al., 2024)}","plainCitation":"(Del Corral et al., 2023; McNarry et al., 2022; Palau et al., 2022; Spiesshoefer et al., 2024)","noteIndex":0},"citationItems":[{"id":133,"uris":["http://zotero.org/users/12301744/items/296IR92V"],"itemData":{"id":133,"type":"article-journal","abstract":"Objective: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w:instrText>
      </w:r>
      <w:r w:rsidR="000E1E5C">
        <w:rPr>
          <w:rFonts w:hint="eastAsia"/>
          <w:sz w:val="24"/>
          <w:szCs w:val="24"/>
        </w:rPr>
        <w:instrText>≥</w:instrText>
      </w:r>
      <w:r w:rsidR="000E1E5C">
        <w:rPr>
          <w:sz w:val="24"/>
          <w:szCs w:val="24"/>
        </w:rPr>
        <w:instrText>0.80) and in lower limb muscle strength (d</w:instrText>
      </w:r>
      <w:r w:rsidR="000E1E5C">
        <w:rPr>
          <w:rFonts w:hint="eastAsia"/>
          <w:sz w:val="24"/>
          <w:szCs w:val="24"/>
        </w:rPr>
        <w:instrText>≥</w:instrText>
      </w:r>
      <w:r w:rsidR="000E1E5C">
        <w:rPr>
          <w:sz w:val="24"/>
          <w:szCs w:val="24"/>
        </w:rPr>
        <w:instrText>0.77) compared with the 2 sham groups. Expiratory muscle strength and peak expiratory ﬂow showed a statistically signiﬁcant and large (d</w:instrText>
      </w:r>
      <w:r w:rsidR="000E1E5C">
        <w:rPr>
          <w:rFonts w:hint="eastAsia"/>
          <w:sz w:val="24"/>
          <w:szCs w:val="24"/>
        </w:rPr>
        <w:instrText>≥</w:instrText>
      </w:r>
      <w:r w:rsidR="000E1E5C">
        <w:rPr>
          <w:sz w:val="24"/>
          <w:szCs w:val="24"/>
        </w:rPr>
        <w:instrText xml:space="preserve">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label":"page"},{"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A."}],"issued":{"date-parts":[["2022",10]]},"citation-key":"McNarry2022InspiratoryMuscleTraining"},"label":"page"},{"id":267,"uris":["http://zotero.org/users/12301744/items/LII96S5J"],"itemData":{"id":267,"type":"article-journal","abstract":"Background 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rsidR="000E1E5C">
        <w:rPr>
          <w:sz w:val="24"/>
          <w:szCs w:val="24"/>
        </w:rPr>
        <w:fldChar w:fldCharType="separate"/>
      </w:r>
      <w:r w:rsidR="000E1E5C" w:rsidRPr="000E1E5C">
        <w:rPr>
          <w:kern w:val="0"/>
          <w:sz w:val="24"/>
          <w:u w:val="dash"/>
        </w:rPr>
        <w:t>(Del Corral et al., 2023; McNarry et al., 2022; Palau et al., 2022; Spiesshoefer et al., 2024)</w:t>
      </w:r>
      <w:r w:rsidR="000E1E5C">
        <w:rPr>
          <w:sz w:val="24"/>
          <w:szCs w:val="24"/>
        </w:rPr>
        <w:fldChar w:fldCharType="end"/>
      </w:r>
      <w:r w:rsidR="00A11738" w:rsidRPr="000E1E5C">
        <w:rPr>
          <w:sz w:val="24"/>
          <w:szCs w:val="24"/>
        </w:rPr>
        <w:t xml:space="preserve">, little is known about the effects on co-occurring pathophysiology. To date, only one study has performed CPET on PCS patients before and after IMT </w:t>
      </w:r>
      <w:r w:rsidR="00A11738" w:rsidRPr="000E1E5C">
        <w:rPr>
          <w:sz w:val="24"/>
          <w:szCs w:val="24"/>
        </w:rPr>
        <w:fldChar w:fldCharType="begin"/>
      </w:r>
      <w:r w:rsidR="00A11738" w:rsidRPr="000E1E5C">
        <w:rPr>
          <w:sz w:val="24"/>
          <w:szCs w:val="24"/>
        </w:rPr>
        <w:instrText xml:space="preserve"> ADDIN ZOTERO_ITEM CSL_CITATION {"citationID":"av3jn2jm59","properties":{"formattedCitation":"\\uldash{(Palau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Luz"},{"family":"Núñez","given":"Julio"},{"family":"López","given":"Laura"}],"issued":{"date-parts":[["2022",12]]},"citation-key":"Palau2022EffectHomebasedInspiratory"}}],"schema":"https://github.com/citation-style-language/schema/raw/master/csl-citation.json"} </w:instrText>
      </w:r>
      <w:r w:rsidR="00A11738" w:rsidRPr="000E1E5C">
        <w:rPr>
          <w:sz w:val="24"/>
          <w:szCs w:val="24"/>
        </w:rPr>
        <w:fldChar w:fldCharType="separate"/>
      </w:r>
      <w:r w:rsidR="00A11738" w:rsidRPr="000E1E5C">
        <w:rPr>
          <w:kern w:val="0"/>
          <w:sz w:val="24"/>
          <w:szCs w:val="24"/>
          <w:u w:val="dash"/>
        </w:rPr>
        <w:t>(Palau et al., 2022)</w:t>
      </w:r>
      <w:r w:rsidR="00A11738" w:rsidRPr="000E1E5C">
        <w:rPr>
          <w:sz w:val="24"/>
          <w:szCs w:val="24"/>
        </w:rPr>
        <w:fldChar w:fldCharType="end"/>
      </w:r>
      <w:r w:rsidR="006F395F">
        <w:rPr>
          <w:sz w:val="24"/>
          <w:szCs w:val="24"/>
        </w:rPr>
        <w:t>.</w:t>
      </w:r>
      <w:r w:rsidRPr="000E1E5C">
        <w:rPr>
          <w:sz w:val="24"/>
          <w:szCs w:val="24"/>
        </w:rPr>
        <w:t xml:space="preserve"> </w:t>
      </w:r>
      <w:r w:rsidR="006F395F">
        <w:rPr>
          <w:sz w:val="24"/>
          <w:szCs w:val="24"/>
        </w:rPr>
        <w:t>W</w:t>
      </w:r>
      <w:r w:rsidR="00A11738" w:rsidRPr="000E1E5C">
        <w:rPr>
          <w:sz w:val="24"/>
          <w:szCs w:val="24"/>
        </w:rPr>
        <w:t>hile this study did find VO2max to increase significantly</w:t>
      </w:r>
      <w:r w:rsidR="006F395F">
        <w:rPr>
          <w:sz w:val="24"/>
          <w:szCs w:val="24"/>
        </w:rPr>
        <w:t>,</w:t>
      </w:r>
      <w:r w:rsidR="00A11738" w:rsidRPr="000E1E5C">
        <w:rPr>
          <w:sz w:val="24"/>
          <w:szCs w:val="24"/>
        </w:rPr>
        <w:t xml:space="preserve"> little was reported on what components of oxygen uptake and utilization contributed to these</w:t>
      </w:r>
      <w:r w:rsidRPr="000E1E5C">
        <w:rPr>
          <w:sz w:val="24"/>
          <w:szCs w:val="24"/>
        </w:rPr>
        <w:t xml:space="preserve"> gains. Further research is needed to determine if these gains in cardiorespiratory fitness were attributed to changes in ventilation, lung tissue perfusion, cardiac output, lactate metabolism, or alternative </w:t>
      </w:r>
      <w:r w:rsidR="00A11738" w:rsidRPr="000E1E5C">
        <w:rPr>
          <w:sz w:val="24"/>
          <w:szCs w:val="24"/>
        </w:rPr>
        <w:t>components of oxygen uptake</w:t>
      </w:r>
      <w:r w:rsidRPr="000E1E5C">
        <w:rPr>
          <w:sz w:val="24"/>
          <w:szCs w:val="24"/>
        </w:rPr>
        <w:t>.</w:t>
      </w:r>
    </w:p>
    <w:p w14:paraId="33BE31DD" w14:textId="77777777" w:rsidR="00A11738" w:rsidRPr="000E1E5C" w:rsidRDefault="00A11738" w:rsidP="000E1E5C">
      <w:pPr>
        <w:spacing w:line="480" w:lineRule="auto"/>
        <w:rPr>
          <w:sz w:val="24"/>
          <w:szCs w:val="24"/>
        </w:rPr>
      </w:pPr>
    </w:p>
    <w:p w14:paraId="2B876E63" w14:textId="6D135285" w:rsidR="000E1E5C" w:rsidRPr="000E1E5C" w:rsidRDefault="000E1E5C" w:rsidP="000E1E5C">
      <w:pPr>
        <w:spacing w:line="480" w:lineRule="auto"/>
        <w:rPr>
          <w:sz w:val="24"/>
          <w:szCs w:val="24"/>
        </w:rPr>
      </w:pPr>
      <w:r w:rsidRPr="000E1E5C">
        <w:rPr>
          <w:sz w:val="24"/>
          <w:szCs w:val="24"/>
        </w:rPr>
        <w:t xml:space="preserve">Additionally, given that the acute stages of COVID are characterized by disruption of endothelial functioning </w:t>
      </w:r>
      <w:r w:rsidRPr="000E1E5C">
        <w:rPr>
          <w:sz w:val="24"/>
          <w:szCs w:val="24"/>
        </w:rPr>
        <w:fldChar w:fldCharType="begin"/>
      </w:r>
      <w:r w:rsidRPr="000E1E5C">
        <w:rPr>
          <w:sz w:val="24"/>
          <w:szCs w:val="24"/>
        </w:rPr>
        <w:instrText xml:space="preserve"> ADDIN ZOTERO_ITEM CSL_CITATION {"citationID":"a264uk1o01a","properties":{"formattedCitation":"\\uldash{(Aljadah et al., 2024; N\\uc0\\u228{}gele et al., 2020; Wu et al., 2024)}","plainCitation":"(Aljadah et al., 2024; Nägele et al., 2020; Wu et al., 2024)","noteIndex":0},"citationItems":[{"id":282,"uris":["http://zotero.org/users/12301744/items/2FHI9J8V"],"itemData":{"id":282,"type":"article-journal","container-title":"JACC: Advances","DOI":"10.1016/j.jacadv.2024.101070","issue":"8","note":"publisher: American College of Cardiology Foundation","page":"101070","source":"jacc.org (Atypon)","title":"Clinical Implications of COVID-19-Related Endothelial Dysfunction","volume":"3","author":[{"family":"Aljadah","given":"Michael"},{"family":"Khan","given":"Nabeel"},{"family":"Beyer","given":"Andreas M."},{"family":"Chen","given":"Yiliang"},{"family":"Blanker","given":"Andrew"},{"family":"Widlansky","given":"Michael E."}],"issued":{"date-parts":[["2024",8]]},"citation-key":"Aljadah2024ClinicalImplicationsCOVID19Related"},"label":"page"},{"id":101,"uris":["http://zotero.org/users/12301744/items/BCPYCH7Q"],"itemData":{"id":101,"type":"article-journal","abstract":"Coronavirus disease 2019 (COVID-19) increases the risk of several non-pulmonary complications such as acute myocardial injury, renal failure or thromboembolic events. A possible unifying explanation for these phenomena may be the presence of profound endothelial dysfunction and injury. This review provides an overview on the association of endothelial dysfunction with COVID-19 and its therapeutic implications. Endothelial dysfunction is a common feature of the key comorbidities that increase risk for severe COVID-19 such as hypertension, obesity, diabetes mellitus, coronary artery disease or heart failure. Preliminary studies indicate that vascular endothelial cells can be infected by severe acute respiratory syndrome coronavirus 2 (SARS-CoV-2), and evidence of widespread endothelial injury and inflammation is found in advanced cases of COVID-19. Prior evidence has established the crucial role of endothelial cells in maintaining and regulating vascular homeostasis and blood coagulation. Aggravation of endothelial dysfunction in COVID-19 may therefore impair organ perfusion and cause a procoagulatory state resulting in both macro- and microvascular thrombotic events. Angiotensin-converting enzyme (ACE) inhibitors, angiotensin receptor blockers (ARBs) and statins are known to improve endothelial dysfunction. Data from smaller observational studies and other viral infections suggests a possible beneficial effect in COVID-19. Other treatments that are currently under investigation for COVID-19 may also act by improving endothelial dysfunction in patients. Focusing therapies on preventing and improving endothelial dysfunction could improve outcomes in COVID-19. Several clinical trials are currently underway to explore this concept.","container-title":"Atherosclerosis","DOI":"10.1016/j.atherosclerosis.2020.10.014","ISSN":"1879-1484","journalAbbreviation":"Atherosclerosis","language":"eng","note":"PMID: 33161318\nPMCID: PMC7554490","page":"58-62","source":"PubMed","title":"Endothelial dysfunction in COVID-19: Current findings and therapeutic implications","title-short":"Endothelial dysfunction in COVID-19","volume":"314","author":[{"family":"Nägele","given":"Matthias P."},{"family":"Haubner","given":"Bernhard"},{"family":"Tanner","given":"Felix C."},{"family":"Ruschitzka","given":"Frank"},{"family":"Flammer","given":"Andreas J."}],"issued":{"date-parts":[["2020",12]]},"citation-key":"Nagele2020EndothelialDysfunctionCOVID19"},"label":"page"},{"id":263,"uris":["http://zotero.org/users/12301744/items/6LHFZZ6S"],"itemData":{"id":263,"type":"article-journal","abstract":"The world continues to contend with COVID-19, fueled by the emergence of viral variants. At the same time, a subset of convalescent individuals continues to experience persistent and prolonged sequelae, known as long COVID. Clinical, autopsy, animal and in vitro studies all reveal endothelial injury in acute COVID-19 and convalescent patients. Endothelial dysfunction is now recognized as a central factor in COVID-19 progression and long COVID development. Different organs contain different types of endothelia, each with specific features, forming different endothelial barriers and executing different physiological functions. Endothelial injury results in contraction of cell margins (increased permeability), shedding of glycocalyx, extension of phosphatidylserine-rich filopods, and barrier damage. During acute SARS-CoV-2 infection, damaged endothelial cells promote diffuse microthrombi and destroy the endothelial (including blood–air, blood–brain, glomerular filtration and intestinal–blood) barriers, leading to multiple organ dysfunction. During the convalescence period, a subset of patients is unable to fully recover due to persistent endothelial dysfunction, contributing to long COVID. There is still an important knowledge gap between endothelial barrier damage in different organs and COVID-19 sequelae. In this article, we mainly focus on these endothelial barriers and their contribution to long COVID.","container-title":"Angiogenesis","DOI":"10.1007/s10456-023-09878-5","ISSN":"1573-7209","issue":"1","journalAbbreviation":"Angiogenesis","language":"en","page":"5-22","source":"Springer Link","title":"Damage to endothelial barriers and its contribution to long COVID","volume":"27","author":[{"family":"Wu","given":"Xiaoming"},{"family":"Xiang","given":"Mengqi"},{"family":"Jing","given":"Haijiao"},{"family":"Wang","given":"Chengyue"},{"family":"Novakovic","given":"Valerie A."},{"family":"Shi","given":"Jialan"}],"issued":{"date-parts":[["2024",2,1]]},"citation-key":"Wu2024DamageEndothelialBarriers"},"label":"page"}],"schema":"https://github.com/citation-style-language/schema/raw/master/csl-citation.json"} </w:instrText>
      </w:r>
      <w:r w:rsidRPr="000E1E5C">
        <w:rPr>
          <w:sz w:val="24"/>
          <w:szCs w:val="24"/>
        </w:rPr>
        <w:fldChar w:fldCharType="separate"/>
      </w:r>
      <w:r w:rsidRPr="000E1E5C">
        <w:rPr>
          <w:kern w:val="0"/>
          <w:sz w:val="24"/>
          <w:szCs w:val="24"/>
          <w:u w:val="dash"/>
        </w:rPr>
        <w:t>(Aljadah et al., 2024; Nägele et al., 2020; Wu et al., 2024)</w:t>
      </w:r>
      <w:r w:rsidRPr="000E1E5C">
        <w:rPr>
          <w:sz w:val="24"/>
          <w:szCs w:val="24"/>
        </w:rPr>
        <w:fldChar w:fldCharType="end"/>
      </w:r>
      <w:r w:rsidRPr="000E1E5C">
        <w:rPr>
          <w:sz w:val="24"/>
          <w:szCs w:val="24"/>
        </w:rPr>
        <w:t xml:space="preserve"> and this dysfunction persists into PCS </w:t>
      </w:r>
      <w:r w:rsidRPr="000E1E5C">
        <w:rPr>
          <w:sz w:val="24"/>
          <w:szCs w:val="24"/>
        </w:rPr>
        <w:fldChar w:fldCharType="begin"/>
      </w:r>
      <w:r w:rsidRPr="000E1E5C">
        <w:rPr>
          <w:sz w:val="24"/>
          <w:szCs w:val="24"/>
        </w:rPr>
        <w:instrText xml:space="preserve"> ADDIN ZOTERO_ITEM CSL_CITATION {"citationID":"ahgj9ro8du","properties":{"formattedCitation":"\\uldash{(Charfeddine et al., 2021; Erg\\uc0\\u252{}l et al., 2022)}","plainCitation":"(Charfeddine et al., 2021; Ergül et al., 2022)","noteIndex":0},"citationItems":[{"id":165,"uris":["http://zotero.org/users/12301744/items/UJY4T76L"],"itemData":{"id":165,"type":"article-journal","abstract":"The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label":"page"},{"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label":"page"}],"schema":"https://github.com/citation-style-language/schema/raw/master/csl-citation.json"} </w:instrText>
      </w:r>
      <w:r w:rsidRPr="000E1E5C">
        <w:rPr>
          <w:sz w:val="24"/>
          <w:szCs w:val="24"/>
        </w:rPr>
        <w:fldChar w:fldCharType="separate"/>
      </w:r>
      <w:r w:rsidRPr="000E1E5C">
        <w:rPr>
          <w:kern w:val="0"/>
          <w:sz w:val="24"/>
          <w:szCs w:val="24"/>
          <w:u w:val="dash"/>
        </w:rPr>
        <w:t>(Charfeddine et al., 2021; Ergül et al., 2022)</w:t>
      </w:r>
      <w:r w:rsidRPr="000E1E5C">
        <w:rPr>
          <w:sz w:val="24"/>
          <w:szCs w:val="24"/>
        </w:rPr>
        <w:fldChar w:fldCharType="end"/>
      </w:r>
      <w:r w:rsidRPr="000E1E5C">
        <w:rPr>
          <w:sz w:val="24"/>
          <w:szCs w:val="24"/>
        </w:rPr>
        <w:t xml:space="preserve">, it is essential for a clinical trial to be conducted to determine if the beneficial effects of IMT on vascular function can address these deficits and restore </w:t>
      </w:r>
      <w:r w:rsidR="00BB4AA0">
        <w:rPr>
          <w:sz w:val="24"/>
          <w:szCs w:val="24"/>
        </w:rPr>
        <w:t>flow-mediation dilation.</w:t>
      </w:r>
    </w:p>
    <w:p w14:paraId="5CB73A44" w14:textId="77777777" w:rsidR="000E1E5C" w:rsidRPr="000E1E5C" w:rsidRDefault="000E1E5C" w:rsidP="000E1E5C">
      <w:pPr>
        <w:spacing w:line="480" w:lineRule="auto"/>
        <w:rPr>
          <w:sz w:val="24"/>
          <w:szCs w:val="24"/>
        </w:rPr>
      </w:pPr>
    </w:p>
    <w:p w14:paraId="39C402F7" w14:textId="5CB5F5F3" w:rsidR="000E1E5C" w:rsidRPr="000E1E5C" w:rsidRDefault="000E1E5C" w:rsidP="000E1E5C">
      <w:pPr>
        <w:spacing w:line="480" w:lineRule="auto"/>
        <w:rPr>
          <w:sz w:val="24"/>
          <w:szCs w:val="24"/>
        </w:rPr>
      </w:pPr>
      <w:r w:rsidRPr="000E1E5C">
        <w:rPr>
          <w:sz w:val="24"/>
          <w:szCs w:val="24"/>
        </w:rPr>
        <w:t>Above all, while the extant literature provides some supporting evidence for the use of IMT on improving physiological markers of respiratory function</w:t>
      </w:r>
      <w:r w:rsidR="00BB4AA0">
        <w:rPr>
          <w:sz w:val="24"/>
          <w:szCs w:val="24"/>
        </w:rPr>
        <w:t xml:space="preserve"> and</w:t>
      </w:r>
      <w:r w:rsidRPr="000E1E5C">
        <w:rPr>
          <w:sz w:val="24"/>
          <w:szCs w:val="24"/>
        </w:rPr>
        <w:t xml:space="preserve"> exercise capacity</w:t>
      </w:r>
      <w:r w:rsidR="00BB4AA0">
        <w:rPr>
          <w:sz w:val="24"/>
          <w:szCs w:val="24"/>
        </w:rPr>
        <w:t xml:space="preserve"> </w:t>
      </w:r>
      <w:r w:rsidR="00BB4AA0">
        <w:rPr>
          <w:sz w:val="24"/>
          <w:szCs w:val="24"/>
        </w:rPr>
        <w:fldChar w:fldCharType="begin"/>
      </w:r>
      <w:r w:rsidR="00BB4AA0">
        <w:rPr>
          <w:sz w:val="24"/>
          <w:szCs w:val="24"/>
        </w:rPr>
        <w:instrText xml:space="preserve"> ADDIN ZOTERO_ITEM CSL_CITATION {"citationID":"a1qlmcejde3","properties":{"formattedCitation":"\\uldash{(McNarry et al., 2022; Palau et al., 2022)}","plainCitation":"(McNarry et al., 2022; Palau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A."}],"issued":{"date-parts":[["2022",10]]},"citation-key":"McNarry2022InspiratoryMuscleTraining"},"label":"page"},{"id":267,"uris":["http://zotero.org/users/12301744/items/LII96S5J"],"itemData":{"id":267,"type":"article-journal","abstract":"Background 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Luz"},{"family":"Núñez","given":"Julio"},{"family":"López","given":"Laura"}],"issued":{"date-parts":[["2022",12]]},"citation-key":"Palau2022EffectHomebasedInspiratory"},"label":"page"}],"schema":"https://github.com/citation-style-language/schema/raw/master/csl-citation.json"} </w:instrText>
      </w:r>
      <w:r w:rsidR="00BB4AA0">
        <w:rPr>
          <w:sz w:val="24"/>
          <w:szCs w:val="24"/>
        </w:rPr>
        <w:fldChar w:fldCharType="separate"/>
      </w:r>
      <w:r w:rsidR="00BB4AA0" w:rsidRPr="00BB4AA0">
        <w:rPr>
          <w:kern w:val="0"/>
          <w:sz w:val="24"/>
          <w:u w:val="dash"/>
        </w:rPr>
        <w:t>(McNarry et al., 2022; Palau et al., 2022)</w:t>
      </w:r>
      <w:r w:rsidR="00BB4AA0">
        <w:rPr>
          <w:sz w:val="24"/>
          <w:szCs w:val="24"/>
        </w:rPr>
        <w:fldChar w:fldCharType="end"/>
      </w:r>
      <w:r w:rsidRPr="000E1E5C">
        <w:rPr>
          <w:sz w:val="24"/>
          <w:szCs w:val="24"/>
        </w:rPr>
        <w:t>, little has been done to determine to evaluate whether improvements in objective markers of physiology translate into reports of improved subjective well-being. Given that PCS is a disease characterized by chronic and recurring fatigue, sleep impairments, and neurocognitive dysfunction, it is imperative for interventions designed to support PCS recovery to examine the effect on these defining symptoms.</w:t>
      </w:r>
    </w:p>
    <w:p w14:paraId="4BE3E8DE" w14:textId="77777777" w:rsidR="00E33175" w:rsidRDefault="00E33175" w:rsidP="00387637">
      <w:pPr>
        <w:spacing w:line="480" w:lineRule="auto"/>
      </w:pPr>
    </w:p>
    <w:p w14:paraId="3DB1D9B3" w14:textId="77777777" w:rsidR="008A1586" w:rsidRDefault="00000000" w:rsidP="00387637">
      <w:pPr>
        <w:pStyle w:val="Heading3"/>
        <w:spacing w:line="480" w:lineRule="auto"/>
      </w:pPr>
      <w:r>
        <w:t>Aims</w:t>
      </w:r>
    </w:p>
    <w:p w14:paraId="6AF97A72" w14:textId="12CD4F0B" w:rsidR="008A1586" w:rsidRPr="00DD7300" w:rsidRDefault="000E1E5C" w:rsidP="00DD7300">
      <w:pPr>
        <w:spacing w:line="480" w:lineRule="auto"/>
        <w:rPr>
          <w:sz w:val="24"/>
          <w:szCs w:val="24"/>
        </w:rPr>
      </w:pPr>
      <w:r>
        <w:rPr>
          <w:sz w:val="24"/>
          <w:szCs w:val="24"/>
        </w:rPr>
        <w:t>Therefore, i</w:t>
      </w:r>
      <w:r w:rsidR="00DD7300" w:rsidRPr="00DD7300">
        <w:rPr>
          <w:sz w:val="24"/>
          <w:szCs w:val="24"/>
        </w:rPr>
        <w:t>n order to address these distinct gaps in the literature, a randomized controlled trial is warranted to a</w:t>
      </w:r>
      <w:r w:rsidR="00115D2C">
        <w:rPr>
          <w:sz w:val="24"/>
          <w:szCs w:val="24"/>
        </w:rPr>
        <w:t>nswer</w:t>
      </w:r>
      <w:r w:rsidR="00DD7300" w:rsidRPr="00DD7300">
        <w:rPr>
          <w:sz w:val="24"/>
          <w:szCs w:val="24"/>
        </w:rPr>
        <w:t xml:space="preserve"> the following research questions:</w:t>
      </w:r>
    </w:p>
    <w:p w14:paraId="26AC2285" w14:textId="77777777" w:rsidR="00DD7300" w:rsidRPr="00DD7300" w:rsidRDefault="00DD7300" w:rsidP="00DD7300">
      <w:pPr>
        <w:spacing w:line="480" w:lineRule="auto"/>
        <w:rPr>
          <w:sz w:val="24"/>
          <w:szCs w:val="24"/>
        </w:rPr>
      </w:pPr>
    </w:p>
    <w:p w14:paraId="22511CB3" w14:textId="3BF909AA" w:rsidR="00DD7300" w:rsidRPr="00DD7300" w:rsidRDefault="00DD7300" w:rsidP="00DD7300">
      <w:pPr>
        <w:spacing w:line="480" w:lineRule="auto"/>
        <w:rPr>
          <w:sz w:val="24"/>
          <w:szCs w:val="24"/>
        </w:rPr>
      </w:pPr>
      <w:r w:rsidRPr="00DD7300">
        <w:rPr>
          <w:b/>
          <w:bCs/>
          <w:sz w:val="24"/>
          <w:szCs w:val="24"/>
        </w:rPr>
        <w:t>Aim 1)</w:t>
      </w:r>
      <w:r w:rsidRPr="00DD7300">
        <w:rPr>
          <w:sz w:val="24"/>
          <w:szCs w:val="24"/>
        </w:rPr>
        <w:t xml:space="preserve"> Can IMT improve objective physiological parameters in PCS?</w:t>
      </w:r>
    </w:p>
    <w:p w14:paraId="50EDFE7F" w14:textId="67462604" w:rsidR="00DD7300" w:rsidRPr="00DD7300" w:rsidRDefault="00DD7300" w:rsidP="00DD7300">
      <w:pPr>
        <w:spacing w:line="480" w:lineRule="auto"/>
        <w:rPr>
          <w:sz w:val="24"/>
          <w:szCs w:val="24"/>
        </w:rPr>
      </w:pPr>
      <w:r w:rsidRPr="00DD7300">
        <w:rPr>
          <w:b/>
          <w:bCs/>
          <w:sz w:val="24"/>
          <w:szCs w:val="24"/>
        </w:rPr>
        <w:t>Aim 2)</w:t>
      </w:r>
      <w:r w:rsidRPr="00DD7300">
        <w:rPr>
          <w:sz w:val="24"/>
          <w:szCs w:val="24"/>
        </w:rPr>
        <w:t xml:space="preserve"> Can IMT improve subjects self-reported symptoms of PCS?</w:t>
      </w:r>
    </w:p>
    <w:p w14:paraId="2D5BD04D" w14:textId="6840ADD7" w:rsidR="00DD7300" w:rsidRPr="00DD7300" w:rsidRDefault="00DD7300" w:rsidP="00DD7300">
      <w:pPr>
        <w:spacing w:line="480" w:lineRule="auto"/>
        <w:rPr>
          <w:sz w:val="24"/>
          <w:szCs w:val="24"/>
        </w:rPr>
      </w:pPr>
      <w:r w:rsidRPr="00DD7300">
        <w:rPr>
          <w:b/>
          <w:bCs/>
          <w:sz w:val="24"/>
          <w:szCs w:val="24"/>
        </w:rPr>
        <w:t xml:space="preserve">Aim 3) </w:t>
      </w:r>
      <w:r w:rsidRPr="00DD7300">
        <w:rPr>
          <w:sz w:val="24"/>
          <w:szCs w:val="24"/>
        </w:rPr>
        <w:t xml:space="preserve">Are changes in self-reported symptoms following IMT mediated by changes in </w:t>
      </w:r>
      <w:r w:rsidR="00115D2C">
        <w:rPr>
          <w:sz w:val="24"/>
          <w:szCs w:val="24"/>
        </w:rPr>
        <w:t>respiratory function?</w:t>
      </w:r>
    </w:p>
    <w:p w14:paraId="7382B9F9" w14:textId="77777777" w:rsidR="00DD7300" w:rsidRPr="00DD7300" w:rsidRDefault="00DD7300" w:rsidP="00DD7300">
      <w:pPr>
        <w:spacing w:line="480" w:lineRule="auto"/>
        <w:rPr>
          <w:sz w:val="24"/>
          <w:szCs w:val="24"/>
        </w:rPr>
      </w:pPr>
    </w:p>
    <w:p w14:paraId="2B8A7407" w14:textId="366589C5" w:rsidR="00DD7300" w:rsidRPr="00DD7300" w:rsidRDefault="0028691B" w:rsidP="00DD7300">
      <w:pPr>
        <w:spacing w:line="480" w:lineRule="auto"/>
        <w:rPr>
          <w:sz w:val="24"/>
          <w:szCs w:val="24"/>
        </w:rPr>
      </w:pPr>
      <w:r>
        <w:rPr>
          <w:sz w:val="24"/>
          <w:szCs w:val="24"/>
        </w:rPr>
        <w:t xml:space="preserve">By addressing these aims, this </w:t>
      </w:r>
      <w:r w:rsidR="00E33175">
        <w:rPr>
          <w:sz w:val="24"/>
          <w:szCs w:val="24"/>
        </w:rPr>
        <w:t>interventional trial</w:t>
      </w:r>
      <w:r>
        <w:rPr>
          <w:sz w:val="24"/>
          <w:szCs w:val="24"/>
        </w:rPr>
        <w:t xml:space="preserve"> will help to gain insight into the pathophysiological mechanisms underpinning PCS symptoms and</w:t>
      </w:r>
      <w:r w:rsidR="00E33175">
        <w:rPr>
          <w:sz w:val="24"/>
          <w:szCs w:val="24"/>
        </w:rPr>
        <w:t xml:space="preserve"> to</w:t>
      </w:r>
      <w:r>
        <w:rPr>
          <w:sz w:val="24"/>
          <w:szCs w:val="24"/>
        </w:rPr>
        <w:t xml:space="preserve"> guide clinical practice on physical therapy rehabilitation treatment.</w:t>
      </w:r>
    </w:p>
    <w:p w14:paraId="7FDB601F" w14:textId="77777777" w:rsidR="008A1586" w:rsidRDefault="00000000" w:rsidP="00387637">
      <w:pPr>
        <w:pStyle w:val="Heading1"/>
        <w:spacing w:line="480" w:lineRule="auto"/>
      </w:pPr>
      <w:r>
        <w:lastRenderedPageBreak/>
        <w:t>Methods</w:t>
      </w:r>
    </w:p>
    <w:p w14:paraId="1370BEEA" w14:textId="1858628D" w:rsidR="004D62EA" w:rsidRDefault="004D62EA" w:rsidP="00C629EE">
      <w:pPr>
        <w:pStyle w:val="Heading2"/>
      </w:pPr>
      <w:r>
        <w:t>Ethics</w:t>
      </w:r>
    </w:p>
    <w:p w14:paraId="7C37A631" w14:textId="77777777" w:rsidR="004D62EA" w:rsidRDefault="004D62EA" w:rsidP="004D62EA"/>
    <w:p w14:paraId="3C35F628" w14:textId="77777777" w:rsidR="004D62EA" w:rsidRDefault="004D62EA" w:rsidP="00EE46EE">
      <w:pPr>
        <w:pStyle w:val="Heading3"/>
      </w:pPr>
      <w:r w:rsidRPr="004D62EA">
        <w:t xml:space="preserve">Informed Consent  </w:t>
      </w:r>
    </w:p>
    <w:p w14:paraId="632AF5C0" w14:textId="77777777" w:rsidR="004D62EA" w:rsidRDefault="004D62EA" w:rsidP="004D62EA"/>
    <w:p w14:paraId="6A286F7E" w14:textId="06B84DD2" w:rsidR="004D62EA" w:rsidRPr="00E8654A" w:rsidRDefault="006A5234" w:rsidP="00E8654A">
      <w:pPr>
        <w:spacing w:line="480" w:lineRule="auto"/>
        <w:rPr>
          <w:sz w:val="24"/>
          <w:szCs w:val="24"/>
        </w:rPr>
      </w:pPr>
      <w:r w:rsidRPr="00E8654A">
        <w:rPr>
          <w:sz w:val="24"/>
          <w:szCs w:val="24"/>
        </w:rPr>
        <w:t>Prior to enrollment in the study, participants were provided with written informed consent procedures</w:t>
      </w:r>
      <w:r w:rsidR="004D62EA" w:rsidRPr="00E8654A">
        <w:rPr>
          <w:sz w:val="24"/>
          <w:szCs w:val="24"/>
        </w:rPr>
        <w:t xml:space="preserve"> describ</w:t>
      </w:r>
      <w:r w:rsidRPr="00E8654A">
        <w:rPr>
          <w:sz w:val="24"/>
          <w:szCs w:val="24"/>
        </w:rPr>
        <w:t>ing</w:t>
      </w:r>
      <w:r w:rsidR="004D62EA" w:rsidRPr="00E8654A">
        <w:rPr>
          <w:sz w:val="24"/>
          <w:szCs w:val="24"/>
        </w:rPr>
        <w:t xml:space="preserve"> the protocols of the study, the intended risks, and the </w:t>
      </w:r>
      <w:r w:rsidRPr="00E8654A">
        <w:rPr>
          <w:sz w:val="24"/>
          <w:szCs w:val="24"/>
        </w:rPr>
        <w:t>expected</w:t>
      </w:r>
      <w:r w:rsidR="004D62EA" w:rsidRPr="00E8654A">
        <w:rPr>
          <w:sz w:val="24"/>
          <w:szCs w:val="24"/>
        </w:rPr>
        <w:t xml:space="preserve"> benefits of </w:t>
      </w:r>
      <w:r w:rsidRPr="00E8654A">
        <w:rPr>
          <w:sz w:val="24"/>
          <w:szCs w:val="24"/>
        </w:rPr>
        <w:t>participation</w:t>
      </w:r>
      <w:r w:rsidR="004D62EA" w:rsidRPr="00E8654A">
        <w:rPr>
          <w:sz w:val="24"/>
          <w:szCs w:val="24"/>
        </w:rPr>
        <w:t xml:space="preserve">. After reviewing the </w:t>
      </w:r>
      <w:r w:rsidR="00362AC0" w:rsidRPr="00E8654A">
        <w:rPr>
          <w:sz w:val="24"/>
          <w:szCs w:val="24"/>
        </w:rPr>
        <w:t xml:space="preserve">written </w:t>
      </w:r>
      <w:r w:rsidR="004D62EA" w:rsidRPr="00E8654A">
        <w:rPr>
          <w:sz w:val="24"/>
          <w:szCs w:val="24"/>
        </w:rPr>
        <w:t>information in the informed consen</w:t>
      </w:r>
      <w:r w:rsidR="00362AC0" w:rsidRPr="00E8654A">
        <w:rPr>
          <w:sz w:val="24"/>
          <w:szCs w:val="24"/>
        </w:rPr>
        <w:t>t and discussing verbally with research personnel</w:t>
      </w:r>
      <w:r w:rsidR="004D62EA" w:rsidRPr="00E8654A">
        <w:rPr>
          <w:sz w:val="24"/>
          <w:szCs w:val="24"/>
        </w:rPr>
        <w:t xml:space="preserve">, individuals </w:t>
      </w:r>
      <w:r w:rsidRPr="00E8654A">
        <w:rPr>
          <w:sz w:val="24"/>
          <w:szCs w:val="24"/>
        </w:rPr>
        <w:t>were offered the option to decline</w:t>
      </w:r>
      <w:r w:rsidR="004D62EA" w:rsidRPr="00E8654A">
        <w:rPr>
          <w:sz w:val="24"/>
          <w:szCs w:val="24"/>
        </w:rPr>
        <w:t xml:space="preserve"> to participate. </w:t>
      </w:r>
    </w:p>
    <w:p w14:paraId="04472B92" w14:textId="77777777" w:rsidR="004D62EA" w:rsidRDefault="004D62EA" w:rsidP="004D62EA"/>
    <w:p w14:paraId="16AC6515" w14:textId="77777777" w:rsidR="004D62EA" w:rsidRPr="004D62EA" w:rsidRDefault="004D62EA" w:rsidP="004D62EA"/>
    <w:p w14:paraId="1E037715" w14:textId="17D1FDA1" w:rsidR="008A1586" w:rsidRDefault="00000000" w:rsidP="00C629EE">
      <w:pPr>
        <w:pStyle w:val="Heading2"/>
      </w:pPr>
      <w:r>
        <w:t>Study Design</w:t>
      </w:r>
    </w:p>
    <w:p w14:paraId="321DA72C" w14:textId="3893C3F9" w:rsidR="008A1586" w:rsidRDefault="00EE46EE" w:rsidP="008F3268">
      <w:pPr>
        <w:pStyle w:val="Heading2"/>
      </w:pPr>
      <w:r>
        <w:t>Participants</w:t>
      </w:r>
    </w:p>
    <w:p w14:paraId="0960435F" w14:textId="03090064" w:rsidR="00077C34" w:rsidRDefault="00077C34" w:rsidP="00EE46EE">
      <w:pPr>
        <w:pStyle w:val="Heading3"/>
      </w:pPr>
      <w:r>
        <w:t>Sample Size</w:t>
      </w:r>
    </w:p>
    <w:p w14:paraId="45C066B7" w14:textId="77777777" w:rsidR="002A174F" w:rsidRDefault="002A174F" w:rsidP="002A174F"/>
    <w:p w14:paraId="64E001DD" w14:textId="1F79D4AE" w:rsidR="00EE46EE" w:rsidRDefault="002A174F" w:rsidP="00E8654A">
      <w:pPr>
        <w:spacing w:line="480" w:lineRule="auto"/>
        <w:rPr>
          <w:sz w:val="24"/>
          <w:szCs w:val="24"/>
        </w:rPr>
      </w:pPr>
      <w:r w:rsidRPr="00E8654A">
        <w:rPr>
          <w:sz w:val="24"/>
          <w:szCs w:val="24"/>
        </w:rPr>
        <w:t>A meta-analysis by &lt;AUTHOR&gt; examining IMT on long COVID identified a &lt;EFFECT SIZE&gt; for parameter 1 and a &lt;EFFECT SIZE&gt; for parameter 2 &lt;CITATION&gt;. A power analysis was performed using GPower &lt;VERSION&gt; using the following settings: ANOVA Repeated Measures, within-between interaction F-Test, 5% alpha. With these parameters, it was estimated that &lt;SUBJECTS&gt; would provide 80% power to detect a difference between groups. &lt;SUBJECTS&gt; were recruited to account for potential dropout.</w:t>
      </w:r>
    </w:p>
    <w:p w14:paraId="23A5221B" w14:textId="61359FF1" w:rsidR="00EE46EE" w:rsidRDefault="00EE46EE" w:rsidP="00EE46EE">
      <w:pPr>
        <w:pStyle w:val="Heading3"/>
      </w:pPr>
      <w:r>
        <w:t>Inclusion Criteria</w:t>
      </w:r>
    </w:p>
    <w:p w14:paraId="4B5FBC40" w14:textId="77777777" w:rsidR="00EE46EE" w:rsidRDefault="00EE46EE" w:rsidP="00EE46EE"/>
    <w:p w14:paraId="6639156E" w14:textId="78E43152" w:rsidR="00EE46EE" w:rsidRDefault="007E05DC" w:rsidP="00EE46EE">
      <w:r>
        <w:t>Persistent symptoms beyond 12 weeks of acute COVID infection.</w:t>
      </w:r>
    </w:p>
    <w:p w14:paraId="3507E14B" w14:textId="77777777" w:rsidR="00EE46EE" w:rsidRDefault="00EE46EE" w:rsidP="00EE46EE"/>
    <w:p w14:paraId="565F6601" w14:textId="774DC284" w:rsidR="00EE46EE" w:rsidRDefault="00EE46EE" w:rsidP="00EE46EE">
      <w:pPr>
        <w:pStyle w:val="Heading3"/>
      </w:pPr>
      <w:r>
        <w:t>Exclusion Criteria</w:t>
      </w:r>
    </w:p>
    <w:p w14:paraId="2571702D" w14:textId="77777777" w:rsidR="00EE46EE" w:rsidRDefault="00EE46EE" w:rsidP="00EE46EE"/>
    <w:p w14:paraId="0AD760EA" w14:textId="6D9A73E4" w:rsidR="00EE46EE" w:rsidRPr="00EE46EE" w:rsidRDefault="007E05DC" w:rsidP="00EE46EE">
      <w:r>
        <w:lastRenderedPageBreak/>
        <w:t>Pregnancy, head trauma, unstable cardiopulmonary disease, uncontrolled diabetes, history of respiratory therapy or inspiratory strengthening.</w:t>
      </w:r>
    </w:p>
    <w:p w14:paraId="36A311E2" w14:textId="28DEE0BC" w:rsidR="008A1586" w:rsidRDefault="00000000" w:rsidP="00C629EE">
      <w:pPr>
        <w:pStyle w:val="Heading2"/>
      </w:pPr>
      <w:r>
        <w:t>Intervention</w:t>
      </w:r>
    </w:p>
    <w:p w14:paraId="7BDD0191" w14:textId="77777777" w:rsidR="00D91B6C" w:rsidRDefault="00D91B6C" w:rsidP="00D91B6C"/>
    <w:p w14:paraId="474C08D4" w14:textId="77777777" w:rsidR="00D91B6C" w:rsidRDefault="00D91B6C" w:rsidP="00D91B6C"/>
    <w:p w14:paraId="2DD8F816" w14:textId="6CE5C6F8" w:rsidR="00D91B6C" w:rsidRDefault="00D91B6C" w:rsidP="00D91B6C">
      <w:pPr>
        <w:pStyle w:val="Heading3"/>
      </w:pPr>
      <w:r>
        <w:t>Inspiratory Muscle Training</w:t>
      </w:r>
    </w:p>
    <w:p w14:paraId="48C12572" w14:textId="77777777" w:rsidR="00D91B6C" w:rsidRDefault="00D91B6C" w:rsidP="00D91B6C"/>
    <w:p w14:paraId="636217E1" w14:textId="0294FF43" w:rsidR="00CA7339" w:rsidRDefault="00CA7339" w:rsidP="00CA7339">
      <w:pPr>
        <w:pStyle w:val="Heading4"/>
      </w:pPr>
      <w:r>
        <w:t>Intervention Group</w:t>
      </w:r>
    </w:p>
    <w:p w14:paraId="380EA7DC" w14:textId="77777777" w:rsidR="004D62EA" w:rsidRPr="00E8654A" w:rsidRDefault="00CA7339" w:rsidP="00E8654A">
      <w:pPr>
        <w:pStyle w:val="Compact"/>
        <w:spacing w:line="480" w:lineRule="auto"/>
        <w:rPr>
          <w:rFonts w:cstheme="minorHAnsi"/>
        </w:rPr>
      </w:pPr>
      <w:r w:rsidRPr="00E8654A">
        <w:rPr>
          <w:rFonts w:cstheme="minorHAnsi"/>
        </w:rPr>
        <w:t>IMT was performed using techniques validated in previous clinical studies. Participants in the intervention group performed IMT using a PowerBreathe KH2</w:t>
      </w:r>
      <w:r w:rsidR="004D62EA" w:rsidRPr="00E8654A">
        <w:rPr>
          <w:rFonts w:cstheme="minorHAnsi"/>
        </w:rPr>
        <w:t xml:space="preserve"> (HaB International, UK)</w:t>
      </w:r>
      <w:r w:rsidRPr="00E8654A">
        <w:rPr>
          <w:rFonts w:cstheme="minorHAnsi"/>
        </w:rPr>
        <w:t xml:space="preserve"> </w:t>
      </w:r>
      <w:bookmarkStart w:id="15" w:name="_Hlk207044146"/>
      <w:r w:rsidRPr="00E8654A">
        <w:rPr>
          <w:rFonts w:cstheme="minorHAnsi"/>
        </w:rPr>
        <w:fldChar w:fldCharType="begin"/>
      </w:r>
      <w:r w:rsidR="00DF4D15" w:rsidRPr="00E8654A">
        <w:rPr>
          <w:rFonts w:cstheme="minorHAnsi"/>
        </w:rPr>
        <w:instrText xml:space="preserve"> ADDIN ZOTERO_ITEM CSL_CITATION {"citationID":"INoHydaQ","properties":{"unsorted":false,"formattedCitation":"(Langer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E8654A">
        <w:rPr>
          <w:rFonts w:cstheme="minorHAnsi"/>
        </w:rPr>
        <w:fldChar w:fldCharType="separate"/>
      </w:r>
      <w:r w:rsidR="00DF4D15" w:rsidRPr="00E8654A">
        <w:rPr>
          <w:rFonts w:cstheme="minorHAnsi"/>
        </w:rPr>
        <w:t>(Langer et al., 2018)</w:t>
      </w:r>
      <w:r w:rsidRPr="00E8654A">
        <w:rPr>
          <w:rFonts w:cstheme="minorHAnsi"/>
        </w:rPr>
        <w:fldChar w:fldCharType="end"/>
      </w:r>
      <w:bookmarkEnd w:id="15"/>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{"citationID":"00000053","properties":{"unsorted":false,"formattedCitation":"(Spiesshoefer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cstheme="minorHAnsi"/>
        </w:rPr>
        <w:fldChar w:fldCharType="separate"/>
      </w:r>
      <w:r w:rsidR="00DF4D15" w:rsidRPr="00E8654A">
        <w:rPr>
          <w:rFonts w:cstheme="minorHAnsi"/>
        </w:rPr>
        <w:t>(Spiesshoefer et al., 2024)</w:t>
      </w:r>
      <w:r w:rsidRPr="00E8654A">
        <w:rPr>
          <w:rFonts w:cstheme="minorHAnsi"/>
        </w:rPr>
        <w:fldChar w:fldCharType="end"/>
      </w:r>
      <w:r w:rsidRPr="00E8654A">
        <w:rPr>
          <w:rFonts w:cstheme="minorHAnsi"/>
        </w:rPr>
        <w:t xml:space="preserve">. </w:t>
      </w:r>
      <w:r w:rsidR="004D62EA" w:rsidRPr="00E8654A">
        <w:rPr>
          <w:rFonts w:cstheme="minorHAnsi"/>
        </w:rPr>
        <w:t>This device features a one-way electronical-loaded valve at one end and a mouthpiece on the other end through which subjects will be required to breathe in hard. The electronical-loaded valve (tapered flow-resistive loading) which will gradually introduce resistance or load to breathing during the treatment session until reaching the target loading.</w:t>
      </w:r>
    </w:p>
    <w:p w14:paraId="360891DB" w14:textId="77777777" w:rsidR="004D62EA" w:rsidRPr="00E8654A" w:rsidRDefault="004D62EA" w:rsidP="00E8654A">
      <w:pPr>
        <w:pStyle w:val="Compact"/>
        <w:spacing w:line="480" w:lineRule="auto"/>
        <w:rPr>
          <w:rFonts w:cstheme="minorHAnsi"/>
        </w:rPr>
      </w:pPr>
    </w:p>
    <w:p w14:paraId="72AD3369" w14:textId="068BA69F" w:rsidR="00846CCD" w:rsidRPr="00E8654A" w:rsidRDefault="00A15B2F" w:rsidP="00E8654A">
      <w:pPr>
        <w:pStyle w:val="Compact"/>
        <w:spacing w:line="480" w:lineRule="auto"/>
        <w:rPr>
          <w:rFonts w:cstheme="minorHAnsi"/>
        </w:rPr>
      </w:pPr>
      <w:r w:rsidRPr="00E8654A">
        <w:rPr>
          <w:rFonts w:cstheme="minorHAnsi"/>
        </w:rPr>
        <w:t>Intensity</w:t>
      </w:r>
      <w:r w:rsidR="00D91B6C" w:rsidRPr="00E8654A">
        <w:rPr>
          <w:rFonts w:cstheme="minorHAnsi"/>
        </w:rPr>
        <w:t xml:space="preserve"> was initially set to 60% of baseline MIP </w:t>
      </w:r>
      <w:r w:rsidR="004D62EA" w:rsidRPr="00E8654A">
        <w:rPr>
          <w:rFonts w:cstheme="minorHAnsi"/>
        </w:rPr>
        <w:t>and r</w:t>
      </w:r>
      <w:r w:rsidR="00D91B6C" w:rsidRPr="00E8654A">
        <w:rPr>
          <w:rFonts w:cstheme="minorHAnsi"/>
        </w:rPr>
        <w:t xml:space="preserve">esistance was updated weekly to maintain 60% of MIP while accommodating </w:t>
      </w:r>
      <w:r w:rsidR="004D62EA" w:rsidRPr="00E8654A">
        <w:rPr>
          <w:rFonts w:cstheme="minorHAnsi"/>
        </w:rPr>
        <w:t>continuous weekly</w:t>
      </w:r>
      <w:r w:rsidR="00D91B6C" w:rsidRPr="00E8654A">
        <w:rPr>
          <w:rFonts w:cstheme="minorHAnsi"/>
        </w:rPr>
        <w:t xml:space="preserve"> strength gains</w:t>
      </w:r>
      <w:r w:rsidR="00362AC0" w:rsidRPr="00E8654A">
        <w:rPr>
          <w:rFonts w:cstheme="minorHAnsi"/>
        </w:rPr>
        <w:t xml:space="preserve"> </w:t>
      </w:r>
      <w:r w:rsidR="00D91B6C" w:rsidRPr="00E8654A">
        <w:rPr>
          <w:rFonts w:cstheme="minorHAnsi"/>
        </w:rPr>
        <w:fldChar w:fldCharType="begin"/>
      </w:r>
      <w:r w:rsidR="00362AC0" w:rsidRPr="00E8654A">
        <w:rPr>
          <w:rFonts w:cstheme="minorHAnsi"/>
        </w:rPr>
        <w:instrText xml:space="preserve"> ADDIN ZOTERO_ITEM CSL_CITATION {"citationID":"a1uo32vl8sh","properties":{"formattedCitation":"\\uldash{(Bhatnagar et al., 2021; Katay\\uc0\\u305{}f\\uc0\\u231{}\\uc0\\u305{} et al., 2022; Krause-Sorio et al., 2021)}","plainCitation":"(Bhatnagar et al., 2021; Katayıfçı et al., 2022; Krause-Sorio et al., 2021)","noteIndex":0},"citationItems":[{"id":60,"uris":["http://zotero.org/users/12301744/items/5UTDPUWY"],"itemData":{"id":60,"type":"article-journal","abstract":"Conclusion: We developed and tested a 13-week IMT protocol in a small group of sedentary, untreated OSA patients. Relative to other IMT protocols, we successfully implemented reduced performance requirements, a practice week, and an extended timeframe. This feasibility study provides the basis for a protocol for clinical trials on IMT in OSA.","container-title":"Frontiers in Physiology","DOI":"10.3389/fphys.2021.737493","ISSN":"1664-042X","journalAbbreviation":"Front. Physiol.","language":"en","page":"737493","source":"DOI.org (Crossref)","title":"Inspiratory Muscle Training for Obstructive Sleep Apnea: Protocol Development and Feasibility of Home Practice by Sedentary Adults","title-short":"Inspiratory Muscle Training for Obstructive Sleep Apnea","volume":"12","author":[{"family":"Krause-Sorio","given":"Beatrix"},{"family":"An","given":"Eunjoo"},{"family":"Aguila","given":"Andrea P."},{"family":"Martinez","given":"Fernando"},{"family":"Aysola","given":"Ravi S."},{"family":"Macey","given":"Paul M."}],"issued":{"date-parts":[["2021",11,4]]},"citation-key":"Krause-Sorio2021InspiratoryMuscleTraining"},"label":"page"},{"id":30,"uris":["http://zotero.org/users/12301744/items/DIU22K9G"],"itemData":{"id":30,"type":"article-journal","container-title":"Heart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label":"page"},{"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label":"page"}],"schema":"https://github.com/citation-style-language/schema/raw/master/csl-citation.json"} </w:instrText>
      </w:r>
      <w:r w:rsidR="00D91B6C" w:rsidRPr="00E8654A">
        <w:rPr>
          <w:rFonts w:cstheme="minorHAnsi"/>
        </w:rPr>
        <w:fldChar w:fldCharType="separate"/>
      </w:r>
      <w:r w:rsidR="00362AC0" w:rsidRPr="00E8654A">
        <w:rPr>
          <w:rFonts w:cstheme="minorHAnsi"/>
          <w:u w:val="dash"/>
        </w:rPr>
        <w:t>(Bhatnagar et al., 2021; Katayıfçı et al., 2022; Krause-Sorio et al., 2021)</w:t>
      </w:r>
      <w:r w:rsidR="00D91B6C" w:rsidRPr="00E8654A">
        <w:rPr>
          <w:rFonts w:cstheme="minorHAnsi"/>
        </w:rPr>
        <w:fldChar w:fldCharType="end"/>
      </w:r>
      <w:r w:rsidR="00CA7339" w:rsidRPr="00E8654A">
        <w:rPr>
          <w:rFonts w:cstheme="minorHAnsi"/>
        </w:rPr>
        <w:fldChar w:fldCharType="begin"/>
      </w:r>
      <w:r w:rsidR="00DF4D15" w:rsidRPr="00E8654A">
        <w:rPr>
          <w:rFonts w:cstheme="minorHAnsi"/>
        </w:rPr>
        <w:instrText xml:space="preserve"> ADDIN ZOTERO_ITEM CSL_CITATION {"citationID":"00000010","properties":{"unsorted":false,"formattedCitation":"(Figueiredo et al., 2018)","plainCitation":"(Figueiredo et al., 2018)","noteIndex":0},"citationItems":[{"id":1,"uris":["http://zotero.org/users/12301744/items/W5Y73W5G"],"itemData":{"id":1,"type":"article-journal","abstract":"Objective Evaluate and compare the isolated and combined effects of Inspiratory Muscle Training (IMT) and Aerobic Training (AT) on respiratory and functional parameters, inflamatory biomarkers, redox status and health-related quality of life (HRQoL) in hemodialysis patients. Methods A randomised controlled trial with factorial allocation and intention-to-treat analysis was performed in hemodialysis patients. Volunteers were randomly assigned to performe 8-weeks of IMT at 50% of maximal inspiratory pressure (MIP), low intensity AT or combined training (CT). Before the interventions, all the volunteers went 8-weeks through a control period (without training). Measures are taken at baseline, 8-week (after control period) and 16-week (after the interventions). Primary outcomes were functional capacity (incremental shuttle walk test), MIP and lower limbs strength (Sit-to-Stand test of 30 seconds). Plasma levels of interleukin-6 (IL-6), soluble tumor necrosis factor receptor 1 (sTNFR1) and 2 (sTNFR2), adiponectin, resistin and leptin, redox status parameters and HRQoL (KDQOL-SF questionnaire) were the scondary outcomes. Data analyses were performed by two-way repeated measurements ANOVA. Results 37 hemodialysis patients aged 48.2 years old (IC95% 43.2–54.7) were randomized. Increase of MIP, functional capacity, lower limbs strength and resistin levels, and reduction of sTNFR2 levels in 16-week, compared to baseline and 8-week, were observed in all the groups (p&lt;0.001). IMT improved functional capacity, MIP and lower limbs strength in 96.7m (IC95% 5.6–189.9), 34.5cmH2O (IC95% 22.4–46.7) and 2.2repetitions (IC95% 1.1–3.2) respectively. Increase in resistin leves and reduction in sTNFR2 leves after IMT was 0.8ng/dL (IC95% 0.5–1.1) and 0.8ng/dL (IC95% 0.3–1.3), respectively, without between-group differences. Compared to baseline and 8-week, adiponectin levels (p&lt;0.001) and fatigue domain of the HRQoL (p&lt;0.05) increased in 16-week only in CT. Conclusion IMT, AT and CT improved functional parameters and modulated inflammatory biomarkers, in addition, IMT provoked a similar response to low intensity AT in hemodialysis patients. Trial registration Registro Brasileiro de Ensaios clínicos RBR-4hv9rs.","container-title":"PLOS ONE","DOI":"10.1371/journal.pone.0200727","ISSN":"1932-6203","issue":"7","journalAbbreviation":"PLOS ONE","language":"en","note":"number: 7\npublisher: Public Library of Science","page":"e0200727","source":"PLoS Journals","title":"Effects of the inspiratory muscle training and aerobic training on respiratory and functional parameters, inflammatory biomarkers, redox status and quality of life in hemodialysis patients: A randomized clinical trial","title-short":"Effects of the inspiratory muscle training and aerobic training on respiratory and functional parameters, inflammatory biomarkers, redox status and quality of life in hemodialysis patients","volume":"13","author":[{"family":"Figueiredo","given":"Pedro Henrique Scheidt"},{"family":"Lima","given":"Márcia Maria Oliveira"},{"family":"Costa","given":"Henrique Silveira"},{"family":"Martins","given":"Jeanne Brenda"},{"family":"Flecha","given":"Olga Dumont"},{"family":"Gonçalves","given":"Patrícia Furtado"},{"family":"Alves","given":"Frederico Lopes"},{"family":"Rodrigues","given":"Vanessa Gomes Brandão"},{"family":"Maciel","given":"Emílio Henrique Barroso"},{"family":"Mendonça","given":"Vanessa Amaral"},{"family":"Lacerda","given":"Ana Cristina Rodrigues"},{"family":"Vieira","given":"Érica Leandro Marciano"},{"family":"Teixeira","given":"Antônio Lúcio"},{"family":"Paula","given":"Fabrício","dropping-particle":"de"},{"family":"Balthazar","given":"Cláudio Heitor"}],"issued":{"date-parts":[["2018",7,26]]},"citation-key":"Figueiredo2018EffectsInspiratoryMuscle"},"prefix":""}],"schema":"https://github.com/citation-style-language/schema/raw/master/csl-citation.json"} </w:instrText>
      </w:r>
      <w:r w:rsidR="00CA7339" w:rsidRPr="00E8654A">
        <w:rPr>
          <w:rFonts w:cstheme="minorHAnsi"/>
        </w:rPr>
        <w:fldChar w:fldCharType="separate"/>
      </w:r>
      <w:r w:rsidR="00DF4D15" w:rsidRPr="00E8654A">
        <w:rPr>
          <w:rFonts w:cstheme="minorHAnsi"/>
        </w:rPr>
        <w:t>(Figueiredo et al., 2018)</w:t>
      </w:r>
      <w:r w:rsidR="00CA7339" w:rsidRPr="00E8654A">
        <w:rPr>
          <w:rFonts w:cstheme="minorHAnsi"/>
        </w:rPr>
        <w:fldChar w:fldCharType="end"/>
      </w:r>
      <w:r w:rsidR="00362AC0" w:rsidRPr="00E8654A">
        <w:rPr>
          <w:rFonts w:cstheme="minorHAnsi"/>
        </w:rPr>
        <w:fldChar w:fldCharType="begin"/>
      </w:r>
      <w:r w:rsidR="00362AC0" w:rsidRPr="00E8654A">
        <w:rPr>
          <w:rFonts w:cstheme="minorHAnsi"/>
        </w:rPr>
        <w:instrText xml:space="preserve"> ADDIN ZOTERO_ITEM CSL_CITATION {"citationID":"a18h8hbnl95","properties":{"formattedCitation":"\\uldash{(Archiza et al., 2018)}","plainCitation":"(Archiza et al., 2018)","noteIndex":0},"citationItems":[{"id":7596,"uris":["http://zotero.org/users/12301744/items/ALWEILPD"],"itemData":{"id":7596,"type":"article-journal","abstract":"This study was conducted to determine the effects of inspiratory muscle training (IMT) on respiratory and peripheral muscles oxygenation during a maximal exercise tolerance test and on repeated-sprint ability (RSA) performance in professional women football players. Eighteen athletes were randomly assigned to one of the following groups: SHAM (n = 8) or IMT (n = 10). After a maximal incremental exercise test, all participants performed (on a different day) a time-to-exhaustion (Tlim) test. Peripheral and respiratory muscles oxygenation by near-infrared spectroscopy, breath-by-breath ventilatory and metabolic variables, and blood lactate concentration were measured. The RSA test was performed on a grass field. After a 6 week intervention, all athletes were reevaluated. Both groups showed increases in inspiratory muscles strength, exercise tolerance and RSA performance, however only the IMT group presented lower deoxyhemoglobin and total hemoglobin blood concentrations on intercostal muscles concomitantly to an increased oxyhemoglobin and total hemoglobin blood concentrations on vastus lateralis muscle during Tlim. In conclusion, these results may indicate the potential role of IMT to attenuate inspiratory muscles metaboreflex and consequently improve oxygen and blood supply to limb muscles during high-intensity exercise, with a potential impact on inspiratory muscle strength, exercise tolerance and sprints performance in professional women football players.","container-title":"Journal of Sports Sciences","DOI":"10.1080/02640414.2017.1340659","ISSN":"0264-0414","issue":"7","note":"publisher: Routledge\n_eprint: https://doi.org/10.1080/02640414.2017.1340659\nPMID: 28622081","page":"771-780","source":"Taylor and Francis+NEJM","title":"Effects of inspiratory muscle training in professional women football players: a randomized sham-controlled trial","title-short":"Effects of inspiratory muscle training in professional women football players","volume":"36","author":[{"family":"Archiza","given":"Bruno"},{"family":"Andaku","given":"Daniela Kuguimoto"},{"family":"Caruso","given":"Flávia Cristina Rossi"},{"family":"Bonjorno Jr.","given":"José Carlos"},{"family":"Oliveira","given":"Cláudio Ricardo","dropping-particle":"de"},{"family":"Ricci","given":"Paula Angélica"},{"family":"Amaral","given":"André Capaldo","dropping-particle":"do"},{"family":"Mattiello","given":"Stela Márcia"},{"family":"Libardi","given":"Cleiton Augusto"},{"family":"Phillips","given":"Shane A."},{"family":"Arena","given":"Ross"},{"family":"Borghi-Silva","given":"Audrey"}],"issued":{"date-parts":[["2018",4,3]]},"citation-key":"Archiza2018EffectsInspiratoryMuscle"}}],"schema":"https://github.com/citation-style-language/schema/raw/master/csl-citation.json"} </w:instrText>
      </w:r>
      <w:r w:rsidR="00362AC0" w:rsidRPr="00E8654A">
        <w:rPr>
          <w:rFonts w:cstheme="minorHAnsi"/>
        </w:rPr>
        <w:fldChar w:fldCharType="separate"/>
      </w:r>
      <w:r w:rsidR="00362AC0" w:rsidRPr="00E8654A">
        <w:rPr>
          <w:rFonts w:cstheme="minorHAnsi"/>
          <w:u w:val="dash"/>
        </w:rPr>
        <w:t>(Archiza et al., 2018)</w:t>
      </w:r>
      <w:r w:rsidR="00362AC0" w:rsidRPr="00E8654A">
        <w:rPr>
          <w:rFonts w:cstheme="minorHAnsi"/>
        </w:rPr>
        <w:fldChar w:fldCharType="end"/>
      </w:r>
      <w:r w:rsidR="00CA7339" w:rsidRPr="00E8654A">
        <w:rPr>
          <w:rFonts w:cstheme="minorHAnsi"/>
        </w:rPr>
        <w:t xml:space="preserve">. </w:t>
      </w:r>
    </w:p>
    <w:p w14:paraId="2D3EE8B4" w14:textId="77777777" w:rsidR="00846CCD" w:rsidRPr="00E8654A" w:rsidRDefault="00846CCD" w:rsidP="00E8654A">
      <w:pPr>
        <w:pStyle w:val="Compact"/>
        <w:spacing w:line="480" w:lineRule="auto"/>
        <w:rPr>
          <w:rFonts w:cstheme="minorHAnsi"/>
        </w:rPr>
      </w:pPr>
    </w:p>
    <w:p w14:paraId="0B7E7F54" w14:textId="799A3DB9" w:rsidR="00CA7339" w:rsidRPr="00E8654A" w:rsidRDefault="00CA7339" w:rsidP="00E8654A">
      <w:pPr>
        <w:pStyle w:val="Compact"/>
        <w:spacing w:line="480" w:lineRule="auto"/>
        <w:rPr>
          <w:rFonts w:cstheme="minorHAnsi"/>
        </w:rPr>
      </w:pPr>
      <w:r w:rsidRPr="00E8654A">
        <w:rPr>
          <w:rFonts w:cstheme="minorHAnsi"/>
        </w:rPr>
        <w:t>Participants were instructed to perform 30 breaths twice per day</w:t>
      </w:r>
      <w:bookmarkStart w:id="16" w:name="_Hlk207044321"/>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{"citationID":"mtRNklfR","properties":{"unsorted":false,"formattedCitation":"(Ahmadnezhad et al., 2020; Benli et al., 2024; Chung et al., 2021; Schaeffer et al., 2023; Spiesshoefer et al., 2024)","plainCitation":"(Ahmadnezhad et al., 2020; Benli et al., 2024; Chung et al., 2021; Schaeffer et al., 2023; Spiesshoefer et al., 2024)","noteIndex":0},"citationItems":[{"id":67,"uris":["http://zotero.org/users/12301744/items/VSEIFMLY"],"itemData":{"id":67,"type":"article-journal","abstract":"Context: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label":"page"},{"id":63,"uris":["http://zotero.org/users/12301744/items/85CEW4L5"],"itemData":{"id":63,"type":"article-journal","abstract":"This study aims to investigate and compare the effects of conventional breathing exercises and an inspiratory muscle training intervention on clinical symptoms in asthma patients. Sixty asthma patients (40–65 years old) were randomly assigned to either the conventional breathing exercises (BTE) or inspiratory muscle training (IMT) group for a 12-week intervention period. Outcome measurements were performed before and after the intervention, including the spirometry data, maximal inspiratory and expiratory pressures (PImax and PEmax), asthma control test, asthma control questionnaire, six-minute walk test, and three-day physical activity log, were recorded. PImax expressed as % of predicted value controlled for age and gender in healthy subjects (% predicted) increased by 16.92% (82.45% to 99.38%, p &lt; 0.05) in the BTE group and by 29.84% (71.19% to 101.03%, p &lt; 0.05) in the IMT group. Except for forced vital capacity, which was reduced in the BTE group, all other measured variables improved in both groups, and no statistically signiﬁcant betweengroup differences were found. IMT appears to be more effective than breathing exercise intervention in promoting improvements in respiratory muscle strength. IMT may act as an alternative to conventional breathing exercises for middle-aged and elderly asthma patients.","container-title":"International Journal of Environmental Research and Public Health","DOI":"10.3390/ijerph18063267","ISSN":"1660-4601","issue":"6","journalAbbreviation":"IJERPH","language":"en","license":"https://creativecommons.org/licenses/by/4.0/","note":"number: 6","page":"3267","source":"DOI.org (Crossref)","title":"12-Week Inspiratory Muscle Training Improves Respiratory Muscle Strength in Adult Patients with Stable Asthma: A Randomized Controlled Trial","title-short":"12-Week Inspiratory Muscle Training Improves Respiratory Muscle Strength in Adult Patients with Stable Asthma","volume":"18","author":[{"family":"Chung","given":"Yi"},{"family":"Huang","given":"Ting-Yu"},{"family":"Liao","given":"Yi-Hung"},{"family":"Kuo","given":"Yu-Chi"}],"issued":{"date-parts":[["2021",3,22]]},"citation-key":"Chung202112WeekInspiratoryMuscle"},"label":"page"},{"id":3,"uris":["http://zotero.org/users/12301744/items/39T8JNAZ"],"itemData":{"id":3,"type":"article-journal","abstract":"Background Unilateral diaphragm dysfunction (UDD) is an underdiagnosed cause of dyspnoea. Inspiratory muscle training (IMT) is the only conservative treatment for UDD, but the mechanisms of improvement are unknown. We characterised the effects of IMT on dyspnoea, exercise tolerance and respiratory muscle function in people with UDD.\nMethods 15 people with UDD (73% male, 61±8 years) were randomised to 6 months of IMT (50% maximal inspiratory mouth pressure (PI,max), n=10) or sham training (10% PI,max, n=5) (30 breaths twice per day). UDD was confirmed by phrenic nerve stimulation and persisted throughout the training period. Symptoms were assessed by the transitional dyspnoea index (TDI) and exercise tolerance by constant-load cycle tests performed pre- and post-training. Oesophageal (Pes) and gastric (Pga) pressures were measured with a dual-balloon catheter. Electromyography (EMG) and oxygenation (near-infrared spectroscopy) of respiratory muscles were assessed continuously during exercise.\nResults The IMT group (from 45±6 to 62±23% PI,max) and sham group (no progression) completed 92 and 86% of prescribed sessions, respectively. PI,max, TDI scores and cycle endurance time improved significantly more after IMT versus sham (mean between-group differences: 28 (95% CI 13–28) cmH2O, 3.0 (95% CI 0.9–5.1) points and 6.0 (95% CI 0.4–11.5) min, respectively). During exercise at iso-time, Pes, Pga and EMG of the scalene muscles were reduced and the oxygen saturation indices of the scalene and abdominal muscles were higher post- versus pre-training only in the IMT group (all p&lt;0.05).\nConclusion The effects of IMT on dyspnoea and exercise tolerance in UDD were not mediated by an improvement in isolated diaphragm function, but may reflect improvements in strength, coordination and/or oxygenation of the extra-diaphragmatic respiratory muscles.\nTweetable abstract @ERSpublications\nclick to tweetInspiratory muscle training is a well-tolerated conservative treatment option for people with unilateral diaphragm dysfunction that yields meaningful benefits in activity-related dyspnoea and exercise tolerance. https://bit.ly/3PhCS0a","container-title":"ERJ Open Research","DOI":"10.1183/23120541.00300-2023","ISSN":"2312-0541","issue":"5","language":"en","license":"Copyright ©The authors 2023. http://creativecommons.org/licenses/by-nc/4.0/This version is distributed under the terms of the Creative Commons Attribution Non-Commercial Licence 4.0. For commercial reproduction rights and permissions contact permissions@ersnet.org","note":"number: 5\npublisher: European Respiratory Society\nsection: Original research articles\nPMID: 37868146","source":"openres.ersjournals.com","title":"Effects of inspiratory muscle training on exertional breathlessness in patients with unilateral diaphragm dysfunction: a randomised trial","title-short":"Effects of inspiratory muscle training on exertional breathlessness in patients with unilateral diaphragm dysfunction","URL":"https://openres.ersjournals.com/content/9/5/00300-2023","volume":"9","author":[{"family":"Schaeffer","given":"Michele R."},{"family":"Louvaris","given":"Zafeiris"},{"family":"Rodrigues","given":"Antenor"},{"family":"Poddighe","given":"Diego"},{"family":"Gayan-Ramirez","given":"Ghislaine"},{"family":"Gojevic","given":"Tin"},{"family":"Geerts","given":"Linde"},{"family":"Heyndrickx","given":"Elise"},{"family":"Hollebeke","given":"Marine Van"},{"family":"Janssens","given":"Luc"},{"family":"Gosselink","given":"Rik"},{"family":"Testelmans","given":"Dries"},{"family":"Langer","given":"Daniel"}],"accessed":{"date-parts":[["2024",5,9]]},"issued":{"date-parts":[["2023",9,1]]},"citation-key":"Schaeffer2023EffectsInspiratoryMuscle"},"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Benli et al., 2024; Chung et al., 2021; Schaeffer et al., 2023; Spiesshoefer et al., 2024)</w:t>
      </w:r>
      <w:r w:rsidRPr="00E8654A">
        <w:rPr>
          <w:rFonts w:cstheme="minorHAnsi"/>
        </w:rPr>
        <w:fldChar w:fldCharType="end"/>
      </w:r>
      <w:r w:rsidRPr="00E8654A">
        <w:rPr>
          <w:rFonts w:cstheme="minorHAnsi"/>
        </w:rPr>
        <w:t xml:space="preserve"> on 7 days per week </w:t>
      </w:r>
      <w:r w:rsidRPr="00E8654A">
        <w:rPr>
          <w:rFonts w:cstheme="minorHAnsi"/>
        </w:rPr>
        <w:fldChar w:fldCharType="begin"/>
      </w:r>
      <w:r w:rsidR="00DF4D15" w:rsidRPr="00E8654A">
        <w:rPr>
          <w:rFonts w:cstheme="minorHAnsi"/>
        </w:rPr>
        <w:instrText xml:space="preserve"> ADDIN ZOTERO_ITEM CSL_CITATION {"citationID":"rxbALlY8","properties":{"formattedCitation":"(Ahmadnezhad et al., 2020; Azeredo et al., 2022; Jimeno-Almaz\\uc0\\u225{}n et al., 2023; Langer et al., 2018; Winkelmann et al., 2009)","plainCitation":"(Ahmadnezhad et al., 2020; Azeredo et al., 2022; Jimeno-Almazán et al., 2023; Langer et al., 2018; Winkelmann et al., 2009)","noteIndex":0},"citationItems":[{"id":67,"uris":["http://zotero.org/users/12301744/items/VSEIFMLY"],"itemData":{"id":67,"type":"article-journal","abstract":"Context: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label":"page"},{"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G."}],"issued":{"date-parts":[["2023",1,1]]},"citation-key":"Jimeno-Almazan2023EffectsConcurrentTraining"},"label":"page"},{"id":49,"uris":["http://zotero.org/users/12301744/items/WPQKA92L"],"itemData":{"id":49,"type":"article-journal","abstract":"Among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E."}],"issued":{"date-parts":[["2018",8,1]]},"citation-key":"Langer2018InspiratoryMuscleTraining"},"label":"page"},{"id":40,"uris":["http://zotero.org/users/12301744/items/HGR6HQTF"],"itemData":{"id":40,"type":"article-journal","abstract":"Background\nThis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Azeredo et al., 2022; Jimeno-Almazán et al., 2023; Langer et al., 2018; Winkelmann et al., 2009)</w:t>
      </w:r>
      <w:r w:rsidRPr="00E8654A">
        <w:rPr>
          <w:rFonts w:cstheme="minorHAnsi"/>
        </w:rPr>
        <w:fldChar w:fldCharType="end"/>
      </w:r>
      <w:r w:rsidRPr="00E8654A">
        <w:rPr>
          <w:rFonts w:cstheme="minorHAnsi"/>
        </w:rPr>
        <w:t xml:space="preserve">. Participants performed </w:t>
      </w:r>
      <w:r w:rsidR="00622164" w:rsidRPr="00E8654A">
        <w:rPr>
          <w:rFonts w:cstheme="minorHAnsi"/>
        </w:rPr>
        <w:t xml:space="preserve">IMT remotely and communicated with research staff a minimum of once </w:t>
      </w:r>
      <w:r w:rsidR="00911F98" w:rsidRPr="00E8654A">
        <w:rPr>
          <w:rFonts w:cstheme="minorHAnsi"/>
        </w:rPr>
        <w:t>per week</w:t>
      </w:r>
      <w:r w:rsidR="00622164" w:rsidRPr="00E8654A">
        <w:rPr>
          <w:rFonts w:cstheme="minorHAnsi"/>
        </w:rPr>
        <w:t xml:space="preserve"> </w:t>
      </w:r>
      <w:r w:rsidR="00622164" w:rsidRPr="00E8654A">
        <w:rPr>
          <w:rFonts w:cstheme="minorHAnsi"/>
        </w:rPr>
        <w:fldChar w:fldCharType="begin"/>
      </w:r>
      <w:r w:rsidR="00DF4D15" w:rsidRPr="00E8654A">
        <w:rPr>
          <w:rFonts w:cstheme="minorHAnsi"/>
        </w:rPr>
        <w:instrText xml:space="preserve"> ADDIN ZOTERO_ITEM CSL_CITATION {"citationID":"Iywu3O3l","properties":{"unsorted":false,"formattedCitation":"(Alwohayeb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00622164" w:rsidRPr="00E8654A">
        <w:rPr>
          <w:rFonts w:cstheme="minorHAnsi"/>
        </w:rPr>
        <w:fldChar w:fldCharType="separate"/>
      </w:r>
      <w:r w:rsidR="00DF4D15" w:rsidRPr="00E8654A">
        <w:rPr>
          <w:rFonts w:cstheme="minorHAnsi"/>
        </w:rPr>
        <w:t>(Alwohayeb et al., 2018)</w:t>
      </w:r>
      <w:r w:rsidR="00622164" w:rsidRPr="00E8654A">
        <w:rPr>
          <w:rFonts w:cstheme="minorHAnsi"/>
        </w:rPr>
        <w:fldChar w:fldCharType="end"/>
      </w:r>
      <w:r w:rsidR="00622164" w:rsidRPr="00E8654A">
        <w:rPr>
          <w:rFonts w:cstheme="minorHAnsi"/>
        </w:rPr>
        <w:t xml:space="preserve">. </w:t>
      </w:r>
    </w:p>
    <w:bookmarkEnd w:id="16"/>
    <w:p w14:paraId="28F1EF35" w14:textId="77777777" w:rsidR="008A1586" w:rsidRDefault="008A1586" w:rsidP="00387637">
      <w:pPr>
        <w:spacing w:line="480" w:lineRule="auto"/>
      </w:pPr>
    </w:p>
    <w:p w14:paraId="3C5788A0" w14:textId="5EA5FE86" w:rsidR="00CA7339" w:rsidRDefault="00CA7339" w:rsidP="00CA7339">
      <w:pPr>
        <w:pStyle w:val="Heading4"/>
      </w:pPr>
      <w:r>
        <w:lastRenderedPageBreak/>
        <w:t>Control Group</w:t>
      </w:r>
    </w:p>
    <w:p w14:paraId="73E1786B" w14:textId="77777777" w:rsidR="004D62EA" w:rsidRPr="00E8654A" w:rsidRDefault="004D62EA" w:rsidP="00E8654A">
      <w:pPr>
        <w:spacing w:line="480" w:lineRule="auto"/>
        <w:rPr>
          <w:sz w:val="24"/>
          <w:szCs w:val="24"/>
        </w:rPr>
      </w:pPr>
    </w:p>
    <w:p w14:paraId="2B7EBB0C" w14:textId="79291004" w:rsidR="00622164" w:rsidRDefault="004D62EA" w:rsidP="00E8654A">
      <w:pPr>
        <w:spacing w:line="480" w:lineRule="auto"/>
        <w:rPr>
          <w:sz w:val="24"/>
          <w:szCs w:val="24"/>
        </w:rPr>
      </w:pPr>
      <w:r w:rsidRPr="00E8654A">
        <w:rPr>
          <w:sz w:val="24"/>
          <w:szCs w:val="24"/>
        </w:rPr>
        <w:t xml:space="preserve">Subjects assigned to the control group will receive a &lt;DEVICE NAME&gt;. The resistance will be set to its minimal resistance, which is 10 cmH2O. Subjects </w:t>
      </w:r>
      <w:r w:rsidR="00AB3572">
        <w:rPr>
          <w:sz w:val="24"/>
          <w:szCs w:val="24"/>
        </w:rPr>
        <w:t>were</w:t>
      </w:r>
      <w:r w:rsidRPr="00E8654A">
        <w:rPr>
          <w:sz w:val="24"/>
          <w:szCs w:val="24"/>
        </w:rPr>
        <w:t xml:space="preserve"> instructed to maintain the load at 10 cmH20 </w:t>
      </w:r>
      <w:r w:rsidR="00AB3572">
        <w:rPr>
          <w:sz w:val="24"/>
          <w:szCs w:val="24"/>
        </w:rPr>
        <w:t>throughout the duration of the study</w:t>
      </w:r>
      <w:r w:rsidRPr="00E8654A">
        <w:rPr>
          <w:sz w:val="24"/>
          <w:szCs w:val="24"/>
        </w:rPr>
        <w:t>.</w:t>
      </w:r>
    </w:p>
    <w:p w14:paraId="55A9460D" w14:textId="77777777" w:rsidR="00AB3572" w:rsidRPr="00E8654A" w:rsidRDefault="00AB3572" w:rsidP="00E8654A">
      <w:pPr>
        <w:spacing w:line="480" w:lineRule="auto"/>
        <w:rPr>
          <w:sz w:val="24"/>
          <w:szCs w:val="24"/>
        </w:rPr>
      </w:pPr>
    </w:p>
    <w:p w14:paraId="64729181" w14:textId="77777777" w:rsidR="008A1586" w:rsidRDefault="00000000" w:rsidP="00C629EE">
      <w:pPr>
        <w:pStyle w:val="Heading2"/>
      </w:pPr>
      <w:r>
        <w:t>Measures</w:t>
      </w:r>
    </w:p>
    <w:p w14:paraId="7CA672BE" w14:textId="77777777" w:rsidR="00C629EE" w:rsidRDefault="00C629EE" w:rsidP="00C629EE"/>
    <w:p w14:paraId="70F00EA3" w14:textId="32711ED8" w:rsidR="00C629EE" w:rsidRDefault="00C629EE" w:rsidP="00C629EE">
      <w:pPr>
        <w:pStyle w:val="Heading3"/>
      </w:pPr>
      <w:r>
        <w:t>Respiratory</w:t>
      </w:r>
    </w:p>
    <w:p w14:paraId="39242B7D" w14:textId="77777777" w:rsidR="00C734A1" w:rsidRDefault="00C734A1" w:rsidP="00C734A1"/>
    <w:p w14:paraId="704DB7F6" w14:textId="77777777" w:rsidR="00FD1462" w:rsidRPr="00935FD6" w:rsidRDefault="00FD1462" w:rsidP="00FD1462">
      <w:pPr>
        <w:pStyle w:val="Heading4"/>
      </w:pPr>
      <w:r>
        <w:t>Methods</w:t>
      </w:r>
    </w:p>
    <w:p w14:paraId="709753EC" w14:textId="77777777" w:rsidR="00FD1462" w:rsidRDefault="00FD1462" w:rsidP="00FD1462"/>
    <w:p w14:paraId="1C082CA3" w14:textId="6FD221DC" w:rsidR="009F0414" w:rsidRDefault="008021E8" w:rsidP="00E8654A">
      <w:pPr>
        <w:spacing w:line="480" w:lineRule="auto"/>
        <w:rPr>
          <w:sz w:val="24"/>
          <w:szCs w:val="24"/>
        </w:rPr>
      </w:pPr>
      <w:r>
        <w:rPr>
          <w:sz w:val="24"/>
          <w:szCs w:val="24"/>
        </w:rPr>
        <w:t>A</w:t>
      </w:r>
      <w:r w:rsidR="009F0414">
        <w:rPr>
          <w:sz w:val="24"/>
          <w:szCs w:val="24"/>
        </w:rPr>
        <w:t xml:space="preserve"> handheld digital manometer</w:t>
      </w:r>
      <w:r w:rsidR="001F38AA">
        <w:rPr>
          <w:sz w:val="24"/>
          <w:szCs w:val="24"/>
        </w:rPr>
        <w:t xml:space="preserve"> (PrO2TM, PRO2Fit Health Inc., Smithfield, RI, USA)</w:t>
      </w:r>
      <w:r w:rsidR="00CB13B9">
        <w:rPr>
          <w:sz w:val="24"/>
          <w:szCs w:val="24"/>
        </w:rPr>
        <w:t xml:space="preserve"> </w:t>
      </w:r>
      <w:r>
        <w:rPr>
          <w:sz w:val="24"/>
          <w:szCs w:val="24"/>
        </w:rPr>
        <w:t>was used to assess MIP, SMIP, Slope of SMIP, FIT, and inspiratory duration (ID)</w:t>
      </w:r>
      <w:r w:rsidR="00F533AD">
        <w:rPr>
          <w:sz w:val="24"/>
          <w:szCs w:val="24"/>
        </w:rPr>
        <w:t xml:space="preserve">. </w:t>
      </w:r>
      <w:r>
        <w:rPr>
          <w:sz w:val="24"/>
          <w:szCs w:val="24"/>
        </w:rPr>
        <w:t xml:space="preserve">A flow-based device </w:t>
      </w:r>
      <w:r w:rsidR="00CB13B9" w:rsidRPr="00CB13B9">
        <w:rPr>
          <w:sz w:val="24"/>
          <w:szCs w:val="24"/>
        </w:rPr>
        <w:t>(</w:t>
      </w:r>
      <w:r>
        <w:rPr>
          <w:sz w:val="24"/>
          <w:szCs w:val="24"/>
        </w:rPr>
        <w:t xml:space="preserve">PowerBreathe KH2, </w:t>
      </w:r>
      <w:r w:rsidR="00CB13B9" w:rsidRPr="00CB13B9">
        <w:rPr>
          <w:sz w:val="24"/>
          <w:szCs w:val="24"/>
        </w:rPr>
        <w:t>POWERbreathe International Ltd., Southam, UK)</w:t>
      </w:r>
      <w:r>
        <w:rPr>
          <w:sz w:val="24"/>
          <w:szCs w:val="24"/>
        </w:rPr>
        <w:t xml:space="preserve"> was used to obtain PIF, S-Index, and inspiratory volume (IV)</w:t>
      </w:r>
      <w:r w:rsidR="00F533AD">
        <w:rPr>
          <w:sz w:val="24"/>
          <w:szCs w:val="24"/>
        </w:rPr>
        <w:t xml:space="preserve">. </w:t>
      </w:r>
      <w:r>
        <w:rPr>
          <w:sz w:val="24"/>
          <w:szCs w:val="24"/>
        </w:rPr>
        <w:t xml:space="preserve">PrO2 maneuvers followed the Test of Incremental Respiratory Endurance protocol, consisting of a maximal sustained inhalation from residual volume (RV) to total lung capacity (TLC) held for as long as possible. PowerBreathe maneuvers consisted of </w:t>
      </w:r>
      <w:r w:rsidR="00ED257A">
        <w:rPr>
          <w:sz w:val="24"/>
          <w:szCs w:val="24"/>
        </w:rPr>
        <w:t xml:space="preserve">sharp maximal inhalations from RV to TLC. All </w:t>
      </w:r>
      <w:r w:rsidR="00E82677">
        <w:rPr>
          <w:sz w:val="24"/>
          <w:szCs w:val="24"/>
        </w:rPr>
        <w:t>p</w:t>
      </w:r>
      <w:r w:rsidR="00F533AD">
        <w:rPr>
          <w:sz w:val="24"/>
          <w:szCs w:val="24"/>
        </w:rPr>
        <w:t>rocedures were performed</w:t>
      </w:r>
      <w:r w:rsidR="009F0414">
        <w:rPr>
          <w:sz w:val="24"/>
          <w:szCs w:val="24"/>
        </w:rPr>
        <w:t xml:space="preserve"> </w:t>
      </w:r>
      <w:r w:rsidR="001F38AA">
        <w:rPr>
          <w:sz w:val="24"/>
          <w:szCs w:val="24"/>
        </w:rPr>
        <w:t xml:space="preserve">in accordance with </w:t>
      </w:r>
      <w:r w:rsidR="001F38AA" w:rsidRPr="001F38AA">
        <w:rPr>
          <w:sz w:val="24"/>
          <w:szCs w:val="24"/>
        </w:rPr>
        <w:t>American Thoracic Society/European Respiratory Society</w:t>
      </w:r>
      <w:r w:rsidR="001F38AA">
        <w:rPr>
          <w:sz w:val="24"/>
          <w:szCs w:val="24"/>
        </w:rPr>
        <w:t xml:space="preserve"> guidelines </w:t>
      </w:r>
      <w:r w:rsidR="00F533AD">
        <w:rPr>
          <w:sz w:val="24"/>
          <w:szCs w:val="24"/>
        </w:rPr>
        <w:fldChar w:fldCharType="begin"/>
      </w:r>
      <w:r w:rsidR="00F533AD">
        <w:rPr>
          <w:sz w:val="24"/>
          <w:szCs w:val="24"/>
        </w:rPr>
        <w:instrText xml:space="preserve"> ADDIN ZOTERO_ITEM CSL_CITATION {"citationID":"a35mh1mfd4","properties":{"formattedCitation":"\\uldash{(Laveneziana et al., 2019)}","plainCitation":"(Laveneziana et al., 2019)","noteIndex":0},"citationItems":[{"id":8704,"uris":["http://zotero.org/users/12301744/items/IKZRDGRM"],"itemData":{"id":8704,"type":"article-journal","abstract":"Assessing respiratory mechanics and muscle function is critical for both clinical practice and research purposes. Several methodological developments over the past two decades have enhanced our understanding of respiratory muscle function and responses to interventions across the spectrum of health and disease. They are especially useful in diagnosing, phenotyping and assessing treatment efficacy in patients with respiratory symptoms and neuromuscular diseases. Considerable research has been undertaken over the past 17 years, since the publication of the previous American Thoracic Society (ATS)/European Respiratory Society (ERS) statement on respiratory muscle testing in 2002. Key advances have been made in the field of mechanics of breathing, respiratory muscle neurophysiology (electromyography, electroencephalography and transcranial magnetic stimulation) and on respiratory muscle imaging (ultrasound, optoelectronic plethysmography and structured light plethysmography). Accordingly, this ERS task force reviewed the field of respiratory muscle testing in health and disease, with particular reference to data obtained since the previous ATS/ERS statement. It summarises the most recent scientific and methodological developments regarding respiratory mechanics and respiratory muscle assessment by addressing the validity, precision, reproducibility, prognostic value and responsiveness to interventions of various methods. A particular emphasis is placed on assessment during exercise, which is a useful condition to stress the respiratory system.","container-title":"The European Respiratory Journal","DOI":"10.1183/13993003.01214-2018","ISSN":"1399-3003","issue":"6","journalAbbreviation":"Eur Respir J","language":"eng","note":"PMID: 30956204","page":"1801214","source":"PubMed","title":"ERS statement on respiratory muscle testing at rest and during exercise","volume":"53","author":[{"family":"Laveneziana","given":"Pierantonio"},{"family":"Albuquerque","given":"Andre"},{"family":"Aliverti","given":"Andrea"},{"family":"Babb","given":"Tony"},{"family":"Barreiro","given":"Esther"},{"family":"Dres","given":"Martin"},{"family":"Dubé","given":"Bruno-Pierre"},{"family":"Fauroux","given":"Brigitte"},{"family":"Gea","given":"Joaquim"},{"family":"Guenette","given":"Jordan A."},{"family":"Hudson","given":"Anna L."},{"family":"Kabitz","given":"Hans-Joachim"},{"family":"Laghi","given":"Franco"},{"family":"Langer","given":"Daniel"},{"family":"Luo","given":"Yuan-Ming"},{"family":"Neder","given":"J. Alberto"},{"family":"O'Donnell","given":"Denis"},{"family":"Polkey","given":"Michael I."},{"family":"Rabinovich","given":"Roberto A."},{"family":"Rossi","given":"Andrea"},{"family":"Series","given":"Frédéric"},{"family":"Similowski","given":"Thomas"},{"family":"Spengler","given":"Christina M."},{"family":"Vogiatzis","given":"Ioannis"},{"family":"Verges","given":"Samuel"}],"issued":{"date-parts":[["2019",6]]},"citation-key":"Laveneziana2019ERSStatementRespiratory"}}],"schema":"https://github.com/citation-style-language/schema/raw/master/csl-citation.json"} </w:instrText>
      </w:r>
      <w:r w:rsidR="00F533AD">
        <w:rPr>
          <w:sz w:val="24"/>
          <w:szCs w:val="24"/>
        </w:rPr>
        <w:fldChar w:fldCharType="separate"/>
      </w:r>
      <w:r w:rsidR="00F533AD" w:rsidRPr="00F533AD">
        <w:rPr>
          <w:kern w:val="0"/>
          <w:sz w:val="24"/>
          <w:u w:val="dash"/>
        </w:rPr>
        <w:t>(Laveneziana et al., 2019)</w:t>
      </w:r>
      <w:r w:rsidR="00F533AD">
        <w:rPr>
          <w:sz w:val="24"/>
          <w:szCs w:val="24"/>
        </w:rPr>
        <w:fldChar w:fldCharType="end"/>
      </w:r>
      <w:r w:rsidR="00F533AD">
        <w:rPr>
          <w:sz w:val="24"/>
          <w:szCs w:val="24"/>
        </w:rPr>
        <w:t xml:space="preserve"> </w:t>
      </w:r>
      <w:r w:rsidR="00ED257A">
        <w:rPr>
          <w:sz w:val="24"/>
          <w:szCs w:val="24"/>
        </w:rPr>
        <w:t xml:space="preserve">and </w:t>
      </w:r>
      <w:r w:rsidR="00F533AD">
        <w:rPr>
          <w:sz w:val="24"/>
          <w:szCs w:val="24"/>
        </w:rPr>
        <w:t>ha</w:t>
      </w:r>
      <w:r w:rsidR="00ED257A">
        <w:rPr>
          <w:sz w:val="24"/>
          <w:szCs w:val="24"/>
        </w:rPr>
        <w:t>ve</w:t>
      </w:r>
      <w:r w:rsidR="00F533AD">
        <w:rPr>
          <w:sz w:val="24"/>
          <w:szCs w:val="24"/>
        </w:rPr>
        <w:t xml:space="preserve"> previously demonstrated excellent reliability</w:t>
      </w:r>
      <w:r w:rsidR="00CB13B9">
        <w:rPr>
          <w:sz w:val="24"/>
          <w:szCs w:val="24"/>
        </w:rPr>
        <w:t xml:space="preserve"> </w:t>
      </w:r>
      <w:r w:rsidR="00CB13B9">
        <w:rPr>
          <w:sz w:val="24"/>
          <w:szCs w:val="24"/>
        </w:rPr>
        <w:fldChar w:fldCharType="begin"/>
      </w:r>
      <w:r w:rsidR="00CB13B9">
        <w:rPr>
          <w:sz w:val="24"/>
          <w:szCs w:val="24"/>
        </w:rPr>
        <w:instrText xml:space="preserve"> ADDIN ZOTERO_ITEM CSL_CITATION {"citationID":"aecqad9bq2","properties":{"formattedCitation":"\\uldash{(Formiga et al., 2018)}","plainCitation":"(Formiga et al., 2018)","noteIndex":0},"citationItems":[{"id":8708,"uris":["http://zotero.org/users/12301744/items/UVLNDUQD"],"itemData":{"id":8708,"type":"article-journal","abstract":"Purpose\nThe Test of Incremental Respiratory Endurance (TIRE) provides a comprehensive assessment of inspiratory muscle performance by measuring maximal inspiratory pressure (MIP) over time. The integration of MIP over inspiratory duration (ID) provides the sustained maximal inspiratory pressure (SMIP). Evidence on the reliability and validity of these measurements in COPD is not currently available. Therefore, we assessed the reliability, responsiveness and construct validity of the TIRE measures of inspiratory muscle performance in subjects with COPD.\n\nPatients and methods\nTest–retest reliability, known-groups and convergent validity assessments were implemented simultaneously in 81 male subjects with mild to very severe COPD. TIRE measures were obtained using the portable PrO2 device, following standard guidelines.\n\nResults\nAll TIRE measures were found to be highly reliable, with SMIP demonstrating the strongest test–retest reliability with a nearly perfect intraclass correlation coefficient (ICC) of 0.99, while MIP and ID clustered closely together behind SMIP with ICC values of about 0.97. Our findings also demonstrated known-groups validity of all TIRE measures, with SMIP and ID yielding larger effect sizes when compared to MIP in distinguishing between subjects of different COPD status. Finally, our analyses confirmed convergent validity for both SMIP and ID, but not MIP.\n\nConclusion\nThe TIRE measures of MIP, SMIP and ID have excellent test–retest reliability and demonstrated known-groups validity in subjects with COPD. SMIP and ID also demonstrated evidence of moderate convergent validity and appear to be more stable measures in this patient population than the traditional MIP.","container-title":"International Journal of Chronic Obstructive Pulmonary Disease","DOI":"10.2147/COPD.S160512","ISSN":"1176-9106","journalAbbreviation":"Int J Chron Obstruct Pulmon Dis","note":"PMID: 29805255\nPMCID: PMC5960252","page":"1569-1576","source":"PubMed Central","title":"Reliability and validity of the test of incremental respiratory endurance measures of inspiratory muscle performance in COPD","volume":"13","author":[{"family":"Formiga","given":"Magno F"},{"family":"Roach","given":"Kathryn E"},{"family":"Vital","given":"Isabel"},{"family":"Urdaneta","given":"Gisel"},{"family":"Balestrini","given":"Kira"},{"family":"Calderon-Candelario","given":"Rafael A"},{"family":"Campos","given":"Michael A"},{"family":"Cahalin","given":"Lawrence P"}],"issued":{"date-parts":[["2018",5,15]]},"citation-key":"Formiga2018ReliabilityValidityTest"}}],"schema":"https://github.com/citation-style-language/schema/raw/master/csl-citation.json"} </w:instrText>
      </w:r>
      <w:r w:rsidR="00CB13B9">
        <w:rPr>
          <w:sz w:val="24"/>
          <w:szCs w:val="24"/>
        </w:rPr>
        <w:fldChar w:fldCharType="separate"/>
      </w:r>
      <w:r w:rsidR="00CB13B9" w:rsidRPr="00CB13B9">
        <w:rPr>
          <w:kern w:val="0"/>
          <w:sz w:val="24"/>
          <w:u w:val="dash"/>
        </w:rPr>
        <w:t>(Formiga et al., 2018)</w:t>
      </w:r>
      <w:r w:rsidR="00CB13B9">
        <w:rPr>
          <w:sz w:val="24"/>
          <w:szCs w:val="24"/>
        </w:rPr>
        <w:fldChar w:fldCharType="end"/>
      </w:r>
      <w:r w:rsidR="00F533AD">
        <w:rPr>
          <w:sz w:val="24"/>
          <w:szCs w:val="24"/>
        </w:rPr>
        <w:t>.</w:t>
      </w:r>
      <w:r w:rsidR="00ED257A">
        <w:rPr>
          <w:sz w:val="24"/>
          <w:szCs w:val="24"/>
        </w:rPr>
        <w:t xml:space="preserve"> </w:t>
      </w:r>
      <w:r w:rsidR="009F0414">
        <w:rPr>
          <w:sz w:val="24"/>
          <w:szCs w:val="24"/>
        </w:rPr>
        <w:t>A minimum of three trials were performed</w:t>
      </w:r>
      <w:r w:rsidR="00ED257A">
        <w:rPr>
          <w:sz w:val="24"/>
          <w:szCs w:val="24"/>
        </w:rPr>
        <w:t xml:space="preserve"> and additional </w:t>
      </w:r>
      <w:r w:rsidR="00E82677">
        <w:rPr>
          <w:sz w:val="24"/>
          <w:szCs w:val="24"/>
        </w:rPr>
        <w:t>trials</w:t>
      </w:r>
      <w:r w:rsidR="00ED257A">
        <w:rPr>
          <w:sz w:val="24"/>
          <w:szCs w:val="24"/>
        </w:rPr>
        <w:t xml:space="preserve"> were </w:t>
      </w:r>
      <w:r w:rsidR="00E82677">
        <w:rPr>
          <w:sz w:val="24"/>
          <w:szCs w:val="24"/>
        </w:rPr>
        <w:t>added</w:t>
      </w:r>
      <w:r w:rsidR="00ED257A">
        <w:rPr>
          <w:sz w:val="24"/>
          <w:szCs w:val="24"/>
        </w:rPr>
        <w:t xml:space="preserve"> if</w:t>
      </w:r>
      <w:r w:rsidR="009F0414">
        <w:rPr>
          <w:sz w:val="24"/>
          <w:szCs w:val="24"/>
        </w:rPr>
        <w:t xml:space="preserve"> MIP values differed by more than 10%</w:t>
      </w:r>
      <w:r w:rsidR="00E82677">
        <w:rPr>
          <w:sz w:val="24"/>
          <w:szCs w:val="24"/>
        </w:rPr>
        <w:t xml:space="preserve"> from one another</w:t>
      </w:r>
      <w:r w:rsidR="009F0414">
        <w:rPr>
          <w:sz w:val="24"/>
          <w:szCs w:val="24"/>
        </w:rPr>
        <w:t>.</w:t>
      </w:r>
      <w:r w:rsidR="00CB13B9">
        <w:rPr>
          <w:sz w:val="24"/>
          <w:szCs w:val="24"/>
        </w:rPr>
        <w:t xml:space="preserve"> The highest reproducible MIP, SMIP, PIF, S-Index, and volume were recorded. FIT, Slope of SMIP</w:t>
      </w:r>
      <w:r w:rsidR="00E82677">
        <w:rPr>
          <w:sz w:val="24"/>
          <w:szCs w:val="24"/>
        </w:rPr>
        <w:t>,</w:t>
      </w:r>
      <w:r w:rsidR="00CB13B9">
        <w:rPr>
          <w:sz w:val="24"/>
          <w:szCs w:val="24"/>
        </w:rPr>
        <w:t xml:space="preserve"> and ID</w:t>
      </w:r>
      <w:r w:rsidR="009F0414">
        <w:rPr>
          <w:sz w:val="24"/>
          <w:szCs w:val="24"/>
        </w:rPr>
        <w:t xml:space="preserve"> </w:t>
      </w:r>
      <w:r w:rsidR="00CB13B9">
        <w:rPr>
          <w:sz w:val="24"/>
          <w:szCs w:val="24"/>
        </w:rPr>
        <w:t xml:space="preserve">values were </w:t>
      </w:r>
      <w:r w:rsidR="00ED257A">
        <w:rPr>
          <w:sz w:val="24"/>
          <w:szCs w:val="24"/>
        </w:rPr>
        <w:t>obtained from the trial producing</w:t>
      </w:r>
      <w:r w:rsidR="00CB13B9">
        <w:rPr>
          <w:sz w:val="24"/>
          <w:szCs w:val="24"/>
        </w:rPr>
        <w:t xml:space="preserve"> the highest SMIP </w:t>
      </w:r>
      <w:r w:rsidR="00CB13B9">
        <w:rPr>
          <w:sz w:val="24"/>
          <w:szCs w:val="24"/>
        </w:rPr>
        <w:fldChar w:fldCharType="begin"/>
      </w:r>
      <w:r w:rsidR="00CB13B9">
        <w:rPr>
          <w:sz w:val="24"/>
          <w:szCs w:val="24"/>
        </w:rPr>
        <w:instrText xml:space="preserve"> ADDIN ZOTERO_ITEM CSL_CITATION {"citationID":"a1lc775kq80","properties":{"formattedCitation":"\\uldash{(Formiga et al., 2018)}","plainCitation":"(Formiga et al., 2018)","noteIndex":0},"citationItems":[{"id":8708,"uris":["http://zotero.org/users/12301744/items/UVLNDUQD"],"itemData":{"id":8708,"type":"article-journal","abstract":"Purpose\nThe Test of Incremental Respiratory Endurance (TIRE) provides a comprehensive assessment of inspiratory muscle performance by measuring maximal inspiratory pressure (MIP) over time. The integration of MIP over inspiratory duration (ID) provides the sustained maximal inspiratory pressure (SMIP). Evidence on the reliability and validity of these measurements in COPD is not currently available. Therefore, we assessed the reliability, responsiveness and construct validity of the TIRE measures of inspiratory muscle performance in subjects with COPD.\n\nPatients and methods\nTest–retest reliability, known-groups and convergent validity assessments were implemented simultaneously in 81 male subjects with mild to very severe COPD. TIRE measures were obtained using the portable PrO2 device, following standard guidelines.\n\nResults\nAll TIRE measures were found to be highly reliable, with SMIP demonstrating the strongest test–retest reliability with a nearly perfect intraclass correlation coefficient (ICC) of 0.99, while MIP and ID clustered closely together behind SMIP with ICC values of about 0.97. Our findings also demonstrated known-groups validity of all TIRE measures, with SMIP and ID yielding larger effect sizes when compared to MIP in distinguishing between subjects of different COPD status. Finally, our analyses confirmed convergent validity for both SMIP and ID, but not MIP.\n\nConclusion\nThe TIRE measures of MIP, SMIP and ID have excellent test–retest reliability and demonstrated known-groups validity in subjects with COPD. SMIP and ID also demonstrated evidence of moderate convergent validity and appear to be more stable measures in this patient population than the traditional MIP.","container-title":"International Journal of Chronic Obstructive Pulmonary Disease","DOI":"10.2147/COPD.S160512","ISSN":"1176-9106","journalAbbreviation":"Int J Chron Obstruct Pulmon Dis","note":"PMID: 29805255\nPMCID: PMC5960252","page":"1569-1576","source":"PubMed Central","title":"Reliability and validity of the test of incremental respiratory endurance measures of inspiratory muscle performance in COPD","volume":"13","author":[{"family":"Formiga","given":"Magno F"},{"family":"Roach","given":"Kathryn E"},{"family":"Vital","given":"Isabel"},{"family":"Urdaneta","given":"Gisel"},{"family":"Balestrini","given":"Kira"},{"family":"Calderon-Candelario","given":"Rafael A"},{"family":"Campos","given":"Michael A"},{"family":"Cahalin","given":"Lawrence P"}],"issued":{"date-parts":[["2018",5,15]]},"citation-key":"Formiga2018ReliabilityValidityTest"}}],"schema":"https://github.com/citation-style-language/schema/raw/master/csl-citation.json"} </w:instrText>
      </w:r>
      <w:r w:rsidR="00CB13B9">
        <w:rPr>
          <w:sz w:val="24"/>
          <w:szCs w:val="24"/>
        </w:rPr>
        <w:fldChar w:fldCharType="separate"/>
      </w:r>
      <w:r w:rsidR="00CB13B9" w:rsidRPr="00CB13B9">
        <w:rPr>
          <w:kern w:val="0"/>
          <w:sz w:val="24"/>
          <w:u w:val="dash"/>
        </w:rPr>
        <w:t>(Formiga et al., 2018)</w:t>
      </w:r>
      <w:r w:rsidR="00CB13B9">
        <w:rPr>
          <w:sz w:val="24"/>
          <w:szCs w:val="24"/>
        </w:rPr>
        <w:fldChar w:fldCharType="end"/>
      </w:r>
      <w:r w:rsidR="00CB13B9">
        <w:rPr>
          <w:sz w:val="24"/>
          <w:szCs w:val="24"/>
        </w:rPr>
        <w:t xml:space="preserve">. </w:t>
      </w:r>
    </w:p>
    <w:p w14:paraId="2C2733CC" w14:textId="58B4680A" w:rsidR="001F38AA" w:rsidRDefault="009F0414" w:rsidP="00E8654A">
      <w:pPr>
        <w:spacing w:line="480" w:lineRule="auto"/>
        <w:rPr>
          <w:sz w:val="24"/>
          <w:szCs w:val="24"/>
        </w:rPr>
      </w:pPr>
      <w:r>
        <w:rPr>
          <w:sz w:val="24"/>
          <w:szCs w:val="24"/>
        </w:rPr>
        <w:lastRenderedPageBreak/>
        <w:t xml:space="preserve"> </w:t>
      </w:r>
    </w:p>
    <w:p w14:paraId="787B72CD" w14:textId="75CBF75F" w:rsidR="00FD1462" w:rsidRPr="00E8654A" w:rsidRDefault="00FD1462" w:rsidP="00E8654A">
      <w:pPr>
        <w:spacing w:line="480" w:lineRule="auto"/>
        <w:rPr>
          <w:sz w:val="24"/>
          <w:szCs w:val="24"/>
        </w:rPr>
      </w:pPr>
      <w:r w:rsidRPr="00E8654A">
        <w:rPr>
          <w:sz w:val="24"/>
          <w:szCs w:val="24"/>
        </w:rPr>
        <w:t xml:space="preserve">Because prior studies have demonstrated </w:t>
      </w:r>
      <w:r w:rsidR="009F0414">
        <w:rPr>
          <w:sz w:val="24"/>
          <w:szCs w:val="24"/>
        </w:rPr>
        <w:t xml:space="preserve">inspiratory weakness can result in </w:t>
      </w:r>
      <w:r w:rsidRPr="00E8654A">
        <w:rPr>
          <w:sz w:val="24"/>
          <w:szCs w:val="24"/>
        </w:rPr>
        <w:t>declin</w:t>
      </w:r>
      <w:r w:rsidR="009F0414">
        <w:rPr>
          <w:sz w:val="24"/>
          <w:szCs w:val="24"/>
        </w:rPr>
        <w:t>ing respiratory measures</w:t>
      </w:r>
      <w:r w:rsidRPr="00E8654A">
        <w:rPr>
          <w:sz w:val="24"/>
          <w:szCs w:val="24"/>
        </w:rPr>
        <w:t xml:space="preserve"> following physical </w:t>
      </w:r>
      <w:r w:rsidR="009F0414">
        <w:rPr>
          <w:sz w:val="24"/>
          <w:szCs w:val="24"/>
        </w:rPr>
        <w:t xml:space="preserve">activity </w:t>
      </w:r>
      <w:r w:rsidR="001F38AA">
        <w:rPr>
          <w:sz w:val="24"/>
          <w:szCs w:val="24"/>
        </w:rPr>
        <w:fldChar w:fldCharType="begin"/>
      </w:r>
      <w:r w:rsidR="001F38AA">
        <w:rPr>
          <w:sz w:val="24"/>
          <w:szCs w:val="24"/>
        </w:rPr>
        <w:instrText xml:space="preserve"> ADDIN ZOTERO_ITEM CSL_CITATION {"citationID":"a14ci276ftj","properties":{"formattedCitation":"\\uldash{(Coast et al., 1990; Severin, 2022)}","plainCitation":"(Coast et al., 1990; Severin, 2022)","noteIndex":0},"citationItems":[{"id":8702,"uris":["http://zotero.org/users/12301744/items/6TPA5PDV"],"itemData":{"id":8702,"type":"article-journal","abstract":"Previous investigators have demonstrated that 5-10 min of fatiguing exercise would lead to respiratory muscle fatigue in normal subjects. The purpose of this study was to determine if there was a differential inspiratory pressure response to maximal cycle ergometer exercise in trained and untrained subjects. Six highly trained cross country skiers and five untrained college students were studied prior to and 10, 60, and 120 s postexercise (incremental VO2max to exhaustion). On each occasion, maximal inspiratory pressure (MIP) was measured at the mouth from residual volume. Prior to exercise, the two groups had similar MIP values. After exercise, the sedentary subjects experienced significant decreases in MIP compared to the preexercise values. These decreases averaged 10%, 17%, and 13% at 10, 60, and 120 s postexercise, respectively. The skiers, on the other hand, showed no evidence of a decrease in MIP postexercise, with the postexercise values being slightly, but not significantly, higher than the preexercise values. From these results, we conclude that maximal exercise results in inspiratory muscle dysfunction in normal subjects but not in athletes training at or near elite levels. Thus, it appears that endurance exercise training induces an adaptive change in the inspiratory muscles that protects them from the acute loss of strength seen following exercise in normal subjects.","container-title":"Medicine and Science in Sports and Exercise","DOI":"10.1249/00005768-199012000-00013","ISSN":"0195-9131","issue":"6","journalAbbreviation":"Med Sci Sports Exerc","language":"eng","note":"PMID: 2287259","page":"811-815","source":"PubMed","title":"Maximal inspiratory pressure following maximal exercise in trained and untrained subjects","volume":"22","author":[{"family":"Coast","given":"J. R."},{"family":"Clifford","given":"P. S."},{"family":"Henrich","given":"T. W."},{"family":"Stray-Gundersen","given":"J."},{"family":"Johnson","given":"R. L."}],"issued":{"date-parts":[["1990",12]]},"citation-key":"Coast1990MaximalInspiratoryPressure"},"label":"page"},{"id":270,"uris":["http://zotero.org/users/12301744/items/NT5Y38KS"],"itemData":{"id":270,"type":"thesis","abstract":"Introduction: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Steven"}],"accessed":{"date-parts":[["2025",5,13]]},"issued":{"date-parts":[["2022",5,1]]},"citation-key":"Severin2022EffectsRespiratoryMuscle"},"label":"page"}],"schema":"https://github.com/citation-style-language/schema/raw/master/csl-citation.json"} </w:instrText>
      </w:r>
      <w:r w:rsidR="001F38AA">
        <w:rPr>
          <w:sz w:val="24"/>
          <w:szCs w:val="24"/>
        </w:rPr>
        <w:fldChar w:fldCharType="separate"/>
      </w:r>
      <w:r w:rsidR="001F38AA" w:rsidRPr="001F38AA">
        <w:rPr>
          <w:kern w:val="0"/>
          <w:sz w:val="24"/>
          <w:u w:val="dash"/>
        </w:rPr>
        <w:t>(Coast et al., 1990; Severin, 2022)</w:t>
      </w:r>
      <w:r w:rsidR="001F38AA">
        <w:rPr>
          <w:sz w:val="24"/>
          <w:szCs w:val="24"/>
        </w:rPr>
        <w:fldChar w:fldCharType="end"/>
      </w:r>
      <w:r w:rsidRPr="00E8654A">
        <w:rPr>
          <w:sz w:val="24"/>
          <w:szCs w:val="24"/>
        </w:rPr>
        <w:t>, all measures were taken immediately before CPET and again immediately after</w:t>
      </w:r>
      <w:r w:rsidR="00F533AD">
        <w:rPr>
          <w:sz w:val="24"/>
          <w:szCs w:val="24"/>
        </w:rPr>
        <w:t xml:space="preserve"> maximal </w:t>
      </w:r>
      <w:r w:rsidR="00896C11">
        <w:rPr>
          <w:sz w:val="24"/>
          <w:szCs w:val="24"/>
        </w:rPr>
        <w:t>exercise testing</w:t>
      </w:r>
      <w:r w:rsidRPr="00E8654A">
        <w:rPr>
          <w:sz w:val="24"/>
          <w:szCs w:val="24"/>
        </w:rPr>
        <w:t xml:space="preserve"> to </w:t>
      </w:r>
      <w:r w:rsidR="00CE7824">
        <w:rPr>
          <w:sz w:val="24"/>
          <w:szCs w:val="24"/>
        </w:rPr>
        <w:t>capture potential</w:t>
      </w:r>
      <w:r w:rsidRPr="00E8654A">
        <w:rPr>
          <w:sz w:val="24"/>
          <w:szCs w:val="24"/>
        </w:rPr>
        <w:t xml:space="preserve"> post-activity changes.</w:t>
      </w:r>
    </w:p>
    <w:p w14:paraId="32F01C3B" w14:textId="77777777" w:rsidR="00FD1462" w:rsidRDefault="00FD1462" w:rsidP="00FD1462"/>
    <w:p w14:paraId="4077E3B7" w14:textId="0FB4039D" w:rsidR="00FD1462" w:rsidRDefault="00051D32" w:rsidP="00FD1462">
      <w:pPr>
        <w:pStyle w:val="Heading4"/>
      </w:pPr>
      <w:r>
        <w:t>Outcomes</w:t>
      </w:r>
    </w:p>
    <w:p w14:paraId="3F33E4EA" w14:textId="77777777" w:rsidR="009F0414" w:rsidRDefault="009F0414" w:rsidP="009F0414">
      <w:pPr>
        <w:pStyle w:val="BodyText"/>
      </w:pPr>
    </w:p>
    <w:p w14:paraId="6DF76BE7" w14:textId="689F26B3" w:rsidR="00812374" w:rsidRDefault="00812374" w:rsidP="008075CE">
      <w:pPr>
        <w:pStyle w:val="BodyText"/>
        <w:spacing w:line="480" w:lineRule="auto"/>
        <w:rPr>
          <w:sz w:val="24"/>
          <w:szCs w:val="24"/>
        </w:rPr>
      </w:pPr>
      <w:r w:rsidRPr="008075CE">
        <w:rPr>
          <w:sz w:val="24"/>
          <w:szCs w:val="24"/>
        </w:rPr>
        <w:t xml:space="preserve">MIP (Maximum Inspiratory Pressure) – </w:t>
      </w:r>
      <w:r w:rsidR="006B5C18" w:rsidRPr="008075CE">
        <w:rPr>
          <w:sz w:val="24"/>
          <w:szCs w:val="24"/>
        </w:rPr>
        <w:t>greatest negative pressure</w:t>
      </w:r>
      <w:r w:rsidR="00896C11" w:rsidRPr="008075CE">
        <w:rPr>
          <w:sz w:val="24"/>
          <w:szCs w:val="24"/>
        </w:rPr>
        <w:t xml:space="preserve"> </w:t>
      </w:r>
      <w:r w:rsidR="006B5C18" w:rsidRPr="008075CE">
        <w:rPr>
          <w:sz w:val="24"/>
          <w:szCs w:val="24"/>
        </w:rPr>
        <w:t>sustained</w:t>
      </w:r>
      <w:r w:rsidR="00896C11" w:rsidRPr="008075CE">
        <w:rPr>
          <w:sz w:val="24"/>
          <w:szCs w:val="24"/>
        </w:rPr>
        <w:t xml:space="preserve"> for at least one second</w:t>
      </w:r>
    </w:p>
    <w:p w14:paraId="45F73EF2" w14:textId="1F5C8312" w:rsidR="00F76A2D" w:rsidRPr="008075CE" w:rsidRDefault="009F0414" w:rsidP="008075CE">
      <w:pPr>
        <w:pStyle w:val="BodyText"/>
        <w:spacing w:line="480" w:lineRule="auto"/>
        <w:rPr>
          <w:sz w:val="24"/>
          <w:szCs w:val="24"/>
        </w:rPr>
      </w:pPr>
      <w:r w:rsidRPr="008075CE">
        <w:rPr>
          <w:sz w:val="24"/>
          <w:szCs w:val="24"/>
        </w:rPr>
        <w:t>SMIP (Sustained Maximal Inspiratory Pressure) – calculated as the area under the pressure-time curve</w:t>
      </w:r>
    </w:p>
    <w:p w14:paraId="02D59687" w14:textId="3B1D0213" w:rsidR="00F76A2D" w:rsidRPr="008075CE" w:rsidRDefault="00F533AD" w:rsidP="008075CE">
      <w:pPr>
        <w:pStyle w:val="BodyText"/>
        <w:spacing w:line="480" w:lineRule="auto"/>
        <w:rPr>
          <w:sz w:val="24"/>
          <w:szCs w:val="24"/>
        </w:rPr>
      </w:pPr>
      <w:r w:rsidRPr="008075CE">
        <w:rPr>
          <w:sz w:val="24"/>
          <w:szCs w:val="24"/>
        </w:rPr>
        <w:t xml:space="preserve">Slope of SMIP – </w:t>
      </w:r>
      <w:r w:rsidR="006B5C18" w:rsidRPr="008075CE">
        <w:rPr>
          <w:sz w:val="24"/>
          <w:szCs w:val="24"/>
        </w:rPr>
        <w:t xml:space="preserve">rate of pressure development measured by </w:t>
      </w:r>
      <w:r w:rsidR="00896C11" w:rsidRPr="008075CE">
        <w:rPr>
          <w:sz w:val="24"/>
          <w:szCs w:val="24"/>
        </w:rPr>
        <w:t>slope of the SMIP plot</w:t>
      </w:r>
    </w:p>
    <w:p w14:paraId="4C1BB9AB" w14:textId="62E55B65" w:rsidR="00F76A2D" w:rsidRPr="008075CE" w:rsidRDefault="00896C11" w:rsidP="008075CE">
      <w:pPr>
        <w:pStyle w:val="BodyText"/>
        <w:spacing w:line="480" w:lineRule="auto"/>
        <w:rPr>
          <w:sz w:val="24"/>
          <w:szCs w:val="24"/>
        </w:rPr>
      </w:pPr>
      <w:r w:rsidRPr="008075CE">
        <w:rPr>
          <w:sz w:val="24"/>
          <w:szCs w:val="24"/>
        </w:rPr>
        <w:t>FIT (Fatigue Index Time) – combined ratio measure of MIP, SMIP, and Slope of SMIP</w:t>
      </w:r>
      <w:r w:rsidR="006B5C18" w:rsidRPr="008075CE">
        <w:rPr>
          <w:sz w:val="24"/>
          <w:szCs w:val="24"/>
        </w:rPr>
        <w:t xml:space="preserve"> (SMIP x ID / MIP / Slope)</w:t>
      </w:r>
    </w:p>
    <w:p w14:paraId="6CCBB86F" w14:textId="13F0149A" w:rsidR="00F76A2D" w:rsidRPr="008075CE" w:rsidRDefault="009F0414" w:rsidP="008075CE">
      <w:pPr>
        <w:pStyle w:val="BodyText"/>
        <w:spacing w:line="480" w:lineRule="auto"/>
        <w:rPr>
          <w:sz w:val="24"/>
          <w:szCs w:val="24"/>
        </w:rPr>
      </w:pPr>
      <w:r w:rsidRPr="008075CE">
        <w:rPr>
          <w:sz w:val="24"/>
          <w:szCs w:val="24"/>
        </w:rPr>
        <w:t>ID (Inspiratory Duration) – maximal length of sustained inhalation</w:t>
      </w:r>
    </w:p>
    <w:p w14:paraId="7651D810" w14:textId="7C53026D" w:rsidR="00F76A2D" w:rsidRPr="008075CE" w:rsidRDefault="00F533AD" w:rsidP="008075CE">
      <w:pPr>
        <w:spacing w:line="480" w:lineRule="auto"/>
        <w:rPr>
          <w:sz w:val="24"/>
          <w:szCs w:val="24"/>
        </w:rPr>
      </w:pPr>
      <w:r w:rsidRPr="008075CE">
        <w:rPr>
          <w:sz w:val="24"/>
          <w:szCs w:val="24"/>
        </w:rPr>
        <w:t xml:space="preserve">PIF (Peak Inspiratory Flow) – </w:t>
      </w:r>
      <w:r w:rsidR="00896C11" w:rsidRPr="008075CE">
        <w:rPr>
          <w:sz w:val="24"/>
          <w:szCs w:val="24"/>
        </w:rPr>
        <w:t>maximum liters of air flow per minute</w:t>
      </w:r>
    </w:p>
    <w:p w14:paraId="311FCCD3" w14:textId="17910F6E" w:rsidR="00F76A2D" w:rsidRPr="008075CE" w:rsidRDefault="00F533AD" w:rsidP="008075CE">
      <w:pPr>
        <w:spacing w:line="480" w:lineRule="auto"/>
        <w:rPr>
          <w:sz w:val="24"/>
          <w:szCs w:val="24"/>
        </w:rPr>
      </w:pPr>
      <w:r w:rsidRPr="008075CE">
        <w:rPr>
          <w:sz w:val="24"/>
          <w:szCs w:val="24"/>
        </w:rPr>
        <w:t>S-Index –</w:t>
      </w:r>
      <w:r w:rsidR="00896C11" w:rsidRPr="008075CE">
        <w:rPr>
          <w:sz w:val="24"/>
          <w:szCs w:val="24"/>
        </w:rPr>
        <w:t xml:space="preserve">highest point of the pressure x time graph </w:t>
      </w:r>
      <w:r w:rsidR="008021E8" w:rsidRPr="008075CE">
        <w:rPr>
          <w:sz w:val="24"/>
          <w:szCs w:val="24"/>
        </w:rPr>
        <w:t>representing peak inspiratory pressure under dynamic flow</w:t>
      </w:r>
    </w:p>
    <w:p w14:paraId="0575DE26" w14:textId="4F30225E" w:rsidR="00F533AD" w:rsidRPr="008075CE" w:rsidRDefault="006B5C18" w:rsidP="008075CE">
      <w:pPr>
        <w:spacing w:line="480" w:lineRule="auto"/>
        <w:rPr>
          <w:sz w:val="24"/>
          <w:szCs w:val="24"/>
        </w:rPr>
      </w:pPr>
      <w:r w:rsidRPr="008075CE">
        <w:rPr>
          <w:sz w:val="24"/>
          <w:szCs w:val="24"/>
        </w:rPr>
        <w:t>IV (Inspiratory Volume)</w:t>
      </w:r>
      <w:r w:rsidR="00F533AD" w:rsidRPr="008075CE">
        <w:rPr>
          <w:sz w:val="24"/>
          <w:szCs w:val="24"/>
        </w:rPr>
        <w:t xml:space="preserve"> – </w:t>
      </w:r>
      <w:r w:rsidR="00896C11" w:rsidRPr="008075CE">
        <w:rPr>
          <w:sz w:val="24"/>
          <w:szCs w:val="24"/>
        </w:rPr>
        <w:t>liters of volume of air inhaled in a single breath</w:t>
      </w:r>
    </w:p>
    <w:p w14:paraId="67C42F4F" w14:textId="77777777" w:rsidR="00F533AD" w:rsidRDefault="00F533AD" w:rsidP="00FD1462"/>
    <w:p w14:paraId="2C5761B7" w14:textId="77777777" w:rsidR="00C629EE" w:rsidRDefault="00C629EE" w:rsidP="00C629EE"/>
    <w:p w14:paraId="233D2AA6" w14:textId="1AAF8439" w:rsidR="00C629EE" w:rsidRDefault="00C629EE" w:rsidP="00C629EE">
      <w:pPr>
        <w:pStyle w:val="Heading3"/>
      </w:pPr>
      <w:r>
        <w:t>Vascular</w:t>
      </w:r>
      <w:r w:rsidR="00A67855">
        <w:t xml:space="preserve"> Function</w:t>
      </w:r>
    </w:p>
    <w:p w14:paraId="13042DEE" w14:textId="77777777" w:rsidR="00FD1462" w:rsidRDefault="00FD1462" w:rsidP="00FD1462">
      <w:pPr>
        <w:pStyle w:val="BodyText"/>
      </w:pPr>
    </w:p>
    <w:p w14:paraId="6D2AAAD9" w14:textId="219D3348" w:rsidR="00CF03BA" w:rsidRDefault="00A67855" w:rsidP="00CF03BA">
      <w:pPr>
        <w:pStyle w:val="Heading4"/>
      </w:pPr>
      <w:r>
        <w:lastRenderedPageBreak/>
        <w:t>Methods</w:t>
      </w:r>
    </w:p>
    <w:p w14:paraId="13EA274E" w14:textId="77777777" w:rsidR="00A67855" w:rsidRDefault="00A67855" w:rsidP="00CF03BA"/>
    <w:p w14:paraId="5473C72F" w14:textId="7F4B5F54" w:rsidR="00A67855" w:rsidRPr="00E8654A" w:rsidRDefault="00A67855" w:rsidP="00E8654A">
      <w:pPr>
        <w:pStyle w:val="BodyText"/>
        <w:spacing w:line="480" w:lineRule="auto"/>
        <w:rPr>
          <w:sz w:val="24"/>
          <w:szCs w:val="24"/>
        </w:rPr>
      </w:pPr>
      <w:r w:rsidRPr="00E8654A">
        <w:rPr>
          <w:sz w:val="24"/>
          <w:szCs w:val="24"/>
        </w:rPr>
        <w:t>Seated resting blood pressure</w:t>
      </w:r>
      <w:r w:rsidR="007B534D">
        <w:rPr>
          <w:sz w:val="24"/>
          <w:szCs w:val="24"/>
        </w:rPr>
        <w:t xml:space="preserve"> (SBP, DBP)</w:t>
      </w:r>
      <w:r w:rsidRPr="00E8654A">
        <w:rPr>
          <w:sz w:val="24"/>
          <w:szCs w:val="24"/>
        </w:rPr>
        <w:t xml:space="preserve"> was measured </w:t>
      </w:r>
      <w:r w:rsidR="00A96BB5">
        <w:rPr>
          <w:sz w:val="24"/>
          <w:szCs w:val="24"/>
        </w:rPr>
        <w:t xml:space="preserve">on subjects’ </w:t>
      </w:r>
      <w:r w:rsidRPr="00E8654A">
        <w:rPr>
          <w:sz w:val="24"/>
          <w:szCs w:val="24"/>
        </w:rPr>
        <w:t>arm</w:t>
      </w:r>
      <w:r w:rsidR="00A96BB5">
        <w:rPr>
          <w:sz w:val="24"/>
          <w:szCs w:val="24"/>
        </w:rPr>
        <w:t>s</w:t>
      </w:r>
      <w:r w:rsidRPr="00E8654A">
        <w:rPr>
          <w:sz w:val="24"/>
          <w:szCs w:val="24"/>
        </w:rPr>
        <w:t xml:space="preserve"> using an automated microprocessor controlled ambulatory blood pressure monitor (Mobil-O-Graph 24 PWA, I.E.M, Stolberg</w:t>
      </w:r>
      <w:r w:rsidR="00346285">
        <w:rPr>
          <w:sz w:val="24"/>
          <w:szCs w:val="24"/>
        </w:rPr>
        <w:t>,</w:t>
      </w:r>
      <w:r w:rsidRPr="00E8654A">
        <w:rPr>
          <w:sz w:val="24"/>
          <w:szCs w:val="24"/>
        </w:rPr>
        <w:t xml:space="preserve"> Germany). To ensure reliability of obtained values, American Heart Association guidelines </w:t>
      </w:r>
      <w:r w:rsidR="007B534D">
        <w:rPr>
          <w:sz w:val="24"/>
          <w:szCs w:val="24"/>
        </w:rPr>
        <w:t xml:space="preserve">were followed including instructing participants to </w:t>
      </w:r>
      <w:r w:rsidR="007B534D" w:rsidRPr="00E8654A">
        <w:rPr>
          <w:sz w:val="24"/>
          <w:szCs w:val="24"/>
        </w:rPr>
        <w:t>sit with feet flat, legs uncrossed, back supported</w:t>
      </w:r>
      <w:r w:rsidR="007B534D">
        <w:rPr>
          <w:sz w:val="24"/>
          <w:szCs w:val="24"/>
        </w:rPr>
        <w:t xml:space="preserve">, and </w:t>
      </w:r>
      <w:r w:rsidR="00A96BB5">
        <w:rPr>
          <w:sz w:val="24"/>
          <w:szCs w:val="24"/>
        </w:rPr>
        <w:t xml:space="preserve">to </w:t>
      </w:r>
      <w:r w:rsidR="007B534D">
        <w:rPr>
          <w:sz w:val="24"/>
          <w:szCs w:val="24"/>
        </w:rPr>
        <w:t xml:space="preserve">avoid speaking </w:t>
      </w:r>
      <w:r w:rsidR="00A96BB5">
        <w:rPr>
          <w:sz w:val="24"/>
          <w:szCs w:val="24"/>
        </w:rPr>
        <w:t>while</w:t>
      </w:r>
      <w:r w:rsidR="007B534D">
        <w:rPr>
          <w:sz w:val="24"/>
          <w:szCs w:val="24"/>
        </w:rPr>
        <w:t xml:space="preserve"> measurements</w:t>
      </w:r>
      <w:r w:rsidR="007B534D" w:rsidRPr="00E8654A">
        <w:rPr>
          <w:sz w:val="24"/>
          <w:szCs w:val="24"/>
        </w:rPr>
        <w:t xml:space="preserve"> </w:t>
      </w:r>
      <w:r w:rsidR="00A96BB5">
        <w:rPr>
          <w:sz w:val="24"/>
          <w:szCs w:val="24"/>
        </w:rPr>
        <w:t xml:space="preserve">were collected </w:t>
      </w:r>
      <w:r w:rsidRPr="00E8654A">
        <w:rPr>
          <w:sz w:val="24"/>
          <w:szCs w:val="24"/>
        </w:rPr>
        <w:fldChar w:fldCharType="begin"/>
      </w:r>
      <w:r w:rsidRPr="00E8654A">
        <w:rPr>
          <w:sz w:val="24"/>
          <w:szCs w:val="24"/>
        </w:rPr>
        <w:instrText xml:space="preserve"> ADDIN ZOTERO_ITEM CSL_CITATION {"citationID":"a2i3upbvu5l","properties":{"formattedCitation":"\\uldash{(Muntner et al., 2019)}","plainCitation":"(Muntner et al., 2019)","noteIndex":0},"citationItems":[{"id":7768,"uris":["http://zotero.org/users/12301744/items/L5FRMXXF"],"itemData":{"id":7768,"type":"article-journal","abstract":"The accurate measurement of blood pressure (BP) is essential for the diagnosis and management of hypertension. This article provides an updated American Heart Association scientific statement on BP measurement in humans. In the office setting, many oscillometric devices have been validated that allow accurate BP measurement while reducing human errors associated with the auscultatory approach. Fully automated oscillometric devices capable of taking multiple readings even without an observer being present may provide a more accurate measurement of BP than auscultation. Studies have shown substantial differences in BP when measured outside versus in the office setting. Ambulatory BP monitoring is considered the reference standard for out-of-office BP assessment, with home BP monitoring being an alternative when ambulatory BP monitoring is not available or tolerated. Compared with their counterparts with sustained normotension (ie, nonhypertensive BP levels in and outside the office setting), it is unclear whether adults with white-coat hypertension (ie, hypertensive BP levels in the office but not outside the office) have increased cardiovascular disease risk, whereas those with masked hypertension (ie, hypertensive BP levels outside the office but not in the office) are at substantially increased risk. In addition, high nighttime BP on ambulatory BP monitoring is associated with increased cardiovascular disease risk. Both oscillometric and auscultatory methods are considered acceptable for measuring BP in children and adolescents. Regardless of the method used to measure BP, initial and ongoing training of technicians and healthcare providers and the use of validated and calibrated devices are critical for obtaining accurate BP measurements.","container-title":"Hypertension (Dallas, Tex. : 1979)","DOI":"10.1161/HYP.0000000000000087","ISSN":"0194-911X","issue":"5","journalAbbreviation":"Hypertension","note":"PMID: 30827125\nPMCID: PMC11409525","page":"e35-e66","source":"PubMed Central","title":"Measurement of Blood Pressure in Humans","volume":"73","author":[{"family":"Muntner","given":"Paul"},{"family":"Shimbo","given":"Daichi"},{"family":"Carey","given":"Robert M."},{"family":"Charleston","given":"Jeanne B."},{"family":"Gaillard","given":"Trudy"},{"family":"Misra","given":"Sanjay"},{"family":"Myers","given":"Martin G."},{"family":"Ogedegbe","given":"Gbenga"},{"family":"Schwartz","given":"Joseph E."},{"family":"Townsend","given":"Raymond R."},{"family":"Urbina","given":"Elaine M."},{"family":"Viera","given":"Anthony J."},{"family":"White","given":"William B."},{"family":"Wright","given":"Jackson T."}],"issued":{"date-parts":[["2019",5]]},"citation-key":"Muntner2019MeasurementBloodPressure"}}],"schema":"https://github.com/citation-style-language/schema/raw/master/csl-citation.json"} </w:instrText>
      </w:r>
      <w:r w:rsidRPr="00E8654A">
        <w:rPr>
          <w:sz w:val="24"/>
          <w:szCs w:val="24"/>
        </w:rPr>
        <w:fldChar w:fldCharType="separate"/>
      </w:r>
      <w:r w:rsidRPr="00E8654A">
        <w:rPr>
          <w:kern w:val="0"/>
          <w:sz w:val="24"/>
          <w:szCs w:val="24"/>
          <w:u w:val="dash"/>
        </w:rPr>
        <w:t>(Muntner et al., 2019)</w:t>
      </w:r>
      <w:r w:rsidRPr="00E8654A">
        <w:rPr>
          <w:sz w:val="24"/>
          <w:szCs w:val="24"/>
        </w:rPr>
        <w:fldChar w:fldCharType="end"/>
      </w:r>
      <w:r w:rsidRPr="00E8654A">
        <w:rPr>
          <w:sz w:val="24"/>
          <w:szCs w:val="24"/>
        </w:rPr>
        <w:t>.</w:t>
      </w:r>
    </w:p>
    <w:p w14:paraId="679E47FC" w14:textId="60ECE5D2" w:rsidR="00A67855" w:rsidRPr="00E8654A" w:rsidRDefault="00CF03BA" w:rsidP="00E8654A">
      <w:pPr>
        <w:spacing w:line="480" w:lineRule="auto"/>
        <w:rPr>
          <w:sz w:val="24"/>
          <w:szCs w:val="24"/>
        </w:rPr>
      </w:pPr>
      <w:r w:rsidRPr="00E8654A">
        <w:rPr>
          <w:sz w:val="24"/>
          <w:szCs w:val="24"/>
        </w:rPr>
        <w:t>High</w:t>
      </w:r>
      <w:r w:rsidR="007B534D">
        <w:rPr>
          <w:sz w:val="24"/>
          <w:szCs w:val="24"/>
        </w:rPr>
        <w:t>-</w:t>
      </w:r>
      <w:r w:rsidRPr="00E8654A">
        <w:rPr>
          <w:sz w:val="24"/>
          <w:szCs w:val="24"/>
        </w:rPr>
        <w:t xml:space="preserve">resolution Duplex ultrasound </w:t>
      </w:r>
      <w:r w:rsidR="007B534D" w:rsidRPr="00E8654A">
        <w:rPr>
          <w:sz w:val="24"/>
          <w:szCs w:val="24"/>
        </w:rPr>
        <w:t>(Prosound Alpha 7, Hitcahi-Aloka, Japan)</w:t>
      </w:r>
      <w:r w:rsidR="007B534D">
        <w:rPr>
          <w:sz w:val="24"/>
          <w:szCs w:val="24"/>
        </w:rPr>
        <w:t xml:space="preserve"> </w:t>
      </w:r>
      <w:r w:rsidR="00A67855" w:rsidRPr="00E8654A">
        <w:rPr>
          <w:sz w:val="24"/>
          <w:szCs w:val="24"/>
        </w:rPr>
        <w:t xml:space="preserve">was </w:t>
      </w:r>
      <w:r w:rsidR="007B534D">
        <w:rPr>
          <w:sz w:val="24"/>
          <w:szCs w:val="24"/>
        </w:rPr>
        <w:t>used to image the brachial artery</w:t>
      </w:r>
      <w:r w:rsidR="00A67855" w:rsidRPr="00E8654A">
        <w:rPr>
          <w:sz w:val="24"/>
          <w:szCs w:val="24"/>
        </w:rPr>
        <w:t xml:space="preserve"> </w:t>
      </w:r>
      <w:r w:rsidRPr="00E8654A">
        <w:rPr>
          <w:sz w:val="24"/>
          <w:szCs w:val="24"/>
        </w:rPr>
        <w:t xml:space="preserve">using a 5-13MHz linear probe. </w:t>
      </w:r>
      <w:r w:rsidR="007B534D">
        <w:rPr>
          <w:sz w:val="24"/>
          <w:szCs w:val="24"/>
        </w:rPr>
        <w:t>S</w:t>
      </w:r>
      <w:r w:rsidRPr="00E8654A">
        <w:rPr>
          <w:sz w:val="24"/>
          <w:szCs w:val="24"/>
        </w:rPr>
        <w:t>imultaneous determination of artery diameter (B-mode) and flow velocity (Doppler mode)</w:t>
      </w:r>
      <w:r w:rsidR="007B534D">
        <w:rPr>
          <w:sz w:val="24"/>
          <w:szCs w:val="24"/>
        </w:rPr>
        <w:t xml:space="preserve"> were implemented</w:t>
      </w:r>
      <w:r w:rsidRPr="00E8654A">
        <w:rPr>
          <w:sz w:val="24"/>
          <w:szCs w:val="24"/>
        </w:rPr>
        <w:t xml:space="preserve">. </w:t>
      </w:r>
      <w:r w:rsidR="00A67855" w:rsidRPr="00E8654A">
        <w:rPr>
          <w:sz w:val="24"/>
          <w:szCs w:val="24"/>
        </w:rPr>
        <w:t>Subjects rest</w:t>
      </w:r>
      <w:r w:rsidR="007B534D">
        <w:rPr>
          <w:sz w:val="24"/>
          <w:szCs w:val="24"/>
        </w:rPr>
        <w:t>ed supine</w:t>
      </w:r>
      <w:r w:rsidR="00A67855" w:rsidRPr="00E8654A">
        <w:rPr>
          <w:sz w:val="24"/>
          <w:szCs w:val="24"/>
        </w:rPr>
        <w:t xml:space="preserve"> for 10 minutes before</w:t>
      </w:r>
      <w:r w:rsidR="007B534D">
        <w:rPr>
          <w:sz w:val="24"/>
          <w:szCs w:val="24"/>
        </w:rPr>
        <w:t xml:space="preserve">hand </w:t>
      </w:r>
      <w:r w:rsidR="003608C1" w:rsidRPr="00E8654A">
        <w:rPr>
          <w:sz w:val="24"/>
          <w:szCs w:val="24"/>
        </w:rPr>
        <w:t xml:space="preserve">and were instructed not to speak or move during </w:t>
      </w:r>
      <w:r w:rsidR="007B534D">
        <w:rPr>
          <w:sz w:val="24"/>
          <w:szCs w:val="24"/>
        </w:rPr>
        <w:t>imaging</w:t>
      </w:r>
      <w:r w:rsidR="00A67855" w:rsidRPr="00E8654A">
        <w:rPr>
          <w:sz w:val="24"/>
          <w:szCs w:val="24"/>
        </w:rPr>
        <w:t>.</w:t>
      </w:r>
      <w:r w:rsidR="00A96BB5">
        <w:rPr>
          <w:sz w:val="24"/>
          <w:szCs w:val="24"/>
        </w:rPr>
        <w:t xml:space="preserve"> </w:t>
      </w:r>
      <w:r w:rsidR="007B534D">
        <w:rPr>
          <w:sz w:val="24"/>
          <w:szCs w:val="24"/>
        </w:rPr>
        <w:t xml:space="preserve">A pneumatic </w:t>
      </w:r>
      <w:r w:rsidRPr="00E8654A">
        <w:rPr>
          <w:sz w:val="24"/>
          <w:szCs w:val="24"/>
        </w:rPr>
        <w:t xml:space="preserve">cuff </w:t>
      </w:r>
      <w:r w:rsidR="007B534D">
        <w:rPr>
          <w:sz w:val="24"/>
          <w:szCs w:val="24"/>
        </w:rPr>
        <w:t xml:space="preserve">was </w:t>
      </w:r>
      <w:r w:rsidRPr="00E8654A">
        <w:rPr>
          <w:sz w:val="24"/>
          <w:szCs w:val="24"/>
        </w:rPr>
        <w:t xml:space="preserve">placed on the forearm </w:t>
      </w:r>
      <w:r w:rsidR="007B534D">
        <w:rPr>
          <w:sz w:val="24"/>
          <w:szCs w:val="24"/>
        </w:rPr>
        <w:t>approximately 3</w:t>
      </w:r>
      <w:r w:rsidR="00227931">
        <w:rPr>
          <w:sz w:val="24"/>
          <w:szCs w:val="24"/>
        </w:rPr>
        <w:t xml:space="preserve"> </w:t>
      </w:r>
      <w:r w:rsidR="007B534D">
        <w:rPr>
          <w:sz w:val="24"/>
          <w:szCs w:val="24"/>
        </w:rPr>
        <w:t>cm distal to the antecubital foss</w:t>
      </w:r>
      <w:r w:rsidR="00A96BB5">
        <w:rPr>
          <w:sz w:val="24"/>
          <w:szCs w:val="24"/>
        </w:rPr>
        <w:t>a</w:t>
      </w:r>
      <w:r w:rsidR="007B534D">
        <w:rPr>
          <w:sz w:val="24"/>
          <w:szCs w:val="24"/>
        </w:rPr>
        <w:t xml:space="preserve"> </w:t>
      </w:r>
      <w:r w:rsidR="00227931">
        <w:rPr>
          <w:sz w:val="24"/>
          <w:szCs w:val="24"/>
        </w:rPr>
        <w:fldChar w:fldCharType="begin"/>
      </w:r>
      <w:r w:rsidR="00227931">
        <w:rPr>
          <w:sz w:val="24"/>
          <w:szCs w:val="24"/>
        </w:rPr>
        <w:instrText xml:space="preserve"> ADDIN ZOTERO_ITEM CSL_CITATION {"citationID":"au98177dhc","properties":{"formattedCitation":"\\uldash{(Mu\\uc0\\u263{}ka et al., 2022)}","plainCitation":"(Mućka et al., 2022)","noteIndex":0},"citationItems":[{"id":150,"uris":["http://zotero.org/users/12301744/items/9CA596JY"],"itemData":{"id":150,"type":"article-journal","abstract":"Cardiovascular diseases (CVDs) in the course of atherosclerosis are one of the most critical public health problems in the world. Endothelial cells synthesize numerous biologically active substances involved in regulating the functions of the cardiovascular system. Endothelial dysfunction is an essential element in the pathogenesis of atherosclerosis. Thus, the assessment of endothelial function in people without overt CVD allows for a more accurate estimate of the risk of developing CVD and cardiovascular events. The assessment of endothelial function is primarily used in scientific research, and to a lesser extent in clinical practice. Among the tools for assessing endothelial function, we can distinguish biochemical and physical methods, while physical methods can be divided into invasive and non-invasive methods. Flow-mediated dilation (FMD) is based on the ultrasound assessment of changes in the diameter of the brachial artery as a result of increased blood flow. FMD is a non-invasive, safe, and repeatable test, but it must be performed by qualified and experienced medical staff. The purpose of this paper is to present the literature review results on the assessment of endothelial function using the FMD method, including its methodology, applications in clinical practice and research, limitations, and future perspectives.","container-title":"International Journal of Environmental Research and Public Health","DOI":"10.3390/ijerph191811242","ISSN":"1660-4601","issue":"18","language":"en","license":"http://creativecommons.org/licenses/by/3.0/","note":"number: 18\npublisher: Multidisciplinary Digital Publishing Institute","page":"11242","source":"www.mdpi.com","title":"Endothelial Function Assessment by Flow-Mediated Dilation Method: A Valuable Tool in the Evaluation of the Cardiovascular System","title-short":"Endothelial Function Assessment by Flow-Mediated Dilation Method","volume":"19","author":[{"family":"Mućka","given":"Szymon"},{"family":"Miodońska","given":"Martyna"},{"family":"Jakubiak","given":"Grzegorz K."},{"family":"Starzak","given":"Monika"},{"family":"Cieślar","given":"Grzegorz"},{"family":"Stanek","given":"Agata"}],"issued":{"date-parts":[["2022",1]]},"citation-key":"Mucka2022EndothelialFunctionAssessment"}}],"schema":"https://github.com/citation-style-language/schema/raw/master/csl-citation.json"} </w:instrText>
      </w:r>
      <w:r w:rsidR="00227931">
        <w:rPr>
          <w:sz w:val="24"/>
          <w:szCs w:val="24"/>
        </w:rPr>
        <w:fldChar w:fldCharType="separate"/>
      </w:r>
      <w:r w:rsidR="00227931" w:rsidRPr="00227931">
        <w:rPr>
          <w:kern w:val="0"/>
          <w:sz w:val="24"/>
          <w:u w:val="dash"/>
        </w:rPr>
        <w:t>(Mućka et al., 2022)</w:t>
      </w:r>
      <w:r w:rsidR="00227931">
        <w:rPr>
          <w:sz w:val="24"/>
          <w:szCs w:val="24"/>
        </w:rPr>
        <w:fldChar w:fldCharType="end"/>
      </w:r>
      <w:r w:rsidR="007B534D">
        <w:rPr>
          <w:sz w:val="24"/>
          <w:szCs w:val="24"/>
        </w:rPr>
        <w:t xml:space="preserve">. </w:t>
      </w:r>
      <w:r w:rsidR="00227931">
        <w:rPr>
          <w:sz w:val="24"/>
          <w:szCs w:val="24"/>
        </w:rPr>
        <w:t xml:space="preserve">The cuff </w:t>
      </w:r>
      <w:r w:rsidR="00A67855" w:rsidRPr="00E8654A">
        <w:rPr>
          <w:sz w:val="24"/>
          <w:szCs w:val="24"/>
        </w:rPr>
        <w:t xml:space="preserve">was inflated to double </w:t>
      </w:r>
      <w:r w:rsidR="003608C1" w:rsidRPr="00E8654A">
        <w:rPr>
          <w:sz w:val="24"/>
          <w:szCs w:val="24"/>
        </w:rPr>
        <w:t xml:space="preserve">of </w:t>
      </w:r>
      <w:r w:rsidR="00A96BB5">
        <w:rPr>
          <w:sz w:val="24"/>
          <w:szCs w:val="24"/>
        </w:rPr>
        <w:t xml:space="preserve">patients’ </w:t>
      </w:r>
      <w:r w:rsidR="003608C1" w:rsidRPr="00E8654A">
        <w:rPr>
          <w:sz w:val="24"/>
          <w:szCs w:val="24"/>
        </w:rPr>
        <w:t xml:space="preserve">resting </w:t>
      </w:r>
      <w:r w:rsidR="00227931">
        <w:rPr>
          <w:sz w:val="24"/>
          <w:szCs w:val="24"/>
        </w:rPr>
        <w:t>SBP</w:t>
      </w:r>
      <w:r w:rsidR="003608C1" w:rsidRPr="00E8654A">
        <w:rPr>
          <w:sz w:val="24"/>
          <w:szCs w:val="24"/>
        </w:rPr>
        <w:t xml:space="preserve"> and maintained for 5 minutes</w:t>
      </w:r>
      <w:r w:rsidR="00227931">
        <w:rPr>
          <w:sz w:val="24"/>
          <w:szCs w:val="24"/>
        </w:rPr>
        <w:t xml:space="preserve"> to induce ischemia</w:t>
      </w:r>
      <w:r w:rsidRPr="00E8654A">
        <w:rPr>
          <w:sz w:val="24"/>
          <w:szCs w:val="24"/>
        </w:rPr>
        <w:t xml:space="preserve">. Following rapid release of cuff pressure, changes in Doppler flow and arterial diameter </w:t>
      </w:r>
      <w:r w:rsidR="00A67855" w:rsidRPr="00E8654A">
        <w:rPr>
          <w:sz w:val="24"/>
          <w:szCs w:val="24"/>
        </w:rPr>
        <w:t>were</w:t>
      </w:r>
      <w:r w:rsidRPr="00E8654A">
        <w:rPr>
          <w:sz w:val="24"/>
          <w:szCs w:val="24"/>
        </w:rPr>
        <w:t xml:space="preserve"> recorded and evaluated using </w:t>
      </w:r>
      <w:r w:rsidR="00A67855" w:rsidRPr="00E8654A">
        <w:rPr>
          <w:sz w:val="24"/>
          <w:szCs w:val="24"/>
        </w:rPr>
        <w:t xml:space="preserve">Quipu FMD Studio </w:t>
      </w:r>
      <w:r w:rsidRPr="00E8654A">
        <w:rPr>
          <w:sz w:val="24"/>
          <w:szCs w:val="24"/>
        </w:rPr>
        <w:t>edge</w:t>
      </w:r>
      <w:r w:rsidR="00227931">
        <w:rPr>
          <w:sz w:val="24"/>
          <w:szCs w:val="24"/>
        </w:rPr>
        <w:t>-</w:t>
      </w:r>
      <w:r w:rsidRPr="00E8654A">
        <w:rPr>
          <w:sz w:val="24"/>
          <w:szCs w:val="24"/>
        </w:rPr>
        <w:t>detection software</w:t>
      </w:r>
      <w:r w:rsidR="00227931">
        <w:rPr>
          <w:sz w:val="24"/>
          <w:szCs w:val="24"/>
        </w:rPr>
        <w:t xml:space="preserve"> (Cardiovascular Suite, Quipu, Pisa, Italy)</w:t>
      </w:r>
      <w:r w:rsidR="003608C1" w:rsidRPr="00E8654A">
        <w:rPr>
          <w:sz w:val="24"/>
          <w:szCs w:val="24"/>
        </w:rPr>
        <w:t xml:space="preserve">. </w:t>
      </w:r>
      <w:r w:rsidR="00227931">
        <w:rPr>
          <w:sz w:val="24"/>
          <w:szCs w:val="24"/>
        </w:rPr>
        <w:t>Baseline arterial diameter was taken from 1-minute pre-occlusion</w:t>
      </w:r>
      <w:r w:rsidR="00A96BB5">
        <w:rPr>
          <w:sz w:val="24"/>
          <w:szCs w:val="24"/>
        </w:rPr>
        <w:t>.</w:t>
      </w:r>
      <w:r w:rsidR="00227931">
        <w:rPr>
          <w:sz w:val="24"/>
          <w:szCs w:val="24"/>
        </w:rPr>
        <w:t xml:space="preserve"> </w:t>
      </w:r>
      <w:r w:rsidR="00A96BB5">
        <w:rPr>
          <w:sz w:val="24"/>
          <w:szCs w:val="24"/>
        </w:rPr>
        <w:t>M</w:t>
      </w:r>
      <w:r w:rsidR="00227931">
        <w:rPr>
          <w:sz w:val="24"/>
          <w:szCs w:val="24"/>
        </w:rPr>
        <w:t>aximum diameter was taken 1-2 minutes after cuff release.</w:t>
      </w:r>
    </w:p>
    <w:p w14:paraId="24D0A251" w14:textId="77777777" w:rsidR="00A67855" w:rsidRDefault="00A67855" w:rsidP="00CF03BA"/>
    <w:p w14:paraId="737BBBE5" w14:textId="7ADB5720" w:rsidR="00A67855" w:rsidRDefault="006C7D4F" w:rsidP="00CF03BA">
      <w:pPr>
        <w:pStyle w:val="Heading4"/>
      </w:pPr>
      <w:r>
        <w:t>Outcomes</w:t>
      </w:r>
    </w:p>
    <w:p w14:paraId="30CD94FF" w14:textId="77777777" w:rsidR="00A67855" w:rsidRDefault="00A67855" w:rsidP="00CF03BA"/>
    <w:p w14:paraId="4F40CA45" w14:textId="7B399FF9" w:rsidR="00F76A2D" w:rsidRDefault="007B534D" w:rsidP="00E8654A">
      <w:pPr>
        <w:spacing w:line="480" w:lineRule="auto"/>
        <w:rPr>
          <w:sz w:val="24"/>
          <w:szCs w:val="24"/>
        </w:rPr>
      </w:pPr>
      <w:r>
        <w:rPr>
          <w:sz w:val="24"/>
          <w:szCs w:val="24"/>
        </w:rPr>
        <w:t xml:space="preserve">SBP (Systolic Blood Pressure) – </w:t>
      </w:r>
      <w:r w:rsidR="005B1393">
        <w:rPr>
          <w:sz w:val="24"/>
          <w:szCs w:val="24"/>
        </w:rPr>
        <w:t>peak arterial pressure during ventricular contraction</w:t>
      </w:r>
    </w:p>
    <w:p w14:paraId="29EA7260" w14:textId="6CBB08DE" w:rsidR="00F76A2D" w:rsidRDefault="007B534D" w:rsidP="00E8654A">
      <w:pPr>
        <w:spacing w:line="480" w:lineRule="auto"/>
        <w:rPr>
          <w:sz w:val="24"/>
          <w:szCs w:val="24"/>
        </w:rPr>
      </w:pPr>
      <w:r>
        <w:rPr>
          <w:sz w:val="24"/>
          <w:szCs w:val="24"/>
        </w:rPr>
        <w:t xml:space="preserve">DBP (Diastolic Blood Pressure) – </w:t>
      </w:r>
      <w:r w:rsidR="005B1393">
        <w:rPr>
          <w:sz w:val="24"/>
          <w:szCs w:val="24"/>
        </w:rPr>
        <w:t>minimum arterial pressure during ventricular relaxation</w:t>
      </w:r>
    </w:p>
    <w:p w14:paraId="0A863F6D" w14:textId="5E501EC3" w:rsidR="00F76A2D" w:rsidRDefault="007B534D" w:rsidP="00E8654A">
      <w:pPr>
        <w:spacing w:line="480" w:lineRule="auto"/>
        <w:rPr>
          <w:sz w:val="24"/>
          <w:szCs w:val="24"/>
        </w:rPr>
      </w:pPr>
      <w:r>
        <w:rPr>
          <w:sz w:val="24"/>
          <w:szCs w:val="24"/>
        </w:rPr>
        <w:t xml:space="preserve">FMD (Flow Mediated Dilation) – </w:t>
      </w:r>
      <w:r w:rsidR="005B1393">
        <w:rPr>
          <w:sz w:val="24"/>
          <w:szCs w:val="24"/>
        </w:rPr>
        <w:t xml:space="preserve">percent change in brachial artery diameter relative to baseline </w:t>
      </w:r>
      <w:r>
        <w:rPr>
          <w:sz w:val="24"/>
          <w:szCs w:val="24"/>
        </w:rPr>
        <w:t>(maximum diameter – baseline diameter) / (baseline diameter)</w:t>
      </w:r>
    </w:p>
    <w:p w14:paraId="24D3C6F7" w14:textId="42B91141" w:rsidR="00F76A2D" w:rsidRDefault="005B1393" w:rsidP="00E8654A">
      <w:pPr>
        <w:spacing w:line="480" w:lineRule="auto"/>
        <w:rPr>
          <w:sz w:val="24"/>
          <w:szCs w:val="24"/>
        </w:rPr>
      </w:pPr>
      <w:r>
        <w:rPr>
          <w:sz w:val="24"/>
          <w:szCs w:val="24"/>
        </w:rPr>
        <w:t>Velocity – peak blood flow velocity recorded by Doppler averaged over several cardiac cycles</w:t>
      </w:r>
    </w:p>
    <w:p w14:paraId="5C8BBF5D" w14:textId="50D7D277" w:rsidR="00F76A2D" w:rsidRDefault="007B534D" w:rsidP="00E8654A">
      <w:pPr>
        <w:spacing w:line="480" w:lineRule="auto"/>
        <w:rPr>
          <w:sz w:val="24"/>
          <w:szCs w:val="24"/>
        </w:rPr>
      </w:pPr>
      <w:r>
        <w:rPr>
          <w:sz w:val="24"/>
          <w:szCs w:val="24"/>
        </w:rPr>
        <w:lastRenderedPageBreak/>
        <w:t xml:space="preserve">SR (Shear Rate) – </w:t>
      </w:r>
      <w:r w:rsidR="005B1393">
        <w:rPr>
          <w:sz w:val="24"/>
          <w:szCs w:val="24"/>
        </w:rPr>
        <w:t>estimate of frictional force on the endothelium due to blood flow (</w:t>
      </w:r>
      <w:r w:rsidRPr="00E8654A">
        <w:rPr>
          <w:sz w:val="24"/>
          <w:szCs w:val="24"/>
        </w:rPr>
        <w:t>4</w:t>
      </w:r>
      <w:r w:rsidR="005B1393">
        <w:rPr>
          <w:sz w:val="24"/>
          <w:szCs w:val="24"/>
        </w:rPr>
        <w:t xml:space="preserve"> </w:t>
      </w:r>
      <w:r w:rsidRPr="00E8654A">
        <w:rPr>
          <w:sz w:val="24"/>
          <w:szCs w:val="24"/>
        </w:rPr>
        <w:t xml:space="preserve">× Velocity </w:t>
      </w:r>
      <w:r w:rsidR="005B1393">
        <w:rPr>
          <w:sz w:val="24"/>
          <w:szCs w:val="24"/>
        </w:rPr>
        <w:t xml:space="preserve">/ </w:t>
      </w:r>
      <w:r w:rsidRPr="00E8654A">
        <w:rPr>
          <w:sz w:val="24"/>
          <w:szCs w:val="24"/>
        </w:rPr>
        <w:t>diameter)</w:t>
      </w:r>
    </w:p>
    <w:p w14:paraId="43ED8DBF" w14:textId="02B1EFA2" w:rsidR="00F76A2D" w:rsidRDefault="007B534D" w:rsidP="00E8654A">
      <w:pPr>
        <w:spacing w:line="480" w:lineRule="auto"/>
        <w:rPr>
          <w:sz w:val="24"/>
          <w:szCs w:val="24"/>
        </w:rPr>
      </w:pPr>
      <w:r>
        <w:rPr>
          <w:sz w:val="24"/>
          <w:szCs w:val="24"/>
        </w:rPr>
        <w:t xml:space="preserve">Flow – </w:t>
      </w:r>
      <w:r w:rsidR="005B1393">
        <w:rPr>
          <w:sz w:val="24"/>
          <w:szCs w:val="24"/>
        </w:rPr>
        <w:t xml:space="preserve">liters of blood flow passing through brachial artery per minute (velocity * </w:t>
      </w:r>
      <w:r w:rsidRPr="00E8654A">
        <w:rPr>
          <w:sz w:val="24"/>
          <w:szCs w:val="24"/>
        </w:rPr>
        <w:t>π</w:t>
      </w:r>
      <w:r w:rsidR="005B1393">
        <w:rPr>
          <w:sz w:val="24"/>
          <w:szCs w:val="24"/>
        </w:rPr>
        <w:t xml:space="preserve"> * </w:t>
      </w:r>
      <w:r w:rsidRPr="00E8654A">
        <w:rPr>
          <w:sz w:val="24"/>
          <w:szCs w:val="24"/>
        </w:rPr>
        <w:t>r</w:t>
      </w:r>
      <w:r w:rsidR="005B1393">
        <w:rPr>
          <w:sz w:val="24"/>
          <w:szCs w:val="24"/>
        </w:rPr>
        <w:t>adius</w:t>
      </w:r>
      <w:r w:rsidRPr="005B1393">
        <w:rPr>
          <w:sz w:val="24"/>
          <w:szCs w:val="24"/>
          <w:vertAlign w:val="superscript"/>
        </w:rPr>
        <w:t>2</w:t>
      </w:r>
      <w:r w:rsidR="005B1393">
        <w:rPr>
          <w:sz w:val="24"/>
          <w:szCs w:val="24"/>
        </w:rPr>
        <w:t xml:space="preserve"> * 60)</w:t>
      </w:r>
    </w:p>
    <w:p w14:paraId="6C9965A1" w14:textId="7F42C981" w:rsidR="005B1393" w:rsidRDefault="007B534D" w:rsidP="00E8654A">
      <w:pPr>
        <w:spacing w:line="480" w:lineRule="auto"/>
        <w:rPr>
          <w:sz w:val="24"/>
          <w:szCs w:val="24"/>
        </w:rPr>
      </w:pPr>
      <w:r>
        <w:rPr>
          <w:sz w:val="24"/>
          <w:szCs w:val="24"/>
        </w:rPr>
        <w:t xml:space="preserve">AUC (Area Under Curve) – </w:t>
      </w:r>
      <w:r w:rsidR="005B1393">
        <w:rPr>
          <w:sz w:val="24"/>
          <w:szCs w:val="24"/>
        </w:rPr>
        <w:t xml:space="preserve">total shear stimulus over time after cuff release </w:t>
      </w:r>
    </w:p>
    <w:p w14:paraId="7083C667" w14:textId="77777777" w:rsidR="00A96BB5" w:rsidRDefault="00A96BB5" w:rsidP="00E8654A">
      <w:pPr>
        <w:spacing w:line="480" w:lineRule="auto"/>
        <w:rPr>
          <w:sz w:val="24"/>
          <w:szCs w:val="24"/>
        </w:rPr>
      </w:pPr>
    </w:p>
    <w:p w14:paraId="6418673B" w14:textId="71019C45" w:rsidR="00C629EE" w:rsidRDefault="00C629EE" w:rsidP="00C629EE">
      <w:pPr>
        <w:pStyle w:val="Heading3"/>
      </w:pPr>
      <w:r>
        <w:t>Cardiopulmonary Exercise Testing (CPET)</w:t>
      </w:r>
    </w:p>
    <w:p w14:paraId="19BA01CA" w14:textId="77777777" w:rsidR="006C7D4F" w:rsidRDefault="006C7D4F" w:rsidP="006C7D4F"/>
    <w:p w14:paraId="2363DC6D" w14:textId="13047226" w:rsidR="006C7D4F" w:rsidRDefault="006C7D4F" w:rsidP="006C7D4F">
      <w:pPr>
        <w:pStyle w:val="Heading4"/>
      </w:pPr>
      <w:r>
        <w:t>Methods</w:t>
      </w:r>
    </w:p>
    <w:p w14:paraId="179376F4" w14:textId="3606478B" w:rsidR="00E10A88" w:rsidRDefault="006C7D4F" w:rsidP="00E10A88">
      <w:pPr>
        <w:pStyle w:val="BodyText"/>
        <w:spacing w:line="480" w:lineRule="auto"/>
        <w:rPr>
          <w:sz w:val="24"/>
          <w:szCs w:val="24"/>
        </w:rPr>
      </w:pPr>
      <w:r w:rsidRPr="00E8654A">
        <w:rPr>
          <w:sz w:val="24"/>
          <w:szCs w:val="24"/>
        </w:rPr>
        <w:t>Conventional incremental treadmill protocol (Bruce) w</w:t>
      </w:r>
      <w:r w:rsidR="00FC532C">
        <w:rPr>
          <w:sz w:val="24"/>
          <w:szCs w:val="24"/>
        </w:rPr>
        <w:t>as</w:t>
      </w:r>
      <w:r w:rsidRPr="00E8654A">
        <w:rPr>
          <w:sz w:val="24"/>
          <w:szCs w:val="24"/>
        </w:rPr>
        <w:t xml:space="preserve"> conducted involving graded increases of intensity and incline </w:t>
      </w:r>
      <w:r w:rsidR="0080063D">
        <w:rPr>
          <w:sz w:val="24"/>
          <w:szCs w:val="24"/>
        </w:rPr>
        <w:t>every 3 minutes</w:t>
      </w:r>
      <w:r w:rsidRPr="00E8654A">
        <w:rPr>
          <w:sz w:val="24"/>
          <w:szCs w:val="24"/>
        </w:rPr>
        <w:t xml:space="preserve">. </w:t>
      </w:r>
      <w:r w:rsidR="008F3268" w:rsidRPr="008F3268">
        <w:rPr>
          <w:sz w:val="24"/>
          <w:szCs w:val="24"/>
        </w:rPr>
        <w:t xml:space="preserve">Participants were fitted with a mouthpiece to </w:t>
      </w:r>
      <w:r w:rsidR="008F3268">
        <w:rPr>
          <w:sz w:val="24"/>
          <w:szCs w:val="24"/>
        </w:rPr>
        <w:t>obtain</w:t>
      </w:r>
      <w:r w:rsidR="008F3268" w:rsidRPr="008F3268">
        <w:rPr>
          <w:sz w:val="24"/>
          <w:szCs w:val="24"/>
        </w:rPr>
        <w:t xml:space="preserve"> ventilatory rate volume and expired gases which were analyzed </w:t>
      </w:r>
      <w:r w:rsidR="009B3F45">
        <w:rPr>
          <w:sz w:val="24"/>
          <w:szCs w:val="24"/>
        </w:rPr>
        <w:t xml:space="preserve">with raw data recorded </w:t>
      </w:r>
      <w:r w:rsidR="008F3268">
        <w:rPr>
          <w:sz w:val="24"/>
          <w:szCs w:val="24"/>
        </w:rPr>
        <w:t>breath-by-breath</w:t>
      </w:r>
      <w:r w:rsidR="008F3268" w:rsidRPr="008F3268">
        <w:rPr>
          <w:sz w:val="24"/>
          <w:szCs w:val="24"/>
        </w:rPr>
        <w:t xml:space="preserve"> </w:t>
      </w:r>
      <w:r w:rsidR="008F3268">
        <w:rPr>
          <w:sz w:val="24"/>
          <w:szCs w:val="24"/>
        </w:rPr>
        <w:t xml:space="preserve">through a </w:t>
      </w:r>
      <w:r w:rsidR="008F3268" w:rsidRPr="008F3268">
        <w:rPr>
          <w:sz w:val="24"/>
          <w:szCs w:val="24"/>
        </w:rPr>
        <w:t xml:space="preserve">metabolic cart </w:t>
      </w:r>
      <w:r w:rsidR="009B3F45">
        <w:rPr>
          <w:sz w:val="24"/>
          <w:szCs w:val="24"/>
        </w:rPr>
        <w:t xml:space="preserve">and compiled into 30-second rolling averages for analysis </w:t>
      </w:r>
      <w:r w:rsidR="008F3268" w:rsidRPr="008F3268">
        <w:rPr>
          <w:sz w:val="24"/>
          <w:szCs w:val="24"/>
        </w:rPr>
        <w:t>(Parvo TrueOne 2400, Parvo Medics, Sandy. UT)</w:t>
      </w:r>
      <w:r w:rsidR="003F715B">
        <w:rPr>
          <w:sz w:val="24"/>
          <w:szCs w:val="24"/>
        </w:rPr>
        <w:t xml:space="preserve"> </w:t>
      </w:r>
      <w:r w:rsidR="009B3F45">
        <w:rPr>
          <w:sz w:val="24"/>
          <w:szCs w:val="24"/>
        </w:rPr>
        <w:t>us</w:t>
      </w:r>
      <w:r w:rsidR="00462AC6">
        <w:rPr>
          <w:sz w:val="24"/>
          <w:szCs w:val="24"/>
        </w:rPr>
        <w:t>ing</w:t>
      </w:r>
      <w:r w:rsidR="009B3F45">
        <w:rPr>
          <w:sz w:val="24"/>
          <w:szCs w:val="24"/>
        </w:rPr>
        <w:t xml:space="preserve"> techniques consistent with</w:t>
      </w:r>
      <w:r w:rsidR="003F715B">
        <w:rPr>
          <w:sz w:val="24"/>
          <w:szCs w:val="24"/>
        </w:rPr>
        <w:t xml:space="preserve"> </w:t>
      </w:r>
      <w:r w:rsidR="009B3F45">
        <w:rPr>
          <w:sz w:val="24"/>
          <w:szCs w:val="24"/>
        </w:rPr>
        <w:t xml:space="preserve">guidelines from the </w:t>
      </w:r>
      <w:r w:rsidR="003F715B">
        <w:rPr>
          <w:sz w:val="24"/>
          <w:szCs w:val="24"/>
        </w:rPr>
        <w:t>American Heart Association</w:t>
      </w:r>
      <w:r w:rsidR="009B3F45">
        <w:rPr>
          <w:sz w:val="24"/>
          <w:szCs w:val="24"/>
        </w:rPr>
        <w:t xml:space="preserve"> (AHA)</w:t>
      </w:r>
      <w:r w:rsidR="003F715B">
        <w:rPr>
          <w:sz w:val="24"/>
          <w:szCs w:val="24"/>
        </w:rPr>
        <w:t xml:space="preserve"> </w:t>
      </w:r>
      <w:r w:rsidR="003F715B">
        <w:rPr>
          <w:sz w:val="24"/>
          <w:szCs w:val="24"/>
        </w:rPr>
        <w:fldChar w:fldCharType="begin"/>
      </w:r>
      <w:r w:rsidR="003F715B">
        <w:rPr>
          <w:sz w:val="24"/>
          <w:szCs w:val="24"/>
        </w:rPr>
        <w:instrText xml:space="preserve"> ADDIN ZOTERO_ITEM CSL_CITATION {"citationID":"akf8du128k","properties":{"formattedCitation":"\\uldash{(Balady et al., 2010)}","plainCitation":"(Balady et al., 2010)","noteIndex":0},"citationItems":[{"id":8712,"uris":["http://zotero.org/users/12301744/items/ZW5E538A"],"itemData":{"id":8712,"type":"article-journal","container-title":"Circulation","DOI":"10.1161/CIR.0b013e3181e52e69","ISSN":"0009-7322, 1524-4539","issue":"2","journalAbbreviation":"Circulation","language":"en","page":"191-225","source":"DOI.org (Crossref)","title":"Clinician’s Guide to Cardiopulmonary Exercise Testing in Adults: A Scientific Statement From the American Heart Association","title-short":"Clinician’s Guide to Cardiopulmonary Exercise Testing in Adults","volume":"122","author":[{"family":"Balady","given":"Gary J."},{"family":"Arena","given":"Ross"},{"family":"Sietsema","given":"Kathy"},{"family":"Myers","given":"Jonathan"},{"family":"Coke","given":"Lola"},{"family":"Fletcher","given":"Gerald F."},{"family":"Forman","given":"Daniel"},{"family":"Franklin","given":"Barry"},{"family":"Guazzi","given":"Marco"},{"family":"Gulati","given":"Martha"},{"family":"Keteyian","given":"Steven J."},{"family":"Lavie","given":"Carl J."},{"family":"Macko","given":"Richard"},{"family":"Mancini","given":"Donna"},{"family":"Milani","given":"Richard V."},{"literal":"Council on Epidemiology and Prevention"},{"literal":"Council on Peripheral Vascular Disease"},{"literal":"Interdisciplinary Council on Quality of Care and Outcomes Research"}],"issued":{"date-parts":[["2010",7,13]]},"citation-key":"Balady2010CliniciansGuideCardiopulmonary"}}],"schema":"https://github.com/citation-style-language/schema/raw/master/csl-citation.json"} </w:instrText>
      </w:r>
      <w:r w:rsidR="003F715B">
        <w:rPr>
          <w:sz w:val="24"/>
          <w:szCs w:val="24"/>
        </w:rPr>
        <w:fldChar w:fldCharType="separate"/>
      </w:r>
      <w:r w:rsidR="003F715B" w:rsidRPr="003F715B">
        <w:rPr>
          <w:kern w:val="0"/>
          <w:sz w:val="24"/>
          <w:u w:val="dash"/>
        </w:rPr>
        <w:t>(Balady et al., 2010)</w:t>
      </w:r>
      <w:r w:rsidR="003F715B">
        <w:rPr>
          <w:sz w:val="24"/>
          <w:szCs w:val="24"/>
        </w:rPr>
        <w:fldChar w:fldCharType="end"/>
      </w:r>
      <w:r w:rsidR="009B3F45">
        <w:rPr>
          <w:sz w:val="24"/>
          <w:szCs w:val="24"/>
        </w:rPr>
        <w:t xml:space="preserve"> and American Thoracic Society/American College of Chest Physicians (ATS/ACCP) </w:t>
      </w:r>
      <w:r w:rsidR="009B3F45">
        <w:rPr>
          <w:sz w:val="24"/>
          <w:szCs w:val="24"/>
        </w:rPr>
        <w:fldChar w:fldCharType="begin"/>
      </w:r>
      <w:r w:rsidR="009B3F45">
        <w:rPr>
          <w:sz w:val="24"/>
          <w:szCs w:val="24"/>
        </w:rPr>
        <w:instrText xml:space="preserve"> ADDIN ZOTERO_ITEM CSL_CITATION {"citationID":"a7m1v2o8j6","properties":{"formattedCitation":"\\uldash{(\\uc0\\u8220{}ATS/ACCP Statement on Cardiopulmonary Exercise Testing,\\uc0\\u8221{} 2003)}","plainCitation":"(“ATS/ACCP Statement on Cardiopulmonary Exercise Testing,” 2003)","noteIndex":0},"citationItems":[{"id":8720,"uris":["http://zotero.org/users/12301744/items/NIP5U87T"],"itemData":{"id":8720,"type":"article-journal","container-title":"American Journal of Respiratory and Critical Care Medicine","DOI":"10.1164/rccm.167.2.211","ISSN":"1073-449X","issue":"2","journalAbbreviation":"Am J Respir Crit Care Med","note":"publisher: American Thoracic Society - AJRCCM","page":"211-277","source":"atsjournals.org (Atypon)","title":"ATS/ACCP Statement on Cardiopulmonary Exercise Testing","volume":"167","issued":{"date-parts":[["2003",1,15]]},"citation-key":"2003ATSACCPStatement"}}],"schema":"https://github.com/citation-style-language/schema/raw/master/csl-citation.json"} </w:instrText>
      </w:r>
      <w:r w:rsidR="009B3F45">
        <w:rPr>
          <w:sz w:val="24"/>
          <w:szCs w:val="24"/>
        </w:rPr>
        <w:fldChar w:fldCharType="separate"/>
      </w:r>
      <w:r w:rsidR="009B3F45" w:rsidRPr="009B3F45">
        <w:rPr>
          <w:kern w:val="0"/>
          <w:sz w:val="24"/>
          <w:u w:val="dash"/>
        </w:rPr>
        <w:t>(“ATS/ACCP Statement on Cardiopulmonary Exercise Testing,” 2003)</w:t>
      </w:r>
      <w:r w:rsidR="009B3F45">
        <w:rPr>
          <w:sz w:val="24"/>
          <w:szCs w:val="24"/>
        </w:rPr>
        <w:fldChar w:fldCharType="end"/>
      </w:r>
      <w:r w:rsidR="008F3268" w:rsidRPr="008F3268">
        <w:rPr>
          <w:sz w:val="24"/>
          <w:szCs w:val="24"/>
        </w:rPr>
        <w:t xml:space="preserve">. </w:t>
      </w:r>
      <w:r w:rsidR="0080063D" w:rsidRPr="00E8654A">
        <w:rPr>
          <w:sz w:val="24"/>
          <w:szCs w:val="24"/>
        </w:rPr>
        <w:t xml:space="preserve">Heart rate </w:t>
      </w:r>
      <w:r w:rsidR="0080063D">
        <w:rPr>
          <w:sz w:val="24"/>
          <w:szCs w:val="24"/>
        </w:rPr>
        <w:t>was</w:t>
      </w:r>
      <w:r w:rsidR="0080063D" w:rsidRPr="00E8654A">
        <w:rPr>
          <w:sz w:val="24"/>
          <w:szCs w:val="24"/>
        </w:rPr>
        <w:t xml:space="preserve"> monitored continuously using </w:t>
      </w:r>
      <w:r w:rsidR="0080063D" w:rsidRPr="0080063D">
        <w:rPr>
          <w:sz w:val="24"/>
          <w:szCs w:val="24"/>
        </w:rPr>
        <w:t>telemetric cardiac monitor (Polar® T31, Polar  Electro oy, Kempele, Finland)</w:t>
      </w:r>
      <w:r w:rsidR="0080063D" w:rsidRPr="00E8654A">
        <w:rPr>
          <w:sz w:val="24"/>
          <w:szCs w:val="24"/>
        </w:rPr>
        <w:t xml:space="preserve">. </w:t>
      </w:r>
      <w:r w:rsidR="0080063D">
        <w:rPr>
          <w:sz w:val="24"/>
          <w:szCs w:val="24"/>
        </w:rPr>
        <w:t xml:space="preserve">Consistent with previous literature on PCS, few participants reached traditional maximal effort </w:t>
      </w:r>
      <w:r w:rsidR="007F0157">
        <w:rPr>
          <w:sz w:val="24"/>
          <w:szCs w:val="24"/>
        </w:rPr>
        <w:t xml:space="preserve">termination criteria </w:t>
      </w:r>
      <w:r w:rsidR="0080063D">
        <w:rPr>
          <w:sz w:val="24"/>
          <w:szCs w:val="24"/>
        </w:rPr>
        <w:t xml:space="preserve">and thus all tests were classified as symptom limited </w:t>
      </w:r>
      <w:r w:rsidR="0080063D">
        <w:rPr>
          <w:sz w:val="24"/>
          <w:szCs w:val="24"/>
        </w:rPr>
        <w:fldChar w:fldCharType="begin"/>
      </w:r>
      <w:r w:rsidR="0080063D">
        <w:rPr>
          <w:sz w:val="24"/>
          <w:szCs w:val="24"/>
        </w:rPr>
        <w:instrText xml:space="preserve"> ADDIN ZOTERO_ITEM CSL_CITATION {"citationID":"a1agvqel5ns","properties":{"formattedCitation":"\\uldash{(Thomas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A."}],"accessed":{"date-parts":[["2025",7,26]]},"issued":{"date-parts":[["2025"]]},"citation-key":"Thomas2025Submaximal2dayCardiopulmonary"}}],"schema":"https://github.com/citation-style-language/schema/raw/master/csl-citation.json"} </w:instrText>
      </w:r>
      <w:r w:rsidR="0080063D">
        <w:rPr>
          <w:sz w:val="24"/>
          <w:szCs w:val="24"/>
        </w:rPr>
        <w:fldChar w:fldCharType="separate"/>
      </w:r>
      <w:r w:rsidR="0080063D" w:rsidRPr="0080063D">
        <w:rPr>
          <w:kern w:val="0"/>
          <w:sz w:val="24"/>
          <w:u w:val="dash"/>
        </w:rPr>
        <w:t>(Thomas et al., 2025)</w:t>
      </w:r>
      <w:r w:rsidR="0080063D">
        <w:rPr>
          <w:sz w:val="24"/>
          <w:szCs w:val="24"/>
        </w:rPr>
        <w:fldChar w:fldCharType="end"/>
      </w:r>
      <w:r w:rsidR="0080063D">
        <w:rPr>
          <w:sz w:val="24"/>
          <w:szCs w:val="24"/>
        </w:rPr>
        <w:t>. T</w:t>
      </w:r>
      <w:r w:rsidRPr="00E8654A">
        <w:rPr>
          <w:sz w:val="24"/>
          <w:szCs w:val="24"/>
        </w:rPr>
        <w:t xml:space="preserve">he highest 30 second average oxygen uptake reached </w:t>
      </w:r>
      <w:r w:rsidR="0080063D">
        <w:rPr>
          <w:sz w:val="24"/>
          <w:szCs w:val="24"/>
        </w:rPr>
        <w:t xml:space="preserve">was used </w:t>
      </w:r>
      <w:r w:rsidRPr="00E8654A">
        <w:rPr>
          <w:sz w:val="24"/>
          <w:szCs w:val="24"/>
        </w:rPr>
        <w:t xml:space="preserve">as the peak value. </w:t>
      </w:r>
      <w:r w:rsidR="00353DFF" w:rsidRPr="00E8654A">
        <w:rPr>
          <w:sz w:val="24"/>
          <w:szCs w:val="24"/>
        </w:rPr>
        <w:t xml:space="preserve">Following termination of peak activity, participants walked for 2 minutes at 1.5 MPH at an incline of 2.5% </w:t>
      </w:r>
      <w:r w:rsidR="00353DFF">
        <w:rPr>
          <w:sz w:val="24"/>
          <w:szCs w:val="24"/>
        </w:rPr>
        <w:t>to capture HRR &lt;CITATION&gt;.</w:t>
      </w:r>
    </w:p>
    <w:p w14:paraId="1261C3ED" w14:textId="77777777" w:rsidR="00353DFF" w:rsidRDefault="00353DFF" w:rsidP="00E10A88">
      <w:pPr>
        <w:pStyle w:val="BodyText"/>
        <w:spacing w:line="480" w:lineRule="auto"/>
        <w:rPr>
          <w:sz w:val="24"/>
          <w:szCs w:val="24"/>
        </w:rPr>
      </w:pPr>
    </w:p>
    <w:p w14:paraId="7EECBDCD" w14:textId="38E184FF" w:rsidR="00FC532C" w:rsidRPr="00E8654A" w:rsidRDefault="0080063D" w:rsidP="00E8654A">
      <w:pPr>
        <w:pStyle w:val="BodyText"/>
        <w:spacing w:line="480" w:lineRule="auto"/>
        <w:rPr>
          <w:sz w:val="24"/>
          <w:szCs w:val="24"/>
        </w:rPr>
      </w:pPr>
      <w:r>
        <w:rPr>
          <w:sz w:val="24"/>
          <w:szCs w:val="24"/>
        </w:rPr>
        <w:lastRenderedPageBreak/>
        <w:t xml:space="preserve">Anaerobic Threshold (AT) was estimated using the V-Slope method </w:t>
      </w:r>
      <w:r w:rsidR="00E10A88">
        <w:rPr>
          <w:sz w:val="24"/>
          <w:szCs w:val="24"/>
        </w:rPr>
        <w:t xml:space="preserve">which identifies the inflection point where carbon dioxide (VCO2) increases disproportionately relative to oxygen (VO2). </w:t>
      </w:r>
      <w:r w:rsidR="0025600B">
        <w:rPr>
          <w:sz w:val="24"/>
          <w:szCs w:val="24"/>
        </w:rPr>
        <w:t xml:space="preserve">V-Slope method has previously been used in PCS literature </w:t>
      </w:r>
      <w:r w:rsidR="0025600B">
        <w:rPr>
          <w:sz w:val="24"/>
          <w:szCs w:val="24"/>
        </w:rPr>
        <w:fldChar w:fldCharType="begin"/>
      </w:r>
      <w:r w:rsidR="0025600B">
        <w:rPr>
          <w:sz w:val="24"/>
          <w:szCs w:val="24"/>
        </w:rPr>
        <w:instrText xml:space="preserve"> ADDIN ZOTERO_ITEM CSL_CITATION {"citationID":"a1rav9r20cc","properties":{"formattedCitation":"\\uldash{(Cherneva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Myuyun"},{"family":"Mitev","given":"Vanyo"}],"issued":{"date-parts":[["2025",5]]},"citation-key":"Cherneva2025CardioRespiratoryFitnessFatigue"},"label":"page"}],"schema":"https://github.com/citation-style-language/schema/raw/master/csl-citation.json"} </w:instrText>
      </w:r>
      <w:r w:rsidR="0025600B">
        <w:rPr>
          <w:sz w:val="24"/>
          <w:szCs w:val="24"/>
        </w:rPr>
        <w:fldChar w:fldCharType="separate"/>
      </w:r>
      <w:r w:rsidR="0025600B" w:rsidRPr="0025600B">
        <w:rPr>
          <w:kern w:val="0"/>
          <w:sz w:val="24"/>
          <w:u w:val="dash"/>
        </w:rPr>
        <w:t>(Cherneva et al., 2025)</w:t>
      </w:r>
      <w:r w:rsidR="0025600B">
        <w:rPr>
          <w:sz w:val="24"/>
          <w:szCs w:val="24"/>
        </w:rPr>
        <w:fldChar w:fldCharType="end"/>
      </w:r>
      <w:r w:rsidR="0025600B">
        <w:rPr>
          <w:sz w:val="24"/>
          <w:szCs w:val="24"/>
        </w:rPr>
        <w:t xml:space="preserve"> and has demonstrated to be of acceptable validity for estimating true lactate threshold relative to other methods </w:t>
      </w:r>
      <w:r w:rsidR="0025600B">
        <w:rPr>
          <w:sz w:val="24"/>
          <w:szCs w:val="24"/>
        </w:rPr>
        <w:fldChar w:fldCharType="begin"/>
      </w:r>
      <w:r w:rsidR="0025600B">
        <w:rPr>
          <w:sz w:val="24"/>
          <w:szCs w:val="24"/>
        </w:rPr>
        <w:instrText xml:space="preserve"> ADDIN ZOTERO_ITEM CSL_CITATION {"citationID":"a2k82bj23e9","properties":{"formattedCitation":"\\uldash{(Gaskill et al., 2001)}","plainCitation":"(Gaskill et al., 2001)","noteIndex":0},"citationItems":[{"id":5549,"uris":["http://zotero.org/users/12301744/items/5JA2KFIJ"],"itemData":{"id":5549,"type":"article-journal","abstract":"GASKILL, S. E., B. C. RUBY, A. J. WALKER, O. A. SANCHEZ, R. C. SERFASS, and A. S. LEON. Validity and reliability of combining three methods to determine ventilatory threshold. Med. Sci. Sports Exerc., Vol. 33, No. 11, 2001, pp. 1841–1848. \n          Purpose: \n          This research was undertaken to validate a combination of methodologies to determine ventilatory threshold (VT). \n          Methods: \n          Three methods were used individually and then combined to determine VT as follows: 1) ventilatory equivalencies, 2) excess CO2 production, and 3) a modified V-slope method. Three groups of participants—endurance athletes (N = 132), healthy, aerobically active adults (N = 31), and healthy, sedentary/low-active adults (N = 22)—were independently evaluated for VT and compared with the criterion standard lactate threshold (LT) defined as the first rise in blood lactate with increasing intensity of exercise. \n          Results: \n          VT and LT were significantly correlated using the combined VT method within each study group (r = 0.98, 0.97, and 0.95, respectively;P &lt; 0.001). Mean V̇O2 values at VT and LT were not significantly different between the three groups (P &gt; 0.20). The combined method improved the determination rate of VT and reduced the standard deviation of the LT − VT difference by 80–170% over the individual methods. During test-retest procedures V̇O2lt and V̇O2vt determined by the combined method met criteria demonstrating further reliability. \n          Conclusion: \n          The combined method to determine VT is valid and reliable across a wide fitness range in healthy individuals and improves the determination rate and accuracy of VT determination over the use of single methods.","container-title":"Medicine &amp; Science in Sports &amp; Exercise","ISSN":"0195-9131","issue":"11","language":"en-US","page":"1841","source":"journals.lww.com","title":"Validity and reliability of combining three methods to determine ventilatory threshold","volume":"33","author":[{"family":"Gaskill","given":"Steven E."},{"family":"Ruby","given":"Brent C."},{"family":"Walker","given":"Ava J."},{"family":"Sanchez","given":"Otto A."},{"family":"Serfass","given":"Robert C."},{"family":"Leon","given":"Arthur S."}],"issued":{"date-parts":[["2001",11]]},"citation-key":"Gaskill2001ValidityReliabilityCombining"}}],"schema":"https://github.com/citation-style-language/schema/raw/master/csl-citation.json"} </w:instrText>
      </w:r>
      <w:r w:rsidR="0025600B">
        <w:rPr>
          <w:sz w:val="24"/>
          <w:szCs w:val="24"/>
        </w:rPr>
        <w:fldChar w:fldCharType="separate"/>
      </w:r>
      <w:r w:rsidR="0025600B" w:rsidRPr="0025600B">
        <w:rPr>
          <w:kern w:val="0"/>
          <w:sz w:val="24"/>
          <w:u w:val="dash"/>
        </w:rPr>
        <w:t>(Gaskill et al., 2001)</w:t>
      </w:r>
      <w:r w:rsidR="0025600B">
        <w:rPr>
          <w:sz w:val="24"/>
          <w:szCs w:val="24"/>
        </w:rPr>
        <w:fldChar w:fldCharType="end"/>
      </w:r>
      <w:r w:rsidR="0025600B">
        <w:rPr>
          <w:sz w:val="24"/>
          <w:szCs w:val="24"/>
        </w:rPr>
        <w:t xml:space="preserve">. </w:t>
      </w:r>
      <w:r w:rsidR="00E10A88" w:rsidRPr="00E10A88">
        <w:rPr>
          <w:sz w:val="24"/>
          <w:szCs w:val="24"/>
        </w:rPr>
        <w:t>Breath-by-breath VO₂ and VCO₂ data were first smoothed using a centered rolling average to reduce noise. The smoothed dataset was then iteratively partitioned across candidate breakpoints, and linear regressions were fitted to the segments before and after each breakpoint. A breakpoint was accepted as the AT if (1) the slope of VCO₂ vs. VO₂ increased by a minimum threshold between the two segments, and (2) both regressions demonstrated acceptable linearity (R² &gt; 0.95). The candidate breakpoint with the best overall fit was selected as the AT.</w:t>
      </w:r>
      <w:r w:rsidR="00E10A88">
        <w:rPr>
          <w:sz w:val="24"/>
          <w:szCs w:val="24"/>
        </w:rPr>
        <w:t xml:space="preserve"> </w:t>
      </w:r>
      <w:r w:rsidR="00E10A88" w:rsidRPr="00E10A88">
        <w:rPr>
          <w:sz w:val="24"/>
          <w:szCs w:val="24"/>
        </w:rPr>
        <w:t xml:space="preserve">In cases where no breakpoint met these strict criteria, a secondary (“fallback”) V-slope procedure was applied. This method used a lighter smoothing filter and more permissive thresholds for slope change and model fit, to allow detection of subtler inflection points. If an inflection point was still not detected, the AT was recorded as not </w:t>
      </w:r>
      <w:r w:rsidR="00E10A88">
        <w:rPr>
          <w:sz w:val="24"/>
          <w:szCs w:val="24"/>
        </w:rPr>
        <w:t>reached</w:t>
      </w:r>
      <w:r w:rsidR="00E10A88" w:rsidRPr="00E10A88">
        <w:rPr>
          <w:sz w:val="24"/>
          <w:szCs w:val="24"/>
        </w:rPr>
        <w:t>.</w:t>
      </w:r>
      <w:r w:rsidR="00E10A88">
        <w:rPr>
          <w:sz w:val="24"/>
          <w:szCs w:val="24"/>
        </w:rPr>
        <w:t xml:space="preserve"> </w:t>
      </w:r>
    </w:p>
    <w:p w14:paraId="7129864A" w14:textId="77777777" w:rsidR="006C7D4F" w:rsidRDefault="006C7D4F" w:rsidP="006C7D4F"/>
    <w:p w14:paraId="012D3578" w14:textId="76105241" w:rsidR="006C7D4F" w:rsidRDefault="006C7D4F" w:rsidP="006C7D4F">
      <w:pPr>
        <w:pStyle w:val="Heading4"/>
      </w:pPr>
      <w:r>
        <w:t>Outcomes</w:t>
      </w:r>
    </w:p>
    <w:p w14:paraId="3F80A41E" w14:textId="77777777" w:rsidR="000C650C" w:rsidRDefault="000C650C" w:rsidP="000C650C"/>
    <w:p w14:paraId="17408A26" w14:textId="47523CBB" w:rsidR="009B3F45" w:rsidRDefault="00EE46EE" w:rsidP="00EE46EE">
      <w:pPr>
        <w:spacing w:line="480" w:lineRule="auto"/>
        <w:rPr>
          <w:sz w:val="24"/>
          <w:szCs w:val="24"/>
        </w:rPr>
      </w:pPr>
      <w:r w:rsidRPr="00EE46EE">
        <w:rPr>
          <w:sz w:val="24"/>
          <w:szCs w:val="24"/>
        </w:rPr>
        <w:t>VO2</w:t>
      </w:r>
      <w:r w:rsidR="009B3F45">
        <w:rPr>
          <w:sz w:val="24"/>
          <w:szCs w:val="24"/>
        </w:rPr>
        <w:t xml:space="preserve"> (absolute)</w:t>
      </w:r>
      <w:r w:rsidRPr="00EE46EE">
        <w:rPr>
          <w:sz w:val="24"/>
          <w:szCs w:val="24"/>
        </w:rPr>
        <w:t xml:space="preserve"> – </w:t>
      </w:r>
      <w:r w:rsidR="009B3F45">
        <w:rPr>
          <w:sz w:val="24"/>
          <w:szCs w:val="24"/>
        </w:rPr>
        <w:t>liters of oxygen per minute</w:t>
      </w:r>
    </w:p>
    <w:p w14:paraId="421D1308" w14:textId="3C30A9CD" w:rsidR="009B3F45" w:rsidRPr="00EE46EE" w:rsidRDefault="009B3F45" w:rsidP="00EE46EE">
      <w:pPr>
        <w:spacing w:line="480" w:lineRule="auto"/>
        <w:rPr>
          <w:sz w:val="24"/>
          <w:szCs w:val="24"/>
        </w:rPr>
      </w:pPr>
      <w:r>
        <w:rPr>
          <w:sz w:val="24"/>
          <w:szCs w:val="24"/>
        </w:rPr>
        <w:t>VO2 (relative) – milliliters of oxygen per kilogram body mass per minute</w:t>
      </w:r>
    </w:p>
    <w:p w14:paraId="795BB5E1" w14:textId="6DAC6B91" w:rsidR="00EE46EE" w:rsidRDefault="00EE46EE" w:rsidP="00EE46EE">
      <w:pPr>
        <w:spacing w:line="480" w:lineRule="auto"/>
        <w:rPr>
          <w:sz w:val="24"/>
          <w:szCs w:val="24"/>
        </w:rPr>
      </w:pPr>
      <w:r w:rsidRPr="00EE46EE">
        <w:rPr>
          <w:sz w:val="24"/>
          <w:szCs w:val="24"/>
        </w:rPr>
        <w:t xml:space="preserve">AT </w:t>
      </w:r>
      <w:r w:rsidR="00353DFF">
        <w:rPr>
          <w:sz w:val="24"/>
          <w:szCs w:val="24"/>
        </w:rPr>
        <w:t xml:space="preserve">(absolute) </w:t>
      </w:r>
      <w:r w:rsidRPr="00EE46EE">
        <w:rPr>
          <w:sz w:val="24"/>
          <w:szCs w:val="24"/>
        </w:rPr>
        <w:t xml:space="preserve">– </w:t>
      </w:r>
      <w:r w:rsidR="009B3F45">
        <w:rPr>
          <w:sz w:val="24"/>
          <w:szCs w:val="24"/>
        </w:rPr>
        <w:t>VO2 at anaerobic threshold</w:t>
      </w:r>
    </w:p>
    <w:p w14:paraId="74D2F027" w14:textId="0634D2D5" w:rsidR="00353DFF" w:rsidRPr="00EE46EE" w:rsidRDefault="00353DFF" w:rsidP="00EE46EE">
      <w:pPr>
        <w:spacing w:line="480" w:lineRule="auto"/>
        <w:rPr>
          <w:sz w:val="24"/>
          <w:szCs w:val="24"/>
        </w:rPr>
      </w:pPr>
      <w:r>
        <w:rPr>
          <w:sz w:val="24"/>
          <w:szCs w:val="24"/>
        </w:rPr>
        <w:t xml:space="preserve">AT (relative) – </w:t>
      </w:r>
      <w:r w:rsidR="00462AC6">
        <w:rPr>
          <w:sz w:val="24"/>
          <w:szCs w:val="24"/>
        </w:rPr>
        <w:t>(</w:t>
      </w:r>
      <w:r w:rsidR="009B3F45">
        <w:rPr>
          <w:sz w:val="24"/>
          <w:szCs w:val="24"/>
        </w:rPr>
        <w:t>VO2 at anaerobic threshold</w:t>
      </w:r>
      <w:r w:rsidR="00462AC6">
        <w:rPr>
          <w:sz w:val="24"/>
          <w:szCs w:val="24"/>
        </w:rPr>
        <w:t>)</w:t>
      </w:r>
      <w:r w:rsidR="009B3F45">
        <w:rPr>
          <w:sz w:val="24"/>
          <w:szCs w:val="24"/>
        </w:rPr>
        <w:t xml:space="preserve"> / </w:t>
      </w:r>
      <w:r w:rsidR="00462AC6">
        <w:rPr>
          <w:sz w:val="24"/>
          <w:szCs w:val="24"/>
        </w:rPr>
        <w:t>(</w:t>
      </w:r>
      <w:r w:rsidR="009B3F45">
        <w:rPr>
          <w:sz w:val="24"/>
          <w:szCs w:val="24"/>
        </w:rPr>
        <w:t>VO2 at peak</w:t>
      </w:r>
      <w:r w:rsidR="00462AC6">
        <w:rPr>
          <w:sz w:val="24"/>
          <w:szCs w:val="24"/>
        </w:rPr>
        <w:t>)</w:t>
      </w:r>
    </w:p>
    <w:p w14:paraId="2A0BD106" w14:textId="5F99A6FC" w:rsidR="00EE46EE" w:rsidRPr="00EE46EE" w:rsidRDefault="00EE46EE" w:rsidP="00EE46EE">
      <w:pPr>
        <w:spacing w:line="480" w:lineRule="auto"/>
        <w:rPr>
          <w:sz w:val="24"/>
          <w:szCs w:val="24"/>
        </w:rPr>
      </w:pPr>
      <w:r w:rsidRPr="00EE46EE">
        <w:rPr>
          <w:sz w:val="24"/>
          <w:szCs w:val="24"/>
        </w:rPr>
        <w:t xml:space="preserve">VCO2 – </w:t>
      </w:r>
      <w:r w:rsidR="009B3F45">
        <w:rPr>
          <w:sz w:val="24"/>
          <w:szCs w:val="24"/>
        </w:rPr>
        <w:t>liters of carbon dioxide per minute</w:t>
      </w:r>
    </w:p>
    <w:p w14:paraId="345FE196" w14:textId="49522DC4" w:rsidR="009B3F45" w:rsidRPr="00EE46EE" w:rsidRDefault="009B3F45" w:rsidP="009B3F45">
      <w:pPr>
        <w:spacing w:line="480" w:lineRule="auto"/>
        <w:rPr>
          <w:sz w:val="24"/>
          <w:szCs w:val="24"/>
        </w:rPr>
      </w:pPr>
      <w:r w:rsidRPr="00EE46EE">
        <w:rPr>
          <w:sz w:val="24"/>
          <w:szCs w:val="24"/>
        </w:rPr>
        <w:t>RR</w:t>
      </w:r>
      <w:r w:rsidR="00462AC6">
        <w:rPr>
          <w:sz w:val="24"/>
          <w:szCs w:val="24"/>
        </w:rPr>
        <w:t xml:space="preserve"> (respiratory rate)</w:t>
      </w:r>
      <w:r w:rsidRPr="00EE46EE">
        <w:rPr>
          <w:sz w:val="24"/>
          <w:szCs w:val="24"/>
        </w:rPr>
        <w:t xml:space="preserve"> – </w:t>
      </w:r>
      <w:r w:rsidR="00462AC6">
        <w:rPr>
          <w:sz w:val="24"/>
          <w:szCs w:val="24"/>
        </w:rPr>
        <w:t>breaths per minute</w:t>
      </w:r>
    </w:p>
    <w:p w14:paraId="5D5E03C5" w14:textId="0445A571" w:rsidR="009B3F45" w:rsidRPr="00EE46EE" w:rsidRDefault="009B3F45" w:rsidP="009B3F45">
      <w:pPr>
        <w:spacing w:line="480" w:lineRule="auto"/>
        <w:rPr>
          <w:sz w:val="24"/>
          <w:szCs w:val="24"/>
        </w:rPr>
      </w:pPr>
      <w:r w:rsidRPr="00EE46EE">
        <w:rPr>
          <w:sz w:val="24"/>
          <w:szCs w:val="24"/>
        </w:rPr>
        <w:t>Vt</w:t>
      </w:r>
      <w:r w:rsidR="00462AC6">
        <w:rPr>
          <w:sz w:val="24"/>
          <w:szCs w:val="24"/>
        </w:rPr>
        <w:t xml:space="preserve"> (tidal volume)</w:t>
      </w:r>
      <w:r w:rsidRPr="00EE46EE">
        <w:rPr>
          <w:sz w:val="24"/>
          <w:szCs w:val="24"/>
        </w:rPr>
        <w:t xml:space="preserve"> – </w:t>
      </w:r>
      <w:r w:rsidR="00462AC6">
        <w:rPr>
          <w:sz w:val="24"/>
          <w:szCs w:val="24"/>
        </w:rPr>
        <w:t>liters of air inhaled per breath</w:t>
      </w:r>
    </w:p>
    <w:p w14:paraId="0ECE2691" w14:textId="43243416" w:rsidR="00EE46EE" w:rsidRPr="00EE46EE" w:rsidRDefault="00EE46EE" w:rsidP="00EE46EE">
      <w:pPr>
        <w:spacing w:line="480" w:lineRule="auto"/>
        <w:rPr>
          <w:sz w:val="24"/>
          <w:szCs w:val="24"/>
        </w:rPr>
      </w:pPr>
      <w:r w:rsidRPr="00EE46EE">
        <w:rPr>
          <w:sz w:val="24"/>
          <w:szCs w:val="24"/>
        </w:rPr>
        <w:lastRenderedPageBreak/>
        <w:t xml:space="preserve">VE </w:t>
      </w:r>
      <w:r w:rsidR="00462AC6">
        <w:rPr>
          <w:sz w:val="24"/>
          <w:szCs w:val="24"/>
        </w:rPr>
        <w:t xml:space="preserve">(minute ventilation) </w:t>
      </w:r>
      <w:r w:rsidRPr="00EE46EE">
        <w:rPr>
          <w:sz w:val="24"/>
          <w:szCs w:val="24"/>
        </w:rPr>
        <w:t xml:space="preserve">– </w:t>
      </w:r>
      <w:r w:rsidR="00462AC6">
        <w:rPr>
          <w:sz w:val="24"/>
          <w:szCs w:val="24"/>
        </w:rPr>
        <w:t>RR x Vt</w:t>
      </w:r>
    </w:p>
    <w:p w14:paraId="7C0C661E" w14:textId="019FCDBD" w:rsidR="00EE46EE" w:rsidRPr="00EE46EE" w:rsidRDefault="00EE46EE" w:rsidP="00EE46EE">
      <w:pPr>
        <w:spacing w:line="480" w:lineRule="auto"/>
        <w:rPr>
          <w:sz w:val="24"/>
          <w:szCs w:val="24"/>
        </w:rPr>
      </w:pPr>
      <w:r w:rsidRPr="00EE46EE">
        <w:rPr>
          <w:sz w:val="24"/>
          <w:szCs w:val="24"/>
        </w:rPr>
        <w:t xml:space="preserve">VE/VO2 – </w:t>
      </w:r>
      <w:r w:rsidR="00462AC6">
        <w:rPr>
          <w:sz w:val="24"/>
          <w:szCs w:val="24"/>
        </w:rPr>
        <w:t>ventilatory equivalent for oxygen</w:t>
      </w:r>
    </w:p>
    <w:p w14:paraId="1DD1FD35" w14:textId="324A974C" w:rsidR="00EE46EE" w:rsidRPr="00EE46EE" w:rsidRDefault="00EE46EE" w:rsidP="00EE46EE">
      <w:pPr>
        <w:spacing w:line="480" w:lineRule="auto"/>
        <w:rPr>
          <w:sz w:val="24"/>
          <w:szCs w:val="24"/>
        </w:rPr>
      </w:pPr>
      <w:r w:rsidRPr="00EE46EE">
        <w:rPr>
          <w:sz w:val="24"/>
          <w:szCs w:val="24"/>
        </w:rPr>
        <w:t xml:space="preserve">VE/VCO2 – </w:t>
      </w:r>
      <w:r w:rsidR="00462AC6">
        <w:rPr>
          <w:sz w:val="24"/>
          <w:szCs w:val="24"/>
        </w:rPr>
        <w:t>ventilatory equivalent for carbon dioxide</w:t>
      </w:r>
    </w:p>
    <w:p w14:paraId="79A8E724" w14:textId="4185251F" w:rsidR="00EE46EE" w:rsidRPr="00EE46EE" w:rsidRDefault="00EE46EE" w:rsidP="00EE46EE">
      <w:pPr>
        <w:spacing w:line="480" w:lineRule="auto"/>
        <w:rPr>
          <w:sz w:val="24"/>
          <w:szCs w:val="24"/>
        </w:rPr>
      </w:pPr>
      <w:r w:rsidRPr="00EE46EE">
        <w:rPr>
          <w:sz w:val="24"/>
          <w:szCs w:val="24"/>
        </w:rPr>
        <w:t xml:space="preserve">VE/VCO2 slope – </w:t>
      </w:r>
      <w:r w:rsidR="00462AC6">
        <w:rPr>
          <w:sz w:val="24"/>
          <w:szCs w:val="24"/>
        </w:rPr>
        <w:t>slope of the linear regression for VE versus VCO2</w:t>
      </w:r>
    </w:p>
    <w:p w14:paraId="3630473A" w14:textId="67E42E6D" w:rsidR="00EE46EE" w:rsidRPr="00EE46EE" w:rsidRDefault="00EE46EE" w:rsidP="00EE46EE">
      <w:pPr>
        <w:spacing w:line="480" w:lineRule="auto"/>
        <w:rPr>
          <w:sz w:val="24"/>
          <w:szCs w:val="24"/>
        </w:rPr>
      </w:pPr>
      <w:r w:rsidRPr="00EE46EE">
        <w:rPr>
          <w:sz w:val="24"/>
          <w:szCs w:val="24"/>
        </w:rPr>
        <w:t xml:space="preserve">O2 Pulse – </w:t>
      </w:r>
      <w:r w:rsidR="00462AC6">
        <w:rPr>
          <w:sz w:val="24"/>
          <w:szCs w:val="24"/>
        </w:rPr>
        <w:t>mL of oxygen consumed / heart beat (VO2 relative / BPM)</w:t>
      </w:r>
    </w:p>
    <w:p w14:paraId="322F3875" w14:textId="56D7568E" w:rsidR="00EE46EE" w:rsidRPr="00EE46EE" w:rsidRDefault="00EE46EE" w:rsidP="00EE46EE">
      <w:pPr>
        <w:spacing w:line="480" w:lineRule="auto"/>
        <w:rPr>
          <w:sz w:val="24"/>
          <w:szCs w:val="24"/>
        </w:rPr>
      </w:pPr>
      <w:r w:rsidRPr="00EE46EE">
        <w:rPr>
          <w:sz w:val="24"/>
          <w:szCs w:val="24"/>
        </w:rPr>
        <w:t xml:space="preserve">PetCo2 – </w:t>
      </w:r>
      <w:r w:rsidR="00462AC6">
        <w:rPr>
          <w:sz w:val="24"/>
          <w:szCs w:val="24"/>
        </w:rPr>
        <w:t>partial pressure of end-tidal carbon dioxide</w:t>
      </w:r>
    </w:p>
    <w:p w14:paraId="688A4CD9" w14:textId="47910EC6" w:rsidR="00EE46EE" w:rsidRDefault="00EE46EE" w:rsidP="00EE46EE">
      <w:pPr>
        <w:spacing w:line="480" w:lineRule="auto"/>
        <w:rPr>
          <w:sz w:val="24"/>
          <w:szCs w:val="24"/>
        </w:rPr>
      </w:pPr>
      <w:r w:rsidRPr="00EE46EE">
        <w:rPr>
          <w:sz w:val="24"/>
          <w:szCs w:val="24"/>
        </w:rPr>
        <w:t xml:space="preserve">RER – </w:t>
      </w:r>
      <w:r w:rsidR="00462AC6">
        <w:rPr>
          <w:sz w:val="24"/>
          <w:szCs w:val="24"/>
        </w:rPr>
        <w:t>VCO2 / VO2</w:t>
      </w:r>
    </w:p>
    <w:p w14:paraId="71F8BC36" w14:textId="6064C772" w:rsidR="00E10A88" w:rsidRPr="00EE46EE" w:rsidRDefault="00E10A88" w:rsidP="00EE46EE">
      <w:pPr>
        <w:spacing w:line="480" w:lineRule="auto"/>
        <w:rPr>
          <w:sz w:val="24"/>
          <w:szCs w:val="24"/>
        </w:rPr>
      </w:pPr>
      <w:r>
        <w:rPr>
          <w:sz w:val="24"/>
          <w:szCs w:val="24"/>
        </w:rPr>
        <w:t>OUES (</w:t>
      </w:r>
      <w:r w:rsidRPr="00E10A88">
        <w:rPr>
          <w:sz w:val="24"/>
          <w:szCs w:val="24"/>
        </w:rPr>
        <w:t>Oxygen uptake efficiency slope</w:t>
      </w:r>
      <w:r>
        <w:rPr>
          <w:sz w:val="24"/>
          <w:szCs w:val="24"/>
        </w:rPr>
        <w:t xml:space="preserve">) – slope of the </w:t>
      </w:r>
      <w:r w:rsidRPr="00E10A88">
        <w:rPr>
          <w:sz w:val="24"/>
          <w:szCs w:val="24"/>
        </w:rPr>
        <w:t>regression of VO₂ on log-transformed VE</w:t>
      </w:r>
    </w:p>
    <w:p w14:paraId="09038661" w14:textId="77777777" w:rsidR="00EE46EE" w:rsidRDefault="00EE46EE" w:rsidP="000C650C"/>
    <w:p w14:paraId="6BE919B3" w14:textId="77777777" w:rsidR="00EE46EE" w:rsidRDefault="00EE46EE" w:rsidP="000C650C"/>
    <w:p w14:paraId="2C5F7E64" w14:textId="77777777" w:rsidR="000C650C" w:rsidRDefault="000C650C" w:rsidP="000C650C"/>
    <w:p w14:paraId="6B285B01" w14:textId="77777777" w:rsidR="000C650C" w:rsidRDefault="000C650C" w:rsidP="000C650C"/>
    <w:p w14:paraId="75C67E07" w14:textId="77777777" w:rsidR="006C7D4F" w:rsidRPr="006C7D4F" w:rsidRDefault="006C7D4F" w:rsidP="006C7D4F">
      <w:pPr>
        <w:pStyle w:val="BodyText"/>
      </w:pPr>
    </w:p>
    <w:p w14:paraId="32CB8875" w14:textId="77777777" w:rsidR="006C7D4F" w:rsidRDefault="006C7D4F" w:rsidP="006C7D4F">
      <w:pPr>
        <w:pStyle w:val="Heading3"/>
      </w:pPr>
      <w:r>
        <w:t>Autonomic Function</w:t>
      </w:r>
    </w:p>
    <w:p w14:paraId="453EB12B" w14:textId="77777777" w:rsidR="006C7D4F" w:rsidRDefault="006C7D4F" w:rsidP="006C7D4F"/>
    <w:p w14:paraId="111F8F19" w14:textId="77777777" w:rsidR="006C7D4F" w:rsidRDefault="006C7D4F" w:rsidP="006C7D4F">
      <w:pPr>
        <w:pStyle w:val="Heading4"/>
      </w:pPr>
      <w:r>
        <w:t>Methods</w:t>
      </w:r>
    </w:p>
    <w:p w14:paraId="2C8282FB" w14:textId="77777777" w:rsidR="000C650C" w:rsidRDefault="000C650C" w:rsidP="006C7D4F"/>
    <w:p w14:paraId="50DAAB30" w14:textId="7CE31F72" w:rsidR="006C7D4F" w:rsidRPr="00E8654A" w:rsidRDefault="000C650C" w:rsidP="00EE46EE">
      <w:pPr>
        <w:spacing w:line="480" w:lineRule="auto"/>
        <w:rPr>
          <w:rFonts w:asciiTheme="minorHAnsi" w:hAnsiTheme="minorHAnsi" w:cstheme="minorHAnsi"/>
          <w:sz w:val="24"/>
          <w:szCs w:val="24"/>
        </w:rPr>
      </w:pPr>
      <w:r w:rsidRPr="00E8654A">
        <w:rPr>
          <w:rFonts w:asciiTheme="minorHAnsi" w:hAnsiTheme="minorHAnsi" w:cstheme="minorHAnsi"/>
          <w:sz w:val="24"/>
          <w:szCs w:val="24"/>
        </w:rPr>
        <w:t>To obtain HRV measurements, subjects were instructed to lie supine for 10 minutes</w:t>
      </w:r>
      <w:r w:rsidR="000946EF">
        <w:rPr>
          <w:rFonts w:asciiTheme="minorHAnsi" w:hAnsiTheme="minorHAnsi" w:cstheme="minorHAnsi"/>
          <w:sz w:val="24"/>
          <w:szCs w:val="24"/>
        </w:rPr>
        <w:t xml:space="preserve"> prior to recording and were instructed not to move or speak once recording was initiated</w:t>
      </w:r>
      <w:r w:rsidRPr="00E8654A">
        <w:rPr>
          <w:rFonts w:asciiTheme="minorHAnsi" w:hAnsiTheme="minorHAnsi" w:cstheme="minorHAnsi"/>
          <w:sz w:val="24"/>
          <w:szCs w:val="24"/>
        </w:rPr>
        <w:t>. RR-intervals were captured</w:t>
      </w:r>
      <w:r w:rsidR="000946EF">
        <w:rPr>
          <w:rFonts w:asciiTheme="minorHAnsi" w:hAnsiTheme="minorHAnsi" w:cstheme="minorHAnsi"/>
          <w:sz w:val="24"/>
          <w:szCs w:val="24"/>
        </w:rPr>
        <w:t xml:space="preserve"> </w:t>
      </w:r>
      <w:r w:rsidR="00C21465">
        <w:rPr>
          <w:rFonts w:asciiTheme="minorHAnsi" w:hAnsiTheme="minorHAnsi" w:cstheme="minorHAnsi"/>
          <w:sz w:val="24"/>
          <w:szCs w:val="24"/>
        </w:rPr>
        <w:t xml:space="preserve">during spontaneous breathing </w:t>
      </w:r>
      <w:r w:rsidR="000946EF">
        <w:rPr>
          <w:rFonts w:asciiTheme="minorHAnsi" w:hAnsiTheme="minorHAnsi" w:cstheme="minorHAnsi"/>
          <w:sz w:val="24"/>
          <w:szCs w:val="24"/>
        </w:rPr>
        <w:t>for a minimum of 10 minutes</w:t>
      </w:r>
      <w:r w:rsidRPr="00E8654A">
        <w:rPr>
          <w:rFonts w:asciiTheme="minorHAnsi" w:hAnsiTheme="minorHAnsi" w:cstheme="minorHAnsi"/>
          <w:sz w:val="24"/>
          <w:szCs w:val="24"/>
        </w:rPr>
        <w:t xml:space="preserve"> using a </w:t>
      </w:r>
      <w:r w:rsidR="000946EF">
        <w:rPr>
          <w:rFonts w:asciiTheme="minorHAnsi" w:hAnsiTheme="minorHAnsi" w:cstheme="minorHAnsi"/>
          <w:sz w:val="24"/>
          <w:szCs w:val="24"/>
        </w:rPr>
        <w:t>heart rate monitor chest strap</w:t>
      </w:r>
      <w:r w:rsidRPr="00E8654A">
        <w:rPr>
          <w:rFonts w:asciiTheme="minorHAnsi" w:hAnsiTheme="minorHAnsi" w:cstheme="minorHAnsi"/>
          <w:sz w:val="24"/>
          <w:szCs w:val="24"/>
        </w:rPr>
        <w:t xml:space="preserve"> </w:t>
      </w:r>
      <w:r w:rsidR="00135558">
        <w:rPr>
          <w:rFonts w:asciiTheme="minorHAnsi" w:hAnsiTheme="minorHAnsi" w:cstheme="minorHAnsi"/>
          <w:sz w:val="24"/>
          <w:szCs w:val="24"/>
        </w:rPr>
        <w:t xml:space="preserve">with a sampling rate of 1000 Hz </w:t>
      </w:r>
      <w:r w:rsidRPr="00E8654A">
        <w:rPr>
          <w:rFonts w:asciiTheme="minorHAnsi" w:hAnsiTheme="minorHAnsi" w:cstheme="minorHAnsi"/>
          <w:sz w:val="24"/>
          <w:szCs w:val="24"/>
        </w:rPr>
        <w:t xml:space="preserve">which has </w:t>
      </w:r>
      <w:r w:rsidR="000946EF">
        <w:rPr>
          <w:rFonts w:asciiTheme="minorHAnsi" w:hAnsiTheme="minorHAnsi" w:cstheme="minorHAnsi"/>
          <w:sz w:val="24"/>
          <w:szCs w:val="24"/>
        </w:rPr>
        <w:t xml:space="preserve">previously </w:t>
      </w:r>
      <w:r w:rsidRPr="00E8654A">
        <w:rPr>
          <w:rFonts w:asciiTheme="minorHAnsi" w:hAnsiTheme="minorHAnsi" w:cstheme="minorHAnsi"/>
          <w:sz w:val="24"/>
          <w:szCs w:val="24"/>
        </w:rPr>
        <w:t xml:space="preserve">established </w:t>
      </w:r>
      <w:r w:rsidR="000946EF">
        <w:rPr>
          <w:rFonts w:asciiTheme="minorHAnsi" w:hAnsiTheme="minorHAnsi" w:cstheme="minorHAnsi"/>
          <w:sz w:val="24"/>
          <w:szCs w:val="24"/>
        </w:rPr>
        <w:t xml:space="preserve">strong </w:t>
      </w:r>
      <w:r w:rsidRPr="00E8654A">
        <w:rPr>
          <w:rFonts w:asciiTheme="minorHAnsi" w:hAnsiTheme="minorHAnsi" w:cstheme="minorHAnsi"/>
          <w:sz w:val="24"/>
          <w:szCs w:val="24"/>
        </w:rPr>
        <w:t xml:space="preserve">concurrent validity with </w:t>
      </w:r>
      <w:r w:rsidR="000946EF">
        <w:rPr>
          <w:rFonts w:asciiTheme="minorHAnsi" w:hAnsiTheme="minorHAnsi" w:cstheme="minorHAnsi"/>
          <w:sz w:val="24"/>
          <w:szCs w:val="24"/>
        </w:rPr>
        <w:t xml:space="preserve">HRV measurements using </w:t>
      </w:r>
      <w:r w:rsidRPr="00E8654A">
        <w:rPr>
          <w:rFonts w:asciiTheme="minorHAnsi" w:hAnsiTheme="minorHAnsi" w:cstheme="minorHAnsi"/>
          <w:sz w:val="24"/>
          <w:szCs w:val="24"/>
        </w:rPr>
        <w:t>E</w:t>
      </w:r>
      <w:r w:rsidR="000946EF">
        <w:rPr>
          <w:rFonts w:asciiTheme="minorHAnsi" w:hAnsiTheme="minorHAnsi" w:cstheme="minorHAnsi"/>
          <w:sz w:val="24"/>
          <w:szCs w:val="24"/>
        </w:rPr>
        <w:t>C</w:t>
      </w:r>
      <w:r w:rsidRPr="00E8654A">
        <w:rPr>
          <w:rFonts w:asciiTheme="minorHAnsi" w:hAnsiTheme="minorHAnsi" w:cstheme="minorHAnsi"/>
          <w:sz w:val="24"/>
          <w:szCs w:val="24"/>
        </w:rPr>
        <w:t>G (r</w:t>
      </w:r>
      <w:r w:rsidR="000946EF">
        <w:rPr>
          <w:rFonts w:asciiTheme="minorHAnsi" w:hAnsiTheme="minorHAnsi" w:cstheme="minorHAnsi"/>
          <w:sz w:val="24"/>
          <w:szCs w:val="24"/>
        </w:rPr>
        <w:t xml:space="preserve"> &gt;= 0.95</w:t>
      </w:r>
      <w:r w:rsidRPr="00E8654A">
        <w:rPr>
          <w:rFonts w:asciiTheme="minorHAnsi" w:hAnsiTheme="minorHAnsi" w:cstheme="minorHAnsi"/>
          <w:sz w:val="24"/>
          <w:szCs w:val="24"/>
        </w:rPr>
        <w:t>)</w:t>
      </w:r>
      <w:r w:rsidR="000946EF">
        <w:rPr>
          <w:rFonts w:asciiTheme="minorHAnsi" w:hAnsiTheme="minorHAnsi" w:cstheme="minorHAnsi"/>
          <w:sz w:val="24"/>
          <w:szCs w:val="24"/>
        </w:rPr>
        <w:t xml:space="preserve"> </w:t>
      </w:r>
      <w:r w:rsidR="000946EF">
        <w:rPr>
          <w:rFonts w:asciiTheme="minorHAnsi" w:hAnsiTheme="minorHAnsi" w:cstheme="minorHAnsi"/>
          <w:sz w:val="24"/>
          <w:szCs w:val="24"/>
        </w:rPr>
        <w:fldChar w:fldCharType="begin"/>
      </w:r>
      <w:r w:rsidR="000946EF">
        <w:rPr>
          <w:rFonts w:asciiTheme="minorHAnsi" w:hAnsiTheme="minorHAnsi" w:cstheme="minorHAnsi"/>
          <w:sz w:val="24"/>
          <w:szCs w:val="24"/>
        </w:rPr>
        <w:instrText xml:space="preserve"> ADDIN ZOTERO_ITEM CSL_CITATION {"citationID":"a23psj9m60a","properties":{"formattedCitation":"\\uldash{(Gilgen-Ammann et al., 2019; Schaffarczyk et al., 2022)}","plainCitation":"(Gilgen-Ammann et al., 2019; Schaffarczyk et al., 2022)","noteIndex":0},"citationItems":[{"id":8715,"uris":["http://zotero.org/users/12301744/items/R64W2FMJ"],"itemData":{"id":8715,"type":"article-journal","abstract":"This study was designed to examine the RR interval signal qualities of a Holter device and a heart rate chest belt monitor at rest and during exercise. Ten healthy individuals completed five low- to high-intensity activities while simultaneously using the medilog® AR12plus  Holter monitor and the Polar H10 heart rate monitor. The RR interval signal quality was based on the quantification of the missing RR intervals and RR interval detection errors. Therefore, both measurement systems were compared against visual inspection of the raw electrocardiography signal. The missing and wrong R-wave peak detections were counted manually for both measurement systems. RR interval signal quality was defined as the relative number of correctly detected RR intervals. Overall, RR interval signal qualities of 94.6% and 99.6% were demonstrated for the medilog® AR12plus  and the Polar H10. During the high-intensity activities, the RR interval signal quality of the medilog® AR12plus  dropped to 89.8%, whereas the Polar H10 maintained a signal quality of 99.4%. The correlation between both systems was high (r = 0.997, p &gt; 0.001). The excellent RR interval signal quality during low- to moderate-intensity activities in the medilog® AR12plus  and during low- to high-intensity activities in the Polar H10 demonstrates both measurement systems' validity for the detection of RR intervals throughout a wide range of activities. A simple chest strap such as the Polar H10 might be recommended as the gold standard for RR interval assessments if intense activities with strong body movements are investigated.","container-title":"European Journal of Applied Physiology","DOI":"10.1007/s00421-019-04142-5","ISSN":"1439-6327","issue":"7","journalAbbreviation":"Eur J Appl Physiol","language":"eng","note":"PMID: 31004219","page":"1525-1532","source":"PubMed","title":"RR interval signal quality of a heart rate monitor and an ECG Holter at rest and during exercise","volume":"119","author":[{"family":"Gilgen-Ammann","given":"Rahel"},{"family":"Schweizer","given":"Theresa"},{"family":"Wyss","given":"Thomas"}],"issued":{"date-parts":[["2019",7]]},"citation-key":"Gilgen-Ammann2019RRIntervalSignal"},"label":"page"},{"id":8717,"uris":["http://zotero.org/users/12301744/items/9XS7LRBZ"],"itemData":{"id":8717,"type":"article-journal","abstract":"Heart rate variability (HRV) is frequently applied in sport-specific settings. The rising use of freely accessible applications for its recording requires validation processes to ensure accurate data. It is the aim of this study to compare the HRV data obtained by the Polar H10 sensor chest strap device and an electrocardiogram (ECG) with the focus on RR intervals and short-term scaling exponent alpha 1 of Detrended Fluctuation Analysis (DFA a1) as non-linear metric of HRV analysis. A group of 25 participants performed an exhaustive cycling ramp with measurements of HRV with both recording systems. Average time between heartbeats (RR), heart rate (HR) and DFA a1 were recorded before (PRE), during, and after (POST) the exercise test. High correlations were found for the resting conditions (PRE: r = 0.95, rc = 0.95, ICC3,1 = 0.95, POST: r = 0.86, rc = 0.84, ICC3,1 = 0.85) and for the incremental exercise (r &gt; 0.93, rc &gt; 0.93, ICC3,1 &gt; 0.93). While PRE and POST comparisons revealed no differences, significant bias could be found during the exercise test for all variables (p &lt; 0.001). For RR and HR, bias and limits of agreement (LoA) in the Bland–Altman analysis were minimal (RR: bias of 0.7 to 0.4 ms with LoA of 4.3 to −2.8 ms during low intensity and 1.3 to −0.5 ms during high intensity, HR: bias of −0.1 to −0.2 ms with LoA of 0.3 to −0.5 ms during low intensity and 0.4 to −0.7 ms during high intensity). DFA a1 showed wider bias and LoAs (bias of 0.9 to 8.6% with LoA of 11.6 to −9.9% during low intensity and 58.1 to −40.9% during high intensity). Linear HRV measurements derived from the Polar H10 chest strap device show strong agreement and small bias compared with ECG recordings and can be recommended for practitioners. However, with respect to DFA a1, values in the uncorrelated range and during higher exercise intensities tend to elicit higher bias and wider LoA.","container-title":"Sensors","DOI":"10.3390/s22176536","ISSN":"1424-8220","issue":"17","language":"en","license":"http://creativecommons.org/licenses/by/3.0/","note":"publisher: Multidisciplinary Digital Publishing Institute","page":"6536","source":"www.mdpi.com","title":"Validity of the Polar H10 Sensor for Heart Rate Variability Analysis during Resting State and Incremental Exercise in Recreational Men and Women","volume":"22","author":[{"family":"Schaffarczyk","given":"Marcelle"},{"family":"Rogers","given":"Bruce"},{"family":"Reer","given":"Rüdiger"},{"family":"Gronwald","given":"Thomas"}],"issued":{"date-parts":[["2022",1]]},"citation-key":"Schaffarczyk2022ValidityPolarH10a"},"label":"page"}],"schema":"https://github.com/citation-style-language/schema/raw/master/csl-citation.json"} </w:instrText>
      </w:r>
      <w:r w:rsidR="000946EF">
        <w:rPr>
          <w:rFonts w:asciiTheme="minorHAnsi" w:hAnsiTheme="minorHAnsi" w:cstheme="minorHAnsi"/>
          <w:sz w:val="24"/>
          <w:szCs w:val="24"/>
        </w:rPr>
        <w:fldChar w:fldCharType="separate"/>
      </w:r>
      <w:r w:rsidR="000946EF" w:rsidRPr="000946EF">
        <w:rPr>
          <w:kern w:val="0"/>
          <w:sz w:val="24"/>
          <w:u w:val="dash"/>
        </w:rPr>
        <w:t>(Gilgen-Ammann et al., 2019; Schaffarczyk et al., 2022)</w:t>
      </w:r>
      <w:r w:rsidR="000946EF">
        <w:rPr>
          <w:rFonts w:asciiTheme="minorHAnsi" w:hAnsiTheme="minorHAnsi" w:cstheme="minorHAnsi"/>
          <w:sz w:val="24"/>
          <w:szCs w:val="24"/>
        </w:rPr>
        <w:fldChar w:fldCharType="end"/>
      </w:r>
      <w:r w:rsidRPr="00E8654A">
        <w:rPr>
          <w:rFonts w:asciiTheme="minorHAnsi" w:hAnsiTheme="minorHAnsi" w:cstheme="minorHAnsi"/>
          <w:sz w:val="24"/>
          <w:szCs w:val="24"/>
        </w:rPr>
        <w:t>. RR-Intervals were imported into Kubos Software</w:t>
      </w:r>
      <w:r w:rsidR="00C21465">
        <w:rPr>
          <w:rFonts w:asciiTheme="minorHAnsi" w:hAnsiTheme="minorHAnsi" w:cstheme="minorHAnsi"/>
          <w:sz w:val="24"/>
          <w:szCs w:val="24"/>
        </w:rPr>
        <w:t xml:space="preserve"> 4.2.0</w:t>
      </w:r>
      <w:r w:rsidR="000946EF">
        <w:rPr>
          <w:rFonts w:asciiTheme="minorHAnsi" w:hAnsiTheme="minorHAnsi" w:cstheme="minorHAnsi"/>
          <w:sz w:val="24"/>
          <w:szCs w:val="24"/>
        </w:rPr>
        <w:t xml:space="preserve"> </w:t>
      </w:r>
      <w:r w:rsidR="00135558">
        <w:rPr>
          <w:rFonts w:asciiTheme="minorHAnsi" w:hAnsiTheme="minorHAnsi" w:cstheme="minorHAnsi"/>
          <w:sz w:val="24"/>
          <w:szCs w:val="24"/>
        </w:rPr>
        <w:t>(</w:t>
      </w:r>
      <w:r w:rsidR="00135558" w:rsidRPr="00135558">
        <w:rPr>
          <w:rFonts w:asciiTheme="minorHAnsi" w:hAnsiTheme="minorHAnsi" w:cstheme="minorHAnsi"/>
          <w:sz w:val="24"/>
          <w:szCs w:val="24"/>
        </w:rPr>
        <w:t>Biosignal Analysis and Medical Imaging Group, Department of Physics, University of Kuopio, Kuopio, Finland</w:t>
      </w:r>
      <w:r w:rsidR="00135558">
        <w:rPr>
          <w:rFonts w:asciiTheme="minorHAnsi" w:hAnsiTheme="minorHAnsi" w:cstheme="minorHAnsi"/>
          <w:sz w:val="24"/>
          <w:szCs w:val="24"/>
        </w:rPr>
        <w:t>)</w:t>
      </w:r>
      <w:r w:rsidRPr="00E8654A">
        <w:rPr>
          <w:rFonts w:asciiTheme="minorHAnsi" w:hAnsiTheme="minorHAnsi" w:cstheme="minorHAnsi"/>
          <w:sz w:val="24"/>
          <w:szCs w:val="24"/>
        </w:rPr>
        <w:t xml:space="preserve"> an</w:t>
      </w:r>
      <w:r w:rsidR="000946EF">
        <w:rPr>
          <w:rFonts w:asciiTheme="minorHAnsi" w:hAnsiTheme="minorHAnsi" w:cstheme="minorHAnsi"/>
          <w:sz w:val="24"/>
          <w:szCs w:val="24"/>
        </w:rPr>
        <w:t>d</w:t>
      </w:r>
      <w:r w:rsidRPr="00E8654A">
        <w:rPr>
          <w:rFonts w:asciiTheme="minorHAnsi" w:hAnsiTheme="minorHAnsi" w:cstheme="minorHAnsi"/>
          <w:sz w:val="24"/>
          <w:szCs w:val="24"/>
        </w:rPr>
        <w:t xml:space="preserve"> analyzed using parameters previously validated in the PCS population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{"citationID":"a17qb0u2o32","properties":{"formattedCitation":"\\uldash{(Santos-de-Ara\\uc0\\u250{}jo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(Santos-de-Araújo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0946EF">
        <w:rPr>
          <w:rFonts w:asciiTheme="minorHAnsi" w:hAnsiTheme="minorHAnsi" w:cstheme="minorHAnsi"/>
          <w:sz w:val="24"/>
          <w:szCs w:val="24"/>
        </w:rPr>
        <w:t xml:space="preserve">Specifically, the R-R interval series underwent detrending using the smoothing method with lamda of 500 and cubic interpolation of 4 Hz. Artifacts were </w:t>
      </w:r>
      <w:r w:rsidR="000946EF">
        <w:rPr>
          <w:rFonts w:asciiTheme="minorHAnsi" w:hAnsiTheme="minorHAnsi" w:cstheme="minorHAnsi"/>
          <w:sz w:val="24"/>
          <w:szCs w:val="24"/>
        </w:rPr>
        <w:lastRenderedPageBreak/>
        <w:t xml:space="preserve">corrected using the low filter settings. A 5-minute segment </w:t>
      </w:r>
      <w:r w:rsidR="006A71BF" w:rsidRPr="006A71BF">
        <w:rPr>
          <w:rFonts w:asciiTheme="minorHAnsi" w:hAnsiTheme="minorHAnsi" w:cstheme="minorHAnsi"/>
          <w:sz w:val="24"/>
          <w:szCs w:val="24"/>
        </w:rPr>
        <w:t>with the greatest signal stationarity</w:t>
      </w:r>
      <w:r w:rsidR="006A71BF">
        <w:rPr>
          <w:rFonts w:asciiTheme="minorHAnsi" w:hAnsiTheme="minorHAnsi" w:cstheme="minorHAnsi"/>
          <w:sz w:val="24"/>
          <w:szCs w:val="24"/>
        </w:rPr>
        <w:t xml:space="preserve"> </w:t>
      </w:r>
      <w:r w:rsidR="000946EF">
        <w:rPr>
          <w:rFonts w:asciiTheme="minorHAnsi" w:hAnsiTheme="minorHAnsi" w:cstheme="minorHAnsi"/>
          <w:sz w:val="24"/>
          <w:szCs w:val="24"/>
        </w:rPr>
        <w:t xml:space="preserve">was selected for analysis </w:t>
      </w:r>
      <w:r w:rsidR="0060599E">
        <w:rPr>
          <w:rFonts w:asciiTheme="minorHAnsi" w:hAnsiTheme="minorHAnsi" w:cstheme="minorHAnsi"/>
          <w:sz w:val="24"/>
          <w:szCs w:val="24"/>
        </w:rPr>
        <w:t xml:space="preserve">with </w:t>
      </w:r>
      <w:r w:rsidR="000946EF">
        <w:rPr>
          <w:rFonts w:asciiTheme="minorHAnsi" w:hAnsiTheme="minorHAnsi" w:cstheme="minorHAnsi"/>
          <w:sz w:val="24"/>
          <w:szCs w:val="24"/>
        </w:rPr>
        <w:t xml:space="preserve">the following criteria: 1) no large R-R outliers 2) equidistant RR-intervals 3) normal distribution of R-R intervals visually observed in graphs. For the linear analysis in the frequency domain, spectral analysis was performed using Fast Fourier Transform (FFT). </w:t>
      </w:r>
      <w:r w:rsidR="006C7D4F" w:rsidRPr="00E8654A">
        <w:rPr>
          <w:rFonts w:asciiTheme="minorHAnsi" w:hAnsiTheme="minorHAnsi" w:cstheme="minorHAnsi"/>
          <w:sz w:val="24"/>
          <w:szCs w:val="24"/>
        </w:rPr>
        <w:t xml:space="preserve">This method for calculating HRV </w:t>
      </w:r>
      <w:r w:rsidRPr="00E8654A">
        <w:rPr>
          <w:rFonts w:asciiTheme="minorHAnsi" w:hAnsiTheme="minorHAnsi" w:cstheme="minorHAnsi"/>
          <w:sz w:val="24"/>
          <w:szCs w:val="24"/>
        </w:rPr>
        <w:t xml:space="preserve">has established </w:t>
      </w:r>
      <w:r w:rsidR="006C7D4F" w:rsidRPr="00E8654A">
        <w:rPr>
          <w:rFonts w:asciiTheme="minorHAnsi" w:hAnsiTheme="minorHAnsi" w:cstheme="minorHAnsi"/>
          <w:sz w:val="24"/>
          <w:szCs w:val="24"/>
        </w:rPr>
        <w:t xml:space="preserve">high reliability (ICC &gt;= 0.95; CV &lt; 10%) </w:t>
      </w:r>
      <w:r w:rsidR="006C7D4F" w:rsidRPr="00E8654A">
        <w:rPr>
          <w:rFonts w:asciiTheme="minorHAnsi" w:hAnsiTheme="minorHAnsi" w:cstheme="minorHAnsi"/>
          <w:sz w:val="24"/>
          <w:szCs w:val="24"/>
        </w:rPr>
        <w:fldChar w:fldCharType="begin"/>
      </w:r>
      <w:r w:rsidR="006C7D4F" w:rsidRPr="00E8654A">
        <w:rPr>
          <w:rFonts w:asciiTheme="minorHAnsi" w:hAnsiTheme="minorHAnsi" w:cstheme="minorHAnsi"/>
          <w:sz w:val="24"/>
          <w:szCs w:val="24"/>
        </w:rPr>
        <w:instrText xml:space="preserve"> ADDIN ZOTERO_ITEM CSL_CITATION {"citationID":"dJV8mxaN","properties":{"formattedCitation":"(Santos-de-Ara\\uc0\\u250{}jo, Oliveira, et al., 2024)","plainCitation":"(Santos-de-Araújo, Oliveira, et al., 2024)","noteIndex":0},"citationItems":[{"id":7597,"uris":["http://zotero.org/users/12301744/items/QIQC5YB3"],"itemData":{"id":7597,"type":"article-journal","abstract":"Measures reflecting cardiac sympathovagal activity, particularly those associated with heart rate variability (HRV), are widely recognized and utilized in both scientific and clinical contexts. This study aimed to assess the inter- and intra-examiner reliability of short-term HRV parameters in patients hospitalized with coronavirus disease 2019 (COVID-19). A total of 103 patients (both sexes) diagnosed with COVID-19 were included in the study. HRV was analyzed using both linear and nonlinear methods. Reliability was evaluated through intraclass correlation coefficient (ICC2.1), minimum detectable change (MDC), standard error of measurement (SEM), and coefficient of variation (CV). According to Fleiss’ criteria, excellent reliability was demonstrated, with ICC values ranging from 0.970 to 0.999 for Examiner 1, and from 0.956 to 0.999, for Examiner 2. In the inter-examiner analysis, the ICCs of HRV parameters ranged from 0.972 to 0.999. SEM values for intra-examiner reliability for Examiner 1 ranged from 0.02 to 5.64, with MDC values from 0.05 to 15.64, and CV (%) from 0.28 to 8.04. For Examiner 2, SEM values ranged from 0.02 to 8.18, MDC values from 0.05 to 22.68, and CV (%) from 0.24 to 8.14. For inter-examiner reliability, SEM values ranged from 0.02 to 6.17, MDC from 0.06 to 17.11, and CV (%) from 0.34 to 9.81. Across all analyses, CVs for HRV parameters remained below 10%. Considering different time points and different examiners, short-term resting HRV measurements in patients hospitalized with COVID-19, as evaluated using a portable heart rate device, exhibit high reliability.","container-title":"Scientific Reports","DOI":"10.1038/s41598-024-77558-5","ISSN":"2045-2322","issue":"1","journalAbbreviation":"Sci Rep","language":"en","license":"2024 The Author(s)","note":"publisher: Nature Publishing Group","page":"26622","source":"www.nature.com","title":"Inter- and intra-examiner reliability of short-term measurement of heart rate variability on rest in patients hospitalized with COVID-19","volume":"14","author":[{"family":"Santos-de-Araújo","given":"Aldair Darlan"},{"family":"Oliveira","given":"Murilo Rezende"},{"family":"Pontes-Silva","given":"André"},{"family":"Rodrigues","given":"Laise Nunes"},{"family":"Costa","given":"Cyrene Piazera Silva"},{"family":"Marinho","given":"Renan Shida"},{"family":"Sousa dos Santos","given":"Sigrid","non-dropping-particle":"de"},{"family":"Arena","given":"Ross"},{"family":"Phillips","given":"Shane A."},{"family":"Bassi-Dibai","given":"Daniela"},{"family":"Borghi-Silva","given":"Audrey"}],"issued":{"date-parts":[["2024",11,4]]},"citation-key":"Santos-de-Araujo2024InterIntraexaminerReliability"}}],"schema":"https://github.com/citation-style-language/schema/raw/master/csl-citation.json"} </w:instrText>
      </w:r>
      <w:r w:rsidR="006C7D4F" w:rsidRPr="00E8654A">
        <w:rPr>
          <w:rFonts w:asciiTheme="minorHAnsi" w:hAnsiTheme="minorHAnsi" w:cstheme="minorHAnsi"/>
          <w:sz w:val="24"/>
          <w:szCs w:val="24"/>
        </w:rPr>
        <w:fldChar w:fldCharType="separate"/>
      </w:r>
      <w:r w:rsidR="006C7D4F" w:rsidRPr="00E8654A">
        <w:rPr>
          <w:rFonts w:asciiTheme="minorHAnsi" w:hAnsiTheme="minorHAnsi" w:cstheme="minorHAnsi"/>
          <w:kern w:val="0"/>
          <w:sz w:val="24"/>
          <w:szCs w:val="24"/>
        </w:rPr>
        <w:t>(Santos-de-Araújo, Oliveira, et al., 2024)</w:t>
      </w:r>
      <w:r w:rsidR="006C7D4F" w:rsidRPr="00E8654A">
        <w:rPr>
          <w:rFonts w:asciiTheme="minorHAnsi" w:hAnsiTheme="minorHAnsi" w:cstheme="minorHAnsi"/>
          <w:sz w:val="24"/>
          <w:szCs w:val="24"/>
        </w:rPr>
        <w:fldChar w:fldCharType="end"/>
      </w:r>
      <w:r w:rsidR="006C7D4F" w:rsidRPr="00E8654A">
        <w:rPr>
          <w:rFonts w:asciiTheme="minorHAnsi" w:hAnsiTheme="minorHAnsi" w:cstheme="minorHAnsi"/>
          <w:sz w:val="24"/>
          <w:szCs w:val="24"/>
        </w:rPr>
        <w:t>.</w:t>
      </w:r>
    </w:p>
    <w:p w14:paraId="6FE63C8F" w14:textId="77777777" w:rsidR="006C7D4F" w:rsidRDefault="006C7D4F" w:rsidP="006C7D4F"/>
    <w:p w14:paraId="6EAE2EE9" w14:textId="77777777" w:rsidR="006C7D4F" w:rsidRDefault="006C7D4F" w:rsidP="006C7D4F">
      <w:pPr>
        <w:pStyle w:val="Heading4"/>
      </w:pPr>
      <w:r>
        <w:t>Outcomes</w:t>
      </w:r>
    </w:p>
    <w:p w14:paraId="735C0C3E" w14:textId="77777777" w:rsidR="00EE46EE" w:rsidRDefault="00EE46EE" w:rsidP="006C7D4F">
      <w:pPr>
        <w:pStyle w:val="BodyText"/>
      </w:pPr>
    </w:p>
    <w:p w14:paraId="42EDF64C" w14:textId="00ECC946" w:rsidR="004213FC" w:rsidRPr="00ED7C40" w:rsidRDefault="004213FC" w:rsidP="00ED7C40">
      <w:pPr>
        <w:pStyle w:val="BodyText"/>
        <w:spacing w:line="480" w:lineRule="auto"/>
        <w:rPr>
          <w:sz w:val="24"/>
          <w:szCs w:val="24"/>
        </w:rPr>
      </w:pPr>
      <w:r w:rsidRPr="00ED7C40">
        <w:rPr>
          <w:sz w:val="24"/>
          <w:szCs w:val="24"/>
        </w:rPr>
        <w:t>RHR – resting heart rate beats per minute in supine</w:t>
      </w:r>
    </w:p>
    <w:p w14:paraId="3E4AB4B6" w14:textId="5B24FECF" w:rsidR="00EE46EE" w:rsidRPr="00ED7C40" w:rsidRDefault="00EE46EE" w:rsidP="00ED7C40">
      <w:pPr>
        <w:pStyle w:val="BodyText"/>
        <w:spacing w:line="480" w:lineRule="auto"/>
        <w:rPr>
          <w:sz w:val="24"/>
          <w:szCs w:val="24"/>
        </w:rPr>
      </w:pPr>
      <w:r w:rsidRPr="00ED7C40">
        <w:rPr>
          <w:sz w:val="24"/>
          <w:szCs w:val="24"/>
        </w:rPr>
        <w:t xml:space="preserve">SDNN – </w:t>
      </w:r>
      <w:r w:rsidR="00ED7C40" w:rsidRPr="00ED7C40">
        <w:rPr>
          <w:sz w:val="24"/>
          <w:szCs w:val="24"/>
        </w:rPr>
        <w:t>standard deviation of all normal N-N intervals</w:t>
      </w:r>
    </w:p>
    <w:p w14:paraId="7E021A76" w14:textId="0951950A" w:rsidR="00EE46EE" w:rsidRPr="00ED7C40" w:rsidRDefault="00EE46EE" w:rsidP="00ED7C40">
      <w:pPr>
        <w:pStyle w:val="BodyText"/>
        <w:spacing w:line="480" w:lineRule="auto"/>
        <w:rPr>
          <w:sz w:val="24"/>
          <w:szCs w:val="24"/>
        </w:rPr>
      </w:pPr>
      <w:r w:rsidRPr="00ED7C40">
        <w:rPr>
          <w:sz w:val="24"/>
          <w:szCs w:val="24"/>
        </w:rPr>
        <w:t xml:space="preserve">RMSDD – </w:t>
      </w:r>
      <w:r w:rsidR="00ED7C40" w:rsidRPr="00ED7C40">
        <w:rPr>
          <w:sz w:val="24"/>
          <w:szCs w:val="24"/>
        </w:rPr>
        <w:t>square root of successive mean squared differences of RR</w:t>
      </w:r>
    </w:p>
    <w:p w14:paraId="6BA08A28" w14:textId="32ADB400" w:rsidR="007F0157" w:rsidRPr="00ED7C40" w:rsidRDefault="007F0157" w:rsidP="00ED7C40">
      <w:pPr>
        <w:pStyle w:val="BodyText"/>
        <w:spacing w:line="480" w:lineRule="auto"/>
        <w:rPr>
          <w:sz w:val="24"/>
          <w:szCs w:val="24"/>
        </w:rPr>
      </w:pPr>
      <w:r w:rsidRPr="00ED7C40">
        <w:rPr>
          <w:sz w:val="24"/>
          <w:szCs w:val="24"/>
        </w:rPr>
        <w:t xml:space="preserve">RR Tri – </w:t>
      </w:r>
      <w:r w:rsidR="00ED7C40" w:rsidRPr="00ED7C40">
        <w:rPr>
          <w:sz w:val="24"/>
          <w:szCs w:val="24"/>
        </w:rPr>
        <w:t>integral of the density of the RR interval histogram divided by its height</w:t>
      </w:r>
    </w:p>
    <w:p w14:paraId="380700F3" w14:textId="1CDE3B26" w:rsidR="007F0157" w:rsidRPr="00ED7C40" w:rsidRDefault="007F0157" w:rsidP="00ED7C40">
      <w:pPr>
        <w:pStyle w:val="BodyText"/>
        <w:spacing w:line="480" w:lineRule="auto"/>
        <w:rPr>
          <w:sz w:val="24"/>
          <w:szCs w:val="24"/>
        </w:rPr>
      </w:pPr>
      <w:r w:rsidRPr="00ED7C40">
        <w:rPr>
          <w:sz w:val="24"/>
          <w:szCs w:val="24"/>
        </w:rPr>
        <w:t xml:space="preserve">TINN – </w:t>
      </w:r>
      <w:r w:rsidR="00ED7C40" w:rsidRPr="00ED7C40">
        <w:rPr>
          <w:sz w:val="24"/>
          <w:szCs w:val="24"/>
        </w:rPr>
        <w:t>baseline width of a histogram displaying NN intervals</w:t>
      </w:r>
    </w:p>
    <w:p w14:paraId="2B4A8F51" w14:textId="123F884C" w:rsidR="006C7D4F" w:rsidRPr="00ED7C40" w:rsidRDefault="006C7D4F" w:rsidP="00ED7C40">
      <w:pPr>
        <w:pStyle w:val="BodyText"/>
        <w:spacing w:line="480" w:lineRule="auto"/>
        <w:rPr>
          <w:sz w:val="24"/>
          <w:szCs w:val="24"/>
        </w:rPr>
      </w:pPr>
      <w:r w:rsidRPr="00ED7C40">
        <w:rPr>
          <w:sz w:val="24"/>
          <w:szCs w:val="24"/>
        </w:rPr>
        <w:t>LF</w:t>
      </w:r>
      <w:r w:rsidR="00EE46EE" w:rsidRPr="00ED7C40">
        <w:rPr>
          <w:sz w:val="24"/>
          <w:szCs w:val="24"/>
        </w:rPr>
        <w:t xml:space="preserve"> –</w:t>
      </w:r>
      <w:r w:rsidR="00ED7C40" w:rsidRPr="00ED7C40">
        <w:rPr>
          <w:sz w:val="24"/>
          <w:szCs w:val="24"/>
        </w:rPr>
        <w:t>low-frequency domains (0.04 – 0.15 Hz)</w:t>
      </w:r>
    </w:p>
    <w:p w14:paraId="65E37868" w14:textId="25E5C644" w:rsidR="00EE46EE" w:rsidRPr="00ED7C40" w:rsidRDefault="00EE46EE" w:rsidP="00ED7C40">
      <w:pPr>
        <w:pStyle w:val="BodyText"/>
        <w:spacing w:line="480" w:lineRule="auto"/>
        <w:rPr>
          <w:sz w:val="24"/>
          <w:szCs w:val="24"/>
        </w:rPr>
      </w:pPr>
      <w:r w:rsidRPr="00ED7C40">
        <w:rPr>
          <w:sz w:val="24"/>
          <w:szCs w:val="24"/>
        </w:rPr>
        <w:t xml:space="preserve">HF – </w:t>
      </w:r>
      <w:r w:rsidR="00ED7C40" w:rsidRPr="00ED7C40">
        <w:rPr>
          <w:sz w:val="24"/>
          <w:szCs w:val="24"/>
        </w:rPr>
        <w:t xml:space="preserve">high-frequency domains (0.15 – </w:t>
      </w:r>
      <w:r w:rsidR="00C21465">
        <w:rPr>
          <w:sz w:val="24"/>
          <w:szCs w:val="24"/>
        </w:rPr>
        <w:t>0.</w:t>
      </w:r>
      <w:r w:rsidR="00ED7C40" w:rsidRPr="00ED7C40">
        <w:rPr>
          <w:sz w:val="24"/>
          <w:szCs w:val="24"/>
        </w:rPr>
        <w:t>4 Hz)</w:t>
      </w:r>
    </w:p>
    <w:p w14:paraId="4DE9B6A9" w14:textId="50E7BBD8" w:rsidR="005B425F" w:rsidRPr="00ED7C40" w:rsidRDefault="005B425F" w:rsidP="00ED7C40">
      <w:pPr>
        <w:pStyle w:val="BodyText"/>
        <w:tabs>
          <w:tab w:val="left" w:pos="3334"/>
        </w:tabs>
        <w:spacing w:line="480" w:lineRule="auto"/>
        <w:rPr>
          <w:sz w:val="24"/>
          <w:szCs w:val="24"/>
        </w:rPr>
      </w:pPr>
      <w:r w:rsidRPr="00ED7C40">
        <w:rPr>
          <w:sz w:val="24"/>
          <w:szCs w:val="24"/>
        </w:rPr>
        <w:t xml:space="preserve">SD1 – </w:t>
      </w:r>
      <w:r w:rsidR="000946EF" w:rsidRPr="00ED7C40">
        <w:rPr>
          <w:sz w:val="24"/>
          <w:szCs w:val="24"/>
        </w:rPr>
        <w:t>standard deviation perpendicular to the line of identity</w:t>
      </w:r>
      <w:r w:rsidRPr="00ED7C40">
        <w:rPr>
          <w:sz w:val="24"/>
          <w:szCs w:val="24"/>
        </w:rPr>
        <w:tab/>
      </w:r>
    </w:p>
    <w:p w14:paraId="796AA894" w14:textId="7F57869F" w:rsidR="005B425F" w:rsidRPr="00ED7C40" w:rsidRDefault="005B425F" w:rsidP="00ED7C40">
      <w:pPr>
        <w:pStyle w:val="BodyText"/>
        <w:tabs>
          <w:tab w:val="left" w:pos="3334"/>
        </w:tabs>
        <w:spacing w:line="480" w:lineRule="auto"/>
        <w:rPr>
          <w:sz w:val="24"/>
          <w:szCs w:val="24"/>
        </w:rPr>
      </w:pPr>
      <w:r w:rsidRPr="00ED7C40">
        <w:rPr>
          <w:sz w:val="24"/>
          <w:szCs w:val="24"/>
        </w:rPr>
        <w:t xml:space="preserve">SD2 – </w:t>
      </w:r>
      <w:r w:rsidR="0089741C" w:rsidRPr="00ED7C40">
        <w:rPr>
          <w:sz w:val="24"/>
          <w:szCs w:val="24"/>
        </w:rPr>
        <w:t>plot the standard deviation along the line of identity</w:t>
      </w:r>
    </w:p>
    <w:p w14:paraId="177D3002" w14:textId="3207DD30" w:rsidR="005B425F" w:rsidRPr="00ED7C40" w:rsidRDefault="005B425F" w:rsidP="00ED7C40">
      <w:pPr>
        <w:pStyle w:val="BodyText"/>
        <w:spacing w:line="480" w:lineRule="auto"/>
        <w:rPr>
          <w:sz w:val="24"/>
          <w:szCs w:val="24"/>
        </w:rPr>
      </w:pPr>
      <w:r w:rsidRPr="00ED7C40">
        <w:rPr>
          <w:sz w:val="24"/>
          <w:szCs w:val="24"/>
        </w:rPr>
        <w:t xml:space="preserve">ApEn – </w:t>
      </w:r>
      <w:r w:rsidR="0089741C" w:rsidRPr="00ED7C40">
        <w:rPr>
          <w:sz w:val="24"/>
          <w:szCs w:val="24"/>
        </w:rPr>
        <w:t>approximate entropy</w:t>
      </w:r>
    </w:p>
    <w:p w14:paraId="55190CED" w14:textId="77074A4B" w:rsidR="0089741C" w:rsidRPr="00ED7C40" w:rsidRDefault="0089741C" w:rsidP="00ED7C40">
      <w:pPr>
        <w:pStyle w:val="BodyText"/>
        <w:spacing w:line="480" w:lineRule="auto"/>
        <w:rPr>
          <w:sz w:val="24"/>
          <w:szCs w:val="24"/>
        </w:rPr>
      </w:pPr>
      <w:r w:rsidRPr="00ED7C40">
        <w:rPr>
          <w:sz w:val="24"/>
          <w:szCs w:val="24"/>
        </w:rPr>
        <w:t>SampEn – sample entropy</w:t>
      </w:r>
      <w:r w:rsidR="00C21465">
        <w:rPr>
          <w:sz w:val="24"/>
          <w:szCs w:val="24"/>
        </w:rPr>
        <w:t xml:space="preserve"> (embedding dimension: 2; tolerance: 0.2 x SD)</w:t>
      </w:r>
    </w:p>
    <w:p w14:paraId="1809B08F" w14:textId="153B40CB" w:rsidR="0089741C" w:rsidRPr="00ED7C40" w:rsidRDefault="0089741C" w:rsidP="00ED7C40">
      <w:pPr>
        <w:pStyle w:val="BodyText"/>
        <w:spacing w:line="480" w:lineRule="auto"/>
        <w:rPr>
          <w:sz w:val="24"/>
          <w:szCs w:val="24"/>
        </w:rPr>
      </w:pPr>
      <w:r w:rsidRPr="00ED7C40">
        <w:rPr>
          <w:sz w:val="24"/>
          <w:szCs w:val="24"/>
        </w:rPr>
        <w:t xml:space="preserve">DFa1 – short-term </w:t>
      </w:r>
      <w:r w:rsidR="00C21465">
        <w:rPr>
          <w:sz w:val="24"/>
          <w:szCs w:val="24"/>
        </w:rPr>
        <w:t xml:space="preserve">(4-12 beats) </w:t>
      </w:r>
      <w:r w:rsidRPr="00ED7C40">
        <w:rPr>
          <w:sz w:val="24"/>
          <w:szCs w:val="24"/>
        </w:rPr>
        <w:t>fluctuations (1 = chaotic, 1.5 = regular, 0.5 = randomness)</w:t>
      </w:r>
    </w:p>
    <w:p w14:paraId="61359B5A" w14:textId="0215EDE9" w:rsidR="0089741C" w:rsidRPr="00ED7C40" w:rsidRDefault="0089741C" w:rsidP="00ED7C40">
      <w:pPr>
        <w:pStyle w:val="BodyText"/>
        <w:spacing w:line="480" w:lineRule="auto"/>
        <w:rPr>
          <w:sz w:val="24"/>
          <w:szCs w:val="24"/>
        </w:rPr>
      </w:pPr>
      <w:r w:rsidRPr="00ED7C40">
        <w:rPr>
          <w:sz w:val="24"/>
          <w:szCs w:val="24"/>
        </w:rPr>
        <w:lastRenderedPageBreak/>
        <w:t xml:space="preserve">DFa2 – long-term </w:t>
      </w:r>
      <w:r w:rsidR="00C21465">
        <w:rPr>
          <w:sz w:val="24"/>
          <w:szCs w:val="24"/>
        </w:rPr>
        <w:t xml:space="preserve">(13 – 64 beats) </w:t>
      </w:r>
      <w:r w:rsidRPr="00ED7C40">
        <w:rPr>
          <w:sz w:val="24"/>
          <w:szCs w:val="24"/>
        </w:rPr>
        <w:t>fluctuations (1 = chaotic, 1.5 = regular, 0.5 = randomness)</w:t>
      </w:r>
    </w:p>
    <w:p w14:paraId="2FC2BD8A" w14:textId="15777DF5" w:rsidR="00EE46EE" w:rsidRPr="00ED7C40" w:rsidRDefault="00EE46EE" w:rsidP="00ED7C40">
      <w:pPr>
        <w:pStyle w:val="BodyText"/>
        <w:spacing w:line="480" w:lineRule="auto"/>
        <w:rPr>
          <w:sz w:val="24"/>
          <w:szCs w:val="24"/>
        </w:rPr>
      </w:pPr>
      <w:r w:rsidRPr="00ED7C40">
        <w:rPr>
          <w:sz w:val="24"/>
          <w:szCs w:val="24"/>
        </w:rPr>
        <w:t xml:space="preserve">HRR1 – </w:t>
      </w:r>
      <w:r w:rsidR="004213FC" w:rsidRPr="00ED7C40">
        <w:rPr>
          <w:sz w:val="24"/>
          <w:szCs w:val="24"/>
        </w:rPr>
        <w:t>(peak HR) – (HR at 1 minute post-activity</w:t>
      </w:r>
      <w:r w:rsidR="00C21465">
        <w:rPr>
          <w:sz w:val="24"/>
          <w:szCs w:val="24"/>
        </w:rPr>
        <w:t xml:space="preserve"> following CPET</w:t>
      </w:r>
      <w:r w:rsidR="004213FC" w:rsidRPr="00ED7C40">
        <w:rPr>
          <w:sz w:val="24"/>
          <w:szCs w:val="24"/>
        </w:rPr>
        <w:t>)</w:t>
      </w:r>
    </w:p>
    <w:p w14:paraId="2DC45B10" w14:textId="7F1B6039" w:rsidR="00EE46EE" w:rsidRPr="00ED7C40" w:rsidRDefault="00EE46EE" w:rsidP="00ED7C40">
      <w:pPr>
        <w:pStyle w:val="BodyText"/>
        <w:spacing w:line="480" w:lineRule="auto"/>
        <w:rPr>
          <w:sz w:val="24"/>
          <w:szCs w:val="24"/>
        </w:rPr>
      </w:pPr>
      <w:r w:rsidRPr="00ED7C40">
        <w:rPr>
          <w:sz w:val="24"/>
          <w:szCs w:val="24"/>
        </w:rPr>
        <w:t xml:space="preserve">HRR2 – </w:t>
      </w:r>
      <w:r w:rsidR="004213FC" w:rsidRPr="00ED7C40">
        <w:rPr>
          <w:sz w:val="24"/>
          <w:szCs w:val="24"/>
        </w:rPr>
        <w:t>(peak HR) – (HR at 2 minutes post-activity</w:t>
      </w:r>
      <w:r w:rsidR="00C21465">
        <w:rPr>
          <w:sz w:val="24"/>
          <w:szCs w:val="24"/>
        </w:rPr>
        <w:t xml:space="preserve"> following CPET</w:t>
      </w:r>
      <w:r w:rsidR="004213FC" w:rsidRPr="00ED7C40">
        <w:rPr>
          <w:sz w:val="24"/>
          <w:szCs w:val="24"/>
        </w:rPr>
        <w:t>)</w:t>
      </w:r>
    </w:p>
    <w:p w14:paraId="1B873C76" w14:textId="6B2245D7" w:rsidR="00EE46EE" w:rsidRPr="00ED7C40" w:rsidRDefault="00EE46EE" w:rsidP="00ED7C40">
      <w:pPr>
        <w:pStyle w:val="BodyText"/>
        <w:spacing w:line="480" w:lineRule="auto"/>
        <w:rPr>
          <w:sz w:val="24"/>
          <w:szCs w:val="24"/>
        </w:rPr>
      </w:pPr>
      <w:r w:rsidRPr="00ED7C40">
        <w:rPr>
          <w:sz w:val="24"/>
          <w:szCs w:val="24"/>
        </w:rPr>
        <w:t xml:space="preserve">CI (Chronotropic Index) – </w:t>
      </w:r>
      <w:r w:rsidR="004213FC" w:rsidRPr="00ED7C40">
        <w:rPr>
          <w:sz w:val="24"/>
          <w:szCs w:val="24"/>
        </w:rPr>
        <w:t>(peak HR</w:t>
      </w:r>
      <w:r w:rsidR="00C21465">
        <w:rPr>
          <w:sz w:val="24"/>
          <w:szCs w:val="24"/>
        </w:rPr>
        <w:t xml:space="preserve"> during CPET</w:t>
      </w:r>
      <w:r w:rsidR="004213FC" w:rsidRPr="00ED7C40">
        <w:rPr>
          <w:sz w:val="24"/>
          <w:szCs w:val="24"/>
        </w:rPr>
        <w:t xml:space="preserve"> – RHR</w:t>
      </w:r>
      <w:r w:rsidR="00C21465">
        <w:rPr>
          <w:sz w:val="24"/>
          <w:szCs w:val="24"/>
        </w:rPr>
        <w:t xml:space="preserve"> supine</w:t>
      </w:r>
      <w:r w:rsidR="004213FC" w:rsidRPr="00ED7C40">
        <w:rPr>
          <w:sz w:val="24"/>
          <w:szCs w:val="24"/>
        </w:rPr>
        <w:t>) / (220 – age – RHR</w:t>
      </w:r>
      <w:r w:rsidR="00C21465">
        <w:rPr>
          <w:sz w:val="24"/>
          <w:szCs w:val="24"/>
        </w:rPr>
        <w:t xml:space="preserve"> supine</w:t>
      </w:r>
      <w:r w:rsidR="004213FC" w:rsidRPr="00ED7C40">
        <w:rPr>
          <w:sz w:val="24"/>
          <w:szCs w:val="24"/>
        </w:rPr>
        <w:t>)</w:t>
      </w:r>
    </w:p>
    <w:p w14:paraId="378C6428" w14:textId="77777777" w:rsidR="00C629EE" w:rsidRDefault="00C629EE" w:rsidP="00C629EE"/>
    <w:p w14:paraId="559F0A04" w14:textId="0A931986" w:rsidR="00C629EE" w:rsidRDefault="00C629EE" w:rsidP="00C629EE">
      <w:pPr>
        <w:pStyle w:val="Heading3"/>
      </w:pPr>
      <w:r>
        <w:t>Dyspnea</w:t>
      </w:r>
    </w:p>
    <w:p w14:paraId="61FB1510" w14:textId="77777777" w:rsidR="004213FC" w:rsidRDefault="004213FC" w:rsidP="004213FC"/>
    <w:p w14:paraId="2DD8D3DF" w14:textId="6D031D92" w:rsidR="004213FC" w:rsidRDefault="004213FC" w:rsidP="004213FC">
      <w:pPr>
        <w:pStyle w:val="Heading4"/>
      </w:pPr>
      <w:r>
        <w:t>Methods</w:t>
      </w:r>
    </w:p>
    <w:p w14:paraId="16CB5911" w14:textId="12249E78" w:rsidR="00E418E2" w:rsidRPr="00E418E2" w:rsidRDefault="00E418E2" w:rsidP="00E418E2">
      <w:pPr>
        <w:pStyle w:val="BodyText"/>
        <w:spacing w:line="480" w:lineRule="auto"/>
        <w:rPr>
          <w:sz w:val="24"/>
          <w:szCs w:val="24"/>
        </w:rPr>
      </w:pPr>
      <w:r w:rsidRPr="00E418E2">
        <w:rPr>
          <w:sz w:val="24"/>
          <w:szCs w:val="24"/>
        </w:rPr>
        <w:t>Dyspnea was measured using Modified Medical Research Council (MMRC) and Transitional Dyspnea Index (TDI) scales.</w:t>
      </w:r>
    </w:p>
    <w:p w14:paraId="3DF5C7C1" w14:textId="77777777" w:rsidR="004213FC" w:rsidRPr="004213FC" w:rsidRDefault="004213FC" w:rsidP="004213FC">
      <w:pPr>
        <w:pStyle w:val="BodyText"/>
      </w:pPr>
    </w:p>
    <w:p w14:paraId="6C3F11ED" w14:textId="1B7C9040" w:rsidR="004213FC" w:rsidRDefault="004213FC" w:rsidP="004213FC">
      <w:pPr>
        <w:pStyle w:val="Heading4"/>
      </w:pPr>
      <w:r>
        <w:t>Outcomes</w:t>
      </w:r>
    </w:p>
    <w:p w14:paraId="65079CD7" w14:textId="07114828" w:rsidR="00C629EE" w:rsidRPr="00E418E2" w:rsidRDefault="00E418E2" w:rsidP="00E418E2">
      <w:pPr>
        <w:spacing w:line="480" w:lineRule="auto"/>
        <w:rPr>
          <w:sz w:val="24"/>
          <w:szCs w:val="24"/>
        </w:rPr>
      </w:pPr>
      <w:r w:rsidRPr="00E418E2">
        <w:rPr>
          <w:sz w:val="24"/>
          <w:szCs w:val="24"/>
        </w:rPr>
        <w:t>MMRC – grade between 0 to 4</w:t>
      </w:r>
    </w:p>
    <w:p w14:paraId="3C5103AB" w14:textId="4D308FD8" w:rsidR="00E418E2" w:rsidRPr="00E418E2" w:rsidRDefault="00E418E2" w:rsidP="00E418E2">
      <w:pPr>
        <w:spacing w:line="480" w:lineRule="auto"/>
        <w:rPr>
          <w:sz w:val="24"/>
          <w:szCs w:val="24"/>
        </w:rPr>
      </w:pPr>
      <w:r w:rsidRPr="00E418E2">
        <w:rPr>
          <w:sz w:val="24"/>
          <w:szCs w:val="24"/>
        </w:rPr>
        <w:t>TDI – grade between -3 to -9</w:t>
      </w:r>
    </w:p>
    <w:p w14:paraId="2FEDBEAC" w14:textId="77777777" w:rsidR="00E418E2" w:rsidRDefault="00E418E2" w:rsidP="00C629EE"/>
    <w:p w14:paraId="04EA68A9" w14:textId="7D3E8027" w:rsidR="00C629EE" w:rsidRPr="00C629EE" w:rsidRDefault="00E418E2" w:rsidP="00C629EE">
      <w:pPr>
        <w:pStyle w:val="Heading3"/>
      </w:pPr>
      <w:r>
        <w:t>Physical Functioning</w:t>
      </w:r>
    </w:p>
    <w:p w14:paraId="1790401F" w14:textId="77777777" w:rsidR="0011527E" w:rsidRDefault="0011527E" w:rsidP="0011527E">
      <w:pPr>
        <w:pStyle w:val="Heading4"/>
      </w:pPr>
      <w:r>
        <w:t>Methods</w:t>
      </w:r>
    </w:p>
    <w:p w14:paraId="13F8A720" w14:textId="05CBA856" w:rsidR="0011527E" w:rsidRPr="00E418E2" w:rsidRDefault="00E418E2" w:rsidP="00E418E2">
      <w:pPr>
        <w:pStyle w:val="BodyText"/>
        <w:spacing w:line="480" w:lineRule="auto"/>
        <w:rPr>
          <w:sz w:val="24"/>
          <w:szCs w:val="24"/>
        </w:rPr>
      </w:pPr>
      <w:r w:rsidRPr="00E418E2">
        <w:rPr>
          <w:sz w:val="24"/>
          <w:szCs w:val="24"/>
        </w:rPr>
        <w:t>To assess patients’ ability to participate in physical activities, the Physical Function subdomain was used from the Short Form-36 (SF-36).</w:t>
      </w:r>
    </w:p>
    <w:p w14:paraId="45304380" w14:textId="77777777" w:rsidR="0011527E" w:rsidRPr="004213FC" w:rsidRDefault="0011527E" w:rsidP="0011527E">
      <w:pPr>
        <w:pStyle w:val="BodyText"/>
      </w:pPr>
    </w:p>
    <w:p w14:paraId="679A6D46" w14:textId="77777777" w:rsidR="0011527E" w:rsidRDefault="0011527E" w:rsidP="0011527E">
      <w:pPr>
        <w:pStyle w:val="Heading4"/>
      </w:pPr>
      <w:r>
        <w:t>Outcomes</w:t>
      </w:r>
    </w:p>
    <w:p w14:paraId="37093ACD" w14:textId="24E41DBA" w:rsidR="00E418E2" w:rsidRPr="00162558" w:rsidRDefault="00E418E2" w:rsidP="00162558">
      <w:pPr>
        <w:pStyle w:val="BodyText"/>
        <w:spacing w:line="480" w:lineRule="auto"/>
        <w:rPr>
          <w:sz w:val="24"/>
          <w:szCs w:val="24"/>
        </w:rPr>
      </w:pPr>
      <w:r w:rsidRPr="00162558">
        <w:rPr>
          <w:sz w:val="24"/>
          <w:szCs w:val="24"/>
        </w:rPr>
        <w:t xml:space="preserve">SF-PA – </w:t>
      </w:r>
      <w:r w:rsidR="00162558" w:rsidRPr="00162558">
        <w:rPr>
          <w:sz w:val="24"/>
          <w:szCs w:val="24"/>
        </w:rPr>
        <w:t>score between 0 to 100</w:t>
      </w:r>
    </w:p>
    <w:p w14:paraId="4A2D3D35" w14:textId="77777777" w:rsidR="00C629EE" w:rsidRDefault="00C629EE" w:rsidP="00C629EE"/>
    <w:p w14:paraId="606053EE" w14:textId="77777777" w:rsidR="00C629EE" w:rsidRDefault="00C629EE" w:rsidP="00C629EE">
      <w:pPr>
        <w:pStyle w:val="Heading3"/>
      </w:pPr>
      <w:r>
        <w:t>Sleep</w:t>
      </w:r>
    </w:p>
    <w:p w14:paraId="1368A4C0" w14:textId="77777777" w:rsidR="004213FC" w:rsidRDefault="004213FC" w:rsidP="004213FC"/>
    <w:p w14:paraId="7C21E6A8" w14:textId="77777777" w:rsidR="004213FC" w:rsidRDefault="004213FC" w:rsidP="004213FC">
      <w:pPr>
        <w:pStyle w:val="Heading4"/>
      </w:pPr>
      <w:r>
        <w:lastRenderedPageBreak/>
        <w:t>Methods</w:t>
      </w:r>
    </w:p>
    <w:p w14:paraId="3B9AC413" w14:textId="5AEF5103" w:rsidR="004213FC" w:rsidRPr="00304921" w:rsidRDefault="00162558" w:rsidP="00304921">
      <w:pPr>
        <w:pStyle w:val="BodyText"/>
        <w:spacing w:line="480" w:lineRule="auto"/>
        <w:rPr>
          <w:sz w:val="24"/>
          <w:szCs w:val="24"/>
        </w:rPr>
      </w:pPr>
      <w:r w:rsidRPr="00304921">
        <w:rPr>
          <w:sz w:val="24"/>
          <w:szCs w:val="24"/>
        </w:rPr>
        <w:t xml:space="preserve">Sleep was assessed using the Pittsburgh Sleep Quality Index (PSQI). </w:t>
      </w:r>
    </w:p>
    <w:p w14:paraId="3B60EF49" w14:textId="77777777" w:rsidR="004213FC" w:rsidRPr="004213FC" w:rsidRDefault="004213FC" w:rsidP="004213FC">
      <w:pPr>
        <w:pStyle w:val="BodyText"/>
      </w:pPr>
    </w:p>
    <w:p w14:paraId="10C889F5" w14:textId="77777777" w:rsidR="004213FC" w:rsidRDefault="004213FC" w:rsidP="004213FC">
      <w:pPr>
        <w:pStyle w:val="Heading4"/>
      </w:pPr>
      <w:r>
        <w:t>Outcomes</w:t>
      </w:r>
    </w:p>
    <w:p w14:paraId="34E1BA9B" w14:textId="50FC87DC" w:rsidR="00162558" w:rsidRPr="00304921" w:rsidRDefault="00162558" w:rsidP="00304921">
      <w:pPr>
        <w:spacing w:line="480" w:lineRule="auto"/>
        <w:rPr>
          <w:sz w:val="24"/>
          <w:szCs w:val="24"/>
        </w:rPr>
      </w:pPr>
      <w:r w:rsidRPr="00304921">
        <w:rPr>
          <w:sz w:val="24"/>
          <w:szCs w:val="24"/>
        </w:rPr>
        <w:t>PSQI Disturbances – subcomponent of PSQI</w:t>
      </w:r>
    </w:p>
    <w:p w14:paraId="10932866" w14:textId="0392B73C" w:rsidR="00162558" w:rsidRPr="00304921" w:rsidRDefault="00162558" w:rsidP="00304921">
      <w:pPr>
        <w:spacing w:line="480" w:lineRule="auto"/>
        <w:rPr>
          <w:sz w:val="24"/>
          <w:szCs w:val="24"/>
        </w:rPr>
      </w:pPr>
      <w:r w:rsidRPr="00304921">
        <w:rPr>
          <w:sz w:val="24"/>
          <w:szCs w:val="24"/>
        </w:rPr>
        <w:t>PSQI Total – cumulative total of 7 PSQI subcomponents</w:t>
      </w:r>
    </w:p>
    <w:p w14:paraId="7ACF41F2" w14:textId="77777777" w:rsidR="004213FC" w:rsidRPr="004213FC" w:rsidRDefault="004213FC" w:rsidP="004213FC"/>
    <w:p w14:paraId="1B79B10A" w14:textId="4F9348E5" w:rsidR="00C629EE" w:rsidRDefault="00C629EE" w:rsidP="00C629EE">
      <w:pPr>
        <w:pStyle w:val="Heading3"/>
      </w:pPr>
      <w:r>
        <w:t>Fatigue</w:t>
      </w:r>
    </w:p>
    <w:p w14:paraId="46D4A6F6" w14:textId="77777777" w:rsidR="004213FC" w:rsidRDefault="004213FC" w:rsidP="004213FC"/>
    <w:p w14:paraId="1B3F2D44" w14:textId="77777777" w:rsidR="004213FC" w:rsidRDefault="004213FC" w:rsidP="004213FC">
      <w:pPr>
        <w:pStyle w:val="Heading4"/>
      </w:pPr>
      <w:r>
        <w:t>Methods</w:t>
      </w:r>
    </w:p>
    <w:p w14:paraId="61B8371C" w14:textId="3BDB9314" w:rsidR="004213FC" w:rsidRPr="00304921" w:rsidRDefault="00304921" w:rsidP="00304921">
      <w:pPr>
        <w:pStyle w:val="BodyText"/>
        <w:spacing w:line="480" w:lineRule="auto"/>
        <w:rPr>
          <w:sz w:val="24"/>
          <w:szCs w:val="24"/>
        </w:rPr>
      </w:pPr>
      <w:r w:rsidRPr="00304921">
        <w:rPr>
          <w:sz w:val="24"/>
          <w:szCs w:val="24"/>
        </w:rPr>
        <w:t>Fatigue was measured using the Fatigue Severity Scale (FSS) and Visual Analogue Scale (VAS). To assess the PEM component of fatigue, the Depaul Symptom Questionnaire (DSQ) was used.</w:t>
      </w:r>
    </w:p>
    <w:p w14:paraId="732709DB" w14:textId="77777777" w:rsidR="004213FC" w:rsidRPr="004213FC" w:rsidRDefault="004213FC" w:rsidP="004213FC">
      <w:pPr>
        <w:pStyle w:val="BodyText"/>
      </w:pPr>
    </w:p>
    <w:p w14:paraId="3BB20AD9" w14:textId="77777777" w:rsidR="004213FC" w:rsidRDefault="004213FC" w:rsidP="004213FC">
      <w:pPr>
        <w:pStyle w:val="Heading4"/>
      </w:pPr>
      <w:r>
        <w:t>Outcomes</w:t>
      </w:r>
    </w:p>
    <w:p w14:paraId="3856FD13" w14:textId="7AE7A4B1" w:rsidR="004213FC" w:rsidRPr="00304921" w:rsidRDefault="00304921" w:rsidP="00304921">
      <w:pPr>
        <w:spacing w:line="480" w:lineRule="auto"/>
        <w:rPr>
          <w:sz w:val="24"/>
          <w:szCs w:val="24"/>
        </w:rPr>
      </w:pPr>
      <w:r w:rsidRPr="00304921">
        <w:rPr>
          <w:sz w:val="24"/>
          <w:szCs w:val="24"/>
        </w:rPr>
        <w:t>FSS – cumulative sum of FSS score</w:t>
      </w:r>
    </w:p>
    <w:p w14:paraId="36B55437" w14:textId="6620CEF0" w:rsidR="00304921" w:rsidRPr="00304921" w:rsidRDefault="00304921" w:rsidP="00304921">
      <w:pPr>
        <w:spacing w:line="480" w:lineRule="auto"/>
        <w:rPr>
          <w:sz w:val="24"/>
          <w:szCs w:val="24"/>
        </w:rPr>
      </w:pPr>
      <w:r w:rsidRPr="00304921">
        <w:rPr>
          <w:sz w:val="24"/>
          <w:szCs w:val="24"/>
        </w:rPr>
        <w:t>VAS – scale of 0-10</w:t>
      </w:r>
    </w:p>
    <w:p w14:paraId="594AB3CD" w14:textId="7E76470B" w:rsidR="00304921" w:rsidRPr="00304921" w:rsidRDefault="00304921" w:rsidP="00304921">
      <w:pPr>
        <w:spacing w:line="480" w:lineRule="auto"/>
        <w:rPr>
          <w:sz w:val="24"/>
          <w:szCs w:val="24"/>
        </w:rPr>
      </w:pPr>
      <w:r w:rsidRPr="00304921">
        <w:rPr>
          <w:sz w:val="24"/>
          <w:szCs w:val="24"/>
        </w:rPr>
        <w:t>DSQ – cumulative sum of Depaul Symptom questionnaire</w:t>
      </w:r>
    </w:p>
    <w:p w14:paraId="50B06C7F" w14:textId="77777777" w:rsidR="004213FC" w:rsidRPr="004213FC" w:rsidRDefault="004213FC" w:rsidP="004213FC"/>
    <w:p w14:paraId="0245C976" w14:textId="77777777" w:rsidR="00C629EE" w:rsidRDefault="00C629EE" w:rsidP="00C629EE"/>
    <w:p w14:paraId="46ED6751" w14:textId="1A8E9C9A" w:rsidR="00C629EE" w:rsidRDefault="00C629EE" w:rsidP="00C629EE">
      <w:pPr>
        <w:pStyle w:val="Heading3"/>
      </w:pPr>
      <w:r>
        <w:t>Neurocognitive Dysfunction</w:t>
      </w:r>
    </w:p>
    <w:p w14:paraId="1842FCD3" w14:textId="77777777" w:rsidR="004213FC" w:rsidRPr="004213FC" w:rsidRDefault="004213FC" w:rsidP="004213FC"/>
    <w:p w14:paraId="689F60A2" w14:textId="77777777" w:rsidR="004213FC" w:rsidRDefault="004213FC" w:rsidP="004213FC">
      <w:pPr>
        <w:pStyle w:val="Heading4"/>
      </w:pPr>
      <w:r>
        <w:t>Methods</w:t>
      </w:r>
    </w:p>
    <w:p w14:paraId="454B0D0E" w14:textId="4267197F" w:rsidR="004213FC" w:rsidRPr="00304921" w:rsidRDefault="00304921" w:rsidP="00304921">
      <w:pPr>
        <w:pStyle w:val="BodyText"/>
        <w:spacing w:line="480" w:lineRule="auto"/>
        <w:rPr>
          <w:sz w:val="24"/>
          <w:szCs w:val="24"/>
        </w:rPr>
      </w:pPr>
      <w:r w:rsidRPr="00304921">
        <w:rPr>
          <w:sz w:val="24"/>
          <w:szCs w:val="24"/>
        </w:rPr>
        <w:t>To assess subjective reports of brain fog, the Woods Mental Fatigue Inventory (Woods) was used.</w:t>
      </w:r>
    </w:p>
    <w:p w14:paraId="6B40A2A2" w14:textId="77777777" w:rsidR="004213FC" w:rsidRPr="004213FC" w:rsidRDefault="004213FC" w:rsidP="004213FC">
      <w:pPr>
        <w:pStyle w:val="BodyText"/>
      </w:pPr>
    </w:p>
    <w:p w14:paraId="29AC04CF" w14:textId="77777777" w:rsidR="004213FC" w:rsidRDefault="004213FC" w:rsidP="004213FC">
      <w:pPr>
        <w:pStyle w:val="Heading4"/>
      </w:pPr>
      <w:r>
        <w:t>Outcomes</w:t>
      </w:r>
    </w:p>
    <w:p w14:paraId="474138AA" w14:textId="4085A632" w:rsidR="004213FC" w:rsidRPr="00304921" w:rsidRDefault="00304921" w:rsidP="00304921">
      <w:pPr>
        <w:spacing w:line="480" w:lineRule="auto"/>
        <w:rPr>
          <w:sz w:val="24"/>
          <w:szCs w:val="24"/>
        </w:rPr>
      </w:pPr>
      <w:r w:rsidRPr="00304921">
        <w:rPr>
          <w:sz w:val="24"/>
          <w:szCs w:val="24"/>
        </w:rPr>
        <w:t>Woods – cumulative sum of items</w:t>
      </w:r>
    </w:p>
    <w:p w14:paraId="1A44E61F" w14:textId="77777777" w:rsidR="008A1586" w:rsidRDefault="008A1586" w:rsidP="00387637">
      <w:pPr>
        <w:spacing w:line="480" w:lineRule="auto"/>
      </w:pPr>
    </w:p>
    <w:p w14:paraId="54820B7E" w14:textId="401E5663" w:rsidR="005B7A7D" w:rsidRDefault="00000000" w:rsidP="005B7A7D">
      <w:pPr>
        <w:pStyle w:val="Heading2"/>
      </w:pPr>
      <w:r>
        <w:lastRenderedPageBreak/>
        <w:t>Statistical Analysis</w:t>
      </w:r>
    </w:p>
    <w:p w14:paraId="780243D0" w14:textId="77777777" w:rsidR="005B7A7D" w:rsidRDefault="005B7A7D" w:rsidP="005B7A7D"/>
    <w:p w14:paraId="7341D136" w14:textId="6652512C" w:rsidR="005B7A7D" w:rsidRDefault="005B7A7D" w:rsidP="005B7A7D">
      <w:pPr>
        <w:pStyle w:val="Heading3"/>
      </w:pPr>
      <w:r>
        <w:t>Statistical Software</w:t>
      </w:r>
    </w:p>
    <w:p w14:paraId="53BC99AF" w14:textId="77777777" w:rsidR="005B7A7D" w:rsidRDefault="005B7A7D" w:rsidP="005B7A7D"/>
    <w:p w14:paraId="3FFCA44C" w14:textId="0DB3CCE5" w:rsidR="005B7A7D" w:rsidRPr="005B7A7D" w:rsidRDefault="005B7A7D" w:rsidP="00824C56">
      <w:pPr>
        <w:spacing w:line="480" w:lineRule="auto"/>
        <w:rPr>
          <w:sz w:val="24"/>
          <w:szCs w:val="24"/>
        </w:rPr>
      </w:pPr>
      <w:r w:rsidRPr="005B7A7D">
        <w:rPr>
          <w:sz w:val="24"/>
          <w:szCs w:val="24"/>
        </w:rPr>
        <w:t>Statistical analyses were performed using lme4 and mediation packages in R</w:t>
      </w:r>
      <w:r w:rsidR="00824C56">
        <w:rPr>
          <w:sz w:val="24"/>
          <w:szCs w:val="24"/>
        </w:rPr>
        <w:t xml:space="preserve"> </w:t>
      </w:r>
      <w:r w:rsidR="007751F2">
        <w:rPr>
          <w:sz w:val="24"/>
          <w:szCs w:val="24"/>
        </w:rPr>
        <w:t>V</w:t>
      </w:r>
      <w:r w:rsidR="009B7FEF">
        <w:rPr>
          <w:sz w:val="24"/>
          <w:szCs w:val="24"/>
        </w:rPr>
        <w:t>4</w:t>
      </w:r>
      <w:r w:rsidR="00824C56">
        <w:rPr>
          <w:sz w:val="24"/>
          <w:szCs w:val="24"/>
        </w:rPr>
        <w:t>.</w:t>
      </w:r>
      <w:r w:rsidR="009B7FEF">
        <w:rPr>
          <w:sz w:val="24"/>
          <w:szCs w:val="24"/>
        </w:rPr>
        <w:t>3</w:t>
      </w:r>
      <w:r w:rsidR="00824C56">
        <w:rPr>
          <w:sz w:val="24"/>
          <w:szCs w:val="24"/>
        </w:rPr>
        <w:t>.</w:t>
      </w:r>
      <w:r w:rsidR="009B7FEF">
        <w:rPr>
          <w:sz w:val="24"/>
          <w:szCs w:val="24"/>
        </w:rPr>
        <w:t>1</w:t>
      </w:r>
      <w:r w:rsidRPr="005B7A7D">
        <w:rPr>
          <w:sz w:val="24"/>
          <w:szCs w:val="24"/>
        </w:rPr>
        <w:t>.</w:t>
      </w:r>
    </w:p>
    <w:p w14:paraId="600A0496" w14:textId="77777777" w:rsidR="005B7A7D" w:rsidRPr="005B7A7D" w:rsidRDefault="005B7A7D" w:rsidP="005B7A7D"/>
    <w:p w14:paraId="1BA07002" w14:textId="25244D9B" w:rsidR="008A1586" w:rsidRDefault="00C629EE" w:rsidP="00C629EE">
      <w:pPr>
        <w:pStyle w:val="Heading3"/>
      </w:pPr>
      <w:r>
        <w:t>Descriptive Statistics</w:t>
      </w:r>
    </w:p>
    <w:p w14:paraId="5D59CA3E" w14:textId="77777777" w:rsidR="006D3E57" w:rsidRDefault="006D3E57" w:rsidP="006D3E57"/>
    <w:p w14:paraId="0BA2FB79" w14:textId="39288E21" w:rsidR="006D3E57" w:rsidRPr="005B7A7D" w:rsidRDefault="006D3E57" w:rsidP="00824C56">
      <w:pPr>
        <w:spacing w:line="480" w:lineRule="auto"/>
        <w:rPr>
          <w:sz w:val="24"/>
          <w:szCs w:val="24"/>
        </w:rPr>
      </w:pPr>
      <w:r w:rsidRPr="005B7A7D">
        <w:rPr>
          <w:sz w:val="24"/>
          <w:szCs w:val="24"/>
        </w:rPr>
        <w:t>Descriptive statistics were presented as means ± standard deviations for continuous variables and as frequenc</w:t>
      </w:r>
      <w:r w:rsidR="00B97BF8">
        <w:rPr>
          <w:sz w:val="24"/>
          <w:szCs w:val="24"/>
        </w:rPr>
        <w:t>i</w:t>
      </w:r>
      <w:r w:rsidRPr="005B7A7D">
        <w:rPr>
          <w:sz w:val="24"/>
          <w:szCs w:val="24"/>
        </w:rPr>
        <w:t xml:space="preserve">es (percentages) for categorical variables. Independent </w:t>
      </w:r>
      <w:r w:rsidR="00B97BF8">
        <w:rPr>
          <w:sz w:val="24"/>
          <w:szCs w:val="24"/>
        </w:rPr>
        <w:t>samples t</w:t>
      </w:r>
      <w:r w:rsidRPr="005B7A7D">
        <w:rPr>
          <w:sz w:val="24"/>
          <w:szCs w:val="24"/>
        </w:rPr>
        <w:t>-tests were used to compare baseline continuous variables between the intervention and control groups</w:t>
      </w:r>
      <w:r w:rsidR="00BE571D">
        <w:rPr>
          <w:sz w:val="24"/>
          <w:szCs w:val="24"/>
        </w:rPr>
        <w:t>.</w:t>
      </w:r>
      <w:r w:rsidRPr="005B7A7D">
        <w:rPr>
          <w:sz w:val="24"/>
          <w:szCs w:val="24"/>
        </w:rPr>
        <w:t xml:space="preserve"> </w:t>
      </w:r>
      <w:r w:rsidR="00BE571D">
        <w:rPr>
          <w:sz w:val="24"/>
          <w:szCs w:val="24"/>
        </w:rPr>
        <w:t>C</w:t>
      </w:r>
      <w:r w:rsidRPr="005B7A7D">
        <w:rPr>
          <w:sz w:val="24"/>
          <w:szCs w:val="24"/>
        </w:rPr>
        <w:t>hi-square tests were used to compare categorical variables. Normality was assessed using visual inspection of Q</w:t>
      </w:r>
      <w:r w:rsidR="003A1EFC">
        <w:rPr>
          <w:sz w:val="24"/>
          <w:szCs w:val="24"/>
        </w:rPr>
        <w:t>-</w:t>
      </w:r>
      <w:r w:rsidRPr="005B7A7D">
        <w:rPr>
          <w:sz w:val="24"/>
          <w:szCs w:val="24"/>
        </w:rPr>
        <w:t>Q</w:t>
      </w:r>
      <w:r w:rsidR="003A1EFC">
        <w:rPr>
          <w:sz w:val="24"/>
          <w:szCs w:val="24"/>
        </w:rPr>
        <w:t xml:space="preserve"> </w:t>
      </w:r>
      <w:r w:rsidRPr="005B7A7D">
        <w:rPr>
          <w:sz w:val="24"/>
          <w:szCs w:val="24"/>
        </w:rPr>
        <w:t>plots, and Mann</w:t>
      </w:r>
      <w:r w:rsidR="00B97BF8">
        <w:rPr>
          <w:sz w:val="24"/>
          <w:szCs w:val="24"/>
        </w:rPr>
        <w:t>-</w:t>
      </w:r>
      <w:r w:rsidRPr="005B7A7D">
        <w:rPr>
          <w:sz w:val="24"/>
          <w:szCs w:val="24"/>
        </w:rPr>
        <w:t xml:space="preserve">Whitney </w:t>
      </w:r>
      <w:r w:rsidR="00B97BF8">
        <w:rPr>
          <w:sz w:val="24"/>
          <w:szCs w:val="24"/>
        </w:rPr>
        <w:t>U t</w:t>
      </w:r>
      <w:r w:rsidRPr="005B7A7D">
        <w:rPr>
          <w:sz w:val="24"/>
          <w:szCs w:val="24"/>
        </w:rPr>
        <w:t xml:space="preserve">ests were used in place of </w:t>
      </w:r>
      <w:r w:rsidR="00B97BF8">
        <w:rPr>
          <w:sz w:val="24"/>
          <w:szCs w:val="24"/>
        </w:rPr>
        <w:t>i</w:t>
      </w:r>
      <w:r w:rsidRPr="005B7A7D">
        <w:rPr>
          <w:sz w:val="24"/>
          <w:szCs w:val="24"/>
        </w:rPr>
        <w:t xml:space="preserve">ndependent </w:t>
      </w:r>
      <w:r w:rsidR="00B97BF8">
        <w:rPr>
          <w:sz w:val="24"/>
          <w:szCs w:val="24"/>
        </w:rPr>
        <w:t>samples t</w:t>
      </w:r>
      <w:r w:rsidRPr="005B7A7D">
        <w:rPr>
          <w:sz w:val="24"/>
          <w:szCs w:val="24"/>
        </w:rPr>
        <w:t>-tests for non-normally distributed data.</w:t>
      </w:r>
    </w:p>
    <w:p w14:paraId="389C7DB7" w14:textId="77777777" w:rsidR="00C629EE" w:rsidRDefault="00C629EE" w:rsidP="00C629EE"/>
    <w:p w14:paraId="69CE756D" w14:textId="18E0F42D" w:rsidR="00C629EE" w:rsidRDefault="00C629EE" w:rsidP="00C629EE"/>
    <w:p w14:paraId="2EF5891A" w14:textId="32FA94E2" w:rsidR="00C629EE" w:rsidRDefault="00C629EE" w:rsidP="00C629EE">
      <w:pPr>
        <w:pStyle w:val="Heading3"/>
      </w:pPr>
      <w:r>
        <w:t>Group Comparison</w:t>
      </w:r>
    </w:p>
    <w:p w14:paraId="4C767B87" w14:textId="77777777" w:rsidR="005B7A7D" w:rsidRDefault="005B7A7D" w:rsidP="006D3E57"/>
    <w:p w14:paraId="330695E3" w14:textId="77777777" w:rsidR="004F2A72" w:rsidRDefault="006D3E57" w:rsidP="00360C49">
      <w:pPr>
        <w:spacing w:line="480" w:lineRule="auto"/>
        <w:rPr>
          <w:sz w:val="24"/>
          <w:szCs w:val="24"/>
        </w:rPr>
      </w:pPr>
      <w:r w:rsidRPr="005B7A7D">
        <w:rPr>
          <w:sz w:val="24"/>
          <w:szCs w:val="24"/>
        </w:rPr>
        <w:t xml:space="preserve">Within-group changes were assessed using </w:t>
      </w:r>
      <w:r w:rsidR="00B97BF8">
        <w:rPr>
          <w:sz w:val="24"/>
          <w:szCs w:val="24"/>
        </w:rPr>
        <w:t>p</w:t>
      </w:r>
      <w:r w:rsidRPr="005B7A7D">
        <w:rPr>
          <w:sz w:val="24"/>
          <w:szCs w:val="24"/>
        </w:rPr>
        <w:t xml:space="preserve">aired </w:t>
      </w:r>
      <w:r w:rsidR="00B97BF8">
        <w:rPr>
          <w:sz w:val="24"/>
          <w:szCs w:val="24"/>
        </w:rPr>
        <w:t>samples t</w:t>
      </w:r>
      <w:r w:rsidRPr="005B7A7D">
        <w:rPr>
          <w:sz w:val="24"/>
          <w:szCs w:val="24"/>
        </w:rPr>
        <w:t xml:space="preserve">-tests. Normality was assessed using visual inspection of QQ-plots, and Wilcoxon </w:t>
      </w:r>
      <w:r w:rsidR="00B97BF8">
        <w:rPr>
          <w:sz w:val="24"/>
          <w:szCs w:val="24"/>
        </w:rPr>
        <w:t>signed-rank</w:t>
      </w:r>
      <w:r w:rsidRPr="005B7A7D">
        <w:rPr>
          <w:sz w:val="24"/>
          <w:szCs w:val="24"/>
        </w:rPr>
        <w:t xml:space="preserve"> tests were used in place of Paired T-tests for non-normally distributed data. </w:t>
      </w:r>
    </w:p>
    <w:p w14:paraId="0425C8B5" w14:textId="77777777" w:rsidR="004F2A72" w:rsidRDefault="004F2A72" w:rsidP="00360C49">
      <w:pPr>
        <w:spacing w:line="480" w:lineRule="auto"/>
        <w:rPr>
          <w:sz w:val="24"/>
          <w:szCs w:val="24"/>
        </w:rPr>
      </w:pPr>
    </w:p>
    <w:p w14:paraId="585ADA94" w14:textId="72BB0DEA" w:rsidR="006D3E57" w:rsidRPr="005B7A7D" w:rsidRDefault="006D3E57" w:rsidP="00360C49">
      <w:pPr>
        <w:spacing w:line="480" w:lineRule="auto"/>
        <w:rPr>
          <w:sz w:val="24"/>
          <w:szCs w:val="24"/>
        </w:rPr>
      </w:pPr>
      <w:r w:rsidRPr="005B7A7D">
        <w:rPr>
          <w:sz w:val="24"/>
          <w:szCs w:val="24"/>
        </w:rPr>
        <w:t>Between group changes were assessed using Split Plot ANCOVAS</w:t>
      </w:r>
      <w:r w:rsidR="005B7A7D">
        <w:rPr>
          <w:sz w:val="24"/>
          <w:szCs w:val="24"/>
        </w:rPr>
        <w:t xml:space="preserve"> to evaluate for group x time interactions</w:t>
      </w:r>
      <w:r w:rsidR="00360C49">
        <w:rPr>
          <w:sz w:val="24"/>
          <w:szCs w:val="24"/>
        </w:rPr>
        <w:t xml:space="preserve">. ANCOVA models have previously been used in IMT clinical trials </w:t>
      </w:r>
      <w:r w:rsidR="00360C49">
        <w:rPr>
          <w:sz w:val="24"/>
          <w:szCs w:val="24"/>
        </w:rPr>
        <w:fldChar w:fldCharType="begin"/>
      </w:r>
      <w:r w:rsidR="00360C49">
        <w:rPr>
          <w:sz w:val="24"/>
          <w:szCs w:val="24"/>
        </w:rPr>
        <w:instrText xml:space="preserve"> ADDIN ZOTERO_ITEM CSL_CITATION {"citationID":"a1mfh18felg","properties":{"formattedCitation":"\\uldash{(Dos Santos et al., 2019; Tanriverdi et al., 2023)}","plainCitation":"(Dos Santos et al., 2019; Tanriverdi et al., 2023)","noteIndex":0},"citationItems":[{"id":35,"uris":["http://zotero.org/users/12301744/items/L2H67BN6"],"itemData":{"id":35,"type":"article-journal","abstract":"BACKGROUND: The effects of adding moderate-to-high intensity inspiratory muscle training (IMT) to short-term aerobic and resistance exercise (combined training [CT]), after coronary artery bypass grafting (CABG) are not established. This study aimed to determine the effects of moderate-to-high intensity IMT + CT on exercise capacity, respiratory muscle strength, inspiratory muscle endurance, quality of life (QoL), and laboratory biomarkers in patients after CABG who were participants of a phase II cardiac rehabilitation program.\nMETHODS: Twenty-four patients were randomly assigned to either the IMT + CT group (n = 12), who performed moderate-to-high intensity IMT with CT or the sham-IMT + CT group (n = 12). Patients completed two sessions per week for 12 weeks. Each patient underwent a cardiopulmonary exercise test, six-minute walk test (6MWT), respiratory muscle strength and endurance evaluation, QoL questionnaire, and serum advanced oxidation protein products, ferric reducing antioxidant power [FRAP], nitrate/nitrate, and high-sensitivity C-reactive protein, before and after the 12-week intervention.\nRESULTS: The IMT + CT group showed significantly greater improvements in peak oxygen uptake (1.3 mL∙kg-1∙min-1; 95% confidence interval [95% CI], 0.5 to 2.2), distance covered during the 6MWT (78.8 m; 95% CI, 28.1 to 129.5), maximal inspiratory pressure (23.0 cmH2O; 95% CI, 9.3 to 36.7), QoL (-15.1 points; 95% CI, -26.9 to -3.3), and FRAP (83.7 μmol/L; 95% CI, 20.2 to 147.1) compared to the sham-IMT + CT group as a result of the intervention.\nCONCLUSIONS: Short-term moderate-to-high intensity IMT with CT provided additional benefits in exercise capacity, inspiratory muscle strength, QoL, and antioxidant profile in patients after CABG. Trial Registration clinicaltrials.gov Identifier: NCT02885077.","container-title":"International Journal of Cardiology","DOI":"10.1016/j.ijcard.2018.12.013","ISSN":"1874-1754","journalAbbreviation":"Int J Cardiol","language":"eng","note":"PMID: 30581100","page":"40-46","source":"PubMed","title":"Moderate-to-high intensity inspiratory muscle training improves the effects of combined training on exercise capacity in patients after coronary artery bypass graft surgery: A randomized clinical trial","title-short":"Moderate-to-high intensity inspiratory muscle training improves the effects of combined training on exercise capacity in patients after coronary artery bypass graft surgery","volume":"279","author":[{"family":"Dos Santos","given":"Tamires Daros"},{"family":"Pereira","given":"Sergio Nunes"},{"family":"Portela","given":"Luiz Osório Cruz"},{"family":"Cardoso","given":"Dannuey Machado"},{"family":"Lago","given":"Pedro Dal"},{"family":"Dos Santos Guarda","given":"Naiara"},{"family":"Moresco","given":"Rafael Noal"},{"family":"Pereira","given":"Marisa Bastos"},{"family":"Albuquerque","given":"Isabella Martins","non-dropping-particle":"de"}],"issued":{"date-parts":[["2019",3,15]]},"citation-key":"DosSantos2019ModeratetohighIntensityInspiratory"},"label":"pag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label":"page"}],"schema":"https://github.com/citation-style-language/schema/raw/master/csl-citation.json"} </w:instrText>
      </w:r>
      <w:r w:rsidR="00360C49">
        <w:rPr>
          <w:sz w:val="24"/>
          <w:szCs w:val="24"/>
        </w:rPr>
        <w:fldChar w:fldCharType="separate"/>
      </w:r>
      <w:r w:rsidR="00360C49" w:rsidRPr="00360C49">
        <w:rPr>
          <w:kern w:val="0"/>
          <w:sz w:val="24"/>
          <w:u w:val="dash"/>
        </w:rPr>
        <w:t>(Dos Santos et al., 2019; Tanriverdi et al., 2023)</w:t>
      </w:r>
      <w:r w:rsidR="00360C49">
        <w:rPr>
          <w:sz w:val="24"/>
          <w:szCs w:val="24"/>
        </w:rPr>
        <w:fldChar w:fldCharType="end"/>
      </w:r>
      <w:r w:rsidR="00360C49">
        <w:rPr>
          <w:sz w:val="24"/>
          <w:szCs w:val="24"/>
        </w:rPr>
        <w:t xml:space="preserve"> and are considered to be optimal for group comparisons due controlling for baseline differences with reduced </w:t>
      </w:r>
      <w:r w:rsidR="00BE571D">
        <w:rPr>
          <w:sz w:val="24"/>
          <w:szCs w:val="24"/>
        </w:rPr>
        <w:t xml:space="preserve">risk of </w:t>
      </w:r>
      <w:r w:rsidR="00360C49">
        <w:rPr>
          <w:sz w:val="24"/>
          <w:szCs w:val="24"/>
        </w:rPr>
        <w:t xml:space="preserve">Type I error </w:t>
      </w:r>
      <w:r w:rsidR="00360C49">
        <w:rPr>
          <w:sz w:val="24"/>
          <w:szCs w:val="24"/>
        </w:rPr>
        <w:fldChar w:fldCharType="begin"/>
      </w:r>
      <w:r w:rsidR="00360C49">
        <w:rPr>
          <w:sz w:val="24"/>
          <w:szCs w:val="24"/>
        </w:rPr>
        <w:instrText xml:space="preserve"> ADDIN ZOTERO_ITEM CSL_CITATION {"citationID":"a1ljssi7764","properties":{"formattedCitation":"\\uldash{(Valente &amp; MacKinnon, 2017; Vickers, 2001; Vickers &amp; Altman, 2001)}","plainCitation":"(Valente &amp; MacKinnon, 2017; Vickers, 2001; Vickers &amp; Altman, 2001)","noteIndex":0},"citationItems":[{"id":8554,"uris":["http://zotero.org/users/12301744/items/RRMW3W24"],"itemData":{"id":8554,"type":"article-journal","abstract":"Models to assess mediation in the pretest-posttest control group design are understudied in the behavioral sciences even though it is the design of choice for evaluating experimental manipulations. The paper provides analytical comparisons of the four most commonly used models used to estimate the mediated effect in this design: Analysis of Covariance (ANCOVA), difference score, residualized change score, and cross-sectional model. Each of these models are fitted using a Latent Change Score specification and a simulation study assessed bias, Type I error, power, and confidence interval coverage of the four models. All but the ANCOVA model make stringent assumptions about the stability and cross-lagged relations of the mediator and outcome that may not be plausible in real-world applications. When these assumptions do not hold, Type I error and statistical power results suggest that only the ANCOVA model has good performance. The four models are applied to an empirical example.","container-title":"Structural equation modeling : a multidisciplinary journal","DOI":"10.1080/10705511.2016.1274657","ISSN":"1070-5511","issue":"3","journalAbbreviation":"Struct Equ Modeling","note":"PMID: 28845097\nPMCID: PMC5568008","page":"428-450","source":"PubMed Central","title":"Comparing models of change to estimate the mediated effect in the pretest-posttest control group design","volume":"24","author":[{"family":"Valente","given":"Matthew J."},{"family":"MacKinnon","given":"David P."}],"issued":{"date-parts":[["2017"]]},"citation-key":"Valente2017ComparingModelsChange"},"label":"page"},{"id":8562,"uris":["http://zotero.org/users/12301744/items/FSG563ZR"],"itemData":{"id":8562,"type":"article-journal","abstract":"Many randomized trials involve measuring a continuous outcome - such as pain, body weight or blood pressure - at baseline and after treatment. In this paper, I compare four possibilities for how such trials can be analyzed: post-treatment; change between baseline and post-treatment; percentage change between baseline and post-treatment and analysis of covariance (ANCOVA) with baseline score as a covariate. The statistical power of each method was determined for a hypothetical randomized trial under a range of correlations between baseline and post-treatment scores.","container-title":"BMC Medical Research Methodology","DOI":"10.1186/1471-2288-1-6","ISSN":"1471-2288","issue":"1","journalAbbreviation":"BMC Medical Research Methodology","page":"6","source":"BioMed Central","title":"The use of percentage change from baseline as an outcome in a controlled trial is statistically inefficient: a simulation study","title-short":"The use of percentage change from baseline as an outcome in a controlled trial is statistically inefficient","volume":"1","author":[{"family":"Vickers","given":"Andrew J."}],"issued":{"date-parts":[["2001",6,28]]},"citation-key":"Vickers2001UsePercentageChange"},"label":"page"},{"id":8558,"uris":["http://zotero.org/users/12301744/items/NP9D2UKL"],"itemData":{"id":8558,"type":"article-journal","container-title":"BMJ : British Medical Journal","DOI":"10.1136/bmj.323.7321.1123","ISSN":"0959-8138","issue":"7321","journalAbbreviation":"BMJ","note":"PMID: 11701584\nPMCID: PMC1121605","page":"1123-1124","source":"PubMed Central","title":"Analysing controlled trials with baseline and follow up measurements","volume":"323","author":[{"family":"Vickers","given":"Andrew J"},{"family":"Altman","given":"Douglas G"}],"issued":{"date-parts":[["2001",11,10]]},"citation-key":"Vickers2001AnalysingControlledTrials"},"label":"page"}],"schema":"https://github.com/citation-style-language/schema/raw/master/csl-citation.json"} </w:instrText>
      </w:r>
      <w:r w:rsidR="00360C49">
        <w:rPr>
          <w:sz w:val="24"/>
          <w:szCs w:val="24"/>
        </w:rPr>
        <w:fldChar w:fldCharType="separate"/>
      </w:r>
      <w:r w:rsidR="00360C49" w:rsidRPr="00360C49">
        <w:rPr>
          <w:kern w:val="0"/>
          <w:sz w:val="24"/>
          <w:u w:val="dash"/>
        </w:rPr>
        <w:t>(Valente &amp; MacKinnon, 2017; Vickers, 2001; Vickers &amp; Altman, 2001)</w:t>
      </w:r>
      <w:r w:rsidR="00360C49">
        <w:rPr>
          <w:sz w:val="24"/>
          <w:szCs w:val="24"/>
        </w:rPr>
        <w:fldChar w:fldCharType="end"/>
      </w:r>
      <w:r w:rsidR="00360C49">
        <w:rPr>
          <w:sz w:val="24"/>
          <w:szCs w:val="24"/>
        </w:rPr>
        <w:t xml:space="preserve">. </w:t>
      </w:r>
      <w:r w:rsidR="004F2A72">
        <w:rPr>
          <w:sz w:val="24"/>
          <w:szCs w:val="24"/>
        </w:rPr>
        <w:t xml:space="preserve">Normality of residuals were assessed by visually </w:t>
      </w:r>
      <w:r w:rsidR="004F2A72">
        <w:rPr>
          <w:sz w:val="24"/>
          <w:szCs w:val="24"/>
        </w:rPr>
        <w:lastRenderedPageBreak/>
        <w:t xml:space="preserve">inspecting Q-Q plots. </w:t>
      </w:r>
      <w:r w:rsidR="00832367">
        <w:rPr>
          <w:sz w:val="24"/>
          <w:szCs w:val="24"/>
        </w:rPr>
        <w:t xml:space="preserve">Homoscedasticity was assessed through </w:t>
      </w:r>
      <w:r w:rsidR="00360C49" w:rsidRPr="00360C49">
        <w:rPr>
          <w:sz w:val="24"/>
          <w:szCs w:val="24"/>
        </w:rPr>
        <w:t>visual inspection of the residuals plot,</w:t>
      </w:r>
      <w:r w:rsidR="00360C49">
        <w:rPr>
          <w:sz w:val="24"/>
          <w:szCs w:val="24"/>
        </w:rPr>
        <w:t xml:space="preserve"> </w:t>
      </w:r>
      <w:r w:rsidR="00360C49" w:rsidRPr="00360C49">
        <w:rPr>
          <w:sz w:val="24"/>
          <w:szCs w:val="24"/>
        </w:rPr>
        <w:t>and robust standard errors</w:t>
      </w:r>
      <w:r w:rsidR="00B97BF8">
        <w:rPr>
          <w:sz w:val="24"/>
          <w:szCs w:val="24"/>
        </w:rPr>
        <w:t xml:space="preserve"> (HC3 sandwich estimator)</w:t>
      </w:r>
      <w:r w:rsidR="00360C49" w:rsidRPr="00360C49">
        <w:rPr>
          <w:sz w:val="24"/>
          <w:szCs w:val="24"/>
        </w:rPr>
        <w:t xml:space="preserve"> were used when heteroscedasticity was detected. To confirm homogeneity</w:t>
      </w:r>
      <w:r w:rsidR="00360C49">
        <w:rPr>
          <w:sz w:val="24"/>
          <w:szCs w:val="24"/>
        </w:rPr>
        <w:t xml:space="preserve"> </w:t>
      </w:r>
      <w:r w:rsidR="00360C49" w:rsidRPr="00360C49">
        <w:rPr>
          <w:sz w:val="24"/>
          <w:szCs w:val="24"/>
        </w:rPr>
        <w:t xml:space="preserve">of regression slopes in ANCOVA models, an interaction term between </w:t>
      </w:r>
      <w:r w:rsidR="00EB1A01">
        <w:rPr>
          <w:sz w:val="24"/>
          <w:szCs w:val="24"/>
        </w:rPr>
        <w:t>baseline outcome</w:t>
      </w:r>
      <w:r w:rsidR="00360C49" w:rsidRPr="00360C49">
        <w:rPr>
          <w:sz w:val="24"/>
          <w:szCs w:val="24"/>
        </w:rPr>
        <w:t xml:space="preserve"> and </w:t>
      </w:r>
      <w:r w:rsidR="003A1EFC">
        <w:rPr>
          <w:sz w:val="24"/>
          <w:szCs w:val="24"/>
        </w:rPr>
        <w:t>group</w:t>
      </w:r>
      <w:r w:rsidR="00360C49" w:rsidRPr="00360C49">
        <w:rPr>
          <w:sz w:val="24"/>
          <w:szCs w:val="24"/>
        </w:rPr>
        <w:t xml:space="preserve"> (</w:t>
      </w:r>
      <w:r w:rsidR="00EB1A01">
        <w:rPr>
          <w:sz w:val="24"/>
          <w:szCs w:val="24"/>
        </w:rPr>
        <w:t>baseline outcome</w:t>
      </w:r>
      <w:r w:rsidR="00360C49" w:rsidRPr="00360C49">
        <w:rPr>
          <w:sz w:val="24"/>
          <w:szCs w:val="24"/>
        </w:rPr>
        <w:t xml:space="preserve"> × </w:t>
      </w:r>
      <w:r w:rsidR="003A1EFC">
        <w:rPr>
          <w:sz w:val="24"/>
          <w:szCs w:val="24"/>
        </w:rPr>
        <w:t>group</w:t>
      </w:r>
      <w:r w:rsidR="00360C49" w:rsidRPr="00360C49">
        <w:rPr>
          <w:sz w:val="24"/>
          <w:szCs w:val="24"/>
        </w:rPr>
        <w:t>) was</w:t>
      </w:r>
      <w:r w:rsidR="00360C49">
        <w:rPr>
          <w:sz w:val="24"/>
          <w:szCs w:val="24"/>
        </w:rPr>
        <w:t xml:space="preserve"> </w:t>
      </w:r>
      <w:r w:rsidR="00360C49" w:rsidRPr="00360C49">
        <w:rPr>
          <w:sz w:val="24"/>
          <w:szCs w:val="24"/>
        </w:rPr>
        <w:t>included; a non-significant interaction indicated that the assumption of homogeneity of slopes was</w:t>
      </w:r>
      <w:r w:rsidR="00360C49">
        <w:rPr>
          <w:sz w:val="24"/>
          <w:szCs w:val="24"/>
        </w:rPr>
        <w:t xml:space="preserve"> met. </w:t>
      </w:r>
      <w:r w:rsidR="004F2A72">
        <w:rPr>
          <w:sz w:val="24"/>
          <w:szCs w:val="24"/>
        </w:rPr>
        <w:t>In such instances, a general linear model (GLM) was created with the independent variable, baseline covariate, and independent variable x baseline covariate interaction term to evaluate differences in responsiveness to intervention depending on baseline status.</w:t>
      </w:r>
    </w:p>
    <w:p w14:paraId="2186507F" w14:textId="30804EA9" w:rsidR="00F2169E" w:rsidRDefault="00F2169E" w:rsidP="00F2169E"/>
    <w:p w14:paraId="5B24FA51" w14:textId="77777777" w:rsidR="00C629EE" w:rsidRDefault="00C629EE" w:rsidP="00C629EE"/>
    <w:p w14:paraId="0CC324D3" w14:textId="51BF2026" w:rsidR="00C629EE" w:rsidRPr="00C629EE" w:rsidRDefault="00C629EE" w:rsidP="00C629EE">
      <w:pPr>
        <w:pStyle w:val="Heading3"/>
      </w:pPr>
      <w:r>
        <w:t>Mediation</w:t>
      </w:r>
    </w:p>
    <w:p w14:paraId="74F5B24C" w14:textId="77777777" w:rsidR="008A1586" w:rsidRDefault="008A1586" w:rsidP="00387637">
      <w:pPr>
        <w:spacing w:line="480" w:lineRule="auto"/>
      </w:pPr>
    </w:p>
    <w:p w14:paraId="27B8B37E" w14:textId="02D22866" w:rsidR="00EB1A01"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Mediation analyses w</w:t>
      </w:r>
      <w:r w:rsidR="00BE571D">
        <w:rPr>
          <w:rFonts w:asciiTheme="minorHAnsi" w:hAnsiTheme="minorHAnsi" w:cstheme="minorHAnsi"/>
          <w:sz w:val="24"/>
          <w:szCs w:val="24"/>
        </w:rPr>
        <w:t>ere</w:t>
      </w:r>
      <w:r w:rsidRPr="00B92017">
        <w:rPr>
          <w:rFonts w:asciiTheme="minorHAnsi" w:hAnsiTheme="minorHAnsi" w:cstheme="minorHAnsi"/>
          <w:sz w:val="24"/>
          <w:szCs w:val="24"/>
        </w:rPr>
        <w:t xml:space="preserve"> be conducted using </w:t>
      </w:r>
      <w:r w:rsidR="00BE571D">
        <w:rPr>
          <w:rFonts w:asciiTheme="minorHAnsi" w:hAnsiTheme="minorHAnsi" w:cstheme="minorHAnsi"/>
          <w:sz w:val="24"/>
          <w:szCs w:val="24"/>
        </w:rPr>
        <w:t xml:space="preserve">the following </w:t>
      </w:r>
      <w:r w:rsidRPr="00B92017">
        <w:rPr>
          <w:rFonts w:asciiTheme="minorHAnsi" w:hAnsiTheme="minorHAnsi" w:cstheme="minorHAnsi"/>
          <w:sz w:val="24"/>
          <w:szCs w:val="24"/>
        </w:rPr>
        <w:t xml:space="preserve">hierarchical linear </w:t>
      </w:r>
      <w:r w:rsidR="009A4A9E">
        <w:rPr>
          <w:rFonts w:asciiTheme="minorHAnsi" w:hAnsiTheme="minorHAnsi" w:cstheme="minorHAnsi"/>
          <w:sz w:val="24"/>
          <w:szCs w:val="24"/>
        </w:rPr>
        <w:t xml:space="preserve">mixed regression </w:t>
      </w:r>
      <w:r w:rsidRPr="00B92017">
        <w:rPr>
          <w:rFonts w:asciiTheme="minorHAnsi" w:hAnsiTheme="minorHAnsi" w:cstheme="minorHAnsi"/>
          <w:sz w:val="24"/>
          <w:szCs w:val="24"/>
        </w:rPr>
        <w:t>model:</w:t>
      </w:r>
    </w:p>
    <w:p w14:paraId="41A1F4D9" w14:textId="77777777" w:rsidR="00EB1A01" w:rsidRPr="00B92017" w:rsidRDefault="00EB1A01" w:rsidP="00B92017">
      <w:pPr>
        <w:spacing w:line="480" w:lineRule="auto"/>
        <w:rPr>
          <w:rFonts w:asciiTheme="minorHAnsi" w:hAnsiTheme="minorHAnsi" w:cstheme="minorHAnsi"/>
          <w:sz w:val="24"/>
          <w:szCs w:val="24"/>
        </w:rPr>
      </w:pPr>
    </w:p>
    <w:p w14:paraId="5C5CC983" w14:textId="6F63B435" w:rsidR="00EB1A01"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MIP</w:t>
      </w:r>
      <w:r w:rsidR="00EB1A01" w:rsidRPr="00B92017">
        <w:rPr>
          <w:rFonts w:asciiTheme="minorHAnsi" w:hAnsiTheme="minorHAnsi" w:cstheme="minorHAnsi"/>
          <w:sz w:val="24"/>
          <w:szCs w:val="24"/>
        </w:rPr>
        <w:t>ij = B0 + B1 * Timeij + uoi + Eij</w:t>
      </w:r>
    </w:p>
    <w:p w14:paraId="79E2AA86" w14:textId="4F151335"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FMDij = B0 + B1 * Timeij + uoi + Eij</w:t>
      </w:r>
    </w:p>
    <w:p w14:paraId="56E71377" w14:textId="13F2066A"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Vo2maxij = B0 + B1 * Timeij + uoi + Eij</w:t>
      </w:r>
    </w:p>
    <w:p w14:paraId="690E6291" w14:textId="4D51E5AA" w:rsidR="003A1EFC"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 xml:space="preserve">Outcomeij = yo + y1 * Timeij + y2 * </w:t>
      </w:r>
      <w:r w:rsidR="003A1EFC" w:rsidRPr="00B92017">
        <w:rPr>
          <w:rFonts w:asciiTheme="minorHAnsi" w:hAnsiTheme="minorHAnsi" w:cstheme="minorHAnsi"/>
          <w:sz w:val="24"/>
          <w:szCs w:val="24"/>
        </w:rPr>
        <w:t>MIP</w:t>
      </w:r>
      <w:r w:rsidRPr="00B92017">
        <w:rPr>
          <w:rFonts w:asciiTheme="minorHAnsi" w:hAnsiTheme="minorHAnsi" w:cstheme="minorHAnsi"/>
          <w:sz w:val="24"/>
          <w:szCs w:val="24"/>
        </w:rPr>
        <w:t>ij + y3</w:t>
      </w:r>
      <w:r w:rsidR="003A1EFC" w:rsidRPr="00B92017">
        <w:rPr>
          <w:rFonts w:asciiTheme="minorHAnsi" w:hAnsiTheme="minorHAnsi" w:cstheme="minorHAnsi"/>
          <w:sz w:val="24"/>
          <w:szCs w:val="24"/>
        </w:rPr>
        <w:t xml:space="preserve"> * FMDij + y4 * Vo2maxij + u0i + Eij</w:t>
      </w:r>
    </w:p>
    <w:p w14:paraId="1C275B56" w14:textId="77777777" w:rsidR="00BE571D" w:rsidRDefault="00BE571D" w:rsidP="00B92017">
      <w:pPr>
        <w:spacing w:line="480" w:lineRule="auto"/>
        <w:rPr>
          <w:rFonts w:asciiTheme="minorHAnsi" w:hAnsiTheme="minorHAnsi" w:cstheme="minorHAnsi"/>
          <w:sz w:val="24"/>
          <w:szCs w:val="24"/>
        </w:rPr>
      </w:pPr>
    </w:p>
    <w:p w14:paraId="18364ED1" w14:textId="1DDF575D"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Where:</w:t>
      </w:r>
    </w:p>
    <w:p w14:paraId="5699E7F9" w14:textId="77777777"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i = participant, j = time</w:t>
      </w:r>
    </w:p>
    <w:p w14:paraId="3EEFB476" w14:textId="77777777"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uoi = random intercept for participant i</w:t>
      </w:r>
    </w:p>
    <w:p w14:paraId="4F51640E" w14:textId="77777777" w:rsidR="00BE571D" w:rsidRDefault="00BE571D" w:rsidP="00B92017">
      <w:pPr>
        <w:spacing w:line="480" w:lineRule="auto"/>
        <w:rPr>
          <w:rFonts w:asciiTheme="minorHAnsi" w:hAnsiTheme="minorHAnsi" w:cstheme="minorHAnsi"/>
          <w:sz w:val="24"/>
          <w:szCs w:val="24"/>
        </w:rPr>
      </w:pPr>
    </w:p>
    <w:p w14:paraId="1F34B8C4" w14:textId="2CE7AFD6"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The indirect effect is represented as Path A x Path B:</w:t>
      </w:r>
    </w:p>
    <w:p w14:paraId="111B6C80" w14:textId="77777777"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lastRenderedPageBreak/>
        <w:t>A = effect of time on mediator (from mediator models)</w:t>
      </w:r>
    </w:p>
    <w:p w14:paraId="5443B352" w14:textId="5D43CFA6" w:rsidR="00EB1A01"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B = effect of mediator on outcome (from outcome models)</w:t>
      </w:r>
      <w:r w:rsidR="00EB1A01" w:rsidRPr="00B92017">
        <w:rPr>
          <w:rFonts w:asciiTheme="minorHAnsi" w:hAnsiTheme="minorHAnsi" w:cstheme="minorHAnsi"/>
          <w:sz w:val="24"/>
          <w:szCs w:val="24"/>
        </w:rPr>
        <w:t xml:space="preserve"> </w:t>
      </w:r>
    </w:p>
    <w:p w14:paraId="5ED89EE5" w14:textId="77777777" w:rsidR="00EB1A01" w:rsidRPr="00B92017" w:rsidRDefault="00EB1A01" w:rsidP="00B92017">
      <w:pPr>
        <w:spacing w:line="480" w:lineRule="auto"/>
        <w:rPr>
          <w:rFonts w:asciiTheme="minorHAnsi" w:hAnsiTheme="minorHAnsi" w:cstheme="minorHAnsi"/>
          <w:sz w:val="24"/>
          <w:szCs w:val="24"/>
        </w:rPr>
      </w:pPr>
    </w:p>
    <w:p w14:paraId="4E2B867A" w14:textId="73430E90" w:rsidR="00EB1A01"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 xml:space="preserve">Time (pre-intervention, post-intervention) </w:t>
      </w:r>
      <w:r w:rsidR="00BE571D">
        <w:rPr>
          <w:rFonts w:asciiTheme="minorHAnsi" w:hAnsiTheme="minorHAnsi" w:cstheme="minorHAnsi"/>
          <w:sz w:val="24"/>
          <w:szCs w:val="24"/>
        </w:rPr>
        <w:t xml:space="preserve">was </w:t>
      </w:r>
      <w:r w:rsidRPr="00B92017">
        <w:rPr>
          <w:rFonts w:asciiTheme="minorHAnsi" w:hAnsiTheme="minorHAnsi" w:cstheme="minorHAnsi"/>
          <w:sz w:val="24"/>
          <w:szCs w:val="24"/>
        </w:rPr>
        <w:t xml:space="preserve">coded categorically and serve as </w:t>
      </w:r>
      <w:r w:rsidR="00BE571D">
        <w:rPr>
          <w:rFonts w:asciiTheme="minorHAnsi" w:hAnsiTheme="minorHAnsi" w:cstheme="minorHAnsi"/>
          <w:sz w:val="24"/>
          <w:szCs w:val="24"/>
        </w:rPr>
        <w:t>an</w:t>
      </w:r>
      <w:r w:rsidRPr="00B92017">
        <w:rPr>
          <w:rFonts w:asciiTheme="minorHAnsi" w:hAnsiTheme="minorHAnsi" w:cstheme="minorHAnsi"/>
          <w:sz w:val="24"/>
          <w:szCs w:val="24"/>
        </w:rPr>
        <w:t xml:space="preserve"> independent variable. Objective parameters of long COVID (respiratory muscle strength, FMD, VO2max) </w:t>
      </w:r>
      <w:r w:rsidR="00BE571D">
        <w:rPr>
          <w:rFonts w:asciiTheme="minorHAnsi" w:hAnsiTheme="minorHAnsi" w:cstheme="minorHAnsi"/>
          <w:sz w:val="24"/>
          <w:szCs w:val="24"/>
        </w:rPr>
        <w:t>was</w:t>
      </w:r>
      <w:r w:rsidRPr="00B92017">
        <w:rPr>
          <w:rFonts w:asciiTheme="minorHAnsi" w:hAnsiTheme="minorHAnsi" w:cstheme="minorHAnsi"/>
          <w:sz w:val="24"/>
          <w:szCs w:val="24"/>
        </w:rPr>
        <w:t xml:space="preserve"> specified as mediators, with patient-reported outcomes (e.g., fatigue, neurocognitive dysfunction) as dependent variables. Models include</w:t>
      </w:r>
      <w:r w:rsidR="00BE571D">
        <w:rPr>
          <w:rFonts w:asciiTheme="minorHAnsi" w:hAnsiTheme="minorHAnsi" w:cstheme="minorHAnsi"/>
          <w:sz w:val="24"/>
          <w:szCs w:val="24"/>
        </w:rPr>
        <w:t>d</w:t>
      </w:r>
      <w:r w:rsidRPr="00B92017">
        <w:rPr>
          <w:rFonts w:asciiTheme="minorHAnsi" w:hAnsiTheme="minorHAnsi" w:cstheme="minorHAnsi"/>
          <w:sz w:val="24"/>
          <w:szCs w:val="24"/>
        </w:rPr>
        <w:t xml:space="preserve"> time </w:t>
      </w:r>
      <w:r w:rsidR="00BE571D">
        <w:rPr>
          <w:rFonts w:asciiTheme="minorHAnsi" w:hAnsiTheme="minorHAnsi" w:cstheme="minorHAnsi"/>
          <w:sz w:val="24"/>
          <w:szCs w:val="24"/>
        </w:rPr>
        <w:t xml:space="preserve">and mediators </w:t>
      </w:r>
      <w:r w:rsidRPr="00B92017">
        <w:rPr>
          <w:rFonts w:asciiTheme="minorHAnsi" w:hAnsiTheme="minorHAnsi" w:cstheme="minorHAnsi"/>
          <w:sz w:val="24"/>
          <w:szCs w:val="24"/>
        </w:rPr>
        <w:t>as fixed effects, with subject ID included as a random intercept to account for repeated measures.</w:t>
      </w:r>
    </w:p>
    <w:p w14:paraId="76D2CD02" w14:textId="77777777" w:rsidR="00EB1A01" w:rsidRPr="00B92017" w:rsidRDefault="00EB1A01" w:rsidP="00B92017">
      <w:pPr>
        <w:spacing w:line="480" w:lineRule="auto"/>
        <w:rPr>
          <w:rFonts w:asciiTheme="minorHAnsi" w:hAnsiTheme="minorHAnsi" w:cstheme="minorHAnsi"/>
          <w:sz w:val="24"/>
          <w:szCs w:val="24"/>
        </w:rPr>
      </w:pPr>
    </w:p>
    <w:p w14:paraId="0D727744" w14:textId="2F552C88" w:rsidR="008A1586"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For each mediator, three pathways will be estimated: (i) the effect of time on the mediator (Path A), (ii) the association between the mediator and the outcome while controlling for time (Path B), and (iii) the total (Path C), direct (Path C′), and indirect (Path AB) effects of time on the outcome. Indirect effects will be tested using nonparametric bootstrapping with 1,000 simulations, and mediation will be considered present when the 95% confidence interval (CI) for the indirect effect does not include zero.</w:t>
      </w:r>
    </w:p>
    <w:sectPr w:rsidR="008A1586" w:rsidRPr="00B92017">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9EEE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3581270"/>
    <w:multiLevelType w:val="multilevel"/>
    <w:tmpl w:val="14184A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6358ED"/>
    <w:multiLevelType w:val="multilevel"/>
    <w:tmpl w:val="7B9CA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54C48A0"/>
    <w:multiLevelType w:val="multilevel"/>
    <w:tmpl w:val="9D205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3847803">
    <w:abstractNumId w:val="3"/>
  </w:num>
  <w:num w:numId="2" w16cid:durableId="1592549408">
    <w:abstractNumId w:val="2"/>
  </w:num>
  <w:num w:numId="3" w16cid:durableId="691537252">
    <w:abstractNumId w:val="1"/>
  </w:num>
  <w:num w:numId="4" w16cid:durableId="89053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A1586"/>
    <w:rsid w:val="00006D95"/>
    <w:rsid w:val="00013245"/>
    <w:rsid w:val="0001441D"/>
    <w:rsid w:val="0003323D"/>
    <w:rsid w:val="00044C17"/>
    <w:rsid w:val="00051D32"/>
    <w:rsid w:val="00053410"/>
    <w:rsid w:val="000550D2"/>
    <w:rsid w:val="00061F25"/>
    <w:rsid w:val="000659DE"/>
    <w:rsid w:val="00070081"/>
    <w:rsid w:val="00071676"/>
    <w:rsid w:val="00077C0F"/>
    <w:rsid w:val="00077C34"/>
    <w:rsid w:val="000946EF"/>
    <w:rsid w:val="00095700"/>
    <w:rsid w:val="000B4BA9"/>
    <w:rsid w:val="000C146B"/>
    <w:rsid w:val="000C650C"/>
    <w:rsid w:val="000E15AE"/>
    <w:rsid w:val="000E1E5C"/>
    <w:rsid w:val="000F48C1"/>
    <w:rsid w:val="00110395"/>
    <w:rsid w:val="00110E11"/>
    <w:rsid w:val="0011527E"/>
    <w:rsid w:val="00115D2C"/>
    <w:rsid w:val="001279C8"/>
    <w:rsid w:val="00135558"/>
    <w:rsid w:val="00152D6D"/>
    <w:rsid w:val="001619A7"/>
    <w:rsid w:val="001620BA"/>
    <w:rsid w:val="00162558"/>
    <w:rsid w:val="0017435C"/>
    <w:rsid w:val="00185F82"/>
    <w:rsid w:val="00195A25"/>
    <w:rsid w:val="001C3D41"/>
    <w:rsid w:val="001F15EC"/>
    <w:rsid w:val="001F38AA"/>
    <w:rsid w:val="00205D7B"/>
    <w:rsid w:val="002250EA"/>
    <w:rsid w:val="00227931"/>
    <w:rsid w:val="002431A8"/>
    <w:rsid w:val="0025600B"/>
    <w:rsid w:val="002627B5"/>
    <w:rsid w:val="0026324E"/>
    <w:rsid w:val="00264966"/>
    <w:rsid w:val="00266708"/>
    <w:rsid w:val="00266830"/>
    <w:rsid w:val="00282408"/>
    <w:rsid w:val="0028691B"/>
    <w:rsid w:val="00287250"/>
    <w:rsid w:val="002910A5"/>
    <w:rsid w:val="002A174F"/>
    <w:rsid w:val="00304921"/>
    <w:rsid w:val="00314675"/>
    <w:rsid w:val="00321E51"/>
    <w:rsid w:val="00336C57"/>
    <w:rsid w:val="00342499"/>
    <w:rsid w:val="00344D4B"/>
    <w:rsid w:val="00346285"/>
    <w:rsid w:val="00353B5B"/>
    <w:rsid w:val="00353DFF"/>
    <w:rsid w:val="00356BC1"/>
    <w:rsid w:val="003608C1"/>
    <w:rsid w:val="00360C49"/>
    <w:rsid w:val="00362AC0"/>
    <w:rsid w:val="0036504D"/>
    <w:rsid w:val="00387637"/>
    <w:rsid w:val="003A1EFC"/>
    <w:rsid w:val="003C281B"/>
    <w:rsid w:val="003F3EE9"/>
    <w:rsid w:val="003F597F"/>
    <w:rsid w:val="003F715B"/>
    <w:rsid w:val="00403AC9"/>
    <w:rsid w:val="004213FC"/>
    <w:rsid w:val="00422161"/>
    <w:rsid w:val="00423ABC"/>
    <w:rsid w:val="0044082E"/>
    <w:rsid w:val="00442ADA"/>
    <w:rsid w:val="00443C1B"/>
    <w:rsid w:val="00462AC6"/>
    <w:rsid w:val="0047402E"/>
    <w:rsid w:val="00496A2F"/>
    <w:rsid w:val="004A380C"/>
    <w:rsid w:val="004B2331"/>
    <w:rsid w:val="004D19A3"/>
    <w:rsid w:val="004D62EA"/>
    <w:rsid w:val="004E0F1C"/>
    <w:rsid w:val="004E3735"/>
    <w:rsid w:val="004F2A72"/>
    <w:rsid w:val="00500B84"/>
    <w:rsid w:val="00501003"/>
    <w:rsid w:val="00524CFC"/>
    <w:rsid w:val="00531F10"/>
    <w:rsid w:val="0056365E"/>
    <w:rsid w:val="0056392E"/>
    <w:rsid w:val="0057554A"/>
    <w:rsid w:val="005A3EE1"/>
    <w:rsid w:val="005B1393"/>
    <w:rsid w:val="005B425F"/>
    <w:rsid w:val="005B7A7D"/>
    <w:rsid w:val="005C3DA8"/>
    <w:rsid w:val="005E653F"/>
    <w:rsid w:val="005E77A2"/>
    <w:rsid w:val="005F3C77"/>
    <w:rsid w:val="0060599E"/>
    <w:rsid w:val="006203AE"/>
    <w:rsid w:val="00622164"/>
    <w:rsid w:val="00657F00"/>
    <w:rsid w:val="006A5234"/>
    <w:rsid w:val="006A71BF"/>
    <w:rsid w:val="006B38CF"/>
    <w:rsid w:val="006B5C18"/>
    <w:rsid w:val="006C7D4F"/>
    <w:rsid w:val="006D3E57"/>
    <w:rsid w:val="006D68C8"/>
    <w:rsid w:val="006F2621"/>
    <w:rsid w:val="006F395F"/>
    <w:rsid w:val="006F791E"/>
    <w:rsid w:val="0071164C"/>
    <w:rsid w:val="0073488F"/>
    <w:rsid w:val="00736AF2"/>
    <w:rsid w:val="0074340C"/>
    <w:rsid w:val="00747FC0"/>
    <w:rsid w:val="00764E2B"/>
    <w:rsid w:val="00766B63"/>
    <w:rsid w:val="007751F2"/>
    <w:rsid w:val="007873AC"/>
    <w:rsid w:val="00795266"/>
    <w:rsid w:val="00797051"/>
    <w:rsid w:val="007A3FAE"/>
    <w:rsid w:val="007B354C"/>
    <w:rsid w:val="007B534D"/>
    <w:rsid w:val="007B7887"/>
    <w:rsid w:val="007D6DF7"/>
    <w:rsid w:val="007E05DC"/>
    <w:rsid w:val="007E0A00"/>
    <w:rsid w:val="007F0157"/>
    <w:rsid w:val="0080063D"/>
    <w:rsid w:val="00801C06"/>
    <w:rsid w:val="008021E8"/>
    <w:rsid w:val="008075CE"/>
    <w:rsid w:val="00811107"/>
    <w:rsid w:val="00812374"/>
    <w:rsid w:val="00824C56"/>
    <w:rsid w:val="00824D26"/>
    <w:rsid w:val="00832367"/>
    <w:rsid w:val="00846CCD"/>
    <w:rsid w:val="00862801"/>
    <w:rsid w:val="00887C9B"/>
    <w:rsid w:val="00896C11"/>
    <w:rsid w:val="0089741C"/>
    <w:rsid w:val="008A1586"/>
    <w:rsid w:val="008F3268"/>
    <w:rsid w:val="00911F98"/>
    <w:rsid w:val="0093758E"/>
    <w:rsid w:val="009411CA"/>
    <w:rsid w:val="00953B4B"/>
    <w:rsid w:val="009629E6"/>
    <w:rsid w:val="00976250"/>
    <w:rsid w:val="00980AC5"/>
    <w:rsid w:val="009949EE"/>
    <w:rsid w:val="009A4A9E"/>
    <w:rsid w:val="009B3F45"/>
    <w:rsid w:val="009B5B8E"/>
    <w:rsid w:val="009B732D"/>
    <w:rsid w:val="009B7FEF"/>
    <w:rsid w:val="009C06CE"/>
    <w:rsid w:val="009E4DDE"/>
    <w:rsid w:val="009F0414"/>
    <w:rsid w:val="00A11738"/>
    <w:rsid w:val="00A14935"/>
    <w:rsid w:val="00A15B2F"/>
    <w:rsid w:val="00A35FCF"/>
    <w:rsid w:val="00A45140"/>
    <w:rsid w:val="00A51CCE"/>
    <w:rsid w:val="00A56571"/>
    <w:rsid w:val="00A567C1"/>
    <w:rsid w:val="00A572EB"/>
    <w:rsid w:val="00A67855"/>
    <w:rsid w:val="00A724A8"/>
    <w:rsid w:val="00A80C4F"/>
    <w:rsid w:val="00A83972"/>
    <w:rsid w:val="00A94B97"/>
    <w:rsid w:val="00A96BB5"/>
    <w:rsid w:val="00AB036B"/>
    <w:rsid w:val="00AB3572"/>
    <w:rsid w:val="00AB75BD"/>
    <w:rsid w:val="00AD1625"/>
    <w:rsid w:val="00AD3EDA"/>
    <w:rsid w:val="00AD67DA"/>
    <w:rsid w:val="00B2022D"/>
    <w:rsid w:val="00B276F2"/>
    <w:rsid w:val="00B40157"/>
    <w:rsid w:val="00B434F6"/>
    <w:rsid w:val="00B44BD1"/>
    <w:rsid w:val="00B51623"/>
    <w:rsid w:val="00B6245F"/>
    <w:rsid w:val="00B82DB8"/>
    <w:rsid w:val="00B92017"/>
    <w:rsid w:val="00B93AC8"/>
    <w:rsid w:val="00B93BCB"/>
    <w:rsid w:val="00B94DDB"/>
    <w:rsid w:val="00B97BF8"/>
    <w:rsid w:val="00BA2198"/>
    <w:rsid w:val="00BB4AA0"/>
    <w:rsid w:val="00BD1C91"/>
    <w:rsid w:val="00BE571D"/>
    <w:rsid w:val="00BF62D3"/>
    <w:rsid w:val="00C03C3F"/>
    <w:rsid w:val="00C21465"/>
    <w:rsid w:val="00C262FF"/>
    <w:rsid w:val="00C37289"/>
    <w:rsid w:val="00C4717D"/>
    <w:rsid w:val="00C629EE"/>
    <w:rsid w:val="00C70BC6"/>
    <w:rsid w:val="00C734A1"/>
    <w:rsid w:val="00C824F0"/>
    <w:rsid w:val="00C9366F"/>
    <w:rsid w:val="00CA7339"/>
    <w:rsid w:val="00CB1394"/>
    <w:rsid w:val="00CB13B9"/>
    <w:rsid w:val="00CB3879"/>
    <w:rsid w:val="00CC5004"/>
    <w:rsid w:val="00CD6E76"/>
    <w:rsid w:val="00CE7824"/>
    <w:rsid w:val="00CF03BA"/>
    <w:rsid w:val="00CF4A6D"/>
    <w:rsid w:val="00CF5BD7"/>
    <w:rsid w:val="00D01991"/>
    <w:rsid w:val="00D240AA"/>
    <w:rsid w:val="00D3336C"/>
    <w:rsid w:val="00D34FF7"/>
    <w:rsid w:val="00D46DF8"/>
    <w:rsid w:val="00D53967"/>
    <w:rsid w:val="00D56C2D"/>
    <w:rsid w:val="00D72FB7"/>
    <w:rsid w:val="00D91B6C"/>
    <w:rsid w:val="00D96169"/>
    <w:rsid w:val="00DA24FE"/>
    <w:rsid w:val="00DB0A8B"/>
    <w:rsid w:val="00DB0DF6"/>
    <w:rsid w:val="00DB1CF9"/>
    <w:rsid w:val="00DB2F4E"/>
    <w:rsid w:val="00DB642C"/>
    <w:rsid w:val="00DB663E"/>
    <w:rsid w:val="00DC6644"/>
    <w:rsid w:val="00DD7300"/>
    <w:rsid w:val="00DE4265"/>
    <w:rsid w:val="00DF0744"/>
    <w:rsid w:val="00DF4D15"/>
    <w:rsid w:val="00E10A88"/>
    <w:rsid w:val="00E15234"/>
    <w:rsid w:val="00E23ABA"/>
    <w:rsid w:val="00E32165"/>
    <w:rsid w:val="00E33175"/>
    <w:rsid w:val="00E418E2"/>
    <w:rsid w:val="00E42973"/>
    <w:rsid w:val="00E57CAC"/>
    <w:rsid w:val="00E7051D"/>
    <w:rsid w:val="00E82677"/>
    <w:rsid w:val="00E8398B"/>
    <w:rsid w:val="00E8654A"/>
    <w:rsid w:val="00EB1A01"/>
    <w:rsid w:val="00EC1B27"/>
    <w:rsid w:val="00EC611E"/>
    <w:rsid w:val="00ED2200"/>
    <w:rsid w:val="00ED257A"/>
    <w:rsid w:val="00ED7C40"/>
    <w:rsid w:val="00EE46EE"/>
    <w:rsid w:val="00F0563B"/>
    <w:rsid w:val="00F203F7"/>
    <w:rsid w:val="00F2169E"/>
    <w:rsid w:val="00F26887"/>
    <w:rsid w:val="00F30D1B"/>
    <w:rsid w:val="00F359D6"/>
    <w:rsid w:val="00F405D6"/>
    <w:rsid w:val="00F47592"/>
    <w:rsid w:val="00F533AD"/>
    <w:rsid w:val="00F629ED"/>
    <w:rsid w:val="00F7189F"/>
    <w:rsid w:val="00F76A2D"/>
    <w:rsid w:val="00F8069A"/>
    <w:rsid w:val="00F86969"/>
    <w:rsid w:val="00FB1CB9"/>
    <w:rsid w:val="00FC532C"/>
    <w:rsid w:val="00FD1462"/>
    <w:rsid w:val="00FE17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7A5"/>
  <w15:docId w15:val="{C15F986E-9368-497F-9BD7-597AEF8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FC"/>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link w:val="Heading2Char"/>
    <w:qFormat/>
    <w:pPr>
      <w:outlineLvl w:val="1"/>
    </w:pPr>
    <w:rPr>
      <w:sz w:val="32"/>
      <w:szCs w:val="32"/>
    </w:rPr>
  </w:style>
  <w:style w:type="paragraph" w:styleId="Heading3">
    <w:name w:val="heading 3"/>
    <w:basedOn w:val="Heading2"/>
    <w:next w:val="Normal"/>
    <w:link w:val="Heading3Char"/>
    <w:qFormat/>
    <w:pPr>
      <w:outlineLvl w:val="2"/>
    </w:pPr>
    <w:rPr>
      <w:sz w:val="28"/>
      <w:szCs w:val="28"/>
    </w:rPr>
  </w:style>
  <w:style w:type="paragraph" w:styleId="Heading4">
    <w:name w:val="heading 4"/>
    <w:basedOn w:val="Heading"/>
    <w:next w:val="BodyText"/>
    <w:link w:val="Heading4Char"/>
    <w:qFormat/>
    <w:pPr>
      <w:numPr>
        <w:ilvl w:val="3"/>
        <w:numId w:val="1"/>
      </w:numPr>
      <w:spacing w:before="120"/>
      <w:outlineLvl w:val="3"/>
    </w:pPr>
    <w:rPr>
      <w:b/>
      <w:bCs/>
      <w:i/>
      <w:iCs/>
      <w:sz w:val="26"/>
      <w:szCs w:val="26"/>
    </w:rPr>
  </w:style>
  <w:style w:type="paragraph" w:styleId="Heading5">
    <w:name w:val="heading 5"/>
    <w:basedOn w:val="Normal"/>
    <w:next w:val="Normal"/>
    <w:link w:val="Heading5Char"/>
    <w:uiPriority w:val="9"/>
    <w:qFormat/>
    <w:rsid w:val="004A38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widowControl/>
      <w:spacing w:after="160" w:line="278" w:lineRule="auto"/>
      <w:ind w:left="720"/>
      <w:contextualSpacing/>
    </w:pPr>
    <w:rPr>
      <w:rFonts w:ascii="Calibri" w:hAnsi="Calibri"/>
      <w:sz w:val="24"/>
      <w:szCs w:val="24"/>
      <w:lang w:eastAsia="en-US"/>
    </w:rPr>
  </w:style>
  <w:style w:type="character" w:customStyle="1" w:styleId="BodyTextChar">
    <w:name w:val="Body Text Char"/>
    <w:basedOn w:val="DefaultParagraphFont"/>
    <w:link w:val="BodyText"/>
    <w:rsid w:val="00501003"/>
  </w:style>
  <w:style w:type="paragraph" w:customStyle="1" w:styleId="Compact">
    <w:name w:val="Compact"/>
    <w:basedOn w:val="BodyText"/>
    <w:qFormat/>
    <w:rsid w:val="00D240AA"/>
    <w:pPr>
      <w:widowControl/>
      <w:suppressAutoHyphens w:val="0"/>
      <w:spacing w:before="36" w:after="36" w:line="240" w:lineRule="auto"/>
    </w:pPr>
    <w:rPr>
      <w:rFonts w:asciiTheme="minorHAnsi" w:eastAsiaTheme="minorHAnsi" w:hAnsiTheme="minorHAnsi" w:cstheme="minorBidi"/>
      <w:kern w:val="0"/>
      <w:sz w:val="24"/>
      <w:szCs w:val="24"/>
      <w:lang w:eastAsia="en-US"/>
    </w:rPr>
  </w:style>
  <w:style w:type="character" w:customStyle="1" w:styleId="Heading4Char">
    <w:name w:val="Heading 4 Char"/>
    <w:basedOn w:val="DefaultParagraphFont"/>
    <w:link w:val="Heading4"/>
    <w:rsid w:val="00CA7339"/>
    <w:rPr>
      <w:rFonts w:ascii="Liberation Sans" w:eastAsia="Microsoft YaHei" w:hAnsi="Liberation Sans" w:cs="Lucida Sans"/>
      <w:b/>
      <w:bCs/>
      <w:i/>
      <w:iCs/>
      <w:sz w:val="26"/>
      <w:szCs w:val="26"/>
    </w:rPr>
  </w:style>
  <w:style w:type="character" w:customStyle="1" w:styleId="Heading5Char">
    <w:name w:val="Heading 5 Char"/>
    <w:basedOn w:val="DefaultParagraphFont"/>
    <w:link w:val="Heading5"/>
    <w:uiPriority w:val="9"/>
    <w:rsid w:val="004A380C"/>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rsid w:val="006C7D4F"/>
    <w:rPr>
      <w:rFonts w:ascii="Arial" w:hAnsi="Arial" w:cs="Arial"/>
      <w:b/>
      <w:bCs/>
      <w:sz w:val="28"/>
      <w:szCs w:val="28"/>
    </w:rPr>
  </w:style>
  <w:style w:type="character" w:customStyle="1" w:styleId="Heading2Char">
    <w:name w:val="Heading 2 Char"/>
    <w:basedOn w:val="DefaultParagraphFont"/>
    <w:link w:val="Heading2"/>
    <w:rsid w:val="005A3EE1"/>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6000</TotalTime>
  <Pages>43</Pages>
  <Words>125736</Words>
  <Characters>716698</Characters>
  <Application>Microsoft Office Word</Application>
  <DocSecurity>0</DocSecurity>
  <Lines>5972</Lines>
  <Paragraphs>1681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Revolution PTWL</cp:lastModifiedBy>
  <cp:revision>148</cp:revision>
  <dcterms:created xsi:type="dcterms:W3CDTF">2025-08-23T16:00:00Z</dcterms:created>
  <dcterms:modified xsi:type="dcterms:W3CDTF">2025-09-02T03:27:00Z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id="ol7bkJy3"/&gt;&lt;style id="http://www.zotero.org/styles/apa" locale="en-US" hasBibliography="1" bibliographyStyleHasBeenSet="0"/&gt;&lt;prefs&gt;&lt;pref name="fieldType" value="Field"/&gt;&lt;pref name="delayCitationU</vt:lpwstr>
  </property>
  <property fmtid="{D5CDD505-2E9C-101B-9397-08002B2CF9AE}" pid="3" name="ZOTERO_PREF_2">
    <vt:lpwstr>pdates" value="true"/&gt;&lt;/prefs&gt;&lt;/data&gt;</vt:lpwstr>
  </property>
</Properties>
</file>