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2244B140" w14:textId="77777777" w:rsidR="008A1586" w:rsidRDefault="00000000" w:rsidP="00387637">
      <w:pPr>
        <w:numPr>
          <w:ilvl w:val="0"/>
          <w:numId w:val="2"/>
        </w:numPr>
        <w:spacing w:line="480" w:lineRule="auto"/>
      </w:pPr>
      <w:r w:rsidRPr="00E8654A">
        <w:rPr>
          <w:sz w:val="24"/>
          <w:szCs w:val="24"/>
        </w:rP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011734A3" w:rsidR="008A1586" w:rsidRDefault="0026324E" w:rsidP="00387637">
      <w:pPr>
        <w:spacing w:line="480" w:lineRule="auto"/>
        <w:rPr>
          <w:rFonts w:asciiTheme="minorHAnsi" w:hAnsiTheme="minorHAnsi" w:cstheme="minorHAnsi"/>
          <w:sz w:val="24"/>
          <w:szCs w:val="24"/>
        </w:rPr>
      </w:pPr>
      <w:r w:rsidRPr="00C37289">
        <w:rPr>
          <w:rFonts w:asciiTheme="minorHAnsi" w:hAnsiTheme="minorHAnsi" w:cstheme="minorHAnsi"/>
          <w:sz w:val="24"/>
          <w:szCs w:val="24"/>
        </w:rPr>
        <w:t xml:space="preserve">Although the majority of COVID-19 infections do not result in </w:t>
      </w:r>
      <w:r w:rsidR="00C37289">
        <w:rPr>
          <w:rFonts w:asciiTheme="minorHAnsi" w:hAnsiTheme="minorHAnsi" w:cstheme="minorHAnsi"/>
          <w:sz w:val="24"/>
          <w:szCs w:val="24"/>
        </w:rPr>
        <w:t>long-term persisting</w:t>
      </w:r>
      <w:r w:rsidRPr="00C37289">
        <w:rPr>
          <w:rFonts w:asciiTheme="minorHAnsi" w:hAnsiTheme="minorHAnsi" w:cstheme="minorHAnsi"/>
          <w:sz w:val="24"/>
          <w:szCs w:val="24"/>
        </w:rPr>
        <w:t xml:space="preserve"> symptoms, approximately 4% of children and at least 10% of adults develop symptoms </w:t>
      </w:r>
      <w:r w:rsidR="00E32165" w:rsidRPr="00C37289">
        <w:rPr>
          <w:rFonts w:asciiTheme="minorHAnsi" w:hAnsiTheme="minorHAnsi" w:cstheme="minorHAnsi"/>
          <w:sz w:val="24"/>
          <w:szCs w:val="24"/>
        </w:rPr>
        <w:t xml:space="preserve">during COVID-19 infection </w:t>
      </w:r>
      <w:r w:rsidRPr="00C37289">
        <w:rPr>
          <w:rFonts w:asciiTheme="minorHAnsi" w:hAnsiTheme="minorHAnsi" w:cstheme="minorHAnsi"/>
          <w:sz w:val="24"/>
          <w:szCs w:val="24"/>
        </w:rPr>
        <w:t xml:space="preserve">that do not </w:t>
      </w:r>
      <w:r w:rsidR="00C37289">
        <w:rPr>
          <w:rFonts w:asciiTheme="minorHAnsi" w:hAnsiTheme="minorHAnsi" w:cstheme="minorHAnsi"/>
          <w:sz w:val="24"/>
          <w:szCs w:val="24"/>
        </w:rPr>
        <w:t xml:space="preserve">fully </w:t>
      </w:r>
      <w:r w:rsidR="00E32165" w:rsidRPr="00C37289">
        <w:rPr>
          <w:rFonts w:asciiTheme="minorHAnsi" w:hAnsiTheme="minorHAnsi" w:cstheme="minorHAnsi"/>
          <w:sz w:val="24"/>
          <w:szCs w:val="24"/>
        </w:rPr>
        <w:t xml:space="preserve">recover with time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commonly referred to as “long COVID” by the general populace –</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indicative of a 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w:t>
      </w:r>
      <w:r w:rsidR="00E32165" w:rsidRPr="00C37289">
        <w:rPr>
          <w:rFonts w:asciiTheme="minorHAnsi" w:hAnsiTheme="minorHAnsi" w:cstheme="minorHAnsi"/>
          <w:sz w:val="24"/>
          <w:szCs w:val="24"/>
        </w:rPr>
        <w:t xml:space="preserve">, 144.7 million individuals </w:t>
      </w:r>
      <w:r w:rsidR="008F3268">
        <w:rPr>
          <w:rFonts w:asciiTheme="minorHAnsi" w:hAnsiTheme="minorHAnsi" w:cstheme="minorHAnsi"/>
          <w:sz w:val="24"/>
          <w:szCs w:val="24"/>
        </w:rPr>
        <w:t>were</w:t>
      </w:r>
      <w:r w:rsidR="00E32165" w:rsidRPr="00C37289">
        <w:rPr>
          <w:rFonts w:asciiTheme="minorHAnsi" w:hAnsiTheme="minorHAnsi" w:cstheme="minorHAnsi"/>
          <w:sz w:val="24"/>
          <w:szCs w:val="24"/>
        </w:rPr>
        <w:t xml:space="preserve">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throughout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w:t>
      </w:r>
      <w:r w:rsidR="00E8398B" w:rsidRPr="00C37289">
        <w:rPr>
          <w:rFonts w:asciiTheme="minorHAnsi" w:hAnsiTheme="minorHAnsi" w:cstheme="minorHAnsi"/>
          <w:sz w:val="24"/>
          <w:szCs w:val="24"/>
        </w:rPr>
        <w:t xml:space="preserve">the greatest preponderance of </w:t>
      </w:r>
      <w:r w:rsidR="009949EE" w:rsidRPr="00C37289">
        <w:rPr>
          <w:rFonts w:asciiTheme="minorHAnsi" w:hAnsiTheme="minorHAnsi" w:cstheme="minorHAnsi"/>
          <w:sz w:val="24"/>
          <w:szCs w:val="24"/>
        </w:rPr>
        <w:t xml:space="preserve">PCS patients are </w:t>
      </w:r>
      <w:r w:rsidR="00E32165" w:rsidRPr="00C37289">
        <w:rPr>
          <w:rFonts w:asciiTheme="minorHAnsi" w:hAnsiTheme="minorHAnsi" w:cstheme="minorHAnsi"/>
          <w:sz w:val="24"/>
          <w:szCs w:val="24"/>
        </w:rPr>
        <w:t xml:space="preserve">chronic and debilitating </w:t>
      </w:r>
      <w:r w:rsidR="008F3268" w:rsidRPr="00C37289">
        <w:rPr>
          <w:rFonts w:asciiTheme="minorHAnsi" w:hAnsiTheme="minorHAnsi" w:cstheme="minorHAnsi"/>
          <w:sz w:val="24"/>
          <w:szCs w:val="24"/>
        </w:rPr>
        <w:t>fatigue</w:t>
      </w:r>
      <w:r w:rsidR="009949EE" w:rsidRPr="00C37289">
        <w:rPr>
          <w:rFonts w:asciiTheme="minorHAnsi" w:hAnsiTheme="minorHAnsi" w:cstheme="minorHAnsi"/>
          <w:sz w:val="24"/>
          <w:szCs w:val="24"/>
        </w:rPr>
        <w:t xml:space="preserve">,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 xml:space="preserve">and </w:t>
      </w:r>
      <w:r w:rsidR="008F3268">
        <w:rPr>
          <w:rFonts w:asciiTheme="minorHAnsi" w:hAnsiTheme="minorHAnsi" w:cstheme="minorHAnsi"/>
          <w:sz w:val="24"/>
          <w:szCs w:val="24"/>
        </w:rPr>
        <w:t xml:space="preserve">dyspnea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w:t>
      </w:r>
      <w:proofErr w:type="spellStart"/>
      <w:r w:rsidR="00CB3879" w:rsidRPr="00C37289">
        <w:rPr>
          <w:rFonts w:asciiTheme="minorHAnsi" w:hAnsiTheme="minorHAnsi" w:cstheme="minorHAnsi"/>
          <w:kern w:val="0"/>
          <w:sz w:val="24"/>
          <w:szCs w:val="24"/>
          <w:u w:val="dash"/>
        </w:rPr>
        <w:t>Vanichkachorn</w:t>
      </w:r>
      <w:proofErr w:type="spellEnd"/>
      <w:r w:rsidR="00CB3879" w:rsidRPr="00C37289">
        <w:rPr>
          <w:rFonts w:asciiTheme="minorHAnsi" w:hAnsiTheme="minorHAnsi" w:cstheme="minorHAnsi"/>
          <w:kern w:val="0"/>
          <w:sz w:val="24"/>
          <w:szCs w:val="24"/>
          <w:u w:val="dash"/>
        </w:rPr>
        <w:t xml:space="preserve">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3615D4C7" w14:textId="77777777" w:rsidR="009C06CE" w:rsidRPr="00E8654A" w:rsidRDefault="009C06CE" w:rsidP="009C06CE">
      <w:pPr>
        <w:spacing w:line="480" w:lineRule="auto"/>
        <w:rPr>
          <w:rFonts w:asciiTheme="minorHAnsi" w:hAnsiTheme="minorHAnsi" w:cstheme="minorHAnsi"/>
          <w:sz w:val="24"/>
          <w:szCs w:val="24"/>
        </w:rPr>
      </w:pPr>
      <w:r>
        <w:rPr>
          <w:rFonts w:asciiTheme="minorHAnsi" w:hAnsiTheme="minorHAnsi" w:cstheme="minorHAnsi"/>
          <w:sz w:val="24"/>
          <w:szCs w:val="24"/>
        </w:rPr>
        <w:t xml:space="preserve">Subjects with PCS report chronic and debilitating fatigue. </w:t>
      </w:r>
      <w:r w:rsidRPr="00E8654A">
        <w:rPr>
          <w:rFonts w:asciiTheme="minorHAnsi" w:hAnsiTheme="minorHAnsi" w:cstheme="minorHAnsi"/>
          <w:sz w:val="24"/>
          <w:szCs w:val="24"/>
        </w:rPr>
        <w:t xml:space="preserve">Of </w:t>
      </w:r>
      <w:r>
        <w:rPr>
          <w:rFonts w:asciiTheme="minorHAnsi" w:hAnsiTheme="minorHAnsi" w:cstheme="minorHAnsi"/>
          <w:sz w:val="24"/>
          <w:szCs w:val="24"/>
        </w:rPr>
        <w:t>importance</w:t>
      </w:r>
      <w:r w:rsidRPr="00E8654A">
        <w:rPr>
          <w:rFonts w:asciiTheme="minorHAnsi" w:hAnsiTheme="minorHAnsi" w:cstheme="minorHAnsi"/>
          <w:sz w:val="24"/>
          <w:szCs w:val="24"/>
        </w:rPr>
        <w:t xml:space="preserve">, PCS patients are particularly vulnerable to a form of fatigue known as “post-exertional malaise” (PEM). </w:t>
      </w:r>
      <w:r>
        <w:rPr>
          <w:rFonts w:asciiTheme="minorHAnsi" w:hAnsiTheme="minorHAnsi" w:cstheme="minorHAnsi"/>
          <w:sz w:val="24"/>
          <w:szCs w:val="24"/>
        </w:rPr>
        <w:t xml:space="preserve">PEM is </w:t>
      </w:r>
      <w:r>
        <w:rPr>
          <w:rFonts w:asciiTheme="minorHAnsi" w:hAnsiTheme="minorHAnsi" w:cstheme="minorHAnsi"/>
          <w:sz w:val="24"/>
          <w:szCs w:val="24"/>
        </w:rPr>
        <w:lastRenderedPageBreak/>
        <w:t>defined by &lt;DEFINITION&gt;.</w:t>
      </w:r>
    </w:p>
    <w:p w14:paraId="4ECCCD2B" w14:textId="7E9094EE" w:rsidR="009C06CE" w:rsidRDefault="009C06CE" w:rsidP="00E8654A">
      <w:pPr>
        <w:spacing w:line="480" w:lineRule="auto"/>
        <w:rPr>
          <w:rFonts w:asciiTheme="minorHAnsi" w:hAnsiTheme="minorHAnsi" w:cstheme="minorHAnsi"/>
          <w:sz w:val="24"/>
          <w:szCs w:val="24"/>
        </w:rPr>
      </w:pPr>
    </w:p>
    <w:p w14:paraId="54FE024E" w14:textId="77777777" w:rsidR="009C06CE" w:rsidRDefault="009C06CE" w:rsidP="00E8654A">
      <w:pPr>
        <w:spacing w:line="480" w:lineRule="auto"/>
        <w:rPr>
          <w:rFonts w:asciiTheme="minorHAnsi" w:hAnsiTheme="minorHAnsi" w:cstheme="minorHAnsi"/>
          <w:sz w:val="24"/>
          <w:szCs w:val="24"/>
        </w:rPr>
      </w:pPr>
    </w:p>
    <w:p w14:paraId="00B283DD" w14:textId="10F350CE" w:rsidR="00B6245F" w:rsidRDefault="009C06CE" w:rsidP="00E8654A">
      <w:pPr>
        <w:spacing w:line="480" w:lineRule="auto"/>
        <w:rPr>
          <w:rFonts w:asciiTheme="minorHAnsi" w:hAnsiTheme="minorHAnsi" w:cstheme="minorHAnsi"/>
          <w:sz w:val="24"/>
          <w:szCs w:val="24"/>
        </w:rPr>
      </w:pPr>
      <w:r>
        <w:rPr>
          <w:rFonts w:asciiTheme="minorHAnsi" w:hAnsiTheme="minorHAnsi" w:cstheme="minorHAnsi"/>
          <w:sz w:val="24"/>
          <w:szCs w:val="24"/>
        </w:rPr>
        <w:t>Over time, f</w:t>
      </w:r>
      <w:r w:rsidR="005A3EE1" w:rsidRPr="00E8654A">
        <w:rPr>
          <w:rFonts w:asciiTheme="minorHAnsi" w:hAnsiTheme="minorHAnsi" w:cstheme="minorHAnsi"/>
          <w:sz w:val="24"/>
          <w:szCs w:val="24"/>
        </w:rPr>
        <w:t xml:space="preserve">atigue continues to persist without resolution. For instance, a longitudinal study by </w:t>
      </w:r>
      <w:proofErr w:type="spellStart"/>
      <w:r w:rsidR="005A3EE1" w:rsidRPr="00E8654A">
        <w:rPr>
          <w:rFonts w:asciiTheme="minorHAnsi" w:hAnsiTheme="minorHAnsi" w:cstheme="minorHAnsi"/>
          <w:sz w:val="24"/>
          <w:szCs w:val="24"/>
        </w:rPr>
        <w:t>Spiesshoefer</w:t>
      </w:r>
      <w:proofErr w:type="spellEnd"/>
      <w:r w:rsidR="005A3EE1" w:rsidRPr="00E8654A">
        <w:rPr>
          <w:rFonts w:asciiTheme="minorHAnsi" w:hAnsiTheme="minorHAnsi" w:cstheme="minorHAnsi"/>
          <w:sz w:val="24"/>
          <w:szCs w:val="24"/>
        </w:rPr>
        <w:t xml:space="preserve"> et al. 2024 found that self-reported fatigue remains elevated 14 months following COVID-19 infection, and these levels show no improvement by 31 months post-infection </w:t>
      </w:r>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w:t>
      </w:r>
      <w:proofErr w:type="spellStart"/>
      <w:r w:rsidR="005A3EE1" w:rsidRPr="00E8654A">
        <w:rPr>
          <w:rFonts w:asciiTheme="minorHAnsi" w:hAnsiTheme="minorHAnsi" w:cstheme="minorHAnsi"/>
          <w:sz w:val="24"/>
          <w:szCs w:val="24"/>
        </w:rPr>
        <w:t>Spiesshoefer</w:t>
      </w:r>
      <w:proofErr w:type="spellEnd"/>
      <w:r w:rsidR="005A3EE1" w:rsidRPr="00E8654A">
        <w:rPr>
          <w:rFonts w:asciiTheme="minorHAnsi" w:hAnsiTheme="minorHAnsi" w:cstheme="minorHAnsi"/>
          <w:sz w:val="24"/>
          <w:szCs w:val="24"/>
        </w:rPr>
        <w:t xml:space="preserve"> et al., 2024)</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w:t>
      </w:r>
      <w:r>
        <w:rPr>
          <w:rFonts w:asciiTheme="minorHAnsi" w:hAnsiTheme="minorHAnsi" w:cstheme="minorHAnsi"/>
          <w:sz w:val="24"/>
          <w:szCs w:val="24"/>
        </w:rPr>
        <w:t xml:space="preserve">Over time, this sense of unending fatigue takes its toll </w:t>
      </w:r>
      <w:r w:rsidR="00B6245F">
        <w:rPr>
          <w:rFonts w:asciiTheme="minorHAnsi" w:hAnsiTheme="minorHAnsi" w:cstheme="minorHAnsi"/>
          <w:sz w:val="24"/>
          <w:szCs w:val="24"/>
        </w:rPr>
        <w:t xml:space="preserve">on patient’s well-being. </w:t>
      </w:r>
      <w:r w:rsidR="00B6245F" w:rsidRPr="00E8654A">
        <w:rPr>
          <w:rFonts w:asciiTheme="minorHAnsi" w:hAnsiTheme="minorHAnsi" w:cstheme="minorHAnsi"/>
          <w:sz w:val="24"/>
          <w:szCs w:val="24"/>
        </w:rPr>
        <w:t xml:space="preserve">The greater the severity of the fatigue, the lower reported </w:t>
      </w:r>
      <w:r w:rsidR="00B6245F">
        <w:rPr>
          <w:rFonts w:asciiTheme="minorHAnsi" w:hAnsiTheme="minorHAnsi" w:cstheme="minorHAnsi"/>
          <w:sz w:val="24"/>
          <w:szCs w:val="24"/>
        </w:rPr>
        <w:t xml:space="preserve">social participation, occupational involvement, and </w:t>
      </w:r>
      <w:r w:rsidR="00B6245F" w:rsidRPr="00E8654A">
        <w:rPr>
          <w:rFonts w:asciiTheme="minorHAnsi" w:hAnsiTheme="minorHAnsi" w:cstheme="minorHAnsi"/>
          <w:sz w:val="24"/>
          <w:szCs w:val="24"/>
        </w:rPr>
        <w:t xml:space="preserve">quality of life </w:t>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(Twomey et al., 2022)</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fldChar w:fldCharType="begin"/>
      </w:r>
      <w:r w:rsidR="00B6245F"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B6245F" w:rsidRPr="00E8654A">
        <w:rPr>
          <w:rFonts w:asciiTheme="minorHAnsi" w:hAnsiTheme="minorHAnsi" w:cstheme="minorHAnsi"/>
          <w:sz w:val="24"/>
          <w:szCs w:val="24"/>
        </w:rPr>
        <w:fldChar w:fldCharType="separate"/>
      </w:r>
      <w:r w:rsidR="00B6245F" w:rsidRPr="00E8654A">
        <w:rPr>
          <w:rFonts w:asciiTheme="minorHAnsi" w:hAnsiTheme="minorHAnsi" w:cstheme="minorHAnsi"/>
          <w:kern w:val="0"/>
          <w:sz w:val="24"/>
          <w:szCs w:val="24"/>
          <w:u w:val="dash"/>
        </w:rPr>
        <w:t>(Walker et al., 2023)</w:t>
      </w:r>
      <w:r w:rsidR="00B6245F" w:rsidRPr="00E8654A">
        <w:rPr>
          <w:rFonts w:asciiTheme="minorHAnsi" w:hAnsiTheme="minorHAnsi" w:cstheme="minorHAnsi"/>
          <w:sz w:val="24"/>
          <w:szCs w:val="24"/>
        </w:rPr>
        <w:fldChar w:fldCharType="end"/>
      </w:r>
      <w:r w:rsidR="00B6245F" w:rsidRPr="00E8654A">
        <w:rPr>
          <w:rFonts w:asciiTheme="minorHAnsi" w:hAnsiTheme="minorHAnsi" w:cstheme="minorHAnsi"/>
          <w:sz w:val="24"/>
          <w:szCs w:val="24"/>
        </w:rPr>
        <w:t xml:space="preserve">. </w:t>
      </w:r>
      <w:r w:rsidR="00B6245F">
        <w:rPr>
          <w:rFonts w:asciiTheme="minorHAnsi" w:hAnsiTheme="minorHAnsi" w:cstheme="minorHAnsi"/>
          <w:sz w:val="24"/>
          <w:szCs w:val="24"/>
        </w:rPr>
        <w:t xml:space="preserve"> Above all else, excessive fatigue is reported to be the </w:t>
      </w:r>
      <w:r>
        <w:rPr>
          <w:rFonts w:asciiTheme="minorHAnsi" w:hAnsiTheme="minorHAnsi" w:cstheme="minorHAnsi"/>
          <w:sz w:val="24"/>
          <w:szCs w:val="24"/>
        </w:rPr>
        <w:t>strongest</w:t>
      </w:r>
      <w:r w:rsidR="00B6245F">
        <w:rPr>
          <w:rFonts w:asciiTheme="minorHAnsi" w:hAnsiTheme="minorHAnsi" w:cstheme="minorHAnsi"/>
          <w:sz w:val="24"/>
          <w:szCs w:val="24"/>
        </w:rPr>
        <w:t xml:space="preserve"> </w:t>
      </w:r>
      <w:r>
        <w:rPr>
          <w:rFonts w:asciiTheme="minorHAnsi" w:hAnsiTheme="minorHAnsi" w:cstheme="minorHAnsi"/>
          <w:sz w:val="24"/>
          <w:szCs w:val="24"/>
        </w:rPr>
        <w:t>determinant among PCS patients of worsened quality of life &lt;CITATION&gt;.</w:t>
      </w:r>
    </w:p>
    <w:p w14:paraId="1530CC07" w14:textId="77777777" w:rsidR="009C06CE" w:rsidRPr="00E8654A" w:rsidRDefault="009C06CE"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4CF18F90" w14:textId="6B1A5B81" w:rsidR="00B6245F" w:rsidRDefault="00B6245F"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A commonly reported symptom among patients with PCS is a sense of &lt;DEFINITION&gt;. This cluster of subjective symptoms – commonly referred to as “brain fog” by victims – is described to be one of the most debilitating of PCS symptoms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(Chasco et al., 2022)</w:t>
      </w:r>
      <w:r w:rsidRPr="00E8654A">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 xml:space="preserve">(Davis et al., 2021; Nordvig et al., 2023; </w:t>
      </w:r>
      <w:proofErr w:type="spellStart"/>
      <w:r w:rsidRPr="00E8654A">
        <w:rPr>
          <w:rFonts w:asciiTheme="minorHAnsi" w:hAnsiTheme="minorHAnsi" w:cstheme="minorHAnsi"/>
          <w:sz w:val="24"/>
          <w:szCs w:val="24"/>
        </w:rPr>
        <w:t>Orfei</w:t>
      </w:r>
      <w:proofErr w:type="spellEnd"/>
      <w:r w:rsidRPr="00E8654A">
        <w:rPr>
          <w:rFonts w:asciiTheme="minorHAnsi" w:hAnsiTheme="minorHAnsi" w:cstheme="minorHAnsi"/>
          <w:sz w:val="24"/>
          <w:szCs w:val="24"/>
        </w:rPr>
        <w:t xml:space="preserve">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31A80DAC" w14:textId="77777777" w:rsidR="00B6245F"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lastRenderedPageBreak/>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w:t>
      </w:r>
    </w:p>
    <w:p w14:paraId="7483C14C" w14:textId="77777777" w:rsidR="00B6245F" w:rsidRDefault="00B6245F" w:rsidP="005A3EE1">
      <w:pPr>
        <w:spacing w:line="480" w:lineRule="auto"/>
        <w:rPr>
          <w:rFonts w:asciiTheme="minorHAnsi" w:hAnsiTheme="minorHAnsi" w:cstheme="minorHAnsi"/>
          <w:sz w:val="24"/>
          <w:szCs w:val="24"/>
        </w:rPr>
      </w:pPr>
    </w:p>
    <w:p w14:paraId="7C3E1024" w14:textId="17215342"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Given the increased mental and physical burden imposed by these symptoms, it is of no wonder that neurocognitive dysfunction has been associated with reduced physical activity, social isolation, and disability </w:t>
      </w:r>
      <w:bookmarkStart w:id="1" w:name="_Hlk206861873"/>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(Nordvig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009B5B8E"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009B5B8E"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009B5B8E"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009B5B8E"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009B5B8E"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009B5B8E" w:rsidRPr="00E8654A">
        <w:rPr>
          <w:rFonts w:asciiTheme="minorHAnsi" w:hAnsiTheme="minorHAnsi" w:cstheme="minorHAnsi"/>
          <w:kern w:val="0"/>
          <w:sz w:val="24"/>
          <w:szCs w:val="24"/>
          <w:u w:val="dash"/>
        </w:rPr>
        <w:t>(</w:t>
      </w:r>
      <w:proofErr w:type="spellStart"/>
      <w:r w:rsidR="009B5B8E" w:rsidRPr="00E8654A">
        <w:rPr>
          <w:rFonts w:asciiTheme="minorHAnsi" w:hAnsiTheme="minorHAnsi" w:cstheme="minorHAnsi"/>
          <w:kern w:val="0"/>
          <w:sz w:val="24"/>
          <w:szCs w:val="24"/>
          <w:u w:val="dash"/>
        </w:rPr>
        <w:t>Miskowiak</w:t>
      </w:r>
      <w:proofErr w:type="spellEnd"/>
      <w:r w:rsidR="009B5B8E" w:rsidRPr="00E8654A">
        <w:rPr>
          <w:rFonts w:asciiTheme="minorHAnsi" w:hAnsiTheme="minorHAnsi" w:cstheme="minorHAnsi"/>
          <w:kern w:val="0"/>
          <w:sz w:val="24"/>
          <w:szCs w:val="24"/>
          <w:u w:val="dash"/>
        </w:rPr>
        <w:t xml:space="preserve"> et al., 2021; Walker et al., 2023)</w:t>
      </w:r>
      <w:r w:rsidR="0074340C" w:rsidRPr="00E8654A">
        <w:rPr>
          <w:rFonts w:asciiTheme="minorHAnsi" w:hAnsiTheme="minorHAnsi" w:cstheme="minorHAnsi"/>
          <w:sz w:val="24"/>
          <w:szCs w:val="24"/>
        </w:rPr>
        <w:fldChar w:fldCharType="end"/>
      </w:r>
      <w:r w:rsidR="009B5B8E"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Harenwall</w:t>
      </w:r>
      <w:proofErr w:type="spellEnd"/>
      <w:r w:rsidRPr="00E8654A">
        <w:rPr>
          <w:rFonts w:asciiTheme="minorHAnsi" w:hAnsiTheme="minorHAnsi" w:cstheme="minorHAnsi"/>
          <w:sz w:val="24"/>
          <w:szCs w:val="24"/>
        </w:rPr>
        <w:t xml:space="preserve">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proofErr w:type="spellStart"/>
      <w:r>
        <w:rPr>
          <w:rFonts w:asciiTheme="minorHAnsi" w:hAnsiTheme="minorHAnsi" w:cstheme="minorHAnsi"/>
          <w:sz w:val="24"/>
          <w:szCs w:val="24"/>
        </w:rPr>
        <w:t>Spiesshoefer</w:t>
      </w:r>
      <w:proofErr w:type="spellEnd"/>
      <w:r>
        <w:rPr>
          <w:rFonts w:asciiTheme="minorHAnsi" w:hAnsiTheme="minorHAnsi" w:cstheme="minorHAnsi"/>
          <w:sz w:val="24"/>
          <w:szCs w:val="24"/>
        </w:rPr>
        <w:t xml:space="preserve">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lastRenderedPageBreak/>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Sa et 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(Riou, 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77777777"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be partly increasing many of the other PCS symptoms. For instance, an analysis by Sunada et al. found that compared to PCS patients without sleep disturbance, PCS patients with impaired sleep were also more likely to experience headache, dysgeusia, </w:t>
      </w:r>
      <w:proofErr w:type="spellStart"/>
      <w:r>
        <w:rPr>
          <w:rFonts w:asciiTheme="minorHAnsi" w:hAnsiTheme="minorHAnsi" w:cstheme="minorHAnsi"/>
          <w:sz w:val="24"/>
          <w:szCs w:val="24"/>
        </w:rPr>
        <w:t>dysosmia</w:t>
      </w:r>
      <w:proofErr w:type="spellEnd"/>
      <w:r>
        <w:rPr>
          <w:rFonts w:asciiTheme="minorHAnsi" w:hAnsiTheme="minorHAnsi" w:cstheme="minorHAnsi"/>
          <w:sz w:val="24"/>
          <w:szCs w:val="24"/>
        </w:rPr>
        <w:t xml:space="preserve">,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1D6CFB3C"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Moreover, leaving the home becomes difficult as subjects lose confidence in their ability to drive safely while battling brain fog.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683C2DF3" w:rsidR="000659DE" w:rsidRDefault="000659DE" w:rsidP="005A3EE1">
      <w:pPr>
        <w:spacing w:line="480" w:lineRule="auto"/>
        <w:rPr>
          <w:rFonts w:asciiTheme="minorHAnsi" w:hAnsiTheme="minorHAnsi" w:cstheme="minorHAnsi"/>
          <w:sz w:val="24"/>
          <w:szCs w:val="24"/>
        </w:rPr>
      </w:pPr>
      <w:r>
        <w:rPr>
          <w:rFonts w:asciiTheme="minorHAnsi" w:hAnsiTheme="minorHAnsi" w:cstheme="minorHAnsi"/>
          <w:sz w:val="24"/>
          <w:szCs w:val="24"/>
        </w:rPr>
        <w:lastRenderedPageBreak/>
        <w:t xml:space="preserve">Social relationships are hampered by PCS symptoms dramatically. Many subjects report a sense of stigma for sharing their PCS symptoms, with peers doubting legitimacy of the PCS condition and not understanding the relapsing-remitting nature of the disease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Pr>
          <w:rFonts w:asciiTheme="minorHAnsi" w:hAnsiTheme="minorHAnsi" w:cstheme="minorHAnsi"/>
          <w:sz w:val="24"/>
          <w:szCs w:val="24"/>
        </w:rPr>
        <w:t xml:space="preserve">. </w:t>
      </w:r>
      <w:r w:rsidR="00266830">
        <w:rPr>
          <w:rFonts w:asciiTheme="minorHAnsi" w:hAnsiTheme="minorHAnsi" w:cstheme="minorHAnsi"/>
          <w:sz w:val="24"/>
          <w:szCs w:val="24"/>
        </w:rPr>
        <w:t xml:space="preserve">Some 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 xml:space="preserve">Parents PCS patients with children report difficulty with being present as a parent, feeling guilty for sometimes shoulder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0319F1F0"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Of those who do return to work, many felt that after communicating the nature of their condition to their supervisors their performance became scrutinized.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w:t>
      </w:r>
      <w:proofErr w:type="spellStart"/>
      <w:r w:rsidR="00423ABC" w:rsidRPr="00DF4D15">
        <w:rPr>
          <w:kern w:val="0"/>
          <w:sz w:val="24"/>
        </w:rPr>
        <w:t>Frésard</w:t>
      </w:r>
      <w:proofErr w:type="spellEnd"/>
      <w:r w:rsidR="00423ABC" w:rsidRPr="00DF4D15">
        <w:rPr>
          <w:kern w:val="0"/>
          <w:sz w:val="24"/>
        </w:rPr>
        <w:t xml:space="preserve">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w:t>
      </w:r>
      <w:proofErr w:type="spellStart"/>
      <w:r w:rsidR="00423ABC" w:rsidRPr="00DF4D15">
        <w:rPr>
          <w:sz w:val="24"/>
        </w:rPr>
        <w:t>Harenwall</w:t>
      </w:r>
      <w:proofErr w:type="spellEnd"/>
      <w:r w:rsidR="00423ABC" w:rsidRPr="00DF4D15">
        <w:rPr>
          <w:sz w:val="24"/>
        </w:rPr>
        <w:t xml:space="preserve">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lastRenderedPageBreak/>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2CA2DFB4"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w:t>
      </w:r>
      <w:proofErr w:type="spellStart"/>
      <w:r w:rsidR="00E7051D" w:rsidRPr="00E8654A">
        <w:rPr>
          <w:kern w:val="0"/>
          <w:sz w:val="24"/>
          <w:szCs w:val="24"/>
          <w:u w:val="dash"/>
        </w:rPr>
        <w:t>Ferrandi</w:t>
      </w:r>
      <w:proofErr w:type="spellEnd"/>
      <w:r w:rsidR="00E7051D" w:rsidRPr="00E8654A">
        <w:rPr>
          <w:kern w:val="0"/>
          <w:sz w:val="24"/>
          <w:szCs w:val="24"/>
          <w:u w:val="dash"/>
        </w:rPr>
        <w:t xml:space="preserve"> et al., 2020; Shi et al., 2021)</w:t>
      </w:r>
      <w:r w:rsidR="003F3EE9" w:rsidRPr="00E8654A">
        <w:rPr>
          <w:sz w:val="24"/>
          <w:szCs w:val="24"/>
        </w:rPr>
        <w:fldChar w:fldCharType="end"/>
      </w:r>
      <w:r w:rsidR="00152D6D">
        <w:rPr>
          <w:sz w:val="24"/>
          <w:szCs w:val="24"/>
        </w:rPr>
        <w:t xml:space="preserve"> and initiating a cytokine storm </w:t>
      </w:r>
      <w:r w:rsidR="00152D6D">
        <w:rPr>
          <w:sz w:val="24"/>
          <w:szCs w:val="24"/>
        </w:rPr>
        <w:fldChar w:fldCharType="begin"/>
      </w:r>
      <w:r w:rsidR="00152D6D">
        <w:rPr>
          <w:sz w:val="24"/>
          <w:szCs w:val="24"/>
        </w:rPr>
        <w:instrText xml:space="preserve"> ADDIN ZOTERO_ITEM CSL_CITATION {"citationID":"a6siettcoi","properties":{"formattedCitation":"\\uldash{(dos Santos et al., 2022; Mittal et al., 2021)}","plainCitation":"(dos Santos et al., 2022; Mittal et al., 2021)","noteIndex":0},"citationItems":[{"id":8688,"uris":["http://zotero.org/users/12301744/items/7UJIQV2C"],"itemData":{"id":8688,"type":"article-journal","abstract":"COVID-19,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Mittal et al., 2021)</w:t>
      </w:r>
      <w:r w:rsidR="00152D6D">
        <w:rPr>
          <w:sz w:val="24"/>
          <w:szCs w:val="24"/>
        </w:rPr>
        <w:fldChar w:fldCharType="end"/>
      </w:r>
      <w:r w:rsidR="004E3735">
        <w:rPr>
          <w:sz w:val="24"/>
          <w:szCs w:val="24"/>
        </w:rPr>
        <w:t>. Skeletal muscle throughout the entire body is susceptible to attack</w:t>
      </w:r>
      <w:r w:rsidR="00B434F6">
        <w:rPr>
          <w:sz w:val="24"/>
          <w:szCs w:val="24"/>
        </w:rPr>
        <w:t xml:space="preserve"> and may be responsible for commonly experienced </w:t>
      </w:r>
      <w:r w:rsidR="004E3735">
        <w:rPr>
          <w:sz w:val="24"/>
          <w:szCs w:val="24"/>
        </w:rPr>
        <w:t>symptoms of upper and lower extremity myalgia during acute COVID19 infection</w:t>
      </w:r>
      <w:r w:rsidR="00152D6D">
        <w:rPr>
          <w:sz w:val="24"/>
          <w:szCs w:val="24"/>
        </w:rPr>
        <w:t xml:space="preserve"> </w:t>
      </w:r>
      <w:r w:rsidR="00152D6D">
        <w:rPr>
          <w:sz w:val="24"/>
          <w:szCs w:val="24"/>
        </w:rPr>
        <w:fldChar w:fldCharType="begin"/>
      </w:r>
      <w:r w:rsidR="00152D6D">
        <w:rPr>
          <w:sz w:val="24"/>
          <w:szCs w:val="24"/>
        </w:rPr>
        <w:instrText xml:space="preserve"> ADDIN ZOTERO_ITEM CSL_CITATION {"citationID":"aj1dr4l1fd","properties":{"formattedCitation":"\\uldash{(dos Santos et al., 2022; Kucuk et al., 2020)}","plainCitation":"(dos Santos et al., 2022; Kucuk et al., 2020)","noteIndex":0},"citationItems":[{"id":8688,"uris":["http://zotero.org/users/12301744/items/7UJIQV2C"],"itemData":{"id":8688,"type":"article-journal","abstract":"COVID-19, a disease caused by the novel coronavirus SARS-CoV-2, has been drastically affecting the daily lives of millions of people. COVID-19 is described as a multiorgan disease that affects not only the respiratory tract of infected individuals, but it has considerable effects on the musculoskeletal system, causing excessive fatigue, myalgia, arthralgia, muscle weakness and skeletal muscle damage. These symptoms can persist for months, decreasing the quality of life of numerous individuals. Curiously, most studies in the scientific literature focus on patients who were hospitalized due to SARS-CoV-2 infection and little is known about the mechanism of action of COVID-19 on skeletal muscles, especially of individuals who had the mild to moderate forms of the disease (non-hospitalized patients). In this review, we focus on the current knowledge about the musculoskeletal system in COVID-19, highlighting the lack of researches investigating the mild to moderate cases of infection and pointing out why it is essential to care for these patients. Also, we will comment about the need of more experimental data to assess the musculoskeletal manifestations on COVID-19-positive individuals.","container-title":"Frontiers in Physiology","DOI":"10.3389/fphys.2022.813924","ISSN":"1664-042X","journalAbbreviation":"Front. Physiol.","language":"English","note":"publisher: Frontiers","source":"Frontiers","title":"The Musculoskeletal Involvement After Mild to Moderate COVID-19 Infection","URL":"https://www.frontiersin.org/journals/physiology/articles/10.3389/fphys.2022.813924/full","volume":"13","author":[{"family":"Santos","given":"Patty K.","non-dropping-particle":"dos"},{"family":"Sigoli","given":"Emilly"},{"family":"Bragança","given":"Lorenna J. G."},{"family":"Cornachione","given":"Anabelle S."}],"accessed":{"date-parts":[["2025",8,30]]},"issued":{"date-parts":[["2022",3,18]]},"citation-key":"dosSantos2022MusculoskeletalInvolvementMild"},"label":"page"},{"id":8691,"uris":["http://zotero.org/users/12301744/items/HQQGG6FQ"],"itemData":{"id":8691,"type":"article-journal","container-title":"Clinical Rheumatology","DOI":"10.1007/s10067-020-05178-1","ISSN":"0770-3198","issue":"7","journalAbbreviation":"Clin Rheumatol","note":"PMID: 32458242\nPMCID: PMC7249985","page":"2103-2104","source":"PubMed Central","title":"Can COVID-19 cause myalgia with a completely different mechanism? A hypothesis","title-short":"Can COVID-19 cause myalgia with a completely different mechanism?","volume":"39","author":[{"family":"Kucuk","given":"Adem"},{"family":"Cumhur Cure","given":"Medine"},{"family":"Cure","given":"Erkan"}],"issued":{"date-parts":[["2020"]]},"citation-key":"Kucuk2020CanCOVID19Cause"},"label":"page"}],"schema":"https://github.com/citation-style-language/schema/raw/master/csl-citation.json"} </w:instrText>
      </w:r>
      <w:r w:rsidR="00152D6D">
        <w:rPr>
          <w:sz w:val="24"/>
          <w:szCs w:val="24"/>
        </w:rPr>
        <w:fldChar w:fldCharType="separate"/>
      </w:r>
      <w:r w:rsidR="00152D6D" w:rsidRPr="00152D6D">
        <w:rPr>
          <w:kern w:val="0"/>
          <w:sz w:val="24"/>
          <w:u w:val="dash"/>
        </w:rPr>
        <w:t>(dos Santos et al., 2022; Kucuk et al., 2020)</w:t>
      </w:r>
      <w:r w:rsidR="00152D6D">
        <w:rPr>
          <w:sz w:val="24"/>
          <w:szCs w:val="24"/>
        </w:rPr>
        <w:fldChar w:fldCharType="end"/>
      </w:r>
      <w:r w:rsidR="004E3735">
        <w:rPr>
          <w:sz w:val="24"/>
          <w:szCs w:val="24"/>
        </w:rPr>
        <w:t xml:space="preserve">. Unlike </w:t>
      </w:r>
      <w:r w:rsidR="00862801">
        <w:rPr>
          <w:sz w:val="24"/>
          <w:szCs w:val="24"/>
        </w:rPr>
        <w:t>limb muscles</w:t>
      </w:r>
      <w:r w:rsidR="004E3735">
        <w:rPr>
          <w:sz w:val="24"/>
          <w:szCs w:val="24"/>
        </w:rPr>
        <w:t xml:space="preserve">, however, the diaphragm musculature appears uniquely vulnerable </w:t>
      </w:r>
      <w:r w:rsidR="00862801">
        <w:rPr>
          <w:sz w:val="24"/>
          <w:szCs w:val="24"/>
        </w:rPr>
        <w:t>with evidence of true myopathic atrophy</w:t>
      </w:r>
      <w:r w:rsidR="004E3735">
        <w:rPr>
          <w:sz w:val="24"/>
          <w:szCs w:val="24"/>
        </w:rPr>
        <w:t xml:space="preserve">.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w:t>
      </w:r>
      <w:r w:rsidR="00862801">
        <w:rPr>
          <w:sz w:val="24"/>
          <w:szCs w:val="24"/>
        </w:rPr>
        <w:t>cytokine-mediated</w:t>
      </w:r>
      <w:r w:rsidR="00061F25">
        <w:rPr>
          <w:sz w:val="24"/>
          <w:szCs w:val="24"/>
        </w:rPr>
        <w:t xml:space="preserve"> </w:t>
      </w:r>
      <w:r w:rsidR="00862801">
        <w:rPr>
          <w:sz w:val="24"/>
          <w:szCs w:val="24"/>
        </w:rPr>
        <w:t>inflammation and proteoly</w:t>
      </w:r>
      <w:r w:rsidR="0003323D">
        <w:rPr>
          <w:sz w:val="24"/>
          <w:szCs w:val="24"/>
        </w:rPr>
        <w:t>tic signaling</w:t>
      </w:r>
      <w:r w:rsidR="00862801">
        <w:rPr>
          <w:sz w:val="24"/>
          <w:szCs w:val="24"/>
        </w:rPr>
        <w:t xml:space="preserve">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w:t>
      </w:r>
      <w:r w:rsidR="00344D4B">
        <w:rPr>
          <w:sz w:val="24"/>
          <w:szCs w:val="24"/>
        </w:rPr>
        <w:t xml:space="preserve"> (Image 1)</w:t>
      </w:r>
      <w:r w:rsidR="000E15AE">
        <w:rPr>
          <w:sz w:val="24"/>
          <w:szCs w:val="24"/>
        </w:rPr>
        <w:t xml:space="preserve"> accompanied by histological evidence of myofiber remodeling</w:t>
      </w:r>
      <w:r w:rsidR="003F3EE9" w:rsidRPr="00E8654A">
        <w:rPr>
          <w:sz w:val="24"/>
          <w:szCs w:val="24"/>
        </w:rPr>
        <w:t xml:space="preserve"> </w:t>
      </w:r>
      <w:r w:rsidR="003F3EE9" w:rsidRPr="00E8654A">
        <w:rPr>
          <w:sz w:val="24"/>
          <w:szCs w:val="24"/>
        </w:rPr>
        <w:fldChar w:fldCharType="begin"/>
      </w:r>
      <w:r w:rsidR="000E15AE">
        <w:rPr>
          <w:sz w:val="24"/>
          <w:szCs w:val="24"/>
        </w:rPr>
        <w:instrText xml:space="preserve"> ADDIN ZOTERO_ITEM CSL_CITATION {"citationID":"a2megat5klo","properties":{"formattedCitation":"\\uldash{(Shi, Bogaards, et al., 2021; Shi, de Vries, et al., 2021)}","plainCitation":"(Shi, Bogaards, et al., 2021; Shi, de Vries, et al., 2021)","noteIndex":0},"citationItems":[{"id":8696,"uris":["http://zotero.org/users/12301744/items/3APZE5WJ"],"itemData":{"id":8696,"type":"article-journal","abstract":"Introduction The diaphragm is the main muscle of inspiration, and its dysfunction contributes to adverse clinical outcomes in critically ill patients. We recently reported the infiltration of SARS-CoV-2, and the development of fibrosis, in the diaphragm of critically ill patients with COVID-19. In the current study, we aimed to characterise myofiber structure in the diaphragm of critically ill patients with COVID-19.\nMethods Diaphragm muscle specimens were collected during autopsy from patients who died of COVID-19 in three academic medical centres in the Netherlands in April and May 2020 (n=27). We studied diaphragm myofiber gene expression and structure and compared the findings obtained to those of deceased critically ill patients without COVID-19 (n=10).\nResults Myofibers of critically ill patients with COVID-19 showed on average larger crosssectional area (slow-twitch myofibers: 2441±229 vs 1571±309 µm2; fast-twitch myofibers: 1966±209 vs 1225±222 µm2). Four critically ill patients with COVID-19 showed extremely large myofibers, which were splitting and contained many centralised nuclei. RNA-sequencing data revealed differentially expressed genes involved in muscle regeneration.\nConclusion Diaphragm of critically ill patients with COVID-19 has distinct myopathic features compared with critically ill patients without COVID-19, which may contribute to the ongoing dyspnoea and fatigue in the patients surviving COVID-19 infection.","container-title":"BMJ Open Respiratory Research","DOI":"10.1136/bmjresp-2021-001052","ISSN":"2052-4439","issue":"1","journalAbbreviation":"BMJ Open Resp Res","language":"en","page":"e001052","source":"DOI.org (Crossref)","title":"COVID-19 is associated with distinct myopathic features in the diaphragm of critically ill patients","volume":"8","author":[{"family":"Shi","given":"Zhonghua"},{"family":"Bogaards","given":"Sylvia J P"},{"family":"Conijn","given":"Stefan"},{"family":"Onderwater","given":"Yeszamin"},{"family":"Espinosa","given":"Pedro"},{"family":"Bink","given":"Diewertje I"},{"family":"Van Den Berg","given":"Marloes"},{"family":"Van De Locht","given":"Martijn"},{"family":"Bugiani","given":"Marianna"},{"family":"Van Der Hoeven","given":"Hans"},{"family":"Boon","given":"Reinier A"},{"family":"Heunks","given":"Leo"},{"family":"Ottenheijm","given":"Coen A C"}],"issued":{"date-parts":[["2021",9]]},"citation-key":"Shi2021COVID19AssociatedDistinct"},"label":"page"},{"id":7592,"uris":["http://zotero.org/users/12301744/items/538G8VUE"],"itemData":{"id":7592,"type":"article-journal","abstract":"Extrapulmonary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0E15AE" w:rsidRPr="000E15AE">
        <w:rPr>
          <w:kern w:val="0"/>
          <w:sz w:val="24"/>
          <w:u w:val="dash"/>
        </w:rPr>
        <w:t>(Shi, Bogaards, et al., 2021; Shi, de Vries, et al., 2021)</w:t>
      </w:r>
      <w:r w:rsidR="003F3EE9" w:rsidRPr="00E8654A">
        <w:rPr>
          <w:sz w:val="24"/>
          <w:szCs w:val="24"/>
        </w:rPr>
        <w:fldChar w:fldCharType="end"/>
      </w:r>
      <w:r w:rsidR="0003323D">
        <w:rPr>
          <w:sz w:val="24"/>
          <w:szCs w:val="24"/>
        </w:rPr>
        <w:t>.</w:t>
      </w:r>
      <w:r w:rsidR="00061F25">
        <w:rPr>
          <w:sz w:val="24"/>
          <w:szCs w:val="24"/>
        </w:rPr>
        <w:t xml:space="preserve"> </w:t>
      </w:r>
      <w:r w:rsidR="0003323D">
        <w:rPr>
          <w:sz w:val="24"/>
          <w:szCs w:val="24"/>
        </w:rPr>
        <w:t xml:space="preserve">During </w:t>
      </w:r>
      <w:r w:rsidR="007A3FAE" w:rsidRPr="00E8654A">
        <w:rPr>
          <w:sz w:val="24"/>
          <w:szCs w:val="24"/>
        </w:rPr>
        <w:t>ultrasound examination</w:t>
      </w:r>
      <w:r w:rsidR="0003323D">
        <w:rPr>
          <w:sz w:val="24"/>
          <w:szCs w:val="24"/>
        </w:rPr>
        <w:t>, these changes manifest</w:t>
      </w:r>
      <w:r w:rsidR="007A3FAE" w:rsidRPr="00E8654A">
        <w:rPr>
          <w:sz w:val="24"/>
          <w:szCs w:val="24"/>
        </w:rPr>
        <w:t xml:space="preserve"> </w:t>
      </w:r>
      <w:r w:rsidR="00862801">
        <w:rPr>
          <w:sz w:val="24"/>
          <w:szCs w:val="24"/>
        </w:rPr>
        <w:t xml:space="preserve">as </w:t>
      </w:r>
      <w:r w:rsidR="00953B4B" w:rsidRPr="00E8654A">
        <w:rPr>
          <w:sz w:val="24"/>
          <w:szCs w:val="24"/>
        </w:rPr>
        <w:t>reduced thickness</w:t>
      </w:r>
      <w:r w:rsidR="003F3EE9" w:rsidRPr="00E8654A">
        <w:rPr>
          <w:sz w:val="24"/>
          <w:szCs w:val="24"/>
        </w:rPr>
        <w:t xml:space="preserve"> and</w:t>
      </w:r>
      <w:r w:rsidR="00FB1CB9">
        <w:rPr>
          <w:sz w:val="24"/>
          <w:szCs w:val="24"/>
        </w:rPr>
        <w:t xml:space="preserve"> altered</w:t>
      </w:r>
      <w:r w:rsidR="003F3EE9" w:rsidRPr="00E8654A">
        <w:rPr>
          <w:sz w:val="24"/>
          <w:szCs w:val="24"/>
        </w:rPr>
        <w:t xml:space="preserve"> thickening ratios</w:t>
      </w:r>
      <w:r w:rsidR="00953B4B" w:rsidRPr="00E8654A">
        <w:rPr>
          <w:sz w:val="24"/>
          <w:szCs w:val="24"/>
        </w:rPr>
        <w:t xml:space="preserve"> </w:t>
      </w:r>
      <w:r w:rsidR="00496A2F" w:rsidRPr="00E8654A">
        <w:rPr>
          <w:sz w:val="24"/>
          <w:szCs w:val="24"/>
        </w:rPr>
        <w:fldChar w:fldCharType="begin"/>
      </w:r>
      <w:r w:rsidR="00FB1CB9">
        <w:rPr>
          <w:sz w:val="24"/>
          <w:szCs w:val="24"/>
        </w:rPr>
        <w:instrText xml:space="preserve"> ADDIN ZOTERO_ITEM CSL_CITATION {"citationID":"a65cmjtuf","properties":{"formattedCitation":"\\uldash{(Farr et al., 2021; Hadda et al., 2023)}","plainCitation":"(Farr et al., 2021; Hadda et al., 2023)","noteIndex":0},"citationItems":[{"id":7588,"uris":["http://zotero.org/users/12301744/items/MR7D2VA6"],"itemData":{"id":7588,"type":"article-journal","abstract":"Abstract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K."}],"issued":{"date-parts":[["2021",8]]},"citation-key":"Farr2021DiaphragmDysfunctionSevere"},"label":"page"},{"id":8698,"uris":["http://zotero.org/users/12301744/items/GN8PEFSZ"],"itemData":{"id":8698,"type":"article-journal","abstract":"Background\nThe severe acute respiratory syndrome coronavirus-2 (SARS-CoV-2) has an affinity for the angiotensin-converting enzyme 2 (ACE2) receptors, which are present abundantly on the diaphragm. This study aims to describe temporal changes in diaphragmatic thickness and excursion using ultrasonography in subjects with acute COVID-19.\n\nMethods\nThis prospective observational study included adults hospitalized with COVID-19 in the past 48 hours. The diaphragm thickness at end-expiration (DTE), diaphragm thickening fraction (DTF), and diaphragm excursion during tidal breathing (DE) and maximal inspiration (DEmax) were measured using ultrasonography daily for 5 days. The changes in DTE, DTF, DE, and Demax from day 1 to day 5 were assessed.\n\nResults\nThis study included 64 adults (62.5% male) with a mean (SD) age of 50.2 (17.5) years. A majority (91%) of the participants had mild or moderate illness. The median (IQR) DTE, DTF (%), DE and Demax on day 1 were 2.2 (1.9, 3.0) mm, 21.5% (14.2, 31.0), 19.2 (16.5, 24.0) mm, and 26.7 (22.0, 30.2) mm, respectively. On day 5, there was a significant reduction in the DTE (p=0.002) with a median (IQR) percentage change of -15.7% (-21.0, 0.0). The DTF significantly increased on day 5 with a median (IQR) percentage change of 25.0% (-19.2, 98.4), p=0.03. There was no significant change in DE and Demax from day 1 to day 5, with a median (IQR) percentage change of 3.6% (-5.2, 15) and 0% (-6.7, 5.9), respectively.\n\nConclusions\nNon-intubated patients with COVID-19 exhibited a temporal decline in diaphragm thickness with increase in thickening fraction over 5 days of hospital admission. Further research is warranted to assess the impact of COVID-19 pneumonia on diaphragmatic function.","container-title":"Respiratory Medicine and Research","DOI":"10.1016/j.resmer.2022.100960","ISSN":"2590-0412","journalAbbreviation":"Respir Med Res","note":"PMID: 36563547\nPMCID: PMC9770987","page":"100960","source":"PubMed Central","title":"Temporal evolution of diaphragm thickness and diaphragm excursion among subjects hospitalized with COVID-19: A prospective observational study","title-short":"Temporal evolution of diaphragm thickness and diaphragm excursion among subjects hospitalized with COVID-19","volume":"83","author":[{"family":"Hadda","given":"Vijay"},{"family":"Raja","given":"Arun"},{"family":"Suri","given":"Tejas Menon"},{"family":"Khan","given":"Maroof Ahmad"},{"family":"Mittal","given":"Saurabh"},{"family":"Madan","given":"Karan"},{"family":"Mohan","given":"Anant"}],"issued":{"date-parts":[["2023",6]]},"citation-key":"Hadda2023TemporalEvolutionDiaphragm"},"label":"page"}],"schema":"https://github.com/citation-style-language/schema/raw/master/csl-citation.json"} </w:instrText>
      </w:r>
      <w:r w:rsidR="00496A2F" w:rsidRPr="00E8654A">
        <w:rPr>
          <w:sz w:val="24"/>
          <w:szCs w:val="24"/>
        </w:rPr>
        <w:fldChar w:fldCharType="separate"/>
      </w:r>
      <w:r w:rsidR="00FB1CB9" w:rsidRPr="00FB1CB9">
        <w:rPr>
          <w:kern w:val="0"/>
          <w:sz w:val="24"/>
          <w:u w:val="dash"/>
        </w:rPr>
        <w:t xml:space="preserve">(Farr et al., 2021; </w:t>
      </w:r>
      <w:proofErr w:type="spellStart"/>
      <w:r w:rsidR="00FB1CB9" w:rsidRPr="00FB1CB9">
        <w:rPr>
          <w:kern w:val="0"/>
          <w:sz w:val="24"/>
          <w:u w:val="dash"/>
        </w:rPr>
        <w:t>Hadda</w:t>
      </w:r>
      <w:proofErr w:type="spellEnd"/>
      <w:r w:rsidR="00FB1CB9" w:rsidRPr="00FB1CB9">
        <w:rPr>
          <w:kern w:val="0"/>
          <w:sz w:val="24"/>
          <w:u w:val="dash"/>
        </w:rPr>
        <w:t xml:space="preserve"> et al., 2023)</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t>Image 1</w:t>
      </w:r>
    </w:p>
    <w:p w14:paraId="4975AFF4" w14:textId="77777777" w:rsidR="00344D4B" w:rsidRDefault="00344D4B" w:rsidP="00387637">
      <w:pPr>
        <w:spacing w:line="480" w:lineRule="auto"/>
        <w:rPr>
          <w:sz w:val="24"/>
          <w:szCs w:val="24"/>
        </w:rPr>
      </w:pPr>
    </w:p>
    <w:p w14:paraId="74BF75FD" w14:textId="15E1147E"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w:t>
      </w:r>
      <w:r w:rsidR="001F15EC">
        <w:rPr>
          <w:sz w:val="24"/>
          <w:szCs w:val="24"/>
        </w:rPr>
        <w:t xml:space="preserve">and </w:t>
      </w:r>
      <w:r w:rsidR="001620BA">
        <w:rPr>
          <w:sz w:val="24"/>
          <w:szCs w:val="24"/>
        </w:rPr>
        <w:t xml:space="preserve">fatigue index test (FIT) </w:t>
      </w:r>
      <w:r w:rsidR="00061F25" w:rsidRPr="00E8654A">
        <w:rPr>
          <w:sz w:val="24"/>
          <w:szCs w:val="24"/>
        </w:rPr>
        <w:t xml:space="preserve">become </w:t>
      </w:r>
      <w:r>
        <w:rPr>
          <w:sz w:val="24"/>
          <w:szCs w:val="24"/>
        </w:rPr>
        <w:t>worsened</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w:t>
      </w:r>
      <w:proofErr w:type="spellStart"/>
      <w:r w:rsidR="00061F25" w:rsidRPr="00E8654A">
        <w:rPr>
          <w:sz w:val="24"/>
          <w:szCs w:val="24"/>
        </w:rPr>
        <w:t>Dosbaba</w:t>
      </w:r>
      <w:proofErr w:type="spellEnd"/>
      <w:r w:rsidR="00061F25" w:rsidRPr="00E8654A">
        <w:rPr>
          <w:sz w:val="24"/>
          <w:szCs w:val="24"/>
        </w:rPr>
        <w:t xml:space="preserve"> et al., 2023; Li et al., 2020)</w:t>
      </w:r>
      <w:r w:rsidR="00061F25" w:rsidRPr="00E8654A">
        <w:rPr>
          <w:sz w:val="24"/>
          <w:szCs w:val="24"/>
        </w:rPr>
        <w:fldChar w:fldCharType="end"/>
      </w:r>
      <w:r>
        <w:rPr>
          <w:sz w:val="24"/>
          <w:szCs w:val="24"/>
        </w:rPr>
        <w:t xml:space="preserve"> and persist into P</w:t>
      </w:r>
      <w:r w:rsidR="00862801">
        <w:rPr>
          <w:sz w:val="24"/>
          <w:szCs w:val="24"/>
        </w:rPr>
        <w:t xml:space="preserve">CS </w:t>
      </w:r>
      <w:r w:rsidR="00862801">
        <w:rPr>
          <w:sz w:val="24"/>
          <w:szCs w:val="24"/>
        </w:rPr>
        <w:fldChar w:fldCharType="begin"/>
      </w:r>
      <w:r w:rsidR="002627B5">
        <w:rPr>
          <w:sz w:val="24"/>
          <w:szCs w:val="24"/>
        </w:rPr>
        <w:instrText xml:space="preserve"> ADDIN ZOTERO_ITEM CSL_CITATION {"citationID":"aqu21580vr","properties":{"formattedCitation":"\\uldash{(Helt et al., 2024; Nagel et al., 2022)}","plainCitation":"(Helt et al., 2024; Nagel et al., 2022)","noteIndex":0},"citationItems":[{"id":8575,"uris":["http://zotero.org/users/12301744/items/TLRABSWS"],"itemData":{"id":8575,"type":"article-journal","abstract":"After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label":"page"},{"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label":"page"}],"schema":"https://github.com/citation-style-language/schema/raw/master/csl-citation.json"} </w:instrText>
      </w:r>
      <w:r w:rsidR="00862801">
        <w:rPr>
          <w:sz w:val="24"/>
          <w:szCs w:val="24"/>
        </w:rPr>
        <w:fldChar w:fldCharType="separate"/>
      </w:r>
      <w:r w:rsidR="002627B5" w:rsidRPr="002627B5">
        <w:rPr>
          <w:kern w:val="0"/>
          <w:sz w:val="24"/>
          <w:u w:val="dash"/>
        </w:rPr>
        <w:t>(Helt et al., 2024; Nagel et al., 2022)</w:t>
      </w:r>
      <w:r w:rsidR="00862801">
        <w:rPr>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deficits identified do not spontaneously resolve over time</w:t>
      </w:r>
      <w:r w:rsidR="0003323D">
        <w:rPr>
          <w:rFonts w:asciiTheme="minorHAnsi" w:hAnsiTheme="minorHAnsi" w:cstheme="minorHAnsi"/>
          <w:sz w:val="24"/>
          <w:szCs w:val="24"/>
        </w:rPr>
        <w:t>:</w:t>
      </w:r>
      <w:r w:rsidR="00DB0A8B" w:rsidRPr="00E8654A">
        <w:rPr>
          <w:rFonts w:asciiTheme="minorHAnsi" w:hAnsiTheme="minorHAnsi" w:cstheme="minorHAnsi"/>
          <w:sz w:val="24"/>
          <w:szCs w:val="24"/>
        </w:rPr>
        <w:t xml:space="preserve"> </w:t>
      </w:r>
      <w:r w:rsidR="001620BA">
        <w:rPr>
          <w:rFonts w:asciiTheme="minorHAnsi" w:hAnsiTheme="minorHAnsi" w:cstheme="minorHAnsi"/>
          <w:sz w:val="24"/>
          <w:szCs w:val="24"/>
        </w:rPr>
        <w:t>a</w:t>
      </w:r>
      <w:r w:rsidR="00DB0A8B" w:rsidRPr="00E8654A">
        <w:rPr>
          <w:rFonts w:asciiTheme="minorHAnsi" w:hAnsiTheme="minorHAnsi" w:cstheme="minorHAnsi"/>
          <w:sz w:val="24"/>
          <w:szCs w:val="24"/>
        </w:rPr>
        <w:t xml:space="preserve"> study using twitch transdiaphragmatic pressure found </w:t>
      </w:r>
      <w:r w:rsidR="0003323D">
        <w:rPr>
          <w:rFonts w:asciiTheme="minorHAnsi" w:hAnsiTheme="minorHAnsi" w:cstheme="minorHAnsi"/>
          <w:sz w:val="24"/>
          <w:szCs w:val="24"/>
        </w:rPr>
        <w:t>insignificant recovery</w:t>
      </w:r>
      <w:r w:rsidR="00DB0A8B" w:rsidRPr="00E8654A">
        <w:rPr>
          <w:rFonts w:asciiTheme="minorHAnsi" w:hAnsiTheme="minorHAnsi" w:cstheme="minorHAnsi"/>
          <w:sz w:val="24"/>
          <w:szCs w:val="24"/>
        </w:rPr>
        <w:t xml:space="preserve">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Interestingly, improvement was observed in Diaphragm Voluntary Activity Index (DVAI) and Sniff Pes-</w:t>
      </w:r>
      <w:proofErr w:type="spellStart"/>
      <w:r w:rsidR="00DB0A8B" w:rsidRPr="00E8654A">
        <w:rPr>
          <w:rFonts w:asciiTheme="minorHAnsi" w:hAnsiTheme="minorHAnsi" w:cstheme="minorHAnsi"/>
          <w:sz w:val="24"/>
          <w:szCs w:val="24"/>
        </w:rPr>
        <w:t>Pdi</w:t>
      </w:r>
      <w:proofErr w:type="spellEnd"/>
      <w:r w:rsidR="00DB0A8B" w:rsidRPr="00E8654A">
        <w:rPr>
          <w:rFonts w:asciiTheme="minorHAnsi" w:hAnsiTheme="minorHAnsi" w:cstheme="minorHAnsi"/>
          <w:sz w:val="24"/>
          <w:szCs w:val="24"/>
        </w:rPr>
        <w:t xml:space="preserve">, </w:t>
      </w:r>
      <w:r w:rsidR="0003323D">
        <w:rPr>
          <w:rFonts w:asciiTheme="minorHAnsi" w:hAnsiTheme="minorHAnsi" w:cstheme="minorHAnsi"/>
          <w:sz w:val="24"/>
          <w:szCs w:val="24"/>
        </w:rPr>
        <w:t xml:space="preserve">suggesting </w:t>
      </w:r>
      <w:r w:rsidR="00DB0A8B" w:rsidRPr="00E8654A">
        <w:rPr>
          <w:rFonts w:asciiTheme="minorHAnsi" w:hAnsiTheme="minorHAnsi" w:cstheme="minorHAnsi"/>
          <w:sz w:val="24"/>
          <w:szCs w:val="24"/>
        </w:rPr>
        <w:t xml:space="preserve">that patients gradually regain </w:t>
      </w:r>
      <w:r w:rsidR="0003323D">
        <w:rPr>
          <w:rFonts w:asciiTheme="minorHAnsi" w:hAnsiTheme="minorHAnsi" w:cstheme="minorHAnsi"/>
          <w:sz w:val="24"/>
          <w:szCs w:val="24"/>
        </w:rPr>
        <w:t xml:space="preserve">neural </w:t>
      </w:r>
      <w:r w:rsidR="00DB0A8B" w:rsidRPr="00E8654A">
        <w:rPr>
          <w:rFonts w:asciiTheme="minorHAnsi" w:hAnsiTheme="minorHAnsi" w:cstheme="minorHAnsi"/>
          <w:sz w:val="24"/>
          <w:szCs w:val="24"/>
        </w:rPr>
        <w:t xml:space="preserve">control of the diaphragm but </w:t>
      </w:r>
      <w:r w:rsidR="0003323D">
        <w:rPr>
          <w:rFonts w:asciiTheme="minorHAnsi" w:hAnsiTheme="minorHAnsi" w:cstheme="minorHAnsi"/>
          <w:sz w:val="24"/>
          <w:szCs w:val="24"/>
        </w:rPr>
        <w:t xml:space="preserve">remain </w:t>
      </w:r>
      <w:r w:rsidR="00DB0A8B" w:rsidRPr="00E8654A">
        <w:rPr>
          <w:rFonts w:asciiTheme="minorHAnsi" w:hAnsiTheme="minorHAnsi" w:cstheme="minorHAnsi"/>
          <w:sz w:val="24"/>
          <w:szCs w:val="24"/>
        </w:rPr>
        <w:t xml:space="preserve">limited in maximum force production capacity. </w:t>
      </w:r>
      <w:r w:rsidR="0003323D">
        <w:rPr>
          <w:rFonts w:asciiTheme="minorHAnsi" w:hAnsiTheme="minorHAnsi" w:cstheme="minorHAnsi"/>
          <w:sz w:val="24"/>
          <w:szCs w:val="24"/>
        </w:rPr>
        <w:t>Taken together, t</w:t>
      </w:r>
      <w:r w:rsidR="00DB0A8B" w:rsidRPr="00E8654A">
        <w:rPr>
          <w:rFonts w:asciiTheme="minorHAnsi" w:hAnsiTheme="minorHAnsi" w:cstheme="minorHAnsi"/>
          <w:sz w:val="24"/>
          <w:szCs w:val="24"/>
        </w:rPr>
        <w: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lastRenderedPageBreak/>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lastRenderedPageBreak/>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w:t>
      </w:r>
      <w:r w:rsidR="00501003" w:rsidRPr="00E8654A">
        <w:rPr>
          <w:rFonts w:asciiTheme="minorHAnsi" w:hAnsiTheme="minorHAnsi" w:cstheme="minorHAnsi"/>
          <w:sz w:val="24"/>
          <w:szCs w:val="24"/>
        </w:rPr>
        <w:lastRenderedPageBreak/>
        <w:t xml:space="preserve">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Pr="00EE46EE" w:rsidRDefault="00D01991" w:rsidP="00EE46EE">
      <w:pPr>
        <w:pStyle w:val="BodyText"/>
        <w:spacing w:line="480" w:lineRule="auto"/>
        <w:rPr>
          <w:sz w:val="24"/>
          <w:szCs w:val="24"/>
        </w:rPr>
      </w:pPr>
      <w:r w:rsidRPr="00EE46EE">
        <w:rPr>
          <w:sz w:val="24"/>
          <w:szCs w:val="24"/>
        </w:rPr>
        <w:t xml:space="preserve">PCS patients exhibit reduced O2 pulse, indicating reduced force production of the cardiac muscle during systole </w:t>
      </w:r>
      <w:r w:rsidRPr="00EE46EE">
        <w:rPr>
          <w:sz w:val="24"/>
          <w:szCs w:val="24"/>
        </w:rPr>
        <w:fldChar w:fldCharType="begin"/>
      </w:r>
      <w:r w:rsidRPr="00EE46EE">
        <w:rPr>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TI/TTOT ≤ 0.38 (p &lt; 0.05).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E46EE">
        <w:rPr>
          <w:sz w:val="24"/>
          <w:szCs w:val="24"/>
        </w:rPr>
        <w:fldChar w:fldCharType="separate"/>
      </w:r>
      <w:r w:rsidRPr="00EE46EE">
        <w:rPr>
          <w:kern w:val="0"/>
          <w:sz w:val="24"/>
          <w:szCs w:val="24"/>
          <w:u w:val="dash"/>
        </w:rPr>
        <w:t>(</w:t>
      </w:r>
      <w:proofErr w:type="spellStart"/>
      <w:r w:rsidRPr="00EE46EE">
        <w:rPr>
          <w:kern w:val="0"/>
          <w:sz w:val="24"/>
          <w:szCs w:val="24"/>
          <w:u w:val="dash"/>
        </w:rPr>
        <w:t>Frizzelli</w:t>
      </w:r>
      <w:proofErr w:type="spellEnd"/>
      <w:r w:rsidRPr="00EE46EE">
        <w:rPr>
          <w:kern w:val="0"/>
          <w:sz w:val="24"/>
          <w:szCs w:val="24"/>
          <w:u w:val="dash"/>
        </w:rPr>
        <w:t xml:space="preserve"> et al., 2022)</w:t>
      </w:r>
      <w:r w:rsidRPr="00EE46EE">
        <w:rPr>
          <w:sz w:val="24"/>
          <w:szCs w:val="24"/>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Pr="00EE46EE">
        <w:rPr>
          <w:sz w:val="24"/>
          <w:szCs w:val="24"/>
          <w:highlight w:val="cyan"/>
        </w:rPr>
        <w:fldChar w:fldCharType="separate"/>
      </w:r>
      <w:r w:rsidRPr="00EE46EE">
        <w:rPr>
          <w:sz w:val="24"/>
          <w:szCs w:val="24"/>
        </w:rPr>
        <w:t>(Kersten et al., 2022)</w:t>
      </w:r>
      <w:r w:rsidRPr="00EE46EE">
        <w:rPr>
          <w:sz w:val="24"/>
          <w:szCs w:val="24"/>
          <w:highlight w:val="cyan"/>
        </w:rPr>
        <w:fldChar w:fldCharType="end"/>
      </w:r>
      <w:r w:rsidRPr="00EE46EE">
        <w:rPr>
          <w:sz w:val="24"/>
          <w:szCs w:val="24"/>
          <w:highlight w:val="cyan"/>
        </w:rPr>
        <w:t xml:space="preserve"> </w:t>
      </w:r>
      <w:r w:rsidRPr="00EE46EE">
        <w:rPr>
          <w:sz w:val="24"/>
          <w:szCs w:val="24"/>
          <w:highlight w:val="cyan"/>
        </w:rPr>
        <w:fldChar w:fldCharType="begin"/>
      </w:r>
      <w:r w:rsidRPr="00EE46EE">
        <w:rPr>
          <w:sz w:val="24"/>
          <w:szCs w:val="24"/>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EE46EE">
        <w:rPr>
          <w:sz w:val="24"/>
          <w:szCs w:val="24"/>
          <w:highlight w:val="cyan"/>
        </w:rPr>
        <w:fldChar w:fldCharType="separate"/>
      </w:r>
      <w:r w:rsidRPr="00EE46EE">
        <w:rPr>
          <w:kern w:val="0"/>
          <w:sz w:val="24"/>
          <w:szCs w:val="24"/>
          <w:u w:val="dash"/>
        </w:rPr>
        <w:t>(de Boer et al., n.d.)</w:t>
      </w:r>
      <w:r w:rsidRPr="00EE46EE">
        <w:rPr>
          <w:sz w:val="24"/>
          <w:szCs w:val="24"/>
          <w:highlight w:val="cyan"/>
        </w:rPr>
        <w:fldChar w:fldCharType="end"/>
      </w:r>
      <w:r w:rsidRPr="00EE46EE">
        <w:rPr>
          <w:sz w:val="24"/>
          <w:szCs w:val="24"/>
        </w:rPr>
        <w:t xml:space="preserve">. Interestingly, patients with a history of PEM appear to demonstrate significantly reduced O2 pulse in the 24 hours following physical activity, suggesting a possible connection </w:t>
      </w:r>
      <w:r w:rsidRPr="00EE46EE">
        <w:rPr>
          <w:sz w:val="24"/>
          <w:szCs w:val="24"/>
          <w:highlight w:val="cyan"/>
        </w:rPr>
        <w:fldChar w:fldCharType="begin"/>
      </w:r>
      <w:r w:rsidRPr="00EE46EE">
        <w:rPr>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E46EE">
        <w:rPr>
          <w:sz w:val="24"/>
          <w:szCs w:val="24"/>
          <w:highlight w:val="cyan"/>
        </w:rPr>
        <w:fldChar w:fldCharType="separate"/>
      </w:r>
      <w:r w:rsidRPr="00EE46EE">
        <w:rPr>
          <w:sz w:val="24"/>
          <w:szCs w:val="24"/>
        </w:rPr>
        <w:t>(Thomas et al., 2025)</w:t>
      </w:r>
      <w:r w:rsidRPr="00EE46EE">
        <w:rPr>
          <w:sz w:val="24"/>
          <w:szCs w:val="24"/>
          <w:highlight w:val="cyan"/>
        </w:rPr>
        <w:fldChar w:fldCharType="end"/>
      </w:r>
      <w:r w:rsidRPr="00EE46EE">
        <w:rPr>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BC23EA0" w14:textId="36F297C5" w:rsidR="00B93BCB" w:rsidRPr="00EE46EE" w:rsidRDefault="004A38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 xml:space="preserve">(van </w:t>
      </w:r>
      <w:proofErr w:type="spellStart"/>
      <w:r w:rsidR="0036504D" w:rsidRPr="0036504D">
        <w:rPr>
          <w:kern w:val="0"/>
          <w:sz w:val="24"/>
          <w:u w:val="dash"/>
        </w:rPr>
        <w:t>Voorthuizen</w:t>
      </w:r>
      <w:proofErr w:type="spellEnd"/>
      <w:r w:rsidR="0036504D" w:rsidRPr="0036504D">
        <w:rPr>
          <w:kern w:val="0"/>
          <w:sz w:val="24"/>
          <w:u w:val="dash"/>
        </w:rPr>
        <w:t xml:space="preserve">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w:t>
      </w:r>
      <w:proofErr w:type="spellStart"/>
      <w:r w:rsidR="00AD3EDA" w:rsidRPr="009E4DDE">
        <w:rPr>
          <w:kern w:val="0"/>
          <w:sz w:val="24"/>
          <w:u w:val="dash"/>
        </w:rPr>
        <w:t>Frizzelli</w:t>
      </w:r>
      <w:proofErr w:type="spellEnd"/>
      <w:r w:rsidR="00AD3EDA" w:rsidRPr="009E4DDE">
        <w:rPr>
          <w:kern w:val="0"/>
          <w:sz w:val="24"/>
          <w:u w:val="dash"/>
        </w:rPr>
        <w:t xml:space="preserve">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 xml:space="preserve">Collectively, these data </w:t>
      </w:r>
      <w:r w:rsidRPr="00E8654A">
        <w:rPr>
          <w:rFonts w:asciiTheme="minorHAnsi" w:hAnsiTheme="minorHAnsi" w:cstheme="minorHAnsi"/>
          <w:sz w:val="24"/>
          <w:szCs w:val="24"/>
        </w:rPr>
        <w:lastRenderedPageBreak/>
        <w:t>suggest that ventilatory dysfunction may play a central role in limiting exercise tolerance among patients with PCS.</w:t>
      </w:r>
      <w:bookmarkEnd w:id="8"/>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74539799" w14:textId="4FE1600A" w:rsidR="009E4DDE"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p>
    <w:p w14:paraId="117FD768" w14:textId="5B0BF219" w:rsidR="00264966" w:rsidRDefault="00264966"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Pr="00E8654A">
        <w:rPr>
          <w:rFonts w:asciiTheme="minorHAnsi" w:hAnsiTheme="minorHAnsi" w:cstheme="minorHAnsi"/>
          <w:sz w:val="24"/>
          <w:szCs w:val="24"/>
        </w:rPr>
        <w:t>ApEN</w:t>
      </w:r>
      <w:proofErr w:type="spellEnd"/>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632D2DB"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so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w:t>
      </w:r>
      <w:r w:rsidRPr="00F0563B">
        <w:rPr>
          <w:rFonts w:asciiTheme="minorHAnsi" w:hAnsiTheme="minorHAnsi" w:cstheme="minorHAnsi"/>
          <w:sz w:val="24"/>
          <w:szCs w:val="24"/>
        </w:rPr>
        <w:lastRenderedPageBreak/>
        <w:t xml:space="preserve">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w:t>
      </w:r>
      <w:r w:rsidRPr="00E8654A">
        <w:rPr>
          <w:sz w:val="24"/>
          <w:szCs w:val="24"/>
        </w:rPr>
        <w:lastRenderedPageBreak/>
        <w:t>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3449254A"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w:t>
      </w:r>
      <w:proofErr w:type="spellStart"/>
      <w:r w:rsidR="00531F10" w:rsidRPr="00531F10">
        <w:rPr>
          <w:kern w:val="0"/>
          <w:sz w:val="24"/>
          <w:u w:val="dash"/>
        </w:rPr>
        <w:t>Frizzelli</w:t>
      </w:r>
      <w:proofErr w:type="spellEnd"/>
      <w:r w:rsidR="00531F10" w:rsidRPr="00531F10">
        <w:rPr>
          <w:kern w:val="0"/>
          <w:sz w:val="24"/>
          <w:u w:val="dash"/>
        </w:rPr>
        <w:t xml:space="preserve">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lastRenderedPageBreak/>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w:t>
      </w:r>
      <w:r w:rsidRPr="00E8654A">
        <w:rPr>
          <w:rFonts w:asciiTheme="minorHAnsi" w:hAnsiTheme="minorHAnsi" w:cstheme="minorHAnsi"/>
          <w:i/>
          <w:iCs/>
          <w:sz w:val="24"/>
          <w:szCs w:val="24"/>
        </w:rPr>
        <w:lastRenderedPageBreak/>
        <w:t>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w:t>
      </w:r>
      <w:proofErr w:type="spellStart"/>
      <w:r w:rsidR="00006D95" w:rsidRPr="00006D95">
        <w:rPr>
          <w:kern w:val="0"/>
          <w:sz w:val="24"/>
          <w:u w:val="dash"/>
        </w:rPr>
        <w:t>Hennigs</w:t>
      </w:r>
      <w:proofErr w:type="spellEnd"/>
      <w:r w:rsidR="00006D95" w:rsidRPr="00006D95">
        <w:rPr>
          <w:kern w:val="0"/>
          <w:sz w:val="24"/>
          <w:u w:val="dash"/>
        </w:rPr>
        <w:t xml:space="preserve">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w:t>
      </w:r>
      <w:r w:rsidRPr="00E8654A">
        <w:rPr>
          <w:sz w:val="24"/>
          <w:szCs w:val="24"/>
        </w:rPr>
        <w:lastRenderedPageBreak/>
        <w:t xml:space="preserve">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w:t>
      </w:r>
      <w:r w:rsidR="00205D7B" w:rsidRPr="00E8654A">
        <w:rPr>
          <w:sz w:val="24"/>
          <w:szCs w:val="24"/>
        </w:rPr>
        <w:t>or elevated VE/VCO2</w:t>
      </w:r>
      <w:r w:rsidR="00205D7B" w:rsidRPr="00E8654A">
        <w:rPr>
          <w:sz w:val="24"/>
          <w:szCs w:val="24"/>
        </w:rPr>
        <w:t xml:space="preserve">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23C5D3F9"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00D96169">
        <w:rPr>
          <w:rFonts w:asciiTheme="minorHAnsi" w:hAnsiTheme="minorHAnsi" w:cstheme="minorHAnsi"/>
          <w:sz w:val="24"/>
          <w:szCs w:val="24"/>
        </w:rPr>
        <w:t xml:space="preserve">their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3CF149A4"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w:t>
      </w:r>
      <w:r>
        <w:rPr>
          <w:rFonts w:asciiTheme="minorHAnsi" w:hAnsiTheme="minorHAnsi" w:cstheme="minorHAnsi"/>
          <w:sz w:val="24"/>
          <w:szCs w:val="24"/>
        </w:rPr>
        <w:lastRenderedPageBreak/>
        <w:t xml:space="preserve">infection, inspiratory strength measures </w:t>
      </w:r>
      <w:r w:rsidR="000B4BA9">
        <w:rPr>
          <w:rFonts w:asciiTheme="minorHAnsi" w:hAnsiTheme="minorHAnsi" w:cstheme="minorHAnsi"/>
          <w:sz w:val="24"/>
          <w:szCs w:val="24"/>
        </w:rPr>
        <w:t>appear relatively</w:t>
      </w:r>
      <w:r>
        <w:rPr>
          <w:rFonts w:asciiTheme="minorHAnsi" w:hAnsiTheme="minorHAnsi" w:cstheme="minorHAnsi"/>
          <w:sz w:val="24"/>
          <w:szCs w:val="24"/>
        </w:rPr>
        <w:t xml:space="preserve"> low and directly correlated with 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w:t>
      </w:r>
      <w:proofErr w:type="spellStart"/>
      <w:r w:rsidR="001279C8" w:rsidRPr="00E8654A">
        <w:rPr>
          <w:rFonts w:asciiTheme="minorHAnsi" w:hAnsiTheme="minorHAnsi" w:cstheme="minorHAnsi"/>
          <w:sz w:val="24"/>
          <w:szCs w:val="24"/>
        </w:rPr>
        <w:t>Dosbaba</w:t>
      </w:r>
      <w:proofErr w:type="spellEnd"/>
      <w:r w:rsidR="001279C8" w:rsidRPr="00E8654A">
        <w:rPr>
          <w:rFonts w:asciiTheme="minorHAnsi" w:hAnsiTheme="minorHAnsi" w:cstheme="minorHAnsi"/>
          <w:sz w:val="24"/>
          <w:szCs w:val="24"/>
        </w:rPr>
        <w:t xml:space="preserve">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w:t>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These dyspneic changes typically occur in the absence of identifiable cardiopulmonary pathology</w:t>
      </w:r>
      <w:r w:rsidR="00A572EB">
        <w:rPr>
          <w:rFonts w:asciiTheme="minorHAnsi" w:hAnsiTheme="minorHAnsi" w:cstheme="minorHAnsi"/>
          <w:sz w:val="24"/>
          <w:szCs w:val="24"/>
        </w:rPr>
        <w:t xml:space="preserve">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The explanation behind these counterintuitive findings was discovered</w:t>
      </w:r>
      <w:r>
        <w:rPr>
          <w:rFonts w:asciiTheme="minorHAnsi" w:hAnsiTheme="minorHAnsi" w:cstheme="minorHAnsi"/>
          <w:sz w:val="24"/>
          <w:szCs w:val="24"/>
        </w:rPr>
        <w:t xml:space="preserve">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w:t>
      </w:r>
      <w:proofErr w:type="spellStart"/>
      <w:r w:rsidR="000B4BA9">
        <w:rPr>
          <w:rFonts w:asciiTheme="minorHAnsi" w:hAnsiTheme="minorHAnsi" w:cstheme="minorHAnsi"/>
          <w:sz w:val="24"/>
          <w:szCs w:val="24"/>
        </w:rPr>
        <w:t>Spiesshoefer</w:t>
      </w:r>
      <w:proofErr w:type="spellEnd"/>
      <w:r w:rsidR="000B4BA9">
        <w:rPr>
          <w:rFonts w:asciiTheme="minorHAnsi" w:hAnsiTheme="minorHAnsi" w:cstheme="minorHAnsi"/>
          <w:sz w:val="24"/>
          <w:szCs w:val="24"/>
        </w:rPr>
        <w:t xml:space="preserve">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w:t>
      </w:r>
      <w:proofErr w:type="spellStart"/>
      <w:r w:rsidR="0093758E" w:rsidRPr="00E8654A">
        <w:rPr>
          <w:rFonts w:asciiTheme="minorHAnsi" w:hAnsiTheme="minorHAnsi" w:cstheme="minorHAnsi"/>
          <w:sz w:val="24"/>
          <w:szCs w:val="24"/>
        </w:rPr>
        <w:t>Spiesshoefer</w:t>
      </w:r>
      <w:proofErr w:type="spellEnd"/>
      <w:r w:rsidR="0093758E" w:rsidRPr="00E8654A">
        <w:rPr>
          <w:rFonts w:asciiTheme="minorHAnsi" w:hAnsiTheme="minorHAnsi" w:cstheme="minorHAnsi"/>
          <w:sz w:val="24"/>
          <w:szCs w:val="24"/>
        </w:rPr>
        <w:t xml:space="preserve">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Similarly, no cerebral pathology has been </w:t>
      </w:r>
      <w:r w:rsidRPr="00E8654A">
        <w:rPr>
          <w:rFonts w:asciiTheme="minorHAnsi" w:hAnsiTheme="minorHAnsi" w:cstheme="minorHAnsi"/>
          <w:sz w:val="24"/>
          <w:szCs w:val="24"/>
        </w:rPr>
        <w:lastRenderedPageBreak/>
        <w:t>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w:t>
      </w:r>
      <w:proofErr w:type="spellStart"/>
      <w:r w:rsidR="0074340C" w:rsidRPr="00E8654A">
        <w:rPr>
          <w:rFonts w:asciiTheme="minorHAnsi" w:hAnsiTheme="minorHAnsi" w:cstheme="minorHAnsi"/>
          <w:kern w:val="0"/>
          <w:sz w:val="24"/>
          <w:szCs w:val="24"/>
          <w:u w:val="dash"/>
        </w:rPr>
        <w:t>Miskowiak</w:t>
      </w:r>
      <w:proofErr w:type="spellEnd"/>
      <w:r w:rsidR="0074340C" w:rsidRPr="00E8654A">
        <w:rPr>
          <w:rFonts w:asciiTheme="minorHAnsi" w:hAnsiTheme="minorHAnsi" w:cstheme="minorHAnsi"/>
          <w:kern w:val="0"/>
          <w:sz w:val="24"/>
          <w:szCs w:val="24"/>
          <w:u w:val="dash"/>
        </w:rPr>
        <w:t xml:space="preserve">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45F3E48D"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w:t>
      </w:r>
      <w:r w:rsidR="00356BC1" w:rsidRPr="00E8654A">
        <w:rPr>
          <w:sz w:val="24"/>
          <w:szCs w:val="24"/>
        </w:rPr>
        <w:lastRenderedPageBreak/>
        <w:t xml:space="preserve">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w:t>
      </w:r>
      <w:r w:rsidR="008F3268">
        <w:rPr>
          <w:sz w:val="24"/>
          <w:szCs w:val="24"/>
        </w:rPr>
        <w:t>meet these demands</w:t>
      </w:r>
      <w:r w:rsidRPr="00E8654A">
        <w:rPr>
          <w:sz w:val="24"/>
          <w:szCs w:val="24"/>
        </w:rPr>
        <w:t xml:space="preserve"> with relatively low neural drive, </w:t>
      </w:r>
      <w:r w:rsidR="008F3268">
        <w:rPr>
          <w:sz w:val="24"/>
          <w:szCs w:val="24"/>
        </w:rPr>
        <w:t>permitting</w:t>
      </w:r>
      <w:r w:rsidRPr="00E8654A">
        <w:rPr>
          <w:sz w:val="24"/>
          <w:szCs w:val="24"/>
        </w:rPr>
        <w:t xml:space="preserve"> stable ventilation </w:t>
      </w:r>
      <w:r w:rsidR="00F629ED" w:rsidRPr="00E8654A">
        <w:rPr>
          <w:sz w:val="24"/>
          <w:szCs w:val="24"/>
        </w:rPr>
        <w:t xml:space="preserve">without </w:t>
      </w:r>
      <w:r w:rsidR="008F3268">
        <w:rPr>
          <w:sz w:val="24"/>
          <w:szCs w:val="24"/>
        </w:rPr>
        <w:t xml:space="preserve">allowing for </w:t>
      </w:r>
      <w:r w:rsidR="00F629ED" w:rsidRPr="00E8654A">
        <w:rPr>
          <w:sz w:val="24"/>
          <w:szCs w:val="24"/>
        </w:rPr>
        <w:t>cortical arousal</w:t>
      </w:r>
      <w:r w:rsidRPr="00E8654A">
        <w:rPr>
          <w:sz w:val="24"/>
          <w:szCs w:val="24"/>
        </w:rPr>
        <w:t xml:space="preserve"> </w:t>
      </w:r>
      <w:r w:rsidR="008F3268">
        <w:rPr>
          <w:sz w:val="24"/>
          <w:szCs w:val="24"/>
        </w:rPr>
        <w:t xml:space="preserve">to </w:t>
      </w:r>
      <w:r w:rsidR="00F629ED" w:rsidRPr="00E8654A">
        <w:rPr>
          <w:sz w:val="24"/>
          <w:szCs w:val="24"/>
        </w:rPr>
        <w:t xml:space="preserve">disrupt </w:t>
      </w:r>
      <w:r w:rsidRPr="00E8654A">
        <w:rPr>
          <w:sz w:val="24"/>
          <w:szCs w:val="24"/>
        </w:rPr>
        <w:t xml:space="preserve">deep sleep. </w:t>
      </w:r>
      <w:r w:rsidR="008F3268">
        <w:rPr>
          <w:sz w:val="24"/>
          <w:szCs w:val="24"/>
        </w:rPr>
        <w:t>W</w:t>
      </w:r>
      <w:r w:rsidRPr="00E8654A">
        <w:rPr>
          <w:sz w:val="24"/>
          <w:szCs w:val="24"/>
        </w:rPr>
        <w:t xml:space="preserve">hen diaphragm force-generating capacity is compromised, </w:t>
      </w:r>
      <w:r w:rsidR="008F3268">
        <w:rPr>
          <w:sz w:val="24"/>
          <w:szCs w:val="24"/>
        </w:rPr>
        <w:t xml:space="preserve">however, </w:t>
      </w:r>
      <w:r w:rsidRPr="00E8654A">
        <w:rPr>
          <w:sz w:val="24"/>
          <w:szCs w:val="24"/>
        </w:rPr>
        <w:t xml:space="preserve">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008F3268">
        <w:rPr>
          <w:sz w:val="24"/>
          <w:szCs w:val="24"/>
        </w:rPr>
        <w:t xml:space="preserve">to cope with apnea </w:t>
      </w:r>
      <w:r w:rsidRPr="00E8654A">
        <w:rPr>
          <w:sz w:val="24"/>
          <w:szCs w:val="24"/>
        </w:rPr>
        <w:t>—</w:t>
      </w:r>
      <w:r w:rsidR="00F629ED" w:rsidRPr="00E8654A">
        <w:rPr>
          <w:sz w:val="24"/>
          <w:szCs w:val="24"/>
        </w:rPr>
        <w:t xml:space="preserve"> </w:t>
      </w:r>
      <w:r w:rsidRPr="00E8654A">
        <w:rPr>
          <w:sz w:val="24"/>
          <w:szCs w:val="24"/>
        </w:rPr>
        <w:t xml:space="preserve">rather than apnea </w:t>
      </w:r>
      <w:r w:rsidR="00F629ED" w:rsidRPr="00E8654A">
        <w:rPr>
          <w:sz w:val="24"/>
          <w:szCs w:val="24"/>
        </w:rPr>
        <w:t xml:space="preserve">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Pr="00E8654A">
        <w:rPr>
          <w:sz w:val="24"/>
          <w:szCs w:val="24"/>
        </w:rPr>
        <w:t xml:space="preserve">during sleep 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w:t>
      </w:r>
      <w:proofErr w:type="spellStart"/>
      <w:r w:rsidRPr="00D72FB7">
        <w:rPr>
          <w:kern w:val="0"/>
          <w:sz w:val="24"/>
          <w:u w:val="dash"/>
        </w:rPr>
        <w:t>Hennigs</w:t>
      </w:r>
      <w:proofErr w:type="spellEnd"/>
      <w:r w:rsidRPr="00D72FB7">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lastRenderedPageBreak/>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w:t>
      </w:r>
      <w:proofErr w:type="spellStart"/>
      <w:r w:rsidR="00AB75BD" w:rsidRPr="00E8654A">
        <w:rPr>
          <w:rFonts w:asciiTheme="minorHAnsi" w:hAnsiTheme="minorHAnsi" w:cstheme="minorHAnsi"/>
          <w:sz w:val="24"/>
          <w:szCs w:val="24"/>
        </w:rPr>
        <w:t>Spiesshoefer</w:t>
      </w:r>
      <w:proofErr w:type="spellEnd"/>
      <w:r w:rsidR="00AB75BD" w:rsidRPr="00E8654A">
        <w:rPr>
          <w:rFonts w:asciiTheme="minorHAnsi" w:hAnsiTheme="minorHAnsi" w:cstheme="minorHAnsi"/>
          <w:sz w:val="24"/>
          <w:szCs w:val="24"/>
        </w:rPr>
        <w:t xml:space="preserve">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 xml:space="preserve">hemical changes indicating improved endothelial function </w:t>
      </w:r>
      <w:r w:rsidR="00353B5B" w:rsidRPr="00E8654A">
        <w:rPr>
          <w:rFonts w:asciiTheme="minorHAnsi" w:hAnsiTheme="minorHAnsi" w:cstheme="minorHAnsi"/>
          <w:sz w:val="24"/>
          <w:szCs w:val="24"/>
        </w:rPr>
        <w:lastRenderedPageBreak/>
        <w:t>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w:t>
      </w:r>
      <w:r w:rsidR="00F8069A" w:rsidRPr="00E8654A">
        <w:rPr>
          <w:rFonts w:asciiTheme="minorHAnsi" w:hAnsiTheme="minorHAnsi" w:cstheme="minorHAnsi"/>
          <w:sz w:val="24"/>
          <w:szCs w:val="24"/>
        </w:rPr>
        <w:lastRenderedPageBreak/>
        <w:t xml:space="preserve">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w:t>
      </w:r>
      <w:r w:rsidRPr="00E8654A">
        <w:rPr>
          <w:sz w:val="24"/>
          <w:szCs w:val="24"/>
        </w:rPr>
        <w:lastRenderedPageBreak/>
        <w:t xml:space="preserve">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lastRenderedPageBreak/>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w:t>
      </w:r>
      <w:proofErr w:type="spellStart"/>
      <w:r w:rsidRPr="00E8654A">
        <w:rPr>
          <w:rFonts w:ascii="Aptos" w:hAnsi="Aptos"/>
          <w:kern w:val="0"/>
          <w:sz w:val="24"/>
          <w:szCs w:val="24"/>
        </w:rPr>
        <w:t>Katayıfçı</w:t>
      </w:r>
      <w:proofErr w:type="spellEnd"/>
      <w:r w:rsidRPr="00E8654A">
        <w:rPr>
          <w:rFonts w:ascii="Aptos" w:hAnsi="Aptos"/>
          <w:kern w:val="0"/>
          <w:sz w:val="24"/>
          <w:szCs w:val="24"/>
        </w:rPr>
        <w:t xml:space="preserve">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t>Research Questions and Hypotheses</w:t>
      </w: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EE46EE">
      <w:pPr>
        <w:pStyle w:val="Heading3"/>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17D1FDA1" w:rsidR="008A1586" w:rsidRDefault="00000000" w:rsidP="00C629EE">
      <w:pPr>
        <w:pStyle w:val="Heading2"/>
      </w:pPr>
      <w:r>
        <w:lastRenderedPageBreak/>
        <w:t>Study Design</w:t>
      </w:r>
    </w:p>
    <w:p w14:paraId="321DA72C" w14:textId="3893C3F9" w:rsidR="008A1586" w:rsidRDefault="00EE46EE" w:rsidP="008F3268">
      <w:pPr>
        <w:pStyle w:val="Heading2"/>
      </w:pPr>
      <w:r>
        <w:t>Participants</w:t>
      </w:r>
    </w:p>
    <w:p w14:paraId="0960435F" w14:textId="03090064" w:rsidR="00077C34" w:rsidRDefault="00077C34" w:rsidP="00EE46EE">
      <w:pPr>
        <w:pStyle w:val="Heading3"/>
      </w:pPr>
      <w:r>
        <w:t>Sample Size</w:t>
      </w:r>
    </w:p>
    <w:p w14:paraId="45C066B7" w14:textId="77777777" w:rsidR="002A174F" w:rsidRDefault="002A174F" w:rsidP="002A174F"/>
    <w:p w14:paraId="64E001DD" w14:textId="1F79D4AE" w:rsidR="00EE46EE"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23A5221B" w14:textId="61359FF1" w:rsidR="00EE46EE" w:rsidRDefault="00EE46EE" w:rsidP="00EE46EE">
      <w:pPr>
        <w:pStyle w:val="Heading3"/>
      </w:pPr>
      <w:r>
        <w:t>Inclusion Criteria</w:t>
      </w:r>
    </w:p>
    <w:p w14:paraId="4B5FBC40" w14:textId="77777777" w:rsidR="00EE46EE" w:rsidRDefault="00EE46EE" w:rsidP="00EE46EE"/>
    <w:p w14:paraId="6639156E" w14:textId="0FF3EA62" w:rsidR="00EE46EE" w:rsidRDefault="00EE46EE" w:rsidP="00EE46EE">
      <w:r>
        <w:t>????</w:t>
      </w:r>
    </w:p>
    <w:p w14:paraId="3507E14B" w14:textId="77777777" w:rsidR="00EE46EE" w:rsidRDefault="00EE46EE" w:rsidP="00EE46EE"/>
    <w:p w14:paraId="565F6601" w14:textId="774DC284" w:rsidR="00EE46EE" w:rsidRDefault="00EE46EE" w:rsidP="00EE46EE">
      <w:pPr>
        <w:pStyle w:val="Heading3"/>
      </w:pPr>
      <w:r>
        <w:t>Exclusion Criteria</w:t>
      </w:r>
    </w:p>
    <w:p w14:paraId="2571702D" w14:textId="77777777" w:rsidR="00EE46EE" w:rsidRDefault="00EE46EE" w:rsidP="00EE46EE"/>
    <w:p w14:paraId="0AD760EA" w14:textId="4FCA505D" w:rsidR="00EE46EE" w:rsidRPr="00EE46EE" w:rsidRDefault="00EE46EE" w:rsidP="00EE46EE">
      <w:r>
        <w: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 xml:space="preserve">This device features a one-way electronical-loaded valve at one end and a mouthpiece on the other end through which subjects will be required to breathe in </w:t>
      </w:r>
      <w:r w:rsidR="004D62EA" w:rsidRPr="00E8654A">
        <w:rPr>
          <w:rFonts w:cstheme="minorHAnsi"/>
        </w:rPr>
        <w:lastRenderedPageBreak/>
        <w:t>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Azeredo et al., 2022; Jimeno-Almazán et al., 2023; Langer 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lastRenderedPageBreak/>
        <w:t>Methods</w:t>
      </w:r>
    </w:p>
    <w:p w14:paraId="709753EC" w14:textId="77777777" w:rsidR="00FD1462" w:rsidRDefault="00FD1462" w:rsidP="00FD1462"/>
    <w:p w14:paraId="599EE361" w14:textId="77777777" w:rsidR="008021E8" w:rsidRDefault="008021E8" w:rsidP="00E8654A">
      <w:pPr>
        <w:spacing w:line="480" w:lineRule="auto"/>
        <w:rPr>
          <w:sz w:val="24"/>
          <w:szCs w:val="24"/>
        </w:rPr>
      </w:pPr>
      <w:r>
        <w:rPr>
          <w:sz w:val="24"/>
          <w:szCs w:val="24"/>
        </w:rPr>
        <w:t>A</w:t>
      </w:r>
      <w:r w:rsidR="009F0414">
        <w:rPr>
          <w:sz w:val="24"/>
          <w:szCs w:val="24"/>
        </w:rPr>
        <w:t xml:space="preserve"> handheld digital manometer</w:t>
      </w:r>
      <w:r w:rsidR="001F38AA">
        <w:rPr>
          <w:sz w:val="24"/>
          <w:szCs w:val="24"/>
        </w:rPr>
        <w:t xml:space="preserve"> (PrO2TM, PRO2Fit Health Inc., Smithfield, RI, USA)</w:t>
      </w:r>
      <w:r w:rsidR="00CB13B9">
        <w:rPr>
          <w:sz w:val="24"/>
          <w:szCs w:val="24"/>
        </w:rPr>
        <w:t xml:space="preserve"> </w:t>
      </w:r>
      <w:r>
        <w:rPr>
          <w:sz w:val="24"/>
          <w:szCs w:val="24"/>
        </w:rPr>
        <w:t xml:space="preserve">was used to assess </w:t>
      </w:r>
      <w:r>
        <w:rPr>
          <w:sz w:val="24"/>
          <w:szCs w:val="24"/>
        </w:rPr>
        <w:t>MIP, SMIP, Slope of SMIP, FIT, and inspiratory duration (ID)</w:t>
      </w:r>
      <w:r w:rsidR="00F533AD">
        <w:rPr>
          <w:sz w:val="24"/>
          <w:szCs w:val="24"/>
        </w:rPr>
        <w:t xml:space="preserve">. </w:t>
      </w:r>
      <w:r>
        <w:rPr>
          <w:sz w:val="24"/>
          <w:szCs w:val="24"/>
        </w:rPr>
        <w:t xml:space="preserve">A </w:t>
      </w:r>
      <w:proofErr w:type="spellStart"/>
      <w:r>
        <w:rPr>
          <w:sz w:val="24"/>
          <w:szCs w:val="24"/>
        </w:rPr>
        <w:t>flowb</w:t>
      </w:r>
      <w:proofErr w:type="spellEnd"/>
      <w:r>
        <w:rPr>
          <w:sz w:val="24"/>
          <w:szCs w:val="24"/>
        </w:rPr>
        <w:t xml:space="preserve">-based device </w:t>
      </w:r>
      <w:r w:rsidR="00CB13B9" w:rsidRPr="00CB13B9">
        <w:rPr>
          <w:sz w:val="24"/>
          <w:szCs w:val="24"/>
        </w:rPr>
        <w:t>(</w:t>
      </w:r>
      <w:proofErr w:type="spellStart"/>
      <w:r>
        <w:rPr>
          <w:sz w:val="24"/>
          <w:szCs w:val="24"/>
        </w:rPr>
        <w:t>PowerBreathe</w:t>
      </w:r>
      <w:proofErr w:type="spellEnd"/>
      <w:r>
        <w:rPr>
          <w:sz w:val="24"/>
          <w:szCs w:val="24"/>
        </w:rPr>
        <w:t xml:space="preserve"> KH2, </w:t>
      </w:r>
      <w:proofErr w:type="spellStart"/>
      <w:r w:rsidR="00CB13B9" w:rsidRPr="00CB13B9">
        <w:rPr>
          <w:sz w:val="24"/>
          <w:szCs w:val="24"/>
        </w:rPr>
        <w:t>POWERbreathe</w:t>
      </w:r>
      <w:proofErr w:type="spellEnd"/>
      <w:r w:rsidR="00CB13B9" w:rsidRPr="00CB13B9">
        <w:rPr>
          <w:sz w:val="24"/>
          <w:szCs w:val="24"/>
        </w:rPr>
        <w:t xml:space="preserve"> International Ltd., Southam, UK)</w:t>
      </w:r>
      <w:r>
        <w:rPr>
          <w:sz w:val="24"/>
          <w:szCs w:val="24"/>
        </w:rPr>
        <w:t xml:space="preserve"> was used to obtain </w:t>
      </w:r>
      <w:r>
        <w:rPr>
          <w:sz w:val="24"/>
          <w:szCs w:val="24"/>
        </w:rPr>
        <w:t>PIF, S-Index, and inspiratory volume (IV)</w:t>
      </w:r>
      <w:r w:rsidR="00F533AD">
        <w:rPr>
          <w:sz w:val="24"/>
          <w:szCs w:val="24"/>
        </w:rPr>
        <w:t xml:space="preserve">. </w:t>
      </w:r>
    </w:p>
    <w:p w14:paraId="1C082CA3" w14:textId="28BFC238" w:rsidR="009F0414" w:rsidRDefault="008021E8" w:rsidP="00E8654A">
      <w:pPr>
        <w:spacing w:line="480" w:lineRule="auto"/>
        <w:rPr>
          <w:sz w:val="24"/>
          <w:szCs w:val="24"/>
        </w:rPr>
      </w:pPr>
      <w:r>
        <w:rPr>
          <w:sz w:val="24"/>
          <w:szCs w:val="24"/>
        </w:rPr>
        <w:t xml:space="preserve">PrO2 maneuvers followed the Test of Incremental Respiratory Endurance protocol, consisting of a maximal sustained inhalation from residual volume (RV) to total lung capacity (TLC) held for as long as possible. </w:t>
      </w:r>
      <w:proofErr w:type="spellStart"/>
      <w:r>
        <w:rPr>
          <w:sz w:val="24"/>
          <w:szCs w:val="24"/>
        </w:rPr>
        <w:t>PowerBreathe</w:t>
      </w:r>
      <w:proofErr w:type="spellEnd"/>
      <w:r>
        <w:rPr>
          <w:sz w:val="24"/>
          <w:szCs w:val="24"/>
        </w:rPr>
        <w:t xml:space="preserve"> maneuvers consisted of </w:t>
      </w:r>
      <w:r w:rsidR="00ED257A">
        <w:rPr>
          <w:sz w:val="24"/>
          <w:szCs w:val="24"/>
        </w:rPr>
        <w:t xml:space="preserve">sharp maximal inhalations from RV to TLC. All </w:t>
      </w:r>
      <w:r w:rsidR="00F533AD">
        <w:rPr>
          <w:sz w:val="24"/>
          <w:szCs w:val="24"/>
        </w:rPr>
        <w:t>Procedures were performed</w:t>
      </w:r>
      <w:r w:rsidR="009F0414">
        <w:rPr>
          <w:sz w:val="24"/>
          <w:szCs w:val="24"/>
        </w:rPr>
        <w:t xml:space="preserve"> </w:t>
      </w:r>
      <w:r w:rsidR="001F38AA">
        <w:rPr>
          <w:sz w:val="24"/>
          <w:szCs w:val="24"/>
        </w:rPr>
        <w:t xml:space="preserve">in accordance with </w:t>
      </w:r>
      <w:r w:rsidR="001F38AA" w:rsidRPr="001F38AA">
        <w:rPr>
          <w:sz w:val="24"/>
          <w:szCs w:val="24"/>
        </w:rPr>
        <w:t>American Thoracic Society/European Respiratory Society</w:t>
      </w:r>
      <w:r w:rsidR="001F38AA">
        <w:rPr>
          <w:sz w:val="24"/>
          <w:szCs w:val="24"/>
        </w:rPr>
        <w:t xml:space="preserve"> guidelines </w:t>
      </w:r>
      <w:r w:rsidR="00F533AD">
        <w:rPr>
          <w:sz w:val="24"/>
          <w:szCs w:val="24"/>
        </w:rPr>
        <w:fldChar w:fldCharType="begin"/>
      </w:r>
      <w:r w:rsidR="00F533AD">
        <w:rPr>
          <w:sz w:val="24"/>
          <w:szCs w:val="24"/>
        </w:rPr>
        <w:instrText xml:space="preserve"> ADDIN ZOTERO_ITEM CSL_CITATION {"citationID":"a35mh1mfd4","properties":{"formattedCitation":"\\uldash{(Laveneziana et al., 2019)}","plainCitation":"(Laveneziana et al., 2019)","noteIndex":0},"citationItems":[{"id":8704,"uris":["http://zotero.org/users/12301744/items/IKZRDGRM"],"itemData":{"id":8704,"type":"article-journal","abstract":"Assessing respiratory mechanics and muscle function is critical for both clinical practice and research purposes. Several methodological developments over the past two decades have enhanced our understanding of respiratory muscle function and responses to interventions across the spectrum of health and disease. They are especially useful in diagnosing, phenotyping and assessing treatment efficacy in patients with respiratory symptoms and neuromuscular diseases. Considerable research has been undertaken over the past 17 years, since the publication of the previous American Thoracic Society (ATS)/European Respiratory Society (ERS) statement on respiratory muscle testing in 2002. Key advances have been made in the field of mechanics of breathing, respiratory muscle neurophysiology (electromyography, electroencephalography and transcranial magnetic stimulation) and on respiratory muscle imaging (ultrasound, optoelectronic plethysmography and structured light plethysmography). Accordingly, this ERS task force reviewed the field of respiratory muscle testing in health and disease, with particular reference to data obtained since the previous ATS/ERS statement. It summarises the most recent scientific and methodological developments regarding respiratory mechanics and respiratory muscle assessment by addressing the validity, precision, reproducibility, prognostic value and responsiveness to interventions of various methods. A particular emphasis is placed on assessment during exercise, which is a useful condition to stress the respiratory system.","container-title":"The European Respiratory Journal","DOI":"10.1183/13993003.01214-2018","ISSN":"1399-3003","issue":"6","journalAbbreviation":"Eur Respir J","language":"eng","note":"PMID: 30956204","page":"1801214","source":"PubMed","title":"ERS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A."},{"family":"Hudson","given":"Anna L."},{"family":"Kabitz","given":"Hans-Joachim"},{"family":"Laghi","given":"Franco"},{"family":"Langer","given":"Daniel"},{"family":"Luo","given":"Yuan-Ming"},{"family":"Neder","given":"J. Alberto"},{"family":"O'Donnell","given":"Denis"},{"family":"Polkey","given":"Michael I."},{"family":"Rabinovich","given":"Roberto A."},{"family":"Rossi","given":"Andrea"},{"family":"Series","given":"Frédéric"},{"family":"Similowski","given":"Thomas"},{"family":"Spengler","given":"Christina M."},{"family":"Vogiatzis","given":"Ioannis"},{"family":"Verges","given":"Samuel"}],"issued":{"date-parts":[["2019",6]]},"citation-key":"Laveneziana2019ERSStatementRespiratory"}}],"schema":"https://github.com/citation-style-language/schema/raw/master/csl-citation.json"} </w:instrText>
      </w:r>
      <w:r w:rsidR="00F533AD">
        <w:rPr>
          <w:sz w:val="24"/>
          <w:szCs w:val="24"/>
        </w:rPr>
        <w:fldChar w:fldCharType="separate"/>
      </w:r>
      <w:r w:rsidR="00F533AD" w:rsidRPr="00F533AD">
        <w:rPr>
          <w:kern w:val="0"/>
          <w:sz w:val="24"/>
          <w:u w:val="dash"/>
        </w:rPr>
        <w:t>(</w:t>
      </w:r>
      <w:proofErr w:type="spellStart"/>
      <w:r w:rsidR="00F533AD" w:rsidRPr="00F533AD">
        <w:rPr>
          <w:kern w:val="0"/>
          <w:sz w:val="24"/>
          <w:u w:val="dash"/>
        </w:rPr>
        <w:t>Laveneziana</w:t>
      </w:r>
      <w:proofErr w:type="spellEnd"/>
      <w:r w:rsidR="00F533AD" w:rsidRPr="00F533AD">
        <w:rPr>
          <w:kern w:val="0"/>
          <w:sz w:val="24"/>
          <w:u w:val="dash"/>
        </w:rPr>
        <w:t xml:space="preserve"> et al., 2019)</w:t>
      </w:r>
      <w:r w:rsidR="00F533AD">
        <w:rPr>
          <w:sz w:val="24"/>
          <w:szCs w:val="24"/>
        </w:rPr>
        <w:fldChar w:fldCharType="end"/>
      </w:r>
      <w:r w:rsidR="00F533AD">
        <w:rPr>
          <w:sz w:val="24"/>
          <w:szCs w:val="24"/>
        </w:rPr>
        <w:t xml:space="preserve"> </w:t>
      </w:r>
      <w:r w:rsidR="00ED257A">
        <w:rPr>
          <w:sz w:val="24"/>
          <w:szCs w:val="24"/>
        </w:rPr>
        <w:t xml:space="preserve">and </w:t>
      </w:r>
      <w:r w:rsidR="00F533AD">
        <w:rPr>
          <w:sz w:val="24"/>
          <w:szCs w:val="24"/>
        </w:rPr>
        <w:t>ha</w:t>
      </w:r>
      <w:r w:rsidR="00ED257A">
        <w:rPr>
          <w:sz w:val="24"/>
          <w:szCs w:val="24"/>
        </w:rPr>
        <w:t>ve</w:t>
      </w:r>
      <w:r w:rsidR="00F533AD">
        <w:rPr>
          <w:sz w:val="24"/>
          <w:szCs w:val="24"/>
        </w:rPr>
        <w:t xml:space="preserve"> previously demonstrated excellent reliability</w:t>
      </w:r>
      <w:r w:rsidR="00CB13B9">
        <w:rPr>
          <w:sz w:val="24"/>
          <w:szCs w:val="24"/>
        </w:rPr>
        <w:t xml:space="preserve"> </w:t>
      </w:r>
      <w:r w:rsidR="00CB13B9">
        <w:rPr>
          <w:sz w:val="24"/>
          <w:szCs w:val="24"/>
        </w:rPr>
        <w:fldChar w:fldCharType="begin"/>
      </w:r>
      <w:r w:rsidR="00CB13B9">
        <w:rPr>
          <w:sz w:val="24"/>
          <w:szCs w:val="24"/>
        </w:rPr>
        <w:instrText xml:space="preserve"> ADDIN ZOTERO_ITEM CSL_CITATION {"citationID":"aecqad9bq2","properties":{"formattedCitation":"\\uldash{(Formiga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w:t>
      </w:r>
      <w:proofErr w:type="spellStart"/>
      <w:r w:rsidR="00CB13B9" w:rsidRPr="00CB13B9">
        <w:rPr>
          <w:kern w:val="0"/>
          <w:sz w:val="24"/>
          <w:u w:val="dash"/>
        </w:rPr>
        <w:t>Formiga</w:t>
      </w:r>
      <w:proofErr w:type="spellEnd"/>
      <w:r w:rsidR="00CB13B9" w:rsidRPr="00CB13B9">
        <w:rPr>
          <w:kern w:val="0"/>
          <w:sz w:val="24"/>
          <w:u w:val="dash"/>
        </w:rPr>
        <w:t xml:space="preserve"> et al., 2018)</w:t>
      </w:r>
      <w:r w:rsidR="00CB13B9">
        <w:rPr>
          <w:sz w:val="24"/>
          <w:szCs w:val="24"/>
        </w:rPr>
        <w:fldChar w:fldCharType="end"/>
      </w:r>
      <w:r w:rsidR="00F533AD">
        <w:rPr>
          <w:sz w:val="24"/>
          <w:szCs w:val="24"/>
        </w:rPr>
        <w:t>.</w:t>
      </w:r>
      <w:r w:rsidR="00ED257A">
        <w:rPr>
          <w:sz w:val="24"/>
          <w:szCs w:val="24"/>
        </w:rPr>
        <w:t xml:space="preserve"> </w:t>
      </w:r>
      <w:r w:rsidR="009F0414">
        <w:rPr>
          <w:sz w:val="24"/>
          <w:szCs w:val="24"/>
        </w:rPr>
        <w:t>A minimum of three trials were performed</w:t>
      </w:r>
      <w:r w:rsidR="00ED257A">
        <w:rPr>
          <w:sz w:val="24"/>
          <w:szCs w:val="24"/>
        </w:rPr>
        <w:t xml:space="preserve"> and additional values were allotted if</w:t>
      </w:r>
      <w:r w:rsidR="009F0414">
        <w:rPr>
          <w:sz w:val="24"/>
          <w:szCs w:val="24"/>
        </w:rPr>
        <w:t xml:space="preserve"> MIP values differed by more than 10%.</w:t>
      </w:r>
      <w:r w:rsidR="00CB13B9">
        <w:rPr>
          <w:sz w:val="24"/>
          <w:szCs w:val="24"/>
        </w:rPr>
        <w:t xml:space="preserve"> The highest reproducible MIP, SMIP, PIF, S-Index, and volume were recorded. FIT, Slope of SMIP, and ID</w:t>
      </w:r>
      <w:r w:rsidR="009F0414">
        <w:rPr>
          <w:sz w:val="24"/>
          <w:szCs w:val="24"/>
        </w:rPr>
        <w:t xml:space="preserve"> </w:t>
      </w:r>
      <w:r w:rsidR="00CB13B9">
        <w:rPr>
          <w:sz w:val="24"/>
          <w:szCs w:val="24"/>
        </w:rPr>
        <w:t xml:space="preserve">values were </w:t>
      </w:r>
      <w:r w:rsidR="00ED257A">
        <w:rPr>
          <w:sz w:val="24"/>
          <w:szCs w:val="24"/>
        </w:rPr>
        <w:t>obtained from the trial producing</w:t>
      </w:r>
      <w:r w:rsidR="00CB13B9">
        <w:rPr>
          <w:sz w:val="24"/>
          <w:szCs w:val="24"/>
        </w:rPr>
        <w:t xml:space="preserve"> the highest SMIP </w:t>
      </w:r>
      <w:r w:rsidR="00CB13B9">
        <w:rPr>
          <w:sz w:val="24"/>
          <w:szCs w:val="24"/>
        </w:rPr>
        <w:fldChar w:fldCharType="begin"/>
      </w:r>
      <w:r w:rsidR="00CB13B9">
        <w:rPr>
          <w:sz w:val="24"/>
          <w:szCs w:val="24"/>
        </w:rPr>
        <w:instrText xml:space="preserve"> ADDIN ZOTERO_ITEM CSL_CITATION {"citationID":"a1lc775kq80","properties":{"formattedCitation":"\\uldash{(Formiga et al., 2018)}","plainCitation":"(Formiga et al., 2018)","noteIndex":0},"citationItems":[{"id":8708,"uris":["http://zotero.org/users/12301744/items/UVLNDUQD"],"itemData":{"id":8708,"type":"article-journal","abstract":"Purpose\nThe Test of Incremental Respiratory Endurance (TIRE) provides a comprehensive assessment of inspiratory muscle performance by measuring maximal inspiratory pressure (MIP) over time. The integration of MIP over inspiratory duration (ID) provides the sustained maximal inspiratory pressure (SMIP). Evidence on the reliability and validity of these measurements in COPD is not currently available. Therefore, we assessed the reliability, responsiveness and construct validity of the TIRE measures of inspiratory muscle performance in subjects with COPD.\n\nPatients and methods\nTest–retest reliability, known-groups and convergent validity assessments were implemented simultaneously in 81 male subjects with mild to very severe COPD. TIRE measures were obtained using the portable PrO2 device, following standard guidelines.\n\nResults\nAll TIRE measures were found to be highly reliable, with SMIP demonstrating the strongest test–retest reliability with a nearly perfect intraclass correlation coefficient (ICC) of 0.99, while MIP and ID clustered closely together behind SMIP with ICC values of about 0.97. Our findings also demonstrated known-groups validity of all TIRE measures, with SMIP and ID yielding larger effect sizes when compared to MIP in distinguishing between subjects of different COPD status. Finally, our analyses confirmed convergent validity for both SMIP and ID, but not MIP.\n\nConclusion\nThe TIRE measures of MIP, SMIP and ID have excellent test–retest reliability and demonstrated known-groups validity in subjects with COPD. SMIP and ID also demonstrated evidence of moderate convergent validity and appear to be more stable measures in this patient population than the traditional MIP.","container-title":"International Journal of Chronic Obstructive Pulmonary Disease","DOI":"10.2147/COPD.S160512","ISSN":"1176-9106","journalAbbreviation":"Int J Chron Obstruct Pulmon Dis","note":"PMID: 29805255\nPMCID: PMC5960252","page":"1569-1576","source":"PubMed Central","title":"Reliability and validity of the test of incremental respiratory endurance measures of inspiratory muscle performance in COPD","volume":"13","author":[{"family":"Formiga","given":"Magno F"},{"family":"Roach","given":"Kathryn E"},{"family":"Vital","given":"Isabel"},{"family":"Urdaneta","given":"Gisel"},{"family":"Balestrini","given":"Kira"},{"family":"Calderon-Candelario","given":"Rafael A"},{"family":"Campos","given":"Michael A"},{"family":"Cahalin","given":"Lawrence P"}],"issued":{"date-parts":[["2018",5,15]]},"citation-key":"Formiga2018ReliabilityValidityTest"}}],"schema":"https://github.com/citation-style-language/schema/raw/master/csl-citation.json"} </w:instrText>
      </w:r>
      <w:r w:rsidR="00CB13B9">
        <w:rPr>
          <w:sz w:val="24"/>
          <w:szCs w:val="24"/>
        </w:rPr>
        <w:fldChar w:fldCharType="separate"/>
      </w:r>
      <w:r w:rsidR="00CB13B9" w:rsidRPr="00CB13B9">
        <w:rPr>
          <w:kern w:val="0"/>
          <w:sz w:val="24"/>
          <w:u w:val="dash"/>
        </w:rPr>
        <w:t>(</w:t>
      </w:r>
      <w:proofErr w:type="spellStart"/>
      <w:r w:rsidR="00CB13B9" w:rsidRPr="00CB13B9">
        <w:rPr>
          <w:kern w:val="0"/>
          <w:sz w:val="24"/>
          <w:u w:val="dash"/>
        </w:rPr>
        <w:t>Formiga</w:t>
      </w:r>
      <w:proofErr w:type="spellEnd"/>
      <w:r w:rsidR="00CB13B9" w:rsidRPr="00CB13B9">
        <w:rPr>
          <w:kern w:val="0"/>
          <w:sz w:val="24"/>
          <w:u w:val="dash"/>
        </w:rPr>
        <w:t xml:space="preserve"> et al., 2018)</w:t>
      </w:r>
      <w:r w:rsidR="00CB13B9">
        <w:rPr>
          <w:sz w:val="24"/>
          <w:szCs w:val="24"/>
        </w:rPr>
        <w:fldChar w:fldCharType="end"/>
      </w:r>
      <w:r w:rsidR="00CB13B9">
        <w:rPr>
          <w:sz w:val="24"/>
          <w:szCs w:val="24"/>
        </w:rPr>
        <w:t xml:space="preserve">. </w:t>
      </w:r>
    </w:p>
    <w:p w14:paraId="2C2733CC" w14:textId="58B4680A" w:rsidR="001F38AA" w:rsidRDefault="009F0414" w:rsidP="00E8654A">
      <w:pPr>
        <w:spacing w:line="480" w:lineRule="auto"/>
        <w:rPr>
          <w:sz w:val="24"/>
          <w:szCs w:val="24"/>
        </w:rPr>
      </w:pPr>
      <w:r>
        <w:rPr>
          <w:sz w:val="24"/>
          <w:szCs w:val="24"/>
        </w:rPr>
        <w:t xml:space="preserve"> </w:t>
      </w:r>
    </w:p>
    <w:p w14:paraId="787B72CD" w14:textId="45F3EE20" w:rsidR="00FD1462" w:rsidRPr="00E8654A" w:rsidRDefault="00FD1462" w:rsidP="00E8654A">
      <w:pPr>
        <w:spacing w:line="480" w:lineRule="auto"/>
        <w:rPr>
          <w:sz w:val="24"/>
          <w:szCs w:val="24"/>
        </w:rPr>
      </w:pPr>
      <w:r w:rsidRPr="00E8654A">
        <w:rPr>
          <w:sz w:val="24"/>
          <w:szCs w:val="24"/>
        </w:rPr>
        <w:t xml:space="preserve">Because prior studies have demonstrated </w:t>
      </w:r>
      <w:r w:rsidR="009F0414">
        <w:rPr>
          <w:sz w:val="24"/>
          <w:szCs w:val="24"/>
        </w:rPr>
        <w:t xml:space="preserve">inspiratory weakness can result in </w:t>
      </w:r>
      <w:r w:rsidRPr="00E8654A">
        <w:rPr>
          <w:sz w:val="24"/>
          <w:szCs w:val="24"/>
        </w:rPr>
        <w:t>declin</w:t>
      </w:r>
      <w:r w:rsidR="009F0414">
        <w:rPr>
          <w:sz w:val="24"/>
          <w:szCs w:val="24"/>
        </w:rPr>
        <w:t>ing respiratory measures</w:t>
      </w:r>
      <w:r w:rsidRPr="00E8654A">
        <w:rPr>
          <w:sz w:val="24"/>
          <w:szCs w:val="24"/>
        </w:rPr>
        <w:t xml:space="preserve"> following physical </w:t>
      </w:r>
      <w:r w:rsidR="009F0414">
        <w:rPr>
          <w:sz w:val="24"/>
          <w:szCs w:val="24"/>
        </w:rPr>
        <w:t xml:space="preserve">activity </w:t>
      </w:r>
      <w:r w:rsidR="001F38AA">
        <w:rPr>
          <w:sz w:val="24"/>
          <w:szCs w:val="24"/>
        </w:rPr>
        <w:fldChar w:fldCharType="begin"/>
      </w:r>
      <w:r w:rsidR="001F38AA">
        <w:rPr>
          <w:sz w:val="24"/>
          <w:szCs w:val="24"/>
        </w:rPr>
        <w:instrText xml:space="preserve"> ADDIN ZOTERO_ITEM CSL_CITATION {"citationID":"a14ci276ftj","properties":{"formattedCitation":"\\uldash{(Coast et al., 1990; Severin, 2022)}","plainCitation":"(Coast et al., 1990; Severin, 2022)","noteIndex":0},"citationItems":[{"id":8702,"uris":["http://zotero.org/users/12301744/items/6TPA5PDV"],"itemData":{"id":8702,"type":"article-journal","abstract":"Previous investigators have demonstrated that 5-10 min of fatiguing exercise would lead to respiratory muscle fatigue in normal subjects. The purpose of this study was to determine if there was a differential inspiratory pressure response to maximal cycle ergometer exercise in trained and untrained subjects. Six highly trained cross country skiers and five untrained college students were studied prior to and 10, 60, and 120 s postexercise (incremental VO2max to exhaustion). On each occasion, maximal inspiratory pressure (MIP) was measured at the mouth from residual volume. Prior to exercise, the two groups had similar MIP values. After exercise, the sedentary subjects experienced significant decreases in MIP compared to the preexercise values. These decreases averaged 10%, 17%, and 13% at 10, 60, and 120 s postexercise, respectively. The skiers, on the other hand, showed no evidence of a decrease in MIP postexercise, with the postexercise values being slightly, but not significantly, higher than the preexercise values. From these results, we conclude that maximal exercise results in inspiratory muscle dysfunction in normal subjects but not in athletes training at or near elite levels. Thus, it appears that endurance exercise training induces an adaptive change in the inspiratory muscles that protects them from the acute loss of strength seen following exercise in normal subjects.","container-title":"Medicine and Science in Sports and Exercise","DOI":"10.1249/00005768-199012000-00013","ISSN":"0195-9131","issue":"6","journalAbbreviation":"Med Sci Sports Exerc","language":"eng","note":"PMID: 2287259","page":"811-815","source":"PubMed","title":"Maximal inspiratory pressure following maximal exercise in trained and untrained subjects","volume":"22","author":[{"family":"Coast","given":"J. R."},{"family":"Clifford","given":"P. S."},{"family":"Henrich","given":"T. W."},{"family":"Stray-Gundersen","given":"J."},{"family":"Johnson","given":"R. L."}],"issued":{"date-parts":[["1990",12]]},"citation-key":"Coast1990MaximalInspiratoryPressure"},"label":"page"},{"id":270,"uris":["http://zotero.org/users/12301744/items/NT5Y38KS"],"itemData":{"id":270,"type":"thesis","abstract":"Introduction: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Steven"}],"accessed":{"date-parts":[["2025",5,13]]},"issued":{"date-parts":[["2022",5,1]]},"citation-key":"Severin2022EffectsRespiratoryMuscle"},"label":"page"}],"schema":"https://github.com/citation-style-language/schema/raw/master/csl-citation.json"} </w:instrText>
      </w:r>
      <w:r w:rsidR="001F38AA">
        <w:rPr>
          <w:sz w:val="24"/>
          <w:szCs w:val="24"/>
        </w:rPr>
        <w:fldChar w:fldCharType="separate"/>
      </w:r>
      <w:r w:rsidR="001F38AA" w:rsidRPr="001F38AA">
        <w:rPr>
          <w:kern w:val="0"/>
          <w:sz w:val="24"/>
          <w:u w:val="dash"/>
        </w:rPr>
        <w:t>(Coast et al., 1990; Severin, 2022)</w:t>
      </w:r>
      <w:r w:rsidR="001F38AA">
        <w:rPr>
          <w:sz w:val="24"/>
          <w:szCs w:val="24"/>
        </w:rPr>
        <w:fldChar w:fldCharType="end"/>
      </w:r>
      <w:r w:rsidRPr="00E8654A">
        <w:rPr>
          <w:sz w:val="24"/>
          <w:szCs w:val="24"/>
        </w:rPr>
        <w:t>, all measures were taken immediately before CPET and again immediately after</w:t>
      </w:r>
      <w:r w:rsidR="00F533AD">
        <w:rPr>
          <w:sz w:val="24"/>
          <w:szCs w:val="24"/>
        </w:rPr>
        <w:t xml:space="preserve"> maximal </w:t>
      </w:r>
      <w:r w:rsidR="00896C11">
        <w:rPr>
          <w:sz w:val="24"/>
          <w:szCs w:val="24"/>
        </w:rPr>
        <w:t>exercise testing</w:t>
      </w:r>
      <w:r w:rsidRPr="00E8654A">
        <w:rPr>
          <w:sz w:val="24"/>
          <w:szCs w:val="24"/>
        </w:rPr>
        <w:t xml:space="preserve"> to examine post-activity changes.</w:t>
      </w:r>
    </w:p>
    <w:p w14:paraId="32F01C3B" w14:textId="77777777" w:rsidR="00FD1462" w:rsidRDefault="00FD1462" w:rsidP="00FD1462"/>
    <w:p w14:paraId="4077E3B7" w14:textId="0FB4039D" w:rsidR="00FD1462" w:rsidRDefault="00051D32" w:rsidP="00FD1462">
      <w:pPr>
        <w:pStyle w:val="Heading4"/>
      </w:pPr>
      <w:r>
        <w:t>Outcomes</w:t>
      </w:r>
    </w:p>
    <w:p w14:paraId="3F33E4EA" w14:textId="77777777" w:rsidR="009F0414" w:rsidRDefault="009F0414" w:rsidP="009F0414">
      <w:pPr>
        <w:pStyle w:val="BodyText"/>
      </w:pPr>
    </w:p>
    <w:p w14:paraId="6DF76BE7" w14:textId="689F26B3" w:rsidR="00812374" w:rsidRDefault="00812374" w:rsidP="008075CE">
      <w:pPr>
        <w:pStyle w:val="BodyText"/>
        <w:spacing w:line="480" w:lineRule="auto"/>
        <w:rPr>
          <w:sz w:val="24"/>
          <w:szCs w:val="24"/>
        </w:rPr>
      </w:pPr>
      <w:r w:rsidRPr="008075CE">
        <w:rPr>
          <w:sz w:val="24"/>
          <w:szCs w:val="24"/>
        </w:rPr>
        <w:t xml:space="preserve">MIP (Maximum Inspiratory Pressure) – </w:t>
      </w:r>
      <w:r w:rsidR="006B5C18" w:rsidRPr="008075CE">
        <w:rPr>
          <w:sz w:val="24"/>
          <w:szCs w:val="24"/>
        </w:rPr>
        <w:t>greatest negative pressure</w:t>
      </w:r>
      <w:r w:rsidR="00896C11" w:rsidRPr="008075CE">
        <w:rPr>
          <w:sz w:val="24"/>
          <w:szCs w:val="24"/>
        </w:rPr>
        <w:t xml:space="preserve"> </w:t>
      </w:r>
      <w:r w:rsidR="006B5C18" w:rsidRPr="008075CE">
        <w:rPr>
          <w:sz w:val="24"/>
          <w:szCs w:val="24"/>
        </w:rPr>
        <w:t>sustained</w:t>
      </w:r>
      <w:r w:rsidR="00896C11" w:rsidRPr="008075CE">
        <w:rPr>
          <w:sz w:val="24"/>
          <w:szCs w:val="24"/>
        </w:rPr>
        <w:t xml:space="preserve"> for at least one second</w:t>
      </w:r>
    </w:p>
    <w:p w14:paraId="1FA8B72C" w14:textId="77777777" w:rsidR="00F76A2D" w:rsidRPr="008075CE" w:rsidRDefault="00F76A2D" w:rsidP="008075CE">
      <w:pPr>
        <w:pStyle w:val="BodyText"/>
        <w:spacing w:line="480" w:lineRule="auto"/>
        <w:rPr>
          <w:sz w:val="24"/>
          <w:szCs w:val="24"/>
        </w:rPr>
      </w:pPr>
    </w:p>
    <w:p w14:paraId="32074924" w14:textId="3FE4A188" w:rsidR="009F0414" w:rsidRDefault="009F0414" w:rsidP="008075CE">
      <w:pPr>
        <w:pStyle w:val="BodyText"/>
        <w:spacing w:line="480" w:lineRule="auto"/>
        <w:rPr>
          <w:sz w:val="24"/>
          <w:szCs w:val="24"/>
        </w:rPr>
      </w:pPr>
      <w:r w:rsidRPr="008075CE">
        <w:rPr>
          <w:sz w:val="24"/>
          <w:szCs w:val="24"/>
        </w:rPr>
        <w:t>SMIP (Sustained Maximal Inspiratory Pressure) – calculated as the area under the pressure-time curve</w:t>
      </w:r>
    </w:p>
    <w:p w14:paraId="45F73EF2" w14:textId="77777777" w:rsidR="00F76A2D" w:rsidRPr="008075CE" w:rsidRDefault="00F76A2D" w:rsidP="008075CE">
      <w:pPr>
        <w:pStyle w:val="BodyText"/>
        <w:spacing w:line="480" w:lineRule="auto"/>
        <w:rPr>
          <w:sz w:val="24"/>
          <w:szCs w:val="24"/>
        </w:rPr>
      </w:pPr>
    </w:p>
    <w:p w14:paraId="0E6DAC7C" w14:textId="78FC33C1" w:rsidR="00F533AD" w:rsidRDefault="00F533AD" w:rsidP="008075CE">
      <w:pPr>
        <w:pStyle w:val="BodyText"/>
        <w:spacing w:line="480" w:lineRule="auto"/>
        <w:rPr>
          <w:sz w:val="24"/>
          <w:szCs w:val="24"/>
        </w:rPr>
      </w:pPr>
      <w:r w:rsidRPr="008075CE">
        <w:rPr>
          <w:sz w:val="24"/>
          <w:szCs w:val="24"/>
        </w:rPr>
        <w:t xml:space="preserve">Slope of SMIP – </w:t>
      </w:r>
      <w:r w:rsidR="006B5C18" w:rsidRPr="008075CE">
        <w:rPr>
          <w:sz w:val="24"/>
          <w:szCs w:val="24"/>
        </w:rPr>
        <w:t xml:space="preserve">rate of pressure development measured by </w:t>
      </w:r>
      <w:r w:rsidR="00896C11" w:rsidRPr="008075CE">
        <w:rPr>
          <w:sz w:val="24"/>
          <w:szCs w:val="24"/>
        </w:rPr>
        <w:t>slope of the SMIP plot</w:t>
      </w:r>
    </w:p>
    <w:p w14:paraId="02D59687" w14:textId="77777777" w:rsidR="00F76A2D" w:rsidRPr="008075CE" w:rsidRDefault="00F76A2D" w:rsidP="008075CE">
      <w:pPr>
        <w:pStyle w:val="BodyText"/>
        <w:spacing w:line="480" w:lineRule="auto"/>
        <w:rPr>
          <w:sz w:val="24"/>
          <w:szCs w:val="24"/>
        </w:rPr>
      </w:pPr>
    </w:p>
    <w:p w14:paraId="104386B7" w14:textId="0637E2C4" w:rsidR="00896C11" w:rsidRDefault="00896C11" w:rsidP="008075CE">
      <w:pPr>
        <w:pStyle w:val="BodyText"/>
        <w:spacing w:line="480" w:lineRule="auto"/>
        <w:rPr>
          <w:sz w:val="24"/>
          <w:szCs w:val="24"/>
        </w:rPr>
      </w:pPr>
      <w:r w:rsidRPr="008075CE">
        <w:rPr>
          <w:sz w:val="24"/>
          <w:szCs w:val="24"/>
        </w:rPr>
        <w:t>FIT (Fatigue Index Time) – combined ratio measure of MIP, SMIP, and Slope of SMIP</w:t>
      </w:r>
      <w:r w:rsidR="006B5C18" w:rsidRPr="008075CE">
        <w:rPr>
          <w:sz w:val="24"/>
          <w:szCs w:val="24"/>
        </w:rPr>
        <w:t xml:space="preserve"> (SMIP x ID / MIP / Slope)</w:t>
      </w:r>
    </w:p>
    <w:p w14:paraId="4C1BB9AB" w14:textId="77777777" w:rsidR="00F76A2D" w:rsidRPr="008075CE" w:rsidRDefault="00F76A2D" w:rsidP="008075CE">
      <w:pPr>
        <w:pStyle w:val="BodyText"/>
        <w:spacing w:line="480" w:lineRule="auto"/>
        <w:rPr>
          <w:sz w:val="24"/>
          <w:szCs w:val="24"/>
        </w:rPr>
      </w:pPr>
    </w:p>
    <w:p w14:paraId="2673F504" w14:textId="219FF33F" w:rsidR="009F0414" w:rsidRDefault="009F0414" w:rsidP="008075CE">
      <w:pPr>
        <w:pStyle w:val="BodyText"/>
        <w:spacing w:line="480" w:lineRule="auto"/>
        <w:rPr>
          <w:sz w:val="24"/>
          <w:szCs w:val="24"/>
        </w:rPr>
      </w:pPr>
      <w:r w:rsidRPr="008075CE">
        <w:rPr>
          <w:sz w:val="24"/>
          <w:szCs w:val="24"/>
        </w:rPr>
        <w:t>ID (Inspiratory Duration) – maximal length of sustained inhalation</w:t>
      </w:r>
    </w:p>
    <w:p w14:paraId="6CCBB86F" w14:textId="77777777" w:rsidR="00F76A2D" w:rsidRPr="008075CE" w:rsidRDefault="00F76A2D" w:rsidP="008075CE">
      <w:pPr>
        <w:pStyle w:val="BodyText"/>
        <w:spacing w:line="480" w:lineRule="auto"/>
        <w:rPr>
          <w:sz w:val="24"/>
          <w:szCs w:val="24"/>
        </w:rPr>
      </w:pPr>
    </w:p>
    <w:p w14:paraId="23683ACC" w14:textId="0C48E321" w:rsidR="00F533AD" w:rsidRDefault="00F533AD" w:rsidP="008075CE">
      <w:pPr>
        <w:spacing w:line="480" w:lineRule="auto"/>
        <w:rPr>
          <w:sz w:val="24"/>
          <w:szCs w:val="24"/>
        </w:rPr>
      </w:pPr>
      <w:r w:rsidRPr="008075CE">
        <w:rPr>
          <w:sz w:val="24"/>
          <w:szCs w:val="24"/>
        </w:rPr>
        <w:t xml:space="preserve">PIF (Peak Inspiratory Flow) – </w:t>
      </w:r>
      <w:r w:rsidR="00896C11" w:rsidRPr="008075CE">
        <w:rPr>
          <w:sz w:val="24"/>
          <w:szCs w:val="24"/>
        </w:rPr>
        <w:t>maximum liters of air flow per minute</w:t>
      </w:r>
    </w:p>
    <w:p w14:paraId="7651D810" w14:textId="77777777" w:rsidR="00F76A2D" w:rsidRPr="008075CE" w:rsidRDefault="00F76A2D" w:rsidP="008075CE">
      <w:pPr>
        <w:spacing w:line="480" w:lineRule="auto"/>
        <w:rPr>
          <w:sz w:val="24"/>
          <w:szCs w:val="24"/>
        </w:rPr>
      </w:pPr>
    </w:p>
    <w:p w14:paraId="7358C710" w14:textId="633E1BB7" w:rsidR="00F533AD" w:rsidRDefault="00F533AD" w:rsidP="008075CE">
      <w:pPr>
        <w:spacing w:line="480" w:lineRule="auto"/>
        <w:rPr>
          <w:sz w:val="24"/>
          <w:szCs w:val="24"/>
        </w:rPr>
      </w:pPr>
      <w:r w:rsidRPr="008075CE">
        <w:rPr>
          <w:sz w:val="24"/>
          <w:szCs w:val="24"/>
        </w:rPr>
        <w:t>S-Index –</w:t>
      </w:r>
      <w:r w:rsidR="00896C11" w:rsidRPr="008075CE">
        <w:rPr>
          <w:sz w:val="24"/>
          <w:szCs w:val="24"/>
        </w:rPr>
        <w:t xml:space="preserve">highest point of the pressure x time graph </w:t>
      </w:r>
      <w:r w:rsidR="008021E8" w:rsidRPr="008075CE">
        <w:rPr>
          <w:sz w:val="24"/>
          <w:szCs w:val="24"/>
        </w:rPr>
        <w:t>representing peak inspiratory pressure under dynamic flow</w:t>
      </w:r>
    </w:p>
    <w:p w14:paraId="311FCCD3" w14:textId="77777777" w:rsidR="00F76A2D" w:rsidRPr="008075CE" w:rsidRDefault="00F76A2D" w:rsidP="008075CE">
      <w:pPr>
        <w:spacing w:line="480" w:lineRule="auto"/>
        <w:rPr>
          <w:sz w:val="24"/>
          <w:szCs w:val="24"/>
        </w:rPr>
      </w:pPr>
    </w:p>
    <w:p w14:paraId="0575DE26" w14:textId="4F30225E" w:rsidR="00F533AD" w:rsidRPr="008075CE" w:rsidRDefault="006B5C18" w:rsidP="008075CE">
      <w:pPr>
        <w:spacing w:line="480" w:lineRule="auto"/>
        <w:rPr>
          <w:sz w:val="24"/>
          <w:szCs w:val="24"/>
        </w:rPr>
      </w:pPr>
      <w:r w:rsidRPr="008075CE">
        <w:rPr>
          <w:sz w:val="24"/>
          <w:szCs w:val="24"/>
        </w:rPr>
        <w:t>IV (Inspiratory Volume)</w:t>
      </w:r>
      <w:r w:rsidR="00F533AD" w:rsidRPr="008075CE">
        <w:rPr>
          <w:sz w:val="24"/>
          <w:szCs w:val="24"/>
        </w:rPr>
        <w:t xml:space="preserve"> – </w:t>
      </w:r>
      <w:r w:rsidR="00896C11" w:rsidRPr="008075CE">
        <w:rPr>
          <w:sz w:val="24"/>
          <w:szCs w:val="24"/>
        </w:rPr>
        <w:t>liters of volume of air inhaled in a single breath</w:t>
      </w:r>
    </w:p>
    <w:p w14:paraId="67C42F4F" w14:textId="77777777" w:rsidR="00F533AD" w:rsidRDefault="00F533AD" w:rsidP="00FD1462"/>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42638BA7" w:rsidR="00A67855" w:rsidRPr="00E8654A" w:rsidRDefault="00A67855" w:rsidP="00E8654A">
      <w:pPr>
        <w:pStyle w:val="BodyText"/>
        <w:spacing w:line="480" w:lineRule="auto"/>
        <w:rPr>
          <w:sz w:val="24"/>
          <w:szCs w:val="24"/>
        </w:rPr>
      </w:pPr>
      <w:r w:rsidRPr="00E8654A">
        <w:rPr>
          <w:sz w:val="24"/>
          <w:szCs w:val="24"/>
        </w:rPr>
        <w:lastRenderedPageBreak/>
        <w:t>Seated resting blood pressure</w:t>
      </w:r>
      <w:r w:rsidR="007B534D">
        <w:rPr>
          <w:sz w:val="24"/>
          <w:szCs w:val="24"/>
        </w:rPr>
        <w:t xml:space="preserve"> (SBP, DBP)</w:t>
      </w:r>
      <w:r w:rsidRPr="00E8654A">
        <w:rPr>
          <w:sz w:val="24"/>
          <w:szCs w:val="24"/>
        </w:rPr>
        <w:t xml:space="preserve"> was measured in the arm using an automated microprocessor controlled ambulatory blood pressure monitor (Mobil-O-Graph 24 PWA, I.E.M, Stolberg</w:t>
      </w:r>
      <w:r w:rsidR="00346285">
        <w:rPr>
          <w:sz w:val="24"/>
          <w:szCs w:val="24"/>
        </w:rPr>
        <w:t>,</w:t>
      </w:r>
      <w:r w:rsidRPr="00E8654A">
        <w:rPr>
          <w:sz w:val="24"/>
          <w:szCs w:val="24"/>
        </w:rPr>
        <w:t xml:space="preserve"> Germany). To ensure reliability of obtained values, American Heart Association guidelines </w:t>
      </w:r>
      <w:r w:rsidR="007B534D">
        <w:rPr>
          <w:sz w:val="24"/>
          <w:szCs w:val="24"/>
        </w:rPr>
        <w:t xml:space="preserve">were followed including instructing participants to </w:t>
      </w:r>
      <w:r w:rsidR="007B534D" w:rsidRPr="00E8654A">
        <w:rPr>
          <w:sz w:val="24"/>
          <w:szCs w:val="24"/>
        </w:rPr>
        <w:t>sit with feet flat, legs uncrossed, back supported</w:t>
      </w:r>
      <w:r w:rsidR="007B534D">
        <w:rPr>
          <w:sz w:val="24"/>
          <w:szCs w:val="24"/>
        </w:rPr>
        <w:t>, and avoid speaking during measurements</w:t>
      </w:r>
      <w:r w:rsidR="007B534D"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02D165D6" w14:textId="77777777" w:rsidR="007B534D" w:rsidRDefault="00CF03BA" w:rsidP="00E8654A">
      <w:pPr>
        <w:spacing w:line="480" w:lineRule="auto"/>
        <w:rPr>
          <w:sz w:val="24"/>
          <w:szCs w:val="24"/>
        </w:rPr>
      </w:pPr>
      <w:r w:rsidRPr="00E8654A">
        <w:rPr>
          <w:sz w:val="24"/>
          <w:szCs w:val="24"/>
        </w:rPr>
        <w:t>High</w:t>
      </w:r>
      <w:r w:rsidR="007B534D">
        <w:rPr>
          <w:sz w:val="24"/>
          <w:szCs w:val="24"/>
        </w:rPr>
        <w:t>-</w:t>
      </w:r>
      <w:r w:rsidRPr="00E8654A">
        <w:rPr>
          <w:sz w:val="24"/>
          <w:szCs w:val="24"/>
        </w:rPr>
        <w:t xml:space="preserve">resolution Duplex ultrasound </w:t>
      </w:r>
      <w:r w:rsidR="007B534D" w:rsidRPr="00E8654A">
        <w:rPr>
          <w:sz w:val="24"/>
          <w:szCs w:val="24"/>
        </w:rPr>
        <w:t>(</w:t>
      </w:r>
      <w:proofErr w:type="spellStart"/>
      <w:r w:rsidR="007B534D" w:rsidRPr="00E8654A">
        <w:rPr>
          <w:sz w:val="24"/>
          <w:szCs w:val="24"/>
        </w:rPr>
        <w:t>Prosound</w:t>
      </w:r>
      <w:proofErr w:type="spellEnd"/>
      <w:r w:rsidR="007B534D" w:rsidRPr="00E8654A">
        <w:rPr>
          <w:sz w:val="24"/>
          <w:szCs w:val="24"/>
        </w:rPr>
        <w:t xml:space="preserve"> Alpha 7, </w:t>
      </w:r>
      <w:proofErr w:type="spellStart"/>
      <w:r w:rsidR="007B534D" w:rsidRPr="00E8654A">
        <w:rPr>
          <w:sz w:val="24"/>
          <w:szCs w:val="24"/>
        </w:rPr>
        <w:t>Hitcahi</w:t>
      </w:r>
      <w:proofErr w:type="spellEnd"/>
      <w:r w:rsidR="007B534D" w:rsidRPr="00E8654A">
        <w:rPr>
          <w:sz w:val="24"/>
          <w:szCs w:val="24"/>
        </w:rPr>
        <w:t>-Aloka, Japan)</w:t>
      </w:r>
      <w:r w:rsidR="007B534D">
        <w:rPr>
          <w:sz w:val="24"/>
          <w:szCs w:val="24"/>
        </w:rPr>
        <w:t xml:space="preserve"> </w:t>
      </w:r>
      <w:r w:rsidR="00A67855" w:rsidRPr="00E8654A">
        <w:rPr>
          <w:sz w:val="24"/>
          <w:szCs w:val="24"/>
        </w:rPr>
        <w:t xml:space="preserve">was </w:t>
      </w:r>
      <w:r w:rsidR="007B534D">
        <w:rPr>
          <w:sz w:val="24"/>
          <w:szCs w:val="24"/>
        </w:rPr>
        <w:t>used to image the brachial artery</w:t>
      </w:r>
      <w:r w:rsidR="00A67855" w:rsidRPr="00E8654A">
        <w:rPr>
          <w:sz w:val="24"/>
          <w:szCs w:val="24"/>
        </w:rPr>
        <w:t xml:space="preserve"> </w:t>
      </w:r>
      <w:r w:rsidRPr="00E8654A">
        <w:rPr>
          <w:sz w:val="24"/>
          <w:szCs w:val="24"/>
        </w:rPr>
        <w:t xml:space="preserve">using a 5-13MHz linear probe. </w:t>
      </w:r>
      <w:r w:rsidR="007B534D">
        <w:rPr>
          <w:sz w:val="24"/>
          <w:szCs w:val="24"/>
        </w:rPr>
        <w:t>S</w:t>
      </w:r>
      <w:r w:rsidRPr="00E8654A">
        <w:rPr>
          <w:sz w:val="24"/>
          <w:szCs w:val="24"/>
        </w:rPr>
        <w:t>imultaneous determination of artery diameter (B-mode) and flow velocity (Doppler mode)</w:t>
      </w:r>
      <w:r w:rsidR="007B534D">
        <w:rPr>
          <w:sz w:val="24"/>
          <w:szCs w:val="24"/>
        </w:rPr>
        <w:t xml:space="preserve"> were implemented</w:t>
      </w:r>
      <w:r w:rsidRPr="00E8654A">
        <w:rPr>
          <w:sz w:val="24"/>
          <w:szCs w:val="24"/>
        </w:rPr>
        <w:t xml:space="preserve">. </w:t>
      </w:r>
      <w:r w:rsidR="00A67855" w:rsidRPr="00E8654A">
        <w:rPr>
          <w:sz w:val="24"/>
          <w:szCs w:val="24"/>
        </w:rPr>
        <w:t>Subjects rest</w:t>
      </w:r>
      <w:r w:rsidR="007B534D">
        <w:rPr>
          <w:sz w:val="24"/>
          <w:szCs w:val="24"/>
        </w:rPr>
        <w:t>ed supine</w:t>
      </w:r>
      <w:r w:rsidR="00A67855" w:rsidRPr="00E8654A">
        <w:rPr>
          <w:sz w:val="24"/>
          <w:szCs w:val="24"/>
        </w:rPr>
        <w:t xml:space="preserve"> for 10 minutes before</w:t>
      </w:r>
      <w:r w:rsidR="007B534D">
        <w:rPr>
          <w:sz w:val="24"/>
          <w:szCs w:val="24"/>
        </w:rPr>
        <w:t xml:space="preserve">hand </w:t>
      </w:r>
      <w:r w:rsidR="003608C1" w:rsidRPr="00E8654A">
        <w:rPr>
          <w:sz w:val="24"/>
          <w:szCs w:val="24"/>
        </w:rPr>
        <w:t xml:space="preserve">and were instructed not to speak or move during </w:t>
      </w:r>
      <w:r w:rsidR="007B534D">
        <w:rPr>
          <w:sz w:val="24"/>
          <w:szCs w:val="24"/>
        </w:rPr>
        <w:t>imaging</w:t>
      </w:r>
      <w:r w:rsidR="00A67855" w:rsidRPr="00E8654A">
        <w:rPr>
          <w:sz w:val="24"/>
          <w:szCs w:val="24"/>
        </w:rPr>
        <w:t>.</w:t>
      </w:r>
    </w:p>
    <w:p w14:paraId="46B2E97C" w14:textId="77777777" w:rsidR="007B534D" w:rsidRDefault="007B534D" w:rsidP="00E8654A">
      <w:pPr>
        <w:spacing w:line="480" w:lineRule="auto"/>
        <w:rPr>
          <w:sz w:val="24"/>
          <w:szCs w:val="24"/>
        </w:rPr>
      </w:pPr>
    </w:p>
    <w:p w14:paraId="679E47FC" w14:textId="2948A4FE" w:rsidR="00A67855" w:rsidRPr="00E8654A" w:rsidRDefault="007B534D" w:rsidP="00E8654A">
      <w:pPr>
        <w:spacing w:line="480" w:lineRule="auto"/>
        <w:rPr>
          <w:sz w:val="24"/>
          <w:szCs w:val="24"/>
        </w:rPr>
      </w:pPr>
      <w:r>
        <w:rPr>
          <w:sz w:val="24"/>
          <w:szCs w:val="24"/>
        </w:rPr>
        <w:t xml:space="preserve">A pneumatic </w:t>
      </w:r>
      <w:r w:rsidR="00CF03BA" w:rsidRPr="00E8654A">
        <w:rPr>
          <w:sz w:val="24"/>
          <w:szCs w:val="24"/>
        </w:rPr>
        <w:t xml:space="preserve">cuff </w:t>
      </w:r>
      <w:r>
        <w:rPr>
          <w:sz w:val="24"/>
          <w:szCs w:val="24"/>
        </w:rPr>
        <w:t xml:space="preserve">was </w:t>
      </w:r>
      <w:r w:rsidR="00CF03BA" w:rsidRPr="00E8654A">
        <w:rPr>
          <w:sz w:val="24"/>
          <w:szCs w:val="24"/>
        </w:rPr>
        <w:t xml:space="preserve">placed on the forearm </w:t>
      </w:r>
      <w:r>
        <w:rPr>
          <w:sz w:val="24"/>
          <w:szCs w:val="24"/>
        </w:rPr>
        <w:t>approximately 3</w:t>
      </w:r>
      <w:r w:rsidR="00227931">
        <w:rPr>
          <w:sz w:val="24"/>
          <w:szCs w:val="24"/>
        </w:rPr>
        <w:t xml:space="preserve"> </w:t>
      </w:r>
      <w:r>
        <w:rPr>
          <w:sz w:val="24"/>
          <w:szCs w:val="24"/>
        </w:rPr>
        <w:t xml:space="preserve">cm distal to the antecubital </w:t>
      </w:r>
      <w:proofErr w:type="spellStart"/>
      <w:r>
        <w:rPr>
          <w:sz w:val="24"/>
          <w:szCs w:val="24"/>
        </w:rPr>
        <w:t>foss</w:t>
      </w:r>
      <w:proofErr w:type="spellEnd"/>
      <w:r>
        <w:rPr>
          <w:sz w:val="24"/>
          <w:szCs w:val="24"/>
        </w:rPr>
        <w:t xml:space="preserve"> </w:t>
      </w:r>
      <w:r w:rsidR="00227931">
        <w:rPr>
          <w:sz w:val="24"/>
          <w:szCs w:val="24"/>
        </w:rPr>
        <w:t xml:space="preserve">in order to target NO-dependent dilation </w:t>
      </w:r>
      <w:r w:rsidR="00227931">
        <w:rPr>
          <w:sz w:val="24"/>
          <w:szCs w:val="24"/>
        </w:rPr>
        <w:fldChar w:fldCharType="begin"/>
      </w:r>
      <w:r w:rsidR="00227931">
        <w:rPr>
          <w:sz w:val="24"/>
          <w:szCs w:val="24"/>
        </w:rPr>
        <w:instrText xml:space="preserve"> ADDIN ZOTERO_ITEM CSL_CITATION {"citationID":"au98177dhc","properties":{"formattedCitation":"\\uldash{(Mu\\uc0\\u263{}ka et al., 2022)}","plainCitation":"(Mućka et al., 2022)","noteIndex":0},"citationItems":[{"id":150,"uris":["http://zotero.org/users/12301744/items/9CA596JY"],"itemData":{"id":150,"type":"article-journal","abstract":"Cardiovascular diseases (CVDs) in the course of atherosclerosis are one of the most critical public health problems in the world. Endothelial cells synthesize numerous biologically active substances involved in regulating the functions of the cardiovascular system. Endothelial dysfunction is an essential element in the pathogenesis of atherosclerosis. Thus, the assessment of endothelial function in people without overt CVD allows for a more accurate estimate of the risk of developing CVD and cardiovascular events. The assessment of endothelial function is primarily used in scientific research, and to a lesser extent in clinical practice. Among the tools for assessing endothelial function, we can distinguish biochemical and physical methods, while physical methods can be divided into invasive and non-invasive methods. Flow-mediated dilation (FMD) is based on the ultrasound assessment of changes in the diameter of the brachial artery as a result of increased blood flow. FMD is a non-invasive, safe, and repeatable test, but it must be performed by qualified and experienced medical staff. The purpose of this paper is to present the literature review results on the assessment of endothelial function using the FMD method, including its methodology, applications in clinical practice and research, limitations, and future perspectives.","container-title":"International Journal of Environmental Research and Public Health","DOI":"10.3390/ijerph191811242","ISSN":"1660-4601","issue":"18","language":"en","license":"http://creativecommons.org/licenses/by/3.0/","note":"number: 18\npublisher: Multidisciplinary Digital Publishing Institute","page":"11242","source":"www.mdpi.com","title":"Endothelial Function Assessment by Flow-Mediated Dilation Method: A Valuable Tool in the Evaluation of the Cardiovascular System","title-short":"Endothelial Function Assessment by Flow-Mediated Dilation Method","volume":"19","author":[{"family":"Mućka","given":"Szymon"},{"family":"Miodońska","given":"Martyna"},{"family":"Jakubiak","given":"Grzegorz K."},{"family":"Starzak","given":"Monika"},{"family":"Cieślar","given":"Grzegorz"},{"family":"Stanek","given":"Agata"}],"issued":{"date-parts":[["2022",1]]},"citation-key":"Mucka2022EndothelialFunctionAssessment"}}],"schema":"https://github.com/citation-style-language/schema/raw/master/csl-citation.json"} </w:instrText>
      </w:r>
      <w:r w:rsidR="00227931">
        <w:rPr>
          <w:sz w:val="24"/>
          <w:szCs w:val="24"/>
        </w:rPr>
        <w:fldChar w:fldCharType="separate"/>
      </w:r>
      <w:r w:rsidR="00227931" w:rsidRPr="00227931">
        <w:rPr>
          <w:kern w:val="0"/>
          <w:sz w:val="24"/>
          <w:u w:val="dash"/>
        </w:rPr>
        <w:t>(</w:t>
      </w:r>
      <w:proofErr w:type="spellStart"/>
      <w:r w:rsidR="00227931" w:rsidRPr="00227931">
        <w:rPr>
          <w:kern w:val="0"/>
          <w:sz w:val="24"/>
          <w:u w:val="dash"/>
        </w:rPr>
        <w:t>Mućka</w:t>
      </w:r>
      <w:proofErr w:type="spellEnd"/>
      <w:r w:rsidR="00227931" w:rsidRPr="00227931">
        <w:rPr>
          <w:kern w:val="0"/>
          <w:sz w:val="24"/>
          <w:u w:val="dash"/>
        </w:rPr>
        <w:t xml:space="preserve"> et al., 2022)</w:t>
      </w:r>
      <w:r w:rsidR="00227931">
        <w:rPr>
          <w:sz w:val="24"/>
          <w:szCs w:val="24"/>
        </w:rPr>
        <w:fldChar w:fldCharType="end"/>
      </w:r>
      <w:r>
        <w:rPr>
          <w:sz w:val="24"/>
          <w:szCs w:val="24"/>
        </w:rPr>
        <w:t xml:space="preserve">. </w:t>
      </w:r>
      <w:r w:rsidR="00227931">
        <w:rPr>
          <w:sz w:val="24"/>
          <w:szCs w:val="24"/>
        </w:rPr>
        <w:t xml:space="preserve">The cuff </w:t>
      </w:r>
      <w:r w:rsidR="00A67855" w:rsidRPr="00E8654A">
        <w:rPr>
          <w:sz w:val="24"/>
          <w:szCs w:val="24"/>
        </w:rPr>
        <w:t xml:space="preserve">was inflated to double </w:t>
      </w:r>
      <w:r w:rsidR="003608C1" w:rsidRPr="00E8654A">
        <w:rPr>
          <w:sz w:val="24"/>
          <w:szCs w:val="24"/>
        </w:rPr>
        <w:t xml:space="preserve">of resting </w:t>
      </w:r>
      <w:r w:rsidR="00227931">
        <w:rPr>
          <w:sz w:val="24"/>
          <w:szCs w:val="24"/>
        </w:rPr>
        <w:t>SBP</w:t>
      </w:r>
      <w:r w:rsidR="003608C1" w:rsidRPr="00E8654A">
        <w:rPr>
          <w:sz w:val="24"/>
          <w:szCs w:val="24"/>
        </w:rPr>
        <w:t xml:space="preserve"> and maintained for 5 minutes</w:t>
      </w:r>
      <w:r w:rsidR="00227931">
        <w:rPr>
          <w:sz w:val="24"/>
          <w:szCs w:val="24"/>
        </w:rPr>
        <w:t xml:space="preserve"> to induce ischemia</w:t>
      </w:r>
      <w:r w:rsidR="00CF03BA" w:rsidRPr="00E8654A">
        <w:rPr>
          <w:sz w:val="24"/>
          <w:szCs w:val="24"/>
        </w:rPr>
        <w:t xml:space="preserve">. Following rapid release of cuff pressure, changes in Doppler flow and arterial diameter </w:t>
      </w:r>
      <w:r w:rsidR="00A67855" w:rsidRPr="00E8654A">
        <w:rPr>
          <w:sz w:val="24"/>
          <w:szCs w:val="24"/>
        </w:rPr>
        <w:t>were</w:t>
      </w:r>
      <w:r w:rsidR="00CF03BA" w:rsidRPr="00E8654A">
        <w:rPr>
          <w:sz w:val="24"/>
          <w:szCs w:val="24"/>
        </w:rPr>
        <w:t xml:space="preserve"> recorded and evaluated using </w:t>
      </w:r>
      <w:r w:rsidR="00A67855" w:rsidRPr="00E8654A">
        <w:rPr>
          <w:sz w:val="24"/>
          <w:szCs w:val="24"/>
        </w:rPr>
        <w:t xml:space="preserve">Quipu FMD Studio </w:t>
      </w:r>
      <w:r w:rsidR="00CF03BA" w:rsidRPr="00E8654A">
        <w:rPr>
          <w:sz w:val="24"/>
          <w:szCs w:val="24"/>
        </w:rPr>
        <w:t>edge</w:t>
      </w:r>
      <w:r w:rsidR="00227931">
        <w:rPr>
          <w:sz w:val="24"/>
          <w:szCs w:val="24"/>
        </w:rPr>
        <w:t>-</w:t>
      </w:r>
      <w:r w:rsidR="00CF03BA" w:rsidRPr="00E8654A">
        <w:rPr>
          <w:sz w:val="24"/>
          <w:szCs w:val="24"/>
        </w:rPr>
        <w:t>detection software</w:t>
      </w:r>
      <w:r w:rsidR="00227931">
        <w:rPr>
          <w:sz w:val="24"/>
          <w:szCs w:val="24"/>
        </w:rPr>
        <w:t xml:space="preserve"> </w:t>
      </w:r>
      <w:r w:rsidR="00227931">
        <w:rPr>
          <w:sz w:val="24"/>
          <w:szCs w:val="24"/>
        </w:rPr>
        <w:t>(Cardiovascular Suite, Quipu, Pisa, Italy)</w:t>
      </w:r>
      <w:r w:rsidR="003608C1" w:rsidRPr="00E8654A">
        <w:rPr>
          <w:sz w:val="24"/>
          <w:szCs w:val="24"/>
        </w:rPr>
        <w:t xml:space="preserve">. </w:t>
      </w:r>
      <w:r w:rsidR="00227931">
        <w:rPr>
          <w:sz w:val="24"/>
          <w:szCs w:val="24"/>
        </w:rPr>
        <w:t>Baseline arterial diameter was taken from 1-minute pre-occlusion while maximum diameter was taken 1-2 minutes after cuff release.</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7F0AE9BB" w14:textId="19AC43FF" w:rsidR="007B534D" w:rsidRDefault="007B534D" w:rsidP="00E8654A">
      <w:pPr>
        <w:spacing w:line="480" w:lineRule="auto"/>
        <w:rPr>
          <w:sz w:val="24"/>
          <w:szCs w:val="24"/>
        </w:rPr>
      </w:pPr>
      <w:r>
        <w:rPr>
          <w:sz w:val="24"/>
          <w:szCs w:val="24"/>
        </w:rPr>
        <w:t xml:space="preserve">SBP (Systolic Blood Pressure) – </w:t>
      </w:r>
      <w:r w:rsidR="005B1393">
        <w:rPr>
          <w:sz w:val="24"/>
          <w:szCs w:val="24"/>
        </w:rPr>
        <w:t>peak arterial pressure during ventricular contraction</w:t>
      </w:r>
    </w:p>
    <w:p w14:paraId="4F40CA45" w14:textId="77777777" w:rsidR="00F76A2D" w:rsidRDefault="00F76A2D" w:rsidP="00E8654A">
      <w:pPr>
        <w:spacing w:line="480" w:lineRule="auto"/>
        <w:rPr>
          <w:sz w:val="24"/>
          <w:szCs w:val="24"/>
        </w:rPr>
      </w:pPr>
    </w:p>
    <w:p w14:paraId="12F4CC54" w14:textId="31090550" w:rsidR="007B534D" w:rsidRDefault="007B534D" w:rsidP="00E8654A">
      <w:pPr>
        <w:spacing w:line="480" w:lineRule="auto"/>
        <w:rPr>
          <w:sz w:val="24"/>
          <w:szCs w:val="24"/>
        </w:rPr>
      </w:pPr>
      <w:r>
        <w:rPr>
          <w:sz w:val="24"/>
          <w:szCs w:val="24"/>
        </w:rPr>
        <w:t xml:space="preserve">DBP (Diastolic Blood Pressure) – </w:t>
      </w:r>
      <w:r w:rsidR="005B1393">
        <w:rPr>
          <w:sz w:val="24"/>
          <w:szCs w:val="24"/>
        </w:rPr>
        <w:t>minimum arterial pressure during ventricular relaxation</w:t>
      </w:r>
    </w:p>
    <w:p w14:paraId="29EA7260" w14:textId="77777777" w:rsidR="00F76A2D" w:rsidRDefault="00F76A2D" w:rsidP="00E8654A">
      <w:pPr>
        <w:spacing w:line="480" w:lineRule="auto"/>
        <w:rPr>
          <w:sz w:val="24"/>
          <w:szCs w:val="24"/>
        </w:rPr>
      </w:pPr>
    </w:p>
    <w:p w14:paraId="376EF230" w14:textId="16FD8FEB" w:rsidR="007B534D" w:rsidRDefault="007B534D" w:rsidP="00E8654A">
      <w:pPr>
        <w:spacing w:line="480" w:lineRule="auto"/>
        <w:rPr>
          <w:sz w:val="24"/>
          <w:szCs w:val="24"/>
        </w:rPr>
      </w:pPr>
      <w:r>
        <w:rPr>
          <w:sz w:val="24"/>
          <w:szCs w:val="24"/>
        </w:rPr>
        <w:lastRenderedPageBreak/>
        <w:t xml:space="preserve">FMD (Flow Mediated Dilation) – </w:t>
      </w:r>
      <w:r w:rsidR="005B1393">
        <w:rPr>
          <w:sz w:val="24"/>
          <w:szCs w:val="24"/>
        </w:rPr>
        <w:t xml:space="preserve">percent change in brachial artery diameter relative to baseline </w:t>
      </w:r>
      <w:r>
        <w:rPr>
          <w:sz w:val="24"/>
          <w:szCs w:val="24"/>
        </w:rPr>
        <w:t>(maximum diameter – baseline diameter) / (baseline diameter)</w:t>
      </w:r>
    </w:p>
    <w:p w14:paraId="0A863F6D" w14:textId="77777777" w:rsidR="00F76A2D" w:rsidRDefault="00F76A2D" w:rsidP="00E8654A">
      <w:pPr>
        <w:spacing w:line="480" w:lineRule="auto"/>
        <w:rPr>
          <w:sz w:val="24"/>
          <w:szCs w:val="24"/>
        </w:rPr>
      </w:pPr>
    </w:p>
    <w:p w14:paraId="7CAF0466" w14:textId="68D02EAD" w:rsidR="005B1393" w:rsidRDefault="005B1393" w:rsidP="00E8654A">
      <w:pPr>
        <w:spacing w:line="480" w:lineRule="auto"/>
        <w:rPr>
          <w:sz w:val="24"/>
          <w:szCs w:val="24"/>
        </w:rPr>
      </w:pPr>
      <w:r>
        <w:rPr>
          <w:sz w:val="24"/>
          <w:szCs w:val="24"/>
        </w:rPr>
        <w:t>Velocity – peak blood flow velocity recorded by Doppler averaged over several cardiac cycles</w:t>
      </w:r>
    </w:p>
    <w:p w14:paraId="24D3C6F7" w14:textId="77777777" w:rsidR="00F76A2D" w:rsidRDefault="00F76A2D" w:rsidP="00E8654A">
      <w:pPr>
        <w:spacing w:line="480" w:lineRule="auto"/>
        <w:rPr>
          <w:sz w:val="24"/>
          <w:szCs w:val="24"/>
        </w:rPr>
      </w:pPr>
    </w:p>
    <w:p w14:paraId="1E8EECC5" w14:textId="05912A45" w:rsidR="007B534D" w:rsidRDefault="007B534D" w:rsidP="00E8654A">
      <w:pPr>
        <w:spacing w:line="480" w:lineRule="auto"/>
        <w:rPr>
          <w:sz w:val="24"/>
          <w:szCs w:val="24"/>
        </w:rPr>
      </w:pPr>
      <w:r>
        <w:rPr>
          <w:sz w:val="24"/>
          <w:szCs w:val="24"/>
        </w:rPr>
        <w:t xml:space="preserve">SR (Shear Rate) – </w:t>
      </w:r>
      <w:r w:rsidR="005B1393">
        <w:rPr>
          <w:sz w:val="24"/>
          <w:szCs w:val="24"/>
        </w:rPr>
        <w:t>estimate of frictional force on the endothelium due to blood flow (</w:t>
      </w:r>
      <w:r w:rsidRPr="00E8654A">
        <w:rPr>
          <w:sz w:val="24"/>
          <w:szCs w:val="24"/>
        </w:rPr>
        <w:t>4</w:t>
      </w:r>
      <w:r w:rsidR="005B1393">
        <w:rPr>
          <w:sz w:val="24"/>
          <w:szCs w:val="24"/>
        </w:rPr>
        <w:t xml:space="preserve"> </w:t>
      </w:r>
      <w:r w:rsidRPr="00E8654A">
        <w:rPr>
          <w:sz w:val="24"/>
          <w:szCs w:val="24"/>
        </w:rPr>
        <w:t xml:space="preserve">× Velocity </w:t>
      </w:r>
      <w:r w:rsidR="005B1393">
        <w:rPr>
          <w:sz w:val="24"/>
          <w:szCs w:val="24"/>
        </w:rPr>
        <w:t xml:space="preserve">/ </w:t>
      </w:r>
      <w:r w:rsidRPr="00E8654A">
        <w:rPr>
          <w:sz w:val="24"/>
          <w:szCs w:val="24"/>
        </w:rPr>
        <w:t>diameter)</w:t>
      </w:r>
    </w:p>
    <w:p w14:paraId="5C8BBF5D" w14:textId="77777777" w:rsidR="00F76A2D" w:rsidRDefault="00F76A2D" w:rsidP="00E8654A">
      <w:pPr>
        <w:spacing w:line="480" w:lineRule="auto"/>
        <w:rPr>
          <w:sz w:val="24"/>
          <w:szCs w:val="24"/>
        </w:rPr>
      </w:pPr>
    </w:p>
    <w:p w14:paraId="77E4240D" w14:textId="0B63AF88" w:rsidR="007B534D" w:rsidRDefault="007B534D" w:rsidP="00E8654A">
      <w:pPr>
        <w:spacing w:line="480" w:lineRule="auto"/>
        <w:rPr>
          <w:sz w:val="24"/>
          <w:szCs w:val="24"/>
        </w:rPr>
      </w:pPr>
      <w:r>
        <w:rPr>
          <w:sz w:val="24"/>
          <w:szCs w:val="24"/>
        </w:rPr>
        <w:t xml:space="preserve">Flow – </w:t>
      </w:r>
      <w:r w:rsidR="005B1393">
        <w:rPr>
          <w:sz w:val="24"/>
          <w:szCs w:val="24"/>
        </w:rPr>
        <w:t xml:space="preserve">liters of blood flow passing through brachial artery per minute (velocity * </w:t>
      </w:r>
      <w:r w:rsidRPr="00E8654A">
        <w:rPr>
          <w:sz w:val="24"/>
          <w:szCs w:val="24"/>
        </w:rPr>
        <w:t>π</w:t>
      </w:r>
      <w:r w:rsidR="005B1393">
        <w:rPr>
          <w:sz w:val="24"/>
          <w:szCs w:val="24"/>
        </w:rPr>
        <w:t xml:space="preserve"> * </w:t>
      </w:r>
      <w:r w:rsidRPr="00E8654A">
        <w:rPr>
          <w:sz w:val="24"/>
          <w:szCs w:val="24"/>
        </w:rPr>
        <w:t>r</w:t>
      </w:r>
      <w:r w:rsidR="005B1393">
        <w:rPr>
          <w:sz w:val="24"/>
          <w:szCs w:val="24"/>
        </w:rPr>
        <w:t>adius</w:t>
      </w:r>
      <w:r w:rsidRPr="005B1393">
        <w:rPr>
          <w:sz w:val="24"/>
          <w:szCs w:val="24"/>
          <w:vertAlign w:val="superscript"/>
        </w:rPr>
        <w:t>2</w:t>
      </w:r>
      <w:r w:rsidR="005B1393">
        <w:rPr>
          <w:sz w:val="24"/>
          <w:szCs w:val="24"/>
        </w:rPr>
        <w:t xml:space="preserve"> * 60)</w:t>
      </w:r>
    </w:p>
    <w:p w14:paraId="43ED8DBF" w14:textId="77777777" w:rsidR="00F76A2D" w:rsidRDefault="00F76A2D" w:rsidP="00E8654A">
      <w:pPr>
        <w:spacing w:line="480" w:lineRule="auto"/>
        <w:rPr>
          <w:sz w:val="24"/>
          <w:szCs w:val="24"/>
        </w:rPr>
      </w:pPr>
    </w:p>
    <w:p w14:paraId="4F526D28" w14:textId="22CAFE12" w:rsidR="007B534D" w:rsidRDefault="007B534D" w:rsidP="00E8654A">
      <w:pPr>
        <w:spacing w:line="480" w:lineRule="auto"/>
        <w:rPr>
          <w:sz w:val="24"/>
          <w:szCs w:val="24"/>
        </w:rPr>
      </w:pPr>
      <w:r>
        <w:rPr>
          <w:sz w:val="24"/>
          <w:szCs w:val="24"/>
        </w:rPr>
        <w:t xml:space="preserve">AUC (Area Under Curve) – </w:t>
      </w:r>
      <w:r w:rsidR="005B1393">
        <w:rPr>
          <w:sz w:val="24"/>
          <w:szCs w:val="24"/>
        </w:rPr>
        <w:t xml:space="preserve">total shear stimulus over time after cuff release </w:t>
      </w:r>
    </w:p>
    <w:p w14:paraId="6C9965A1" w14:textId="77777777" w:rsidR="005B1393" w:rsidRDefault="005B1393" w:rsidP="00E8654A">
      <w:pPr>
        <w:spacing w:line="480" w:lineRule="auto"/>
        <w:rPr>
          <w:sz w:val="24"/>
          <w:szCs w:val="24"/>
        </w:rPr>
      </w:pP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179376F4" w14:textId="0A436F8A" w:rsidR="00E10A88" w:rsidRDefault="006C7D4F" w:rsidP="00E10A88">
      <w:pPr>
        <w:pStyle w:val="BodyText"/>
        <w:spacing w:line="480" w:lineRule="auto"/>
        <w:rPr>
          <w:sz w:val="24"/>
          <w:szCs w:val="24"/>
        </w:rPr>
      </w:pPr>
      <w:r w:rsidRPr="00E8654A">
        <w:rPr>
          <w:sz w:val="24"/>
          <w:szCs w:val="24"/>
        </w:rPr>
        <w:t>Conventional incremental treadmill protocol (Bruce) w</w:t>
      </w:r>
      <w:r w:rsidR="00FC532C">
        <w:rPr>
          <w:sz w:val="24"/>
          <w:szCs w:val="24"/>
        </w:rPr>
        <w:t>as</w:t>
      </w:r>
      <w:r w:rsidRPr="00E8654A">
        <w:rPr>
          <w:sz w:val="24"/>
          <w:szCs w:val="24"/>
        </w:rPr>
        <w:t xml:space="preserve"> conducted involving graded increases of intensity and incline </w:t>
      </w:r>
      <w:r w:rsidR="0080063D">
        <w:rPr>
          <w:sz w:val="24"/>
          <w:szCs w:val="24"/>
        </w:rPr>
        <w:t>every 3 minutes</w:t>
      </w:r>
      <w:r w:rsidRPr="00E8654A">
        <w:rPr>
          <w:sz w:val="24"/>
          <w:szCs w:val="24"/>
        </w:rPr>
        <w:t xml:space="preserve">. </w:t>
      </w:r>
      <w:r w:rsidR="008F3268" w:rsidRPr="008F3268">
        <w:rPr>
          <w:sz w:val="24"/>
          <w:szCs w:val="24"/>
        </w:rPr>
        <w:t xml:space="preserve">Participants were fitted with a mouthpiece to </w:t>
      </w:r>
      <w:r w:rsidR="008F3268">
        <w:rPr>
          <w:sz w:val="24"/>
          <w:szCs w:val="24"/>
        </w:rPr>
        <w:t>obtain</w:t>
      </w:r>
      <w:r w:rsidR="008F3268" w:rsidRPr="008F3268">
        <w:rPr>
          <w:sz w:val="24"/>
          <w:szCs w:val="24"/>
        </w:rPr>
        <w:t xml:space="preserve"> ventilatory rate volume and expired gases which were analyzed </w:t>
      </w:r>
      <w:r w:rsidR="008F3268">
        <w:rPr>
          <w:sz w:val="24"/>
          <w:szCs w:val="24"/>
        </w:rPr>
        <w:t xml:space="preserve">using </w:t>
      </w:r>
      <w:r w:rsidR="008F3268" w:rsidRPr="008F3268">
        <w:rPr>
          <w:sz w:val="24"/>
          <w:szCs w:val="24"/>
        </w:rPr>
        <w:t>30 sec</w:t>
      </w:r>
      <w:r w:rsidR="008F3268">
        <w:rPr>
          <w:sz w:val="24"/>
          <w:szCs w:val="24"/>
        </w:rPr>
        <w:t>ond breath-by-breath</w:t>
      </w:r>
      <w:r w:rsidR="008F3268" w:rsidRPr="008F3268">
        <w:rPr>
          <w:sz w:val="24"/>
          <w:szCs w:val="24"/>
        </w:rPr>
        <w:t xml:space="preserve"> averages </w:t>
      </w:r>
      <w:r w:rsidR="008F3268">
        <w:rPr>
          <w:sz w:val="24"/>
          <w:szCs w:val="24"/>
        </w:rPr>
        <w:t xml:space="preserve">through a </w:t>
      </w:r>
      <w:r w:rsidR="008F3268" w:rsidRPr="008F3268">
        <w:rPr>
          <w:sz w:val="24"/>
          <w:szCs w:val="24"/>
        </w:rPr>
        <w:t xml:space="preserve">metabolic cart (Parvo </w:t>
      </w:r>
      <w:proofErr w:type="spellStart"/>
      <w:r w:rsidR="008F3268" w:rsidRPr="008F3268">
        <w:rPr>
          <w:sz w:val="24"/>
          <w:szCs w:val="24"/>
        </w:rPr>
        <w:t>TrueOne</w:t>
      </w:r>
      <w:proofErr w:type="spellEnd"/>
      <w:r w:rsidR="008F3268" w:rsidRPr="008F3268">
        <w:rPr>
          <w:sz w:val="24"/>
          <w:szCs w:val="24"/>
        </w:rPr>
        <w:t xml:space="preserve"> 2400, Parvo Medics, Sandy. UT)</w:t>
      </w:r>
      <w:r w:rsidR="003F715B">
        <w:rPr>
          <w:sz w:val="24"/>
          <w:szCs w:val="24"/>
        </w:rPr>
        <w:t xml:space="preserve"> according to American Heart Association (AHA) guidelines </w:t>
      </w:r>
      <w:r w:rsidR="003F715B">
        <w:rPr>
          <w:sz w:val="24"/>
          <w:szCs w:val="24"/>
        </w:rPr>
        <w:fldChar w:fldCharType="begin"/>
      </w:r>
      <w:r w:rsidR="003F715B">
        <w:rPr>
          <w:sz w:val="24"/>
          <w:szCs w:val="24"/>
        </w:rPr>
        <w:instrText xml:space="preserve"> ADDIN ZOTERO_ITEM CSL_CITATION {"citationID":"akf8du128k","properties":{"formattedCitation":"\\uldash{(Balady et al., 2010)}","plainCitation":"(Balady et al., 2010)","noteIndex":0},"citationItems":[{"id":8712,"uris":["http://zotero.org/users/12301744/items/ZW5E538A"],"itemData":{"id":8712,"type":"article-journal","container-title":"Circulation","DOI":"10.1161/CIR.0b013e3181e52e69","ISSN":"0009-7322, 1524-4539","issue":"2","journalAbbreviation":"Circulation","language":"en","page":"191-225","source":"DOI.org (Crossref)","title":"Clinician’s Guide to Cardiopulmonary Exercise Testing in Adults: A Scientific Statement From the American Heart Association","title-short":"Clinician’s Guide to Cardiopulmonary Exercise Testing in Adults","volume":"122","author":[{"family":"Balady","given":"Gary J."},{"family":"Arena","given":"Ross"},{"family":"Sietsema","given":"Kathy"},{"family":"Myers","given":"Jonathan"},{"family":"Coke","given":"Lola"},{"family":"Fletcher","given":"Gerald F."},{"family":"Forman","given":"Daniel"},{"family":"Franklin","given":"Barry"},{"family":"Guazzi","given":"Marco"},{"family":"Gulati","given":"Martha"},{"family":"Keteyian","given":"Steven J."},{"family":"Lavie","given":"Carl J."},{"family":"Macko","given":"Richard"},{"family":"Mancini","given":"Donna"},{"family":"Milani","given":"Richard V."},{"literal":"Council on Epidemiology and Prevention"},{"literal":"Council on Peripheral Vascular Disease"},{"literal":"Interdisciplinary Council on Quality of Care and Outcomes Research"}],"issued":{"date-parts":[["2010",7,13]]},"citation-key":"Balady2010CliniciansGuideCardiopulmonary"}}],"schema":"https://github.com/citation-style-language/schema/raw/master/csl-citation.json"} </w:instrText>
      </w:r>
      <w:r w:rsidR="003F715B">
        <w:rPr>
          <w:sz w:val="24"/>
          <w:szCs w:val="24"/>
        </w:rPr>
        <w:fldChar w:fldCharType="separate"/>
      </w:r>
      <w:r w:rsidR="003F715B" w:rsidRPr="003F715B">
        <w:rPr>
          <w:kern w:val="0"/>
          <w:sz w:val="24"/>
          <w:u w:val="dash"/>
        </w:rPr>
        <w:t>(Balady et al., 2010)</w:t>
      </w:r>
      <w:r w:rsidR="003F715B">
        <w:rPr>
          <w:sz w:val="24"/>
          <w:szCs w:val="24"/>
        </w:rPr>
        <w:fldChar w:fldCharType="end"/>
      </w:r>
      <w:r w:rsidR="008F3268" w:rsidRPr="008F3268">
        <w:rPr>
          <w:sz w:val="24"/>
          <w:szCs w:val="24"/>
        </w:rPr>
        <w:t>.</w:t>
      </w:r>
      <w:r w:rsidR="008F3268" w:rsidRPr="008F3268">
        <w:rPr>
          <w:sz w:val="24"/>
          <w:szCs w:val="24"/>
        </w:rPr>
        <w:t xml:space="preserve"> </w:t>
      </w:r>
      <w:r w:rsidR="0080063D" w:rsidRPr="00E8654A">
        <w:rPr>
          <w:sz w:val="24"/>
          <w:szCs w:val="24"/>
        </w:rPr>
        <w:t xml:space="preserve">Heart rate </w:t>
      </w:r>
      <w:r w:rsidR="0080063D">
        <w:rPr>
          <w:sz w:val="24"/>
          <w:szCs w:val="24"/>
        </w:rPr>
        <w:t>was</w:t>
      </w:r>
      <w:r w:rsidR="0080063D" w:rsidRPr="00E8654A">
        <w:rPr>
          <w:sz w:val="24"/>
          <w:szCs w:val="24"/>
        </w:rPr>
        <w:t xml:space="preserve"> monitored continuously using </w:t>
      </w:r>
      <w:r w:rsidR="0080063D" w:rsidRPr="0080063D">
        <w:rPr>
          <w:sz w:val="24"/>
          <w:szCs w:val="24"/>
        </w:rPr>
        <w:t xml:space="preserve">telemetric cardiac monitor (Polar® T31, Polar  Electro oy, </w:t>
      </w:r>
      <w:proofErr w:type="spellStart"/>
      <w:r w:rsidR="0080063D" w:rsidRPr="0080063D">
        <w:rPr>
          <w:sz w:val="24"/>
          <w:szCs w:val="24"/>
        </w:rPr>
        <w:t>Kempele</w:t>
      </w:r>
      <w:proofErr w:type="spellEnd"/>
      <w:r w:rsidR="0080063D" w:rsidRPr="0080063D">
        <w:rPr>
          <w:sz w:val="24"/>
          <w:szCs w:val="24"/>
        </w:rPr>
        <w:t>, Finland)</w:t>
      </w:r>
      <w:r w:rsidR="0080063D" w:rsidRPr="00E8654A">
        <w:rPr>
          <w:sz w:val="24"/>
          <w:szCs w:val="24"/>
        </w:rPr>
        <w:t xml:space="preserve">. </w:t>
      </w:r>
      <w:r w:rsidR="0080063D">
        <w:rPr>
          <w:sz w:val="24"/>
          <w:szCs w:val="24"/>
        </w:rPr>
        <w:t xml:space="preserve">Consistent with previous literature on PCS, few participants reached traditional maximal effort </w:t>
      </w:r>
      <w:r w:rsidR="007F0157">
        <w:rPr>
          <w:sz w:val="24"/>
          <w:szCs w:val="24"/>
        </w:rPr>
        <w:t xml:space="preserve">termination criteria </w:t>
      </w:r>
      <w:r w:rsidR="0080063D">
        <w:rPr>
          <w:sz w:val="24"/>
          <w:szCs w:val="24"/>
        </w:rPr>
        <w:t xml:space="preserve">and thus all tests were classified as symptom limited </w:t>
      </w:r>
      <w:r w:rsidR="0080063D">
        <w:rPr>
          <w:sz w:val="24"/>
          <w:szCs w:val="24"/>
        </w:rPr>
        <w:fldChar w:fldCharType="begin"/>
      </w:r>
      <w:r w:rsidR="0080063D">
        <w:rPr>
          <w:sz w:val="24"/>
          <w:szCs w:val="24"/>
        </w:rPr>
        <w:instrText xml:space="preserve"> ADDIN ZOTERO_ITEM CSL_CITATION {"citationID":"a1agvqel5ns","properties":{"formattedCitation":"\\uldash{(Thomas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A."}],"accessed":{"date-parts":[["2025",7,26]]},"issued":{"date-parts":[["2025"]]},"citation-key":"Thomas2025Submaximal2dayCardiopulmonary"}}],"schema":"https://github.com/citation-style-language/schema/raw/master/csl-citation.json"} </w:instrText>
      </w:r>
      <w:r w:rsidR="0080063D">
        <w:rPr>
          <w:sz w:val="24"/>
          <w:szCs w:val="24"/>
        </w:rPr>
        <w:fldChar w:fldCharType="separate"/>
      </w:r>
      <w:r w:rsidR="0080063D" w:rsidRPr="0080063D">
        <w:rPr>
          <w:kern w:val="0"/>
          <w:sz w:val="24"/>
          <w:u w:val="dash"/>
        </w:rPr>
        <w:t>(Thomas et al., 2025)</w:t>
      </w:r>
      <w:r w:rsidR="0080063D">
        <w:rPr>
          <w:sz w:val="24"/>
          <w:szCs w:val="24"/>
        </w:rPr>
        <w:fldChar w:fldCharType="end"/>
      </w:r>
      <w:r w:rsidR="0080063D">
        <w:rPr>
          <w:sz w:val="24"/>
          <w:szCs w:val="24"/>
        </w:rPr>
        <w:t xml:space="preserve">. </w:t>
      </w:r>
      <w:r w:rsidR="0080063D">
        <w:rPr>
          <w:sz w:val="24"/>
          <w:szCs w:val="24"/>
        </w:rPr>
        <w:lastRenderedPageBreak/>
        <w:t>T</w:t>
      </w:r>
      <w:r w:rsidRPr="00E8654A">
        <w:rPr>
          <w:sz w:val="24"/>
          <w:szCs w:val="24"/>
        </w:rPr>
        <w:t xml:space="preserve">he highest 30 second average oxygen uptake reached </w:t>
      </w:r>
      <w:r w:rsidR="0080063D">
        <w:rPr>
          <w:sz w:val="24"/>
          <w:szCs w:val="24"/>
        </w:rPr>
        <w:t xml:space="preserve">was used </w:t>
      </w:r>
      <w:r w:rsidRPr="00E8654A">
        <w:rPr>
          <w:sz w:val="24"/>
          <w:szCs w:val="24"/>
        </w:rPr>
        <w:t xml:space="preserve">as the peak value. </w:t>
      </w:r>
      <w:r w:rsidR="00353DFF" w:rsidRPr="00E8654A">
        <w:rPr>
          <w:sz w:val="24"/>
          <w:szCs w:val="24"/>
        </w:rPr>
        <w:t>Following termination of peak activity, participants walked for 2 minutes at 1.5 MPH at an incline of 2.5% inline</w:t>
      </w:r>
      <w:r w:rsidR="00353DFF">
        <w:rPr>
          <w:sz w:val="24"/>
          <w:szCs w:val="24"/>
        </w:rPr>
        <w:t xml:space="preserve"> to capture HRR &lt;CITATION&gt;.</w:t>
      </w:r>
    </w:p>
    <w:p w14:paraId="1261C3ED" w14:textId="77777777" w:rsidR="00353DFF" w:rsidRDefault="00353DFF" w:rsidP="00E10A88">
      <w:pPr>
        <w:pStyle w:val="BodyText"/>
        <w:spacing w:line="480" w:lineRule="auto"/>
        <w:rPr>
          <w:sz w:val="24"/>
          <w:szCs w:val="24"/>
        </w:rPr>
      </w:pPr>
    </w:p>
    <w:p w14:paraId="7EECBDCD" w14:textId="0ED9CBE3" w:rsidR="00FC532C" w:rsidRPr="00E8654A" w:rsidRDefault="0080063D" w:rsidP="00E8654A">
      <w:pPr>
        <w:pStyle w:val="BodyText"/>
        <w:spacing w:line="480" w:lineRule="auto"/>
        <w:rPr>
          <w:sz w:val="24"/>
          <w:szCs w:val="24"/>
        </w:rPr>
      </w:pPr>
      <w:r>
        <w:rPr>
          <w:sz w:val="24"/>
          <w:szCs w:val="24"/>
        </w:rPr>
        <w:t xml:space="preserve">Anaerobic Threshold (AT) was estimated using the V-Slope method </w:t>
      </w:r>
      <w:r w:rsidR="00E10A88">
        <w:rPr>
          <w:sz w:val="24"/>
          <w:szCs w:val="24"/>
        </w:rPr>
        <w:t xml:space="preserve">which identifies the inflection point where carbon dioxide (VCO2) increases disproportionately relative to oxygen (VO2). </w:t>
      </w:r>
      <w:r w:rsidR="00E10A88" w:rsidRPr="00E10A88">
        <w:rPr>
          <w:sz w:val="24"/>
          <w:szCs w:val="24"/>
        </w:rPr>
        <w:t>Breath-by-breath VO₂ and VCO₂ data were first smoothed using a centered rolling average to reduce noise. The smoothed dataset was then iteratively partitioned across candidate breakpoints, and linear regressions were fitted to the segments before and after each breakpoint. A breakpoint was accepted as the AT if (1) the slope of VCO₂ vs. VO₂ increased by a minimum threshold between the two segments, and (2) both regressions demonstrated acceptable linearity (R² &gt; 0.95). The candidate breakpoint with the best overall fit was selected as the AT.</w:t>
      </w:r>
      <w:r w:rsidR="00E10A88">
        <w:rPr>
          <w:sz w:val="24"/>
          <w:szCs w:val="24"/>
        </w:rPr>
        <w:t xml:space="preserve"> </w:t>
      </w:r>
      <w:r w:rsidR="00E10A88" w:rsidRPr="00E10A88">
        <w:rPr>
          <w:sz w:val="24"/>
          <w:szCs w:val="24"/>
        </w:rPr>
        <w:t xml:space="preserve">In cases where no breakpoint met these strict criteria, a secondary (“fallback”) V-slope procedure was applied. This method used a lighter smoothing filter and more permissive thresholds for slope change and model fit, to allow detection of subtler inflection points. If an inflection point was still not detected, the AT was recorded as not </w:t>
      </w:r>
      <w:r w:rsidR="00E10A88">
        <w:rPr>
          <w:sz w:val="24"/>
          <w:szCs w:val="24"/>
        </w:rPr>
        <w:t>reached</w:t>
      </w:r>
      <w:r w:rsidR="00E10A88" w:rsidRPr="00E10A88">
        <w:rPr>
          <w:sz w:val="24"/>
          <w:szCs w:val="24"/>
        </w:rPr>
        <w:t>.</w:t>
      </w:r>
      <w:r w:rsidR="00E10A88">
        <w:rPr>
          <w:sz w:val="24"/>
          <w:szCs w:val="24"/>
        </w:rPr>
        <w:t xml:space="preserve">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12BB4BE6" w14:textId="50E2824A" w:rsidR="00EE46EE" w:rsidRPr="00EE46EE" w:rsidRDefault="00EE46EE" w:rsidP="00EE46EE">
      <w:pPr>
        <w:spacing w:line="480" w:lineRule="auto"/>
        <w:rPr>
          <w:sz w:val="24"/>
          <w:szCs w:val="24"/>
        </w:rPr>
      </w:pPr>
      <w:r w:rsidRPr="00EE46EE">
        <w:rPr>
          <w:sz w:val="24"/>
          <w:szCs w:val="24"/>
        </w:rPr>
        <w:t xml:space="preserve">VO2 </w:t>
      </w:r>
      <w:r w:rsidRPr="00EE46EE">
        <w:rPr>
          <w:sz w:val="24"/>
          <w:szCs w:val="24"/>
        </w:rPr>
        <w:t>– ???</w:t>
      </w:r>
    </w:p>
    <w:p w14:paraId="795BB5E1" w14:textId="476F6C10" w:rsidR="00EE46EE" w:rsidRDefault="00EE46EE" w:rsidP="00EE46EE">
      <w:pPr>
        <w:spacing w:line="480" w:lineRule="auto"/>
        <w:rPr>
          <w:sz w:val="24"/>
          <w:szCs w:val="24"/>
        </w:rPr>
      </w:pPr>
      <w:r w:rsidRPr="00EE46EE">
        <w:rPr>
          <w:sz w:val="24"/>
          <w:szCs w:val="24"/>
        </w:rPr>
        <w:t xml:space="preserve">AT </w:t>
      </w:r>
      <w:r w:rsidR="00353DFF">
        <w:rPr>
          <w:sz w:val="24"/>
          <w:szCs w:val="24"/>
        </w:rPr>
        <w:t xml:space="preserve">(absolute) </w:t>
      </w:r>
      <w:r w:rsidRPr="00EE46EE">
        <w:rPr>
          <w:sz w:val="24"/>
          <w:szCs w:val="24"/>
        </w:rPr>
        <w:t>– ???</w:t>
      </w:r>
    </w:p>
    <w:p w14:paraId="74D2F027" w14:textId="14E4212F" w:rsidR="00353DFF" w:rsidRPr="00EE46EE" w:rsidRDefault="00353DFF" w:rsidP="00EE46EE">
      <w:pPr>
        <w:spacing w:line="480" w:lineRule="auto"/>
        <w:rPr>
          <w:sz w:val="24"/>
          <w:szCs w:val="24"/>
        </w:rPr>
      </w:pPr>
      <w:r>
        <w:rPr>
          <w:sz w:val="24"/>
          <w:szCs w:val="24"/>
        </w:rPr>
        <w:t>AT (relative) – ???</w:t>
      </w:r>
    </w:p>
    <w:p w14:paraId="2A0BD106" w14:textId="18C1C309" w:rsidR="00EE46EE" w:rsidRPr="00EE46EE" w:rsidRDefault="00EE46EE" w:rsidP="00EE46EE">
      <w:pPr>
        <w:spacing w:line="480" w:lineRule="auto"/>
        <w:rPr>
          <w:sz w:val="24"/>
          <w:szCs w:val="24"/>
        </w:rPr>
      </w:pPr>
      <w:r w:rsidRPr="00EE46EE">
        <w:rPr>
          <w:sz w:val="24"/>
          <w:szCs w:val="24"/>
        </w:rPr>
        <w:t xml:space="preserve">VCO2 </w:t>
      </w:r>
      <w:r w:rsidRPr="00EE46EE">
        <w:rPr>
          <w:sz w:val="24"/>
          <w:szCs w:val="24"/>
        </w:rPr>
        <w:t>– ???</w:t>
      </w:r>
    </w:p>
    <w:p w14:paraId="0ECE2691" w14:textId="761F4CEE" w:rsidR="00EE46EE" w:rsidRPr="00EE46EE" w:rsidRDefault="00EE46EE" w:rsidP="00EE46EE">
      <w:pPr>
        <w:spacing w:line="480" w:lineRule="auto"/>
        <w:rPr>
          <w:sz w:val="24"/>
          <w:szCs w:val="24"/>
        </w:rPr>
      </w:pPr>
      <w:r w:rsidRPr="00EE46EE">
        <w:rPr>
          <w:sz w:val="24"/>
          <w:szCs w:val="24"/>
        </w:rPr>
        <w:t xml:space="preserve">VE </w:t>
      </w:r>
      <w:r w:rsidRPr="00EE46EE">
        <w:rPr>
          <w:sz w:val="24"/>
          <w:szCs w:val="24"/>
        </w:rPr>
        <w:t>– ???</w:t>
      </w:r>
    </w:p>
    <w:p w14:paraId="7C0C661E" w14:textId="35A25C3F" w:rsidR="00EE46EE" w:rsidRPr="00EE46EE" w:rsidRDefault="00EE46EE" w:rsidP="00EE46EE">
      <w:pPr>
        <w:spacing w:line="480" w:lineRule="auto"/>
        <w:rPr>
          <w:sz w:val="24"/>
          <w:szCs w:val="24"/>
        </w:rPr>
      </w:pPr>
      <w:r w:rsidRPr="00EE46EE">
        <w:rPr>
          <w:sz w:val="24"/>
          <w:szCs w:val="24"/>
        </w:rPr>
        <w:lastRenderedPageBreak/>
        <w:t xml:space="preserve">VE/VO2 </w:t>
      </w:r>
      <w:r w:rsidRPr="00EE46EE">
        <w:rPr>
          <w:sz w:val="24"/>
          <w:szCs w:val="24"/>
        </w:rPr>
        <w:t>– ???</w:t>
      </w:r>
    </w:p>
    <w:p w14:paraId="1DD1FD35" w14:textId="5FB83CA6" w:rsidR="00EE46EE" w:rsidRPr="00EE46EE" w:rsidRDefault="00EE46EE" w:rsidP="00EE46EE">
      <w:pPr>
        <w:spacing w:line="480" w:lineRule="auto"/>
        <w:rPr>
          <w:sz w:val="24"/>
          <w:szCs w:val="24"/>
        </w:rPr>
      </w:pPr>
      <w:r w:rsidRPr="00EE46EE">
        <w:rPr>
          <w:sz w:val="24"/>
          <w:szCs w:val="24"/>
        </w:rPr>
        <w:t xml:space="preserve">VE/VCO2 </w:t>
      </w:r>
      <w:r w:rsidRPr="00EE46EE">
        <w:rPr>
          <w:sz w:val="24"/>
          <w:szCs w:val="24"/>
        </w:rPr>
        <w:t>– ???</w:t>
      </w:r>
    </w:p>
    <w:p w14:paraId="79A8E724" w14:textId="5B57441C" w:rsidR="00EE46EE" w:rsidRPr="00EE46EE" w:rsidRDefault="00EE46EE" w:rsidP="00EE46EE">
      <w:pPr>
        <w:spacing w:line="480" w:lineRule="auto"/>
        <w:rPr>
          <w:sz w:val="24"/>
          <w:szCs w:val="24"/>
        </w:rPr>
      </w:pPr>
      <w:r w:rsidRPr="00EE46EE">
        <w:rPr>
          <w:sz w:val="24"/>
          <w:szCs w:val="24"/>
        </w:rPr>
        <w:t xml:space="preserve">VE/VCO2 slope </w:t>
      </w:r>
      <w:r w:rsidRPr="00EE46EE">
        <w:rPr>
          <w:sz w:val="24"/>
          <w:szCs w:val="24"/>
        </w:rPr>
        <w:t>– ???</w:t>
      </w:r>
    </w:p>
    <w:p w14:paraId="68EF2533" w14:textId="1BE10AD0" w:rsidR="00EE46EE" w:rsidRPr="00EE46EE" w:rsidRDefault="00EE46EE" w:rsidP="00EE46EE">
      <w:pPr>
        <w:spacing w:line="480" w:lineRule="auto"/>
        <w:rPr>
          <w:sz w:val="24"/>
          <w:szCs w:val="24"/>
        </w:rPr>
      </w:pPr>
      <w:r w:rsidRPr="00EE46EE">
        <w:rPr>
          <w:sz w:val="24"/>
          <w:szCs w:val="24"/>
        </w:rPr>
        <w:t xml:space="preserve">RR </w:t>
      </w:r>
      <w:r w:rsidRPr="00EE46EE">
        <w:rPr>
          <w:sz w:val="24"/>
          <w:szCs w:val="24"/>
        </w:rPr>
        <w:t>– ???</w:t>
      </w:r>
    </w:p>
    <w:p w14:paraId="311D066F" w14:textId="3302164B" w:rsidR="00EE46EE" w:rsidRPr="00EE46EE" w:rsidRDefault="00EE46EE" w:rsidP="00EE46EE">
      <w:pPr>
        <w:spacing w:line="480" w:lineRule="auto"/>
        <w:rPr>
          <w:sz w:val="24"/>
          <w:szCs w:val="24"/>
        </w:rPr>
      </w:pPr>
      <w:r w:rsidRPr="00EE46EE">
        <w:rPr>
          <w:sz w:val="24"/>
          <w:szCs w:val="24"/>
        </w:rPr>
        <w:t xml:space="preserve">Vt </w:t>
      </w:r>
      <w:r w:rsidRPr="00EE46EE">
        <w:rPr>
          <w:sz w:val="24"/>
          <w:szCs w:val="24"/>
        </w:rPr>
        <w:t>– ???</w:t>
      </w:r>
    </w:p>
    <w:p w14:paraId="3630473A" w14:textId="75C639A5" w:rsidR="00EE46EE" w:rsidRPr="00EE46EE" w:rsidRDefault="00EE46EE" w:rsidP="00EE46EE">
      <w:pPr>
        <w:spacing w:line="480" w:lineRule="auto"/>
        <w:rPr>
          <w:sz w:val="24"/>
          <w:szCs w:val="24"/>
        </w:rPr>
      </w:pPr>
      <w:r w:rsidRPr="00EE46EE">
        <w:rPr>
          <w:sz w:val="24"/>
          <w:szCs w:val="24"/>
        </w:rPr>
        <w:t xml:space="preserve">O2 Pulse </w:t>
      </w:r>
      <w:r w:rsidRPr="00EE46EE">
        <w:rPr>
          <w:sz w:val="24"/>
          <w:szCs w:val="24"/>
        </w:rPr>
        <w:t>– ???</w:t>
      </w:r>
    </w:p>
    <w:p w14:paraId="322F3875" w14:textId="4064EEE0" w:rsidR="00EE46EE" w:rsidRPr="00EE46EE" w:rsidRDefault="00EE46EE" w:rsidP="00EE46EE">
      <w:pPr>
        <w:spacing w:line="480" w:lineRule="auto"/>
        <w:rPr>
          <w:sz w:val="24"/>
          <w:szCs w:val="24"/>
        </w:rPr>
      </w:pPr>
      <w:r w:rsidRPr="00EE46EE">
        <w:rPr>
          <w:sz w:val="24"/>
          <w:szCs w:val="24"/>
        </w:rPr>
        <w:t xml:space="preserve">PetCo2 </w:t>
      </w:r>
      <w:r w:rsidRPr="00EE46EE">
        <w:rPr>
          <w:sz w:val="24"/>
          <w:szCs w:val="24"/>
        </w:rPr>
        <w:t>– ???</w:t>
      </w:r>
    </w:p>
    <w:p w14:paraId="688A4CD9" w14:textId="6E06FE79" w:rsidR="00EE46EE" w:rsidRDefault="00EE46EE" w:rsidP="00EE46EE">
      <w:pPr>
        <w:spacing w:line="480" w:lineRule="auto"/>
        <w:rPr>
          <w:sz w:val="24"/>
          <w:szCs w:val="24"/>
        </w:rPr>
      </w:pPr>
      <w:r w:rsidRPr="00EE46EE">
        <w:rPr>
          <w:sz w:val="24"/>
          <w:szCs w:val="24"/>
        </w:rPr>
        <w:t xml:space="preserve">RER </w:t>
      </w:r>
      <w:r w:rsidRPr="00EE46EE">
        <w:rPr>
          <w:sz w:val="24"/>
          <w:szCs w:val="24"/>
        </w:rPr>
        <w:t>– ???</w:t>
      </w:r>
    </w:p>
    <w:p w14:paraId="71F8BC36" w14:textId="6064C772" w:rsidR="00E10A88" w:rsidRPr="00EE46EE" w:rsidRDefault="00E10A88" w:rsidP="00EE46EE">
      <w:pPr>
        <w:spacing w:line="480" w:lineRule="auto"/>
        <w:rPr>
          <w:sz w:val="24"/>
          <w:szCs w:val="24"/>
        </w:rPr>
      </w:pPr>
      <w:r>
        <w:rPr>
          <w:sz w:val="24"/>
          <w:szCs w:val="24"/>
        </w:rPr>
        <w:t>OUES (</w:t>
      </w:r>
      <w:r w:rsidRPr="00E10A88">
        <w:rPr>
          <w:sz w:val="24"/>
          <w:szCs w:val="24"/>
        </w:rPr>
        <w:t>Oxygen uptake efficiency slope</w:t>
      </w:r>
      <w:r>
        <w:rPr>
          <w:sz w:val="24"/>
          <w:szCs w:val="24"/>
        </w:rPr>
        <w:t xml:space="preserve">) – slope of the </w:t>
      </w:r>
      <w:r w:rsidRPr="00E10A88">
        <w:rPr>
          <w:sz w:val="24"/>
          <w:szCs w:val="24"/>
        </w:rPr>
        <w:t>regression of VO₂ on log-transformed VE</w:t>
      </w:r>
    </w:p>
    <w:p w14:paraId="09038661" w14:textId="77777777" w:rsidR="00EE46EE" w:rsidRDefault="00EE46EE" w:rsidP="000C650C"/>
    <w:p w14:paraId="6BE919B3" w14:textId="77777777" w:rsidR="00EE46EE" w:rsidRDefault="00EE46EE" w:rsidP="000C650C"/>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0A1B05FD" w:rsidR="006C7D4F" w:rsidRPr="00E8654A" w:rsidRDefault="000C650C" w:rsidP="00EE46EE">
      <w:pPr>
        <w:spacing w:line="480" w:lineRule="auto"/>
        <w:rPr>
          <w:rFonts w:asciiTheme="minorHAnsi" w:hAnsiTheme="minorHAnsi" w:cstheme="minorHAnsi"/>
          <w:sz w:val="24"/>
          <w:szCs w:val="24"/>
        </w:rPr>
      </w:pPr>
      <w:r w:rsidRPr="00E8654A">
        <w:rPr>
          <w:rFonts w:asciiTheme="minorHAnsi" w:hAnsiTheme="minorHAnsi" w:cstheme="minorHAnsi"/>
          <w:sz w:val="24"/>
          <w:szCs w:val="24"/>
        </w:rPr>
        <w:t>To obtain HRV measurements, subjects were instructed to lie supine for 10 minutes</w:t>
      </w:r>
      <w:r w:rsidR="000946EF">
        <w:rPr>
          <w:rFonts w:asciiTheme="minorHAnsi" w:hAnsiTheme="minorHAnsi" w:cstheme="minorHAnsi"/>
          <w:sz w:val="24"/>
          <w:szCs w:val="24"/>
        </w:rPr>
        <w:t xml:space="preserve"> prior to recording and were instructed not to move or speak once recording was initiated</w:t>
      </w:r>
      <w:r w:rsidRPr="00E8654A">
        <w:rPr>
          <w:rFonts w:asciiTheme="minorHAnsi" w:hAnsiTheme="minorHAnsi" w:cstheme="minorHAnsi"/>
          <w:sz w:val="24"/>
          <w:szCs w:val="24"/>
        </w:rPr>
        <w:t>. RR-intervals were captured</w:t>
      </w:r>
      <w:r w:rsidR="000946EF">
        <w:rPr>
          <w:rFonts w:asciiTheme="minorHAnsi" w:hAnsiTheme="minorHAnsi" w:cstheme="minorHAnsi"/>
          <w:sz w:val="24"/>
          <w:szCs w:val="24"/>
        </w:rPr>
        <w:t xml:space="preserve"> </w:t>
      </w:r>
      <w:r w:rsidR="00C21465">
        <w:rPr>
          <w:rFonts w:asciiTheme="minorHAnsi" w:hAnsiTheme="minorHAnsi" w:cstheme="minorHAnsi"/>
          <w:sz w:val="24"/>
          <w:szCs w:val="24"/>
        </w:rPr>
        <w:t xml:space="preserve">during spontaneous breathing </w:t>
      </w:r>
      <w:r w:rsidR="000946EF">
        <w:rPr>
          <w:rFonts w:asciiTheme="minorHAnsi" w:hAnsiTheme="minorHAnsi" w:cstheme="minorHAnsi"/>
          <w:sz w:val="24"/>
          <w:szCs w:val="24"/>
        </w:rPr>
        <w:t>for a minimum of 10 minutes</w:t>
      </w:r>
      <w:r w:rsidRPr="00E8654A">
        <w:rPr>
          <w:rFonts w:asciiTheme="minorHAnsi" w:hAnsiTheme="minorHAnsi" w:cstheme="minorHAnsi"/>
          <w:sz w:val="24"/>
          <w:szCs w:val="24"/>
        </w:rPr>
        <w:t xml:space="preserve"> using a </w:t>
      </w:r>
      <w:r w:rsidR="000946EF">
        <w:rPr>
          <w:rFonts w:asciiTheme="minorHAnsi" w:hAnsiTheme="minorHAnsi" w:cstheme="minorHAnsi"/>
          <w:sz w:val="24"/>
          <w:szCs w:val="24"/>
        </w:rPr>
        <w:t>heart rate monitor chest strap</w:t>
      </w:r>
      <w:r w:rsidRPr="00E8654A">
        <w:rPr>
          <w:rFonts w:asciiTheme="minorHAnsi" w:hAnsiTheme="minorHAnsi" w:cstheme="minorHAnsi"/>
          <w:sz w:val="24"/>
          <w:szCs w:val="24"/>
        </w:rPr>
        <w:t xml:space="preserve"> </w:t>
      </w:r>
      <w:r w:rsidR="00135558">
        <w:rPr>
          <w:rFonts w:asciiTheme="minorHAnsi" w:hAnsiTheme="minorHAnsi" w:cstheme="minorHAnsi"/>
          <w:sz w:val="24"/>
          <w:szCs w:val="24"/>
        </w:rPr>
        <w:t xml:space="preserve">with a sampling rate of 1000 Hz </w:t>
      </w:r>
      <w:r w:rsidRPr="00E8654A">
        <w:rPr>
          <w:rFonts w:asciiTheme="minorHAnsi" w:hAnsiTheme="minorHAnsi" w:cstheme="minorHAnsi"/>
          <w:sz w:val="24"/>
          <w:szCs w:val="24"/>
        </w:rPr>
        <w:t xml:space="preserve">which has </w:t>
      </w:r>
      <w:r w:rsidR="000946EF">
        <w:rPr>
          <w:rFonts w:asciiTheme="minorHAnsi" w:hAnsiTheme="minorHAnsi" w:cstheme="minorHAnsi"/>
          <w:sz w:val="24"/>
          <w:szCs w:val="24"/>
        </w:rPr>
        <w:t xml:space="preserve">previously </w:t>
      </w:r>
      <w:r w:rsidRPr="00E8654A">
        <w:rPr>
          <w:rFonts w:asciiTheme="minorHAnsi" w:hAnsiTheme="minorHAnsi" w:cstheme="minorHAnsi"/>
          <w:sz w:val="24"/>
          <w:szCs w:val="24"/>
        </w:rPr>
        <w:t xml:space="preserve">established </w:t>
      </w:r>
      <w:r w:rsidR="000946EF">
        <w:rPr>
          <w:rFonts w:asciiTheme="minorHAnsi" w:hAnsiTheme="minorHAnsi" w:cstheme="minorHAnsi"/>
          <w:sz w:val="24"/>
          <w:szCs w:val="24"/>
        </w:rPr>
        <w:t xml:space="preserve">strong </w:t>
      </w:r>
      <w:r w:rsidRPr="00E8654A">
        <w:rPr>
          <w:rFonts w:asciiTheme="minorHAnsi" w:hAnsiTheme="minorHAnsi" w:cstheme="minorHAnsi"/>
          <w:sz w:val="24"/>
          <w:szCs w:val="24"/>
        </w:rPr>
        <w:t xml:space="preserve">concurrent validity with </w:t>
      </w:r>
      <w:r w:rsidR="000946EF">
        <w:rPr>
          <w:rFonts w:asciiTheme="minorHAnsi" w:hAnsiTheme="minorHAnsi" w:cstheme="minorHAnsi"/>
          <w:sz w:val="24"/>
          <w:szCs w:val="24"/>
        </w:rPr>
        <w:t xml:space="preserve">HRV measurements using </w:t>
      </w:r>
      <w:r w:rsidRPr="00E8654A">
        <w:rPr>
          <w:rFonts w:asciiTheme="minorHAnsi" w:hAnsiTheme="minorHAnsi" w:cstheme="minorHAnsi"/>
          <w:sz w:val="24"/>
          <w:szCs w:val="24"/>
        </w:rPr>
        <w:t>E</w:t>
      </w:r>
      <w:r w:rsidR="000946EF">
        <w:rPr>
          <w:rFonts w:asciiTheme="minorHAnsi" w:hAnsiTheme="minorHAnsi" w:cstheme="minorHAnsi"/>
          <w:sz w:val="24"/>
          <w:szCs w:val="24"/>
        </w:rPr>
        <w:t>C</w:t>
      </w:r>
      <w:r w:rsidRPr="00E8654A">
        <w:rPr>
          <w:rFonts w:asciiTheme="minorHAnsi" w:hAnsiTheme="minorHAnsi" w:cstheme="minorHAnsi"/>
          <w:sz w:val="24"/>
          <w:szCs w:val="24"/>
        </w:rPr>
        <w:t>G (r</w:t>
      </w:r>
      <w:r w:rsidR="000946EF">
        <w:rPr>
          <w:rFonts w:asciiTheme="minorHAnsi" w:hAnsiTheme="minorHAnsi" w:cstheme="minorHAnsi"/>
          <w:sz w:val="24"/>
          <w:szCs w:val="24"/>
        </w:rPr>
        <w:t xml:space="preserve"> &gt;= 0.95</w:t>
      </w:r>
      <w:r w:rsidRPr="00E8654A">
        <w:rPr>
          <w:rFonts w:asciiTheme="minorHAnsi" w:hAnsiTheme="minorHAnsi" w:cstheme="minorHAnsi"/>
          <w:sz w:val="24"/>
          <w:szCs w:val="24"/>
        </w:rPr>
        <w:t>)</w:t>
      </w:r>
      <w:r w:rsidR="000946EF">
        <w:rPr>
          <w:rFonts w:asciiTheme="minorHAnsi" w:hAnsiTheme="minorHAnsi" w:cstheme="minorHAnsi"/>
          <w:sz w:val="24"/>
          <w:szCs w:val="24"/>
        </w:rPr>
        <w:t xml:space="preserve"> </w:t>
      </w:r>
      <w:r w:rsidR="000946EF">
        <w:rPr>
          <w:rFonts w:asciiTheme="minorHAnsi" w:hAnsiTheme="minorHAnsi" w:cstheme="minorHAnsi"/>
          <w:sz w:val="24"/>
          <w:szCs w:val="24"/>
        </w:rPr>
        <w:fldChar w:fldCharType="begin"/>
      </w:r>
      <w:r w:rsidR="000946EF">
        <w:rPr>
          <w:rFonts w:asciiTheme="minorHAnsi" w:hAnsiTheme="minorHAnsi" w:cstheme="minorHAnsi"/>
          <w:sz w:val="24"/>
          <w:szCs w:val="24"/>
        </w:rPr>
        <w:instrText xml:space="preserve"> ADDIN ZOTERO_ITEM CSL_CITATION {"citationID":"a23psj9m60a","properties":{"formattedCitation":"\\uldash{(Gilgen-Ammann et al., 2019; Schaffarczyk et al., 2022)}","plainCitation":"(Gilgen-Ammann et al., 2019; Schaffarczyk et al., 2022)","noteIndex":0},"citationItems":[{"id":8715,"uris":["http://zotero.org/users/12301744/items/R64W2FMJ"],"itemData":{"id":8715,"type":"article-journal","abstract":"This study was designed to examine the RR interval signal qualities of a Holter device and a heart rate chest belt monitor at rest and during exercise. Ten healthy individuals completed five low- to high-intensity activities while simultaneously using the medilog® AR12plus  Holter monitor and the Polar H10 heart rate monitor. The RR interval signal quality was based on the quantification of the missing RR intervals and RR interval detection errors. Therefore, both measurement systems were compared against visual inspection of the raw electrocardiography signal. The missing and wrong R-wave peak detections were counted manually for both measurement systems. RR interval signal quality was defined as the relative number of correctly detected RR intervals. Overall, RR interval signal qualities of 94.6% and 99.6% were demonstrated for the medilog® AR12plus  and the Polar H10. During the high-intensity activities, the RR interval signal quality of the medilog® AR12plus  dropped to 89.8%, whereas the Polar H10 maintained a signal quality of 99.4%. The correlation between both systems was high (r = 0.997, p &gt; 0.001). The excellent RR interval signal quality during low- to moderate-intensity activities in the medilog® AR12plus  and during low- to high-intensity activities in the Polar H10 demonstrates both measurement systems' validity for the detection of RR intervals throughout a wide range of activities. A simple chest strap such as the Polar H10 might be recommended as the gold standard for RR interval assessments if intense activities with strong body movements are investigated.","container-title":"European Journal of Applied Physiology","DOI":"10.1007/s00421-019-04142-5","ISSN":"1439-6327","issue":"7","journalAbbreviation":"Eur J Appl Physiol","language":"eng","note":"PMID: 31004219","page":"1525-1532","source":"PubMed","title":"RR interval signal quality of a heart rate monitor and an ECG Holter at rest and during exercise","volume":"119","author":[{"family":"Gilgen-Ammann","given":"Rahel"},{"family":"Schweizer","given":"Theresa"},{"family":"Wyss","given":"Thomas"}],"issued":{"date-parts":[["2019",7]]},"citation-key":"Gilgen-Ammann2019RRIntervalSignal"},"label":"page"},{"id":8717,"uris":["http://zotero.org/users/12301744/items/9XS7LRBZ"],"itemData":{"id":8717,"type":"article-journal","abstract":"Heart rate variability (HRV) is frequently applied in sport-specific settings. The rising use of freely accessible applications for its recording requires validation processes to ensure accurate data. It is the aim of this study to compare the HRV data obtained by the Polar H10 sensor chest strap device and an electrocardiogram (ECG) with the focus on RR intervals and short-term scaling exponent alpha 1 of Detrended Fluctuation Analysis (DFA a1) as non-linear metric of HRV analysis. A group of 25 participants performed an exhaustive cycling ramp with measurements of HRV with both recording systems. Average time between heartbeats (RR), heart rate (HR) and DFA a1 were recorded before (PRE), during, and after (POST) the exercise test. High correlations were found for the resting conditions (PRE: r = 0.95, rc = 0.95, ICC3,1 = 0.95, POST: r = 0.86, rc = 0.84, ICC3,1 = 0.85) and for the incremental exercise (r &gt; 0.93, rc &gt; 0.93, ICC3,1 &gt; 0.93). While PRE and POST comparisons revealed no differences, significant bias could be found during the exercise test for all variables (p &lt; 0.001). For RR and HR, bias and limits of agreement (LoA) in the Bland–Altman analysis were minimal (RR: bias of 0.7 to 0.4 ms with LoA of 4.3 to −2.8 ms during low intensity and 1.3 to −0.5 ms during high intensity, HR: bias of −0.1 to −0.2 ms with LoA of 0.3 to −0.5 ms during low intensity and 0.4 to −0.7 ms during high intensity). DFA a1 showed wider bias and LoAs (bias of 0.9 to 8.6% with LoA of 11.6 to −9.9% during low intensity and 58.1 to −40.9% during high intensity). Linear HRV measurements derived from the Polar H10 chest strap device show strong agreement and small bias compared with ECG recordings and can be recommended for practitioners. However, with respect to DFA a1, values in the uncorrelated range and during higher exercise intensities tend to elicit higher bias and wider LoA.","container-title":"Sensors","DOI":"10.3390/s22176536","ISSN":"1424-8220","issue":"17","language":"en","license":"http://creativecommons.org/licenses/by/3.0/","note":"publisher: Multidisciplinary Digital Publishing Institute","page":"6536","source":"www.mdpi.com","title":"Validity of the Polar H10 Sensor for Heart Rate Variability Analysis during Resting State and Incremental Exercise in Recreational Men and Women","volume":"22","author":[{"family":"Schaffarczyk","given":"Marcelle"},{"family":"Rogers","given":"Bruce"},{"family":"Reer","given":"Rüdiger"},{"family":"Gronwald","given":"Thomas"}],"issued":{"date-parts":[["2022",1]]},"citation-key":"Schaffarczyk2022ValidityPolarH10a"},"label":"page"}],"schema":"https://github.com/citation-style-language/schema/raw/master/csl-citation.json"} </w:instrText>
      </w:r>
      <w:r w:rsidR="000946EF">
        <w:rPr>
          <w:rFonts w:asciiTheme="minorHAnsi" w:hAnsiTheme="minorHAnsi" w:cstheme="minorHAnsi"/>
          <w:sz w:val="24"/>
          <w:szCs w:val="24"/>
        </w:rPr>
        <w:fldChar w:fldCharType="separate"/>
      </w:r>
      <w:r w:rsidR="000946EF" w:rsidRPr="000946EF">
        <w:rPr>
          <w:kern w:val="0"/>
          <w:sz w:val="24"/>
          <w:u w:val="dash"/>
        </w:rPr>
        <w:t xml:space="preserve">(Gilgen-Ammann et al., 2019; </w:t>
      </w:r>
      <w:proofErr w:type="spellStart"/>
      <w:r w:rsidR="000946EF" w:rsidRPr="000946EF">
        <w:rPr>
          <w:kern w:val="0"/>
          <w:sz w:val="24"/>
          <w:u w:val="dash"/>
        </w:rPr>
        <w:t>Schaffarczyk</w:t>
      </w:r>
      <w:proofErr w:type="spellEnd"/>
      <w:r w:rsidR="000946EF" w:rsidRPr="000946EF">
        <w:rPr>
          <w:kern w:val="0"/>
          <w:sz w:val="24"/>
          <w:u w:val="dash"/>
        </w:rPr>
        <w:t xml:space="preserve"> et al., 2022)</w:t>
      </w:r>
      <w:r w:rsidR="000946EF">
        <w:rPr>
          <w:rFonts w:asciiTheme="minorHAnsi" w:hAnsiTheme="minorHAnsi" w:cstheme="minorHAnsi"/>
          <w:sz w:val="24"/>
          <w:szCs w:val="24"/>
        </w:rPr>
        <w:fldChar w:fldCharType="end"/>
      </w:r>
      <w:r w:rsidRPr="00E8654A">
        <w:rPr>
          <w:rFonts w:asciiTheme="minorHAnsi" w:hAnsiTheme="minorHAnsi" w:cstheme="minorHAnsi"/>
          <w:sz w:val="24"/>
          <w:szCs w:val="24"/>
        </w:rPr>
        <w:t xml:space="preserve">.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w:t>
      </w:r>
      <w:r w:rsidR="00C21465">
        <w:rPr>
          <w:rFonts w:asciiTheme="minorHAnsi" w:hAnsiTheme="minorHAnsi" w:cstheme="minorHAnsi"/>
          <w:sz w:val="24"/>
          <w:szCs w:val="24"/>
        </w:rPr>
        <w:t xml:space="preserve"> 4.2.0</w:t>
      </w:r>
      <w:r w:rsidR="000946EF">
        <w:rPr>
          <w:rFonts w:asciiTheme="minorHAnsi" w:hAnsiTheme="minorHAnsi" w:cstheme="minorHAnsi"/>
          <w:sz w:val="24"/>
          <w:szCs w:val="24"/>
        </w:rPr>
        <w:t xml:space="preserve"> </w:t>
      </w:r>
      <w:r w:rsidR="00135558">
        <w:rPr>
          <w:rFonts w:asciiTheme="minorHAnsi" w:hAnsiTheme="minorHAnsi" w:cstheme="minorHAnsi"/>
          <w:sz w:val="24"/>
          <w:szCs w:val="24"/>
        </w:rPr>
        <w:t>(</w:t>
      </w:r>
      <w:proofErr w:type="spellStart"/>
      <w:r w:rsidR="00135558" w:rsidRPr="00135558">
        <w:rPr>
          <w:rFonts w:asciiTheme="minorHAnsi" w:hAnsiTheme="minorHAnsi" w:cstheme="minorHAnsi"/>
          <w:sz w:val="24"/>
          <w:szCs w:val="24"/>
        </w:rPr>
        <w:t>Biosignal</w:t>
      </w:r>
      <w:proofErr w:type="spellEnd"/>
      <w:r w:rsidR="00135558" w:rsidRPr="00135558">
        <w:rPr>
          <w:rFonts w:asciiTheme="minorHAnsi" w:hAnsiTheme="minorHAnsi" w:cstheme="minorHAnsi"/>
          <w:sz w:val="24"/>
          <w:szCs w:val="24"/>
        </w:rPr>
        <w:t xml:space="preserve"> Analysis and Medical Imaging Group, Department of Physics, University of Kuopio, Kuopio, Finland</w:t>
      </w:r>
      <w:r w:rsidR="00135558">
        <w:rPr>
          <w:rFonts w:asciiTheme="minorHAnsi" w:hAnsiTheme="minorHAnsi" w:cstheme="minorHAnsi"/>
          <w:sz w:val="24"/>
          <w:szCs w:val="24"/>
        </w:rPr>
        <w:t>)</w:t>
      </w:r>
      <w:r w:rsidRPr="00E8654A">
        <w:rPr>
          <w:rFonts w:asciiTheme="minorHAnsi" w:hAnsiTheme="minorHAnsi" w:cstheme="minorHAnsi"/>
          <w:sz w:val="24"/>
          <w:szCs w:val="24"/>
        </w:rPr>
        <w:t xml:space="preserve"> an</w:t>
      </w:r>
      <w:r w:rsidR="000946EF">
        <w:rPr>
          <w:rFonts w:asciiTheme="minorHAnsi" w:hAnsiTheme="minorHAnsi" w:cstheme="minorHAnsi"/>
          <w:sz w:val="24"/>
          <w:szCs w:val="24"/>
        </w:rPr>
        <w:t>d</w:t>
      </w:r>
      <w:r w:rsidRPr="00E8654A">
        <w:rPr>
          <w:rFonts w:asciiTheme="minorHAnsi" w:hAnsiTheme="minorHAnsi" w:cstheme="minorHAnsi"/>
          <w:sz w:val="24"/>
          <w:szCs w:val="24"/>
        </w:rPr>
        <w:t xml:space="preserve">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0946EF">
        <w:rPr>
          <w:rFonts w:asciiTheme="minorHAnsi" w:hAnsiTheme="minorHAnsi" w:cstheme="minorHAnsi"/>
          <w:sz w:val="24"/>
          <w:szCs w:val="24"/>
        </w:rPr>
        <w:t xml:space="preserve">Specifically, the R-R interval series underwent detrending using </w:t>
      </w:r>
      <w:r w:rsidR="000946EF">
        <w:rPr>
          <w:rFonts w:asciiTheme="minorHAnsi" w:hAnsiTheme="minorHAnsi" w:cstheme="minorHAnsi"/>
          <w:sz w:val="24"/>
          <w:szCs w:val="24"/>
        </w:rPr>
        <w:lastRenderedPageBreak/>
        <w:t xml:space="preserve">the smoothing method with </w:t>
      </w:r>
      <w:proofErr w:type="spellStart"/>
      <w:r w:rsidR="000946EF">
        <w:rPr>
          <w:rFonts w:asciiTheme="minorHAnsi" w:hAnsiTheme="minorHAnsi" w:cstheme="minorHAnsi"/>
          <w:sz w:val="24"/>
          <w:szCs w:val="24"/>
        </w:rPr>
        <w:t>lamda</w:t>
      </w:r>
      <w:proofErr w:type="spellEnd"/>
      <w:r w:rsidR="000946EF">
        <w:rPr>
          <w:rFonts w:asciiTheme="minorHAnsi" w:hAnsiTheme="minorHAnsi" w:cstheme="minorHAnsi"/>
          <w:sz w:val="24"/>
          <w:szCs w:val="24"/>
        </w:rPr>
        <w:t xml:space="preserve"> of 500 and cubic interpolation of 4 Hz. Artifacts were corrected using the low filter settings. A 5-minute segment </w:t>
      </w:r>
      <w:r w:rsidR="006A71BF" w:rsidRPr="006A71BF">
        <w:rPr>
          <w:rFonts w:asciiTheme="minorHAnsi" w:hAnsiTheme="minorHAnsi" w:cstheme="minorHAnsi"/>
          <w:sz w:val="24"/>
          <w:szCs w:val="24"/>
        </w:rPr>
        <w:t>with the greatest signal stationarity</w:t>
      </w:r>
      <w:r w:rsidR="006A71BF">
        <w:rPr>
          <w:rFonts w:asciiTheme="minorHAnsi" w:hAnsiTheme="minorHAnsi" w:cstheme="minorHAnsi"/>
          <w:sz w:val="24"/>
          <w:szCs w:val="24"/>
        </w:rPr>
        <w:t xml:space="preserve"> </w:t>
      </w:r>
      <w:r w:rsidR="000946EF">
        <w:rPr>
          <w:rFonts w:asciiTheme="minorHAnsi" w:hAnsiTheme="minorHAnsi" w:cstheme="minorHAnsi"/>
          <w:sz w:val="24"/>
          <w:szCs w:val="24"/>
        </w:rPr>
        <w:t xml:space="preserve">was selected for analysis </w:t>
      </w:r>
      <w:r w:rsidR="0060599E">
        <w:rPr>
          <w:rFonts w:asciiTheme="minorHAnsi" w:hAnsiTheme="minorHAnsi" w:cstheme="minorHAnsi"/>
          <w:sz w:val="24"/>
          <w:szCs w:val="24"/>
        </w:rPr>
        <w:t xml:space="preserve">with </w:t>
      </w:r>
      <w:r w:rsidR="000946EF">
        <w:rPr>
          <w:rFonts w:asciiTheme="minorHAnsi" w:hAnsiTheme="minorHAnsi" w:cstheme="minorHAnsi"/>
          <w:sz w:val="24"/>
          <w:szCs w:val="24"/>
        </w:rPr>
        <w:t xml:space="preserve">the following criteria: 1) no large R-R outliers 2) equidistant RR-intervals 3) normal distribution of R-R intervals visually observed in graphs. For the linear analysis in the frequency domain, spectral analysis was performed using Fast Fourier Transform (FFT).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735C0C3E" w14:textId="77777777" w:rsidR="00EE46EE" w:rsidRDefault="00EE46EE" w:rsidP="006C7D4F">
      <w:pPr>
        <w:pStyle w:val="BodyText"/>
      </w:pPr>
    </w:p>
    <w:p w14:paraId="42EDF64C" w14:textId="00ECC946" w:rsidR="004213FC" w:rsidRPr="00ED7C40" w:rsidRDefault="004213FC" w:rsidP="00ED7C40">
      <w:pPr>
        <w:pStyle w:val="BodyText"/>
        <w:spacing w:line="480" w:lineRule="auto"/>
        <w:rPr>
          <w:sz w:val="24"/>
          <w:szCs w:val="24"/>
        </w:rPr>
      </w:pPr>
      <w:r w:rsidRPr="00ED7C40">
        <w:rPr>
          <w:sz w:val="24"/>
          <w:szCs w:val="24"/>
        </w:rPr>
        <w:t>RHR – resting heart rate beats per minute in supine</w:t>
      </w:r>
    </w:p>
    <w:p w14:paraId="3E4AB4B6" w14:textId="5B24FECF" w:rsidR="00EE46EE" w:rsidRPr="00ED7C40" w:rsidRDefault="00EE46EE" w:rsidP="00ED7C40">
      <w:pPr>
        <w:pStyle w:val="BodyText"/>
        <w:spacing w:line="480" w:lineRule="auto"/>
        <w:rPr>
          <w:sz w:val="24"/>
          <w:szCs w:val="24"/>
        </w:rPr>
      </w:pPr>
      <w:r w:rsidRPr="00ED7C40">
        <w:rPr>
          <w:sz w:val="24"/>
          <w:szCs w:val="24"/>
        </w:rPr>
        <w:t xml:space="preserve">SDNN </w:t>
      </w:r>
      <w:r w:rsidRPr="00ED7C40">
        <w:rPr>
          <w:sz w:val="24"/>
          <w:szCs w:val="24"/>
        </w:rPr>
        <w:t>–</w:t>
      </w:r>
      <w:r w:rsidRPr="00ED7C40">
        <w:rPr>
          <w:sz w:val="24"/>
          <w:szCs w:val="24"/>
        </w:rPr>
        <w:t xml:space="preserve"> </w:t>
      </w:r>
      <w:r w:rsidR="00ED7C40" w:rsidRPr="00ED7C40">
        <w:rPr>
          <w:sz w:val="24"/>
          <w:szCs w:val="24"/>
        </w:rPr>
        <w:t>standard deviation of all normal N-N intervals</w:t>
      </w:r>
    </w:p>
    <w:p w14:paraId="7E021A76" w14:textId="0951950A" w:rsidR="00EE46EE" w:rsidRPr="00ED7C40" w:rsidRDefault="00EE46EE" w:rsidP="00ED7C40">
      <w:pPr>
        <w:pStyle w:val="BodyText"/>
        <w:spacing w:line="480" w:lineRule="auto"/>
        <w:rPr>
          <w:sz w:val="24"/>
          <w:szCs w:val="24"/>
        </w:rPr>
      </w:pPr>
      <w:r w:rsidRPr="00ED7C40">
        <w:rPr>
          <w:sz w:val="24"/>
          <w:szCs w:val="24"/>
        </w:rPr>
        <w:t xml:space="preserve">RMSDD </w:t>
      </w:r>
      <w:r w:rsidRPr="00ED7C40">
        <w:rPr>
          <w:sz w:val="24"/>
          <w:szCs w:val="24"/>
        </w:rPr>
        <w:t>–</w:t>
      </w:r>
      <w:r w:rsidRPr="00ED7C40">
        <w:rPr>
          <w:sz w:val="24"/>
          <w:szCs w:val="24"/>
        </w:rPr>
        <w:t xml:space="preserve"> </w:t>
      </w:r>
      <w:r w:rsidR="00ED7C40" w:rsidRPr="00ED7C40">
        <w:rPr>
          <w:sz w:val="24"/>
          <w:szCs w:val="24"/>
        </w:rPr>
        <w:t>square root of successive mean squared differences of RR</w:t>
      </w:r>
    </w:p>
    <w:p w14:paraId="6BA08A28" w14:textId="32ADB400" w:rsidR="007F0157" w:rsidRPr="00ED7C40" w:rsidRDefault="007F0157" w:rsidP="00ED7C40">
      <w:pPr>
        <w:pStyle w:val="BodyText"/>
        <w:spacing w:line="480" w:lineRule="auto"/>
        <w:rPr>
          <w:sz w:val="24"/>
          <w:szCs w:val="24"/>
        </w:rPr>
      </w:pPr>
      <w:r w:rsidRPr="00ED7C40">
        <w:rPr>
          <w:sz w:val="24"/>
          <w:szCs w:val="24"/>
        </w:rPr>
        <w:t xml:space="preserve">RR Tri – </w:t>
      </w:r>
      <w:r w:rsidR="00ED7C40" w:rsidRPr="00ED7C40">
        <w:rPr>
          <w:sz w:val="24"/>
          <w:szCs w:val="24"/>
        </w:rPr>
        <w:t>integral of the density of the RR interval histogram divided by its height</w:t>
      </w:r>
    </w:p>
    <w:p w14:paraId="380700F3" w14:textId="1CDE3B26" w:rsidR="007F0157" w:rsidRPr="00ED7C40" w:rsidRDefault="007F0157" w:rsidP="00ED7C40">
      <w:pPr>
        <w:pStyle w:val="BodyText"/>
        <w:spacing w:line="480" w:lineRule="auto"/>
        <w:rPr>
          <w:sz w:val="24"/>
          <w:szCs w:val="24"/>
        </w:rPr>
      </w:pPr>
      <w:r w:rsidRPr="00ED7C40">
        <w:rPr>
          <w:sz w:val="24"/>
          <w:szCs w:val="24"/>
        </w:rPr>
        <w:t xml:space="preserve">TINN – </w:t>
      </w:r>
      <w:r w:rsidR="00ED7C40" w:rsidRPr="00ED7C40">
        <w:rPr>
          <w:sz w:val="24"/>
          <w:szCs w:val="24"/>
        </w:rPr>
        <w:t>baseline width of a histogram displaying NN intervals</w:t>
      </w:r>
    </w:p>
    <w:p w14:paraId="2B4A8F51" w14:textId="123F884C" w:rsidR="006C7D4F" w:rsidRPr="00ED7C40" w:rsidRDefault="006C7D4F" w:rsidP="00ED7C40">
      <w:pPr>
        <w:pStyle w:val="BodyText"/>
        <w:spacing w:line="480" w:lineRule="auto"/>
        <w:rPr>
          <w:sz w:val="24"/>
          <w:szCs w:val="24"/>
        </w:rPr>
      </w:pPr>
      <w:r w:rsidRPr="00ED7C40">
        <w:rPr>
          <w:sz w:val="24"/>
          <w:szCs w:val="24"/>
        </w:rPr>
        <w:t>LF</w:t>
      </w:r>
      <w:r w:rsidR="00EE46EE" w:rsidRPr="00ED7C40">
        <w:rPr>
          <w:sz w:val="24"/>
          <w:szCs w:val="24"/>
        </w:rPr>
        <w:t xml:space="preserve"> </w:t>
      </w:r>
      <w:r w:rsidR="00EE46EE" w:rsidRPr="00ED7C40">
        <w:rPr>
          <w:sz w:val="24"/>
          <w:szCs w:val="24"/>
        </w:rPr>
        <w:t>–</w:t>
      </w:r>
      <w:r w:rsidR="00ED7C40" w:rsidRPr="00ED7C40">
        <w:rPr>
          <w:sz w:val="24"/>
          <w:szCs w:val="24"/>
        </w:rPr>
        <w:t>low-frequency domains (0.04 – 0.15 Hz)</w:t>
      </w:r>
    </w:p>
    <w:p w14:paraId="65E37868" w14:textId="25E5C644" w:rsidR="00EE46EE" w:rsidRPr="00ED7C40" w:rsidRDefault="00EE46EE" w:rsidP="00ED7C40">
      <w:pPr>
        <w:pStyle w:val="BodyText"/>
        <w:spacing w:line="480" w:lineRule="auto"/>
        <w:rPr>
          <w:sz w:val="24"/>
          <w:szCs w:val="24"/>
        </w:rPr>
      </w:pPr>
      <w:r w:rsidRPr="00ED7C40">
        <w:rPr>
          <w:sz w:val="24"/>
          <w:szCs w:val="24"/>
        </w:rPr>
        <w:t xml:space="preserve">HF </w:t>
      </w:r>
      <w:r w:rsidRPr="00ED7C40">
        <w:rPr>
          <w:sz w:val="24"/>
          <w:szCs w:val="24"/>
        </w:rPr>
        <w:t>–</w:t>
      </w:r>
      <w:r w:rsidRPr="00ED7C40">
        <w:rPr>
          <w:sz w:val="24"/>
          <w:szCs w:val="24"/>
        </w:rPr>
        <w:t xml:space="preserve"> </w:t>
      </w:r>
      <w:r w:rsidR="00ED7C40" w:rsidRPr="00ED7C40">
        <w:rPr>
          <w:sz w:val="24"/>
          <w:szCs w:val="24"/>
        </w:rPr>
        <w:t xml:space="preserve">high-frequency domains (0.15 – </w:t>
      </w:r>
      <w:r w:rsidR="00C21465">
        <w:rPr>
          <w:sz w:val="24"/>
          <w:szCs w:val="24"/>
        </w:rPr>
        <w:t>0.</w:t>
      </w:r>
      <w:r w:rsidR="00ED7C40" w:rsidRPr="00ED7C40">
        <w:rPr>
          <w:sz w:val="24"/>
          <w:szCs w:val="24"/>
        </w:rPr>
        <w:t>4 Hz)</w:t>
      </w:r>
    </w:p>
    <w:p w14:paraId="4DE9B6A9" w14:textId="50E7BBD8" w:rsidR="005B425F" w:rsidRPr="00ED7C40" w:rsidRDefault="005B425F" w:rsidP="00ED7C40">
      <w:pPr>
        <w:pStyle w:val="BodyText"/>
        <w:tabs>
          <w:tab w:val="left" w:pos="3334"/>
        </w:tabs>
        <w:spacing w:line="480" w:lineRule="auto"/>
        <w:rPr>
          <w:sz w:val="24"/>
          <w:szCs w:val="24"/>
        </w:rPr>
      </w:pPr>
      <w:r w:rsidRPr="00ED7C40">
        <w:rPr>
          <w:sz w:val="24"/>
          <w:szCs w:val="24"/>
        </w:rPr>
        <w:t xml:space="preserve">SD1 – </w:t>
      </w:r>
      <w:r w:rsidR="000946EF" w:rsidRPr="00ED7C40">
        <w:rPr>
          <w:sz w:val="24"/>
          <w:szCs w:val="24"/>
        </w:rPr>
        <w:t>standard deviation perpendicular to the line of identity</w:t>
      </w:r>
      <w:r w:rsidRPr="00ED7C40">
        <w:rPr>
          <w:sz w:val="24"/>
          <w:szCs w:val="24"/>
        </w:rPr>
        <w:tab/>
      </w:r>
    </w:p>
    <w:p w14:paraId="796AA894" w14:textId="7F57869F" w:rsidR="005B425F" w:rsidRPr="00ED7C40" w:rsidRDefault="005B425F" w:rsidP="00ED7C40">
      <w:pPr>
        <w:pStyle w:val="BodyText"/>
        <w:tabs>
          <w:tab w:val="left" w:pos="3334"/>
        </w:tabs>
        <w:spacing w:line="480" w:lineRule="auto"/>
        <w:rPr>
          <w:sz w:val="24"/>
          <w:szCs w:val="24"/>
        </w:rPr>
      </w:pPr>
      <w:r w:rsidRPr="00ED7C40">
        <w:rPr>
          <w:sz w:val="24"/>
          <w:szCs w:val="24"/>
        </w:rPr>
        <w:t xml:space="preserve">SD2 – </w:t>
      </w:r>
      <w:r w:rsidR="0089741C" w:rsidRPr="00ED7C40">
        <w:rPr>
          <w:sz w:val="24"/>
          <w:szCs w:val="24"/>
        </w:rPr>
        <w:t>plot the standard deviation along the line of identity</w:t>
      </w:r>
    </w:p>
    <w:p w14:paraId="177D3002" w14:textId="3207DD30" w:rsidR="005B425F" w:rsidRPr="00ED7C40" w:rsidRDefault="005B425F" w:rsidP="00ED7C40">
      <w:pPr>
        <w:pStyle w:val="BodyText"/>
        <w:spacing w:line="480" w:lineRule="auto"/>
        <w:rPr>
          <w:sz w:val="24"/>
          <w:szCs w:val="24"/>
        </w:rPr>
      </w:pPr>
      <w:proofErr w:type="spellStart"/>
      <w:r w:rsidRPr="00ED7C40">
        <w:rPr>
          <w:sz w:val="24"/>
          <w:szCs w:val="24"/>
        </w:rPr>
        <w:t>ApEn</w:t>
      </w:r>
      <w:proofErr w:type="spellEnd"/>
      <w:r w:rsidRPr="00ED7C40">
        <w:rPr>
          <w:sz w:val="24"/>
          <w:szCs w:val="24"/>
        </w:rPr>
        <w:t xml:space="preserve"> – </w:t>
      </w:r>
      <w:r w:rsidR="0089741C" w:rsidRPr="00ED7C40">
        <w:rPr>
          <w:sz w:val="24"/>
          <w:szCs w:val="24"/>
        </w:rPr>
        <w:t>approximate entropy</w:t>
      </w:r>
    </w:p>
    <w:p w14:paraId="55190CED" w14:textId="77074A4B" w:rsidR="0089741C" w:rsidRPr="00ED7C40" w:rsidRDefault="0089741C" w:rsidP="00ED7C40">
      <w:pPr>
        <w:pStyle w:val="BodyText"/>
        <w:spacing w:line="480" w:lineRule="auto"/>
        <w:rPr>
          <w:sz w:val="24"/>
          <w:szCs w:val="24"/>
        </w:rPr>
      </w:pPr>
      <w:proofErr w:type="spellStart"/>
      <w:r w:rsidRPr="00ED7C40">
        <w:rPr>
          <w:sz w:val="24"/>
          <w:szCs w:val="24"/>
        </w:rPr>
        <w:t>SampEn</w:t>
      </w:r>
      <w:proofErr w:type="spellEnd"/>
      <w:r w:rsidRPr="00ED7C40">
        <w:rPr>
          <w:sz w:val="24"/>
          <w:szCs w:val="24"/>
        </w:rPr>
        <w:t xml:space="preserve"> – sample entropy</w:t>
      </w:r>
      <w:r w:rsidR="00C21465">
        <w:rPr>
          <w:sz w:val="24"/>
          <w:szCs w:val="24"/>
        </w:rPr>
        <w:t xml:space="preserve"> (embedding dimension: 2; tolerance: 0.2 x SD)</w:t>
      </w:r>
    </w:p>
    <w:p w14:paraId="1809B08F" w14:textId="153B40CB" w:rsidR="0089741C" w:rsidRPr="00ED7C40" w:rsidRDefault="0089741C" w:rsidP="00ED7C40">
      <w:pPr>
        <w:pStyle w:val="BodyText"/>
        <w:spacing w:line="480" w:lineRule="auto"/>
        <w:rPr>
          <w:sz w:val="24"/>
          <w:szCs w:val="24"/>
        </w:rPr>
      </w:pPr>
      <w:r w:rsidRPr="00ED7C40">
        <w:rPr>
          <w:sz w:val="24"/>
          <w:szCs w:val="24"/>
        </w:rPr>
        <w:t xml:space="preserve">DFa1 – short-term </w:t>
      </w:r>
      <w:r w:rsidR="00C21465">
        <w:rPr>
          <w:sz w:val="24"/>
          <w:szCs w:val="24"/>
        </w:rPr>
        <w:t xml:space="preserve">(4-12 beats) </w:t>
      </w:r>
      <w:r w:rsidRPr="00ED7C40">
        <w:rPr>
          <w:sz w:val="24"/>
          <w:szCs w:val="24"/>
        </w:rPr>
        <w:t>fluctuations (1 = chaotic, 1.5 = regular, 0.5 = randomness)</w:t>
      </w:r>
    </w:p>
    <w:p w14:paraId="61359B5A" w14:textId="0215EDE9" w:rsidR="0089741C" w:rsidRPr="00ED7C40" w:rsidRDefault="0089741C" w:rsidP="00ED7C40">
      <w:pPr>
        <w:pStyle w:val="BodyText"/>
        <w:spacing w:line="480" w:lineRule="auto"/>
        <w:rPr>
          <w:sz w:val="24"/>
          <w:szCs w:val="24"/>
        </w:rPr>
      </w:pPr>
      <w:r w:rsidRPr="00ED7C40">
        <w:rPr>
          <w:sz w:val="24"/>
          <w:szCs w:val="24"/>
        </w:rPr>
        <w:lastRenderedPageBreak/>
        <w:t xml:space="preserve">DFa2 – long-term </w:t>
      </w:r>
      <w:r w:rsidR="00C21465">
        <w:rPr>
          <w:sz w:val="24"/>
          <w:szCs w:val="24"/>
        </w:rPr>
        <w:t xml:space="preserve">(13 – 64 beats) </w:t>
      </w:r>
      <w:r w:rsidRPr="00ED7C40">
        <w:rPr>
          <w:sz w:val="24"/>
          <w:szCs w:val="24"/>
        </w:rPr>
        <w:t xml:space="preserve">fluctuations </w:t>
      </w:r>
      <w:r w:rsidRPr="00ED7C40">
        <w:rPr>
          <w:sz w:val="24"/>
          <w:szCs w:val="24"/>
        </w:rPr>
        <w:t>(1 = chaotic, 1.5 = regular, 0.5 = randomness)</w:t>
      </w:r>
    </w:p>
    <w:p w14:paraId="2FC2BD8A" w14:textId="15777DF5" w:rsidR="00EE46EE" w:rsidRPr="00ED7C40" w:rsidRDefault="00EE46EE" w:rsidP="00ED7C40">
      <w:pPr>
        <w:pStyle w:val="BodyText"/>
        <w:spacing w:line="480" w:lineRule="auto"/>
        <w:rPr>
          <w:sz w:val="24"/>
          <w:szCs w:val="24"/>
        </w:rPr>
      </w:pPr>
      <w:r w:rsidRPr="00ED7C40">
        <w:rPr>
          <w:sz w:val="24"/>
          <w:szCs w:val="24"/>
        </w:rPr>
        <w:t xml:space="preserve">HRR1 </w:t>
      </w:r>
      <w:r w:rsidRPr="00ED7C40">
        <w:rPr>
          <w:sz w:val="24"/>
          <w:szCs w:val="24"/>
        </w:rPr>
        <w:t>–</w:t>
      </w:r>
      <w:r w:rsidRPr="00ED7C40">
        <w:rPr>
          <w:sz w:val="24"/>
          <w:szCs w:val="24"/>
        </w:rPr>
        <w:t xml:space="preserve"> </w:t>
      </w:r>
      <w:r w:rsidR="004213FC" w:rsidRPr="00ED7C40">
        <w:rPr>
          <w:sz w:val="24"/>
          <w:szCs w:val="24"/>
        </w:rPr>
        <w:t>(peak HR) – (HR at 1 minute post-activity</w:t>
      </w:r>
      <w:r w:rsidR="00C21465">
        <w:rPr>
          <w:sz w:val="24"/>
          <w:szCs w:val="24"/>
        </w:rPr>
        <w:t xml:space="preserve"> following CPET</w:t>
      </w:r>
      <w:r w:rsidR="004213FC" w:rsidRPr="00ED7C40">
        <w:rPr>
          <w:sz w:val="24"/>
          <w:szCs w:val="24"/>
        </w:rPr>
        <w:t>)</w:t>
      </w:r>
    </w:p>
    <w:p w14:paraId="2DC45B10" w14:textId="7F1B6039" w:rsidR="00EE46EE" w:rsidRPr="00ED7C40" w:rsidRDefault="00EE46EE" w:rsidP="00ED7C40">
      <w:pPr>
        <w:pStyle w:val="BodyText"/>
        <w:spacing w:line="480" w:lineRule="auto"/>
        <w:rPr>
          <w:sz w:val="24"/>
          <w:szCs w:val="24"/>
        </w:rPr>
      </w:pPr>
      <w:r w:rsidRPr="00ED7C40">
        <w:rPr>
          <w:sz w:val="24"/>
          <w:szCs w:val="24"/>
        </w:rPr>
        <w:t xml:space="preserve">HRR2 </w:t>
      </w:r>
      <w:r w:rsidRPr="00ED7C40">
        <w:rPr>
          <w:sz w:val="24"/>
          <w:szCs w:val="24"/>
        </w:rPr>
        <w:t>–</w:t>
      </w:r>
      <w:r w:rsidRPr="00ED7C40">
        <w:rPr>
          <w:sz w:val="24"/>
          <w:szCs w:val="24"/>
        </w:rPr>
        <w:t xml:space="preserve"> </w:t>
      </w:r>
      <w:r w:rsidR="004213FC" w:rsidRPr="00ED7C40">
        <w:rPr>
          <w:sz w:val="24"/>
          <w:szCs w:val="24"/>
        </w:rPr>
        <w:t xml:space="preserve">(peak HR) – (HR at </w:t>
      </w:r>
      <w:r w:rsidR="004213FC" w:rsidRPr="00ED7C40">
        <w:rPr>
          <w:sz w:val="24"/>
          <w:szCs w:val="24"/>
        </w:rPr>
        <w:t>2</w:t>
      </w:r>
      <w:r w:rsidR="004213FC" w:rsidRPr="00ED7C40">
        <w:rPr>
          <w:sz w:val="24"/>
          <w:szCs w:val="24"/>
        </w:rPr>
        <w:t xml:space="preserve"> minute</w:t>
      </w:r>
      <w:r w:rsidR="004213FC" w:rsidRPr="00ED7C40">
        <w:rPr>
          <w:sz w:val="24"/>
          <w:szCs w:val="24"/>
        </w:rPr>
        <w:t>s</w:t>
      </w:r>
      <w:r w:rsidR="004213FC" w:rsidRPr="00ED7C40">
        <w:rPr>
          <w:sz w:val="24"/>
          <w:szCs w:val="24"/>
        </w:rPr>
        <w:t xml:space="preserve"> post-activity</w:t>
      </w:r>
      <w:r w:rsidR="00C21465">
        <w:rPr>
          <w:sz w:val="24"/>
          <w:szCs w:val="24"/>
        </w:rPr>
        <w:t xml:space="preserve"> following CPET</w:t>
      </w:r>
      <w:r w:rsidR="004213FC" w:rsidRPr="00ED7C40">
        <w:rPr>
          <w:sz w:val="24"/>
          <w:szCs w:val="24"/>
        </w:rPr>
        <w:t>)</w:t>
      </w:r>
    </w:p>
    <w:p w14:paraId="1B873C76" w14:textId="6B2245D7" w:rsidR="00EE46EE" w:rsidRPr="00ED7C40" w:rsidRDefault="00EE46EE" w:rsidP="00ED7C40">
      <w:pPr>
        <w:pStyle w:val="BodyText"/>
        <w:spacing w:line="480" w:lineRule="auto"/>
        <w:rPr>
          <w:sz w:val="24"/>
          <w:szCs w:val="24"/>
        </w:rPr>
      </w:pPr>
      <w:r w:rsidRPr="00ED7C40">
        <w:rPr>
          <w:sz w:val="24"/>
          <w:szCs w:val="24"/>
        </w:rPr>
        <w:t xml:space="preserve">CI (Chronotropic Index) </w:t>
      </w:r>
      <w:r w:rsidRPr="00ED7C40">
        <w:rPr>
          <w:sz w:val="24"/>
          <w:szCs w:val="24"/>
        </w:rPr>
        <w:t>–</w:t>
      </w:r>
      <w:r w:rsidRPr="00ED7C40">
        <w:rPr>
          <w:sz w:val="24"/>
          <w:szCs w:val="24"/>
        </w:rPr>
        <w:t xml:space="preserve"> </w:t>
      </w:r>
      <w:r w:rsidR="004213FC" w:rsidRPr="00ED7C40">
        <w:rPr>
          <w:sz w:val="24"/>
          <w:szCs w:val="24"/>
        </w:rPr>
        <w:t>(peak HR</w:t>
      </w:r>
      <w:r w:rsidR="00C21465">
        <w:rPr>
          <w:sz w:val="24"/>
          <w:szCs w:val="24"/>
        </w:rPr>
        <w:t xml:space="preserve"> during CPET</w:t>
      </w:r>
      <w:r w:rsidR="004213FC" w:rsidRPr="00ED7C40">
        <w:rPr>
          <w:sz w:val="24"/>
          <w:szCs w:val="24"/>
        </w:rPr>
        <w:t xml:space="preserve"> – RHR</w:t>
      </w:r>
      <w:r w:rsidR="00C21465">
        <w:rPr>
          <w:sz w:val="24"/>
          <w:szCs w:val="24"/>
        </w:rPr>
        <w:t xml:space="preserve"> supine</w:t>
      </w:r>
      <w:r w:rsidR="004213FC" w:rsidRPr="00ED7C40">
        <w:rPr>
          <w:sz w:val="24"/>
          <w:szCs w:val="24"/>
        </w:rPr>
        <w:t>) / (220 – age – RHR</w:t>
      </w:r>
      <w:r w:rsidR="00C21465">
        <w:rPr>
          <w:sz w:val="24"/>
          <w:szCs w:val="24"/>
        </w:rPr>
        <w:t xml:space="preserve"> supine</w:t>
      </w:r>
      <w:r w:rsidR="004213FC" w:rsidRPr="00ED7C40">
        <w:rPr>
          <w:sz w:val="24"/>
          <w:szCs w:val="24"/>
        </w:rPr>
        <w:t>)</w:t>
      </w:r>
    </w:p>
    <w:p w14:paraId="378C6428" w14:textId="77777777" w:rsidR="00C629EE" w:rsidRDefault="00C629EE" w:rsidP="00C629EE"/>
    <w:p w14:paraId="559F0A04" w14:textId="0A931986" w:rsidR="00C629EE" w:rsidRDefault="00C629EE" w:rsidP="00C629EE">
      <w:pPr>
        <w:pStyle w:val="Heading3"/>
      </w:pPr>
      <w:r>
        <w:t>Dyspnea</w:t>
      </w:r>
    </w:p>
    <w:p w14:paraId="61FB1510" w14:textId="77777777" w:rsidR="004213FC" w:rsidRDefault="004213FC" w:rsidP="004213FC"/>
    <w:p w14:paraId="2DD8D3DF" w14:textId="6D031D92" w:rsidR="004213FC" w:rsidRDefault="004213FC" w:rsidP="004213FC">
      <w:pPr>
        <w:pStyle w:val="Heading4"/>
      </w:pPr>
      <w:r>
        <w:t>Methods</w:t>
      </w:r>
    </w:p>
    <w:p w14:paraId="76542D59" w14:textId="02F0A288" w:rsidR="004213FC" w:rsidRDefault="004213FC" w:rsidP="004213FC">
      <w:pPr>
        <w:pStyle w:val="BodyText"/>
      </w:pPr>
      <w:r>
        <w:t>???</w:t>
      </w:r>
    </w:p>
    <w:p w14:paraId="3DF5C7C1" w14:textId="77777777" w:rsidR="004213FC" w:rsidRPr="004213FC" w:rsidRDefault="004213FC" w:rsidP="004213FC">
      <w:pPr>
        <w:pStyle w:val="BodyText"/>
      </w:pPr>
    </w:p>
    <w:p w14:paraId="6C3F11ED" w14:textId="1B7C9040" w:rsidR="004213FC" w:rsidRDefault="004213FC" w:rsidP="004213FC">
      <w:pPr>
        <w:pStyle w:val="Heading4"/>
      </w:pPr>
      <w:r>
        <w:t>Outcomes</w:t>
      </w:r>
    </w:p>
    <w:p w14:paraId="65079CD7" w14:textId="4E45F291" w:rsidR="00C629EE" w:rsidRDefault="004213FC" w:rsidP="00C629EE">
      <w:r>
        <w:t>???</w:t>
      </w:r>
    </w:p>
    <w:p w14:paraId="04EA68A9" w14:textId="108A092C" w:rsidR="00C629EE" w:rsidRPr="00C629EE" w:rsidRDefault="00C629EE" w:rsidP="00C629EE">
      <w:pPr>
        <w:pStyle w:val="Heading3"/>
      </w:pPr>
      <w:r>
        <w:t>Functional Capacity</w:t>
      </w:r>
    </w:p>
    <w:p w14:paraId="1790401F" w14:textId="77777777" w:rsidR="0011527E" w:rsidRDefault="0011527E" w:rsidP="0011527E">
      <w:pPr>
        <w:pStyle w:val="Heading4"/>
      </w:pPr>
      <w:r>
        <w:t>Methods</w:t>
      </w:r>
    </w:p>
    <w:p w14:paraId="13F8A720" w14:textId="77777777" w:rsidR="0011527E" w:rsidRDefault="0011527E" w:rsidP="0011527E">
      <w:pPr>
        <w:pStyle w:val="BodyText"/>
      </w:pPr>
      <w:r>
        <w:t>???</w:t>
      </w:r>
    </w:p>
    <w:p w14:paraId="45304380" w14:textId="77777777" w:rsidR="0011527E" w:rsidRPr="004213FC" w:rsidRDefault="0011527E" w:rsidP="0011527E">
      <w:pPr>
        <w:pStyle w:val="BodyText"/>
      </w:pPr>
    </w:p>
    <w:p w14:paraId="679A6D46" w14:textId="77777777" w:rsidR="0011527E" w:rsidRDefault="0011527E" w:rsidP="0011527E">
      <w:pPr>
        <w:pStyle w:val="Heading4"/>
      </w:pPr>
      <w:r>
        <w:t>Outcomes</w:t>
      </w:r>
    </w:p>
    <w:p w14:paraId="2A5F0639" w14:textId="77777777" w:rsidR="0011527E" w:rsidRDefault="0011527E" w:rsidP="0011527E">
      <w:r>
        <w:t>???</w:t>
      </w:r>
    </w:p>
    <w:p w14:paraId="4A2D3D35" w14:textId="77777777" w:rsidR="00C629EE" w:rsidRDefault="00C629EE" w:rsidP="00C629EE"/>
    <w:p w14:paraId="606053EE" w14:textId="77777777" w:rsidR="00C629EE" w:rsidRDefault="00C629EE" w:rsidP="00C629EE">
      <w:pPr>
        <w:pStyle w:val="Heading3"/>
      </w:pPr>
      <w:r>
        <w:t>Sleep</w:t>
      </w:r>
    </w:p>
    <w:p w14:paraId="1368A4C0" w14:textId="77777777" w:rsidR="004213FC" w:rsidRDefault="004213FC" w:rsidP="004213FC"/>
    <w:p w14:paraId="7C21E6A8" w14:textId="77777777" w:rsidR="004213FC" w:rsidRDefault="004213FC" w:rsidP="004213FC">
      <w:pPr>
        <w:pStyle w:val="Heading4"/>
      </w:pPr>
      <w:r>
        <w:t>Methods</w:t>
      </w:r>
    </w:p>
    <w:p w14:paraId="3B9AC413" w14:textId="77777777" w:rsidR="004213FC" w:rsidRDefault="004213FC" w:rsidP="004213FC">
      <w:pPr>
        <w:pStyle w:val="BodyText"/>
      </w:pPr>
      <w:r>
        <w:t>???</w:t>
      </w:r>
    </w:p>
    <w:p w14:paraId="3B60EF49" w14:textId="77777777" w:rsidR="004213FC" w:rsidRPr="004213FC" w:rsidRDefault="004213FC" w:rsidP="004213FC">
      <w:pPr>
        <w:pStyle w:val="BodyText"/>
      </w:pPr>
    </w:p>
    <w:p w14:paraId="10C889F5" w14:textId="77777777" w:rsidR="004213FC" w:rsidRDefault="004213FC" w:rsidP="004213FC">
      <w:pPr>
        <w:pStyle w:val="Heading4"/>
      </w:pPr>
      <w:r>
        <w:t>Outcomes</w:t>
      </w:r>
    </w:p>
    <w:p w14:paraId="78612596" w14:textId="77777777" w:rsidR="004213FC" w:rsidRDefault="004213FC" w:rsidP="004213FC">
      <w:r>
        <w:t>???</w:t>
      </w:r>
    </w:p>
    <w:p w14:paraId="7ACF41F2" w14:textId="77777777" w:rsidR="004213FC" w:rsidRPr="004213FC" w:rsidRDefault="004213FC" w:rsidP="004213FC"/>
    <w:p w14:paraId="1B79B10A" w14:textId="4F9348E5" w:rsidR="00C629EE" w:rsidRDefault="00C629EE" w:rsidP="00C629EE">
      <w:pPr>
        <w:pStyle w:val="Heading3"/>
      </w:pPr>
      <w:r>
        <w:t>Fatigue</w:t>
      </w:r>
    </w:p>
    <w:p w14:paraId="46D4A6F6" w14:textId="77777777" w:rsidR="004213FC" w:rsidRDefault="004213FC" w:rsidP="004213FC"/>
    <w:p w14:paraId="1B3F2D44" w14:textId="77777777" w:rsidR="004213FC" w:rsidRDefault="004213FC" w:rsidP="004213FC">
      <w:pPr>
        <w:pStyle w:val="Heading4"/>
      </w:pPr>
      <w:r>
        <w:lastRenderedPageBreak/>
        <w:t>Methods</w:t>
      </w:r>
    </w:p>
    <w:p w14:paraId="61B8371C" w14:textId="77777777" w:rsidR="004213FC" w:rsidRDefault="004213FC" w:rsidP="004213FC">
      <w:pPr>
        <w:pStyle w:val="BodyText"/>
      </w:pPr>
      <w:r>
        <w:t>???</w:t>
      </w:r>
    </w:p>
    <w:p w14:paraId="732709DB" w14:textId="77777777" w:rsidR="004213FC" w:rsidRPr="004213FC" w:rsidRDefault="004213FC" w:rsidP="004213FC">
      <w:pPr>
        <w:pStyle w:val="BodyText"/>
      </w:pPr>
    </w:p>
    <w:p w14:paraId="3BB20AD9" w14:textId="77777777" w:rsidR="004213FC" w:rsidRDefault="004213FC" w:rsidP="004213FC">
      <w:pPr>
        <w:pStyle w:val="Heading4"/>
      </w:pPr>
      <w:r>
        <w:t>Outcomes</w:t>
      </w:r>
    </w:p>
    <w:p w14:paraId="3856FD13" w14:textId="77777777" w:rsidR="004213FC" w:rsidRDefault="004213FC" w:rsidP="004213FC">
      <w:r>
        <w:t>???</w:t>
      </w:r>
    </w:p>
    <w:p w14:paraId="50B06C7F" w14:textId="77777777" w:rsidR="004213FC" w:rsidRPr="004213FC" w:rsidRDefault="004213FC" w:rsidP="004213FC"/>
    <w:p w14:paraId="0245C976" w14:textId="77777777" w:rsidR="00C629EE" w:rsidRDefault="00C629EE" w:rsidP="00C629EE"/>
    <w:p w14:paraId="46ED6751" w14:textId="1A8E9C9A" w:rsidR="00C629EE" w:rsidRDefault="00C629EE" w:rsidP="00C629EE">
      <w:pPr>
        <w:pStyle w:val="Heading3"/>
      </w:pPr>
      <w:r>
        <w:t>Neurocognitive Dysfunction</w:t>
      </w:r>
    </w:p>
    <w:p w14:paraId="1842FCD3" w14:textId="77777777" w:rsidR="004213FC" w:rsidRPr="004213FC" w:rsidRDefault="004213FC" w:rsidP="004213FC"/>
    <w:p w14:paraId="689F60A2" w14:textId="77777777" w:rsidR="004213FC" w:rsidRDefault="004213FC" w:rsidP="004213FC">
      <w:pPr>
        <w:pStyle w:val="Heading4"/>
      </w:pPr>
      <w:r>
        <w:t>Methods</w:t>
      </w:r>
    </w:p>
    <w:p w14:paraId="454B0D0E" w14:textId="77777777" w:rsidR="004213FC" w:rsidRDefault="004213FC" w:rsidP="004213FC">
      <w:pPr>
        <w:pStyle w:val="BodyText"/>
      </w:pPr>
      <w:r>
        <w:t>???</w:t>
      </w:r>
    </w:p>
    <w:p w14:paraId="6B40A2A2" w14:textId="77777777" w:rsidR="004213FC" w:rsidRPr="004213FC" w:rsidRDefault="004213FC" w:rsidP="004213FC">
      <w:pPr>
        <w:pStyle w:val="BodyText"/>
      </w:pPr>
    </w:p>
    <w:p w14:paraId="29AC04CF" w14:textId="77777777" w:rsidR="004213FC" w:rsidRDefault="004213FC" w:rsidP="004213FC">
      <w:pPr>
        <w:pStyle w:val="Heading4"/>
      </w:pPr>
      <w:r>
        <w:t>Outcomes</w:t>
      </w:r>
    </w:p>
    <w:p w14:paraId="474138AA" w14:textId="77777777" w:rsidR="004213FC" w:rsidRDefault="004213FC" w:rsidP="004213FC">
      <w:r>
        <w:t>???</w:t>
      </w:r>
    </w:p>
    <w:p w14:paraId="1A44E61F" w14:textId="77777777" w:rsidR="008A1586" w:rsidRDefault="008A1586" w:rsidP="00387637">
      <w:pPr>
        <w:spacing w:line="480" w:lineRule="auto"/>
      </w:pPr>
    </w:p>
    <w:p w14:paraId="54820B7E" w14:textId="401E5663" w:rsidR="005B7A7D" w:rsidRDefault="00000000" w:rsidP="005B7A7D">
      <w:pPr>
        <w:pStyle w:val="Heading2"/>
      </w:pPr>
      <w:r>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6073188"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BE571D">
        <w:rPr>
          <w:sz w:val="24"/>
          <w:szCs w:val="24"/>
        </w:rPr>
        <w:t>X</w:t>
      </w:r>
      <w:r w:rsidR="00824C56">
        <w:rPr>
          <w:sz w:val="24"/>
          <w:szCs w:val="24"/>
        </w:rPr>
        <w:t>.</w:t>
      </w:r>
      <w:r w:rsidR="00BE571D">
        <w:rPr>
          <w:sz w:val="24"/>
          <w:szCs w:val="24"/>
        </w:rPr>
        <w:t>XX</w:t>
      </w:r>
      <w:r w:rsidR="00824C56">
        <w:rPr>
          <w:sz w:val="24"/>
          <w:szCs w:val="24"/>
        </w:rPr>
        <w:t>.</w:t>
      </w:r>
      <w:r w:rsidR="00BE571D">
        <w:rPr>
          <w:sz w:val="24"/>
          <w:szCs w:val="24"/>
        </w:rPr>
        <w:t>X</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 xml:space="preserve">Descriptive statistics were presented as means </w:t>
      </w:r>
      <w:r w:rsidRPr="005B7A7D">
        <w:rPr>
          <w:sz w:val="24"/>
          <w:szCs w:val="24"/>
        </w:rPr>
        <w:t>±</w:t>
      </w:r>
      <w:r w:rsidRPr="005B7A7D">
        <w:rPr>
          <w:sz w:val="24"/>
          <w:szCs w:val="24"/>
        </w:rPr>
        <w:t xml:space="preserve">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lastRenderedPageBreak/>
        <w:t>Group Comparison</w:t>
      </w:r>
    </w:p>
    <w:p w14:paraId="4C767B87" w14:textId="77777777" w:rsidR="005B7A7D" w:rsidRDefault="005B7A7D" w:rsidP="006D3E57"/>
    <w:p w14:paraId="585ADA94" w14:textId="03762637" w:rsidR="006D3E57" w:rsidRPr="005B7A7D" w:rsidRDefault="006D3E57" w:rsidP="00360C49">
      <w:pPr>
        <w:spacing w:line="480" w:lineRule="auto"/>
        <w:rPr>
          <w:sz w:val="24"/>
          <w:szCs w:val="24"/>
        </w:rPr>
      </w:pPr>
      <w:r w:rsidRPr="005B7A7D">
        <w:rPr>
          <w:sz w:val="24"/>
          <w:szCs w:val="24"/>
        </w:rPr>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w:t>
      </w:r>
      <w:r w:rsidRPr="005B7A7D">
        <w:rPr>
          <w:sz w:val="24"/>
          <w:szCs w:val="24"/>
        </w:rPr>
        <w:t xml:space="preserve">Normality was assessed using visual inspection of QQ-plots, and </w:t>
      </w:r>
      <w:r w:rsidRPr="005B7A7D">
        <w:rPr>
          <w:sz w:val="24"/>
          <w:szCs w:val="24"/>
        </w:rPr>
        <w:t xml:space="preserve">Wilcoxon </w:t>
      </w:r>
      <w:r w:rsidR="00B97BF8">
        <w:rPr>
          <w:sz w:val="24"/>
          <w:szCs w:val="24"/>
        </w:rPr>
        <w:t>signed-rank</w:t>
      </w:r>
      <w:r w:rsidRPr="005B7A7D">
        <w:rPr>
          <w:sz w:val="24"/>
          <w:szCs w:val="24"/>
        </w:rPr>
        <w:t xml:space="preserve"> tests</w:t>
      </w:r>
      <w:r w:rsidRPr="005B7A7D">
        <w:rPr>
          <w:sz w:val="24"/>
          <w:szCs w:val="24"/>
        </w:rPr>
        <w:t xml:space="preserve"> were used in place of </w:t>
      </w:r>
      <w:r w:rsidRPr="005B7A7D">
        <w:rPr>
          <w:sz w:val="24"/>
          <w:szCs w:val="24"/>
        </w:rPr>
        <w:t xml:space="preserve">Paired </w:t>
      </w:r>
      <w:r w:rsidRPr="005B7A7D">
        <w:rPr>
          <w:sz w:val="24"/>
          <w:szCs w:val="24"/>
        </w:rPr>
        <w:t>T-tests for non-normally distributed data.</w:t>
      </w:r>
      <w:r w:rsidRPr="005B7A7D">
        <w:rPr>
          <w:sz w:val="24"/>
          <w:szCs w:val="24"/>
        </w:rPr>
        <w:t xml:space="preserve"> 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360C49" w:rsidRPr="00360C49">
        <w:rPr>
          <w:sz w:val="24"/>
          <w:szCs w:val="24"/>
        </w:rPr>
        <w:t>Breusch-Pagan tests were used along with visual inspection of the residuals plot to assess for homoscedasticity,</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02D22866"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Mediation analyses w</w:t>
      </w:r>
      <w:r w:rsidR="00BE571D">
        <w:rPr>
          <w:rFonts w:asciiTheme="minorHAnsi" w:hAnsiTheme="minorHAnsi" w:cstheme="minorHAnsi"/>
          <w:sz w:val="24"/>
          <w:szCs w:val="24"/>
        </w:rPr>
        <w:t>ere</w:t>
      </w:r>
      <w:r w:rsidRPr="00B92017">
        <w:rPr>
          <w:rFonts w:asciiTheme="minorHAnsi" w:hAnsiTheme="minorHAnsi" w:cstheme="minorHAnsi"/>
          <w:sz w:val="24"/>
          <w:szCs w:val="24"/>
        </w:rPr>
        <w:t xml:space="preserve"> be conducted using </w:t>
      </w:r>
      <w:r w:rsidR="00BE571D">
        <w:rPr>
          <w:rFonts w:asciiTheme="minorHAnsi" w:hAnsiTheme="minorHAnsi" w:cstheme="minorHAnsi"/>
          <w:sz w:val="24"/>
          <w:szCs w:val="24"/>
        </w:rPr>
        <w:t xml:space="preserve">the following </w:t>
      </w:r>
      <w:r w:rsidRPr="00B92017">
        <w:rPr>
          <w:rFonts w:asciiTheme="minorHAnsi" w:hAnsiTheme="minorHAnsi" w:cstheme="minorHAnsi"/>
          <w:sz w:val="24"/>
          <w:szCs w:val="24"/>
        </w:rPr>
        <w:t xml:space="preserve">hierarchical linear </w:t>
      </w:r>
      <w:r w:rsidR="009A4A9E">
        <w:rPr>
          <w:rFonts w:asciiTheme="minorHAnsi" w:hAnsiTheme="minorHAnsi" w:cstheme="minorHAnsi"/>
          <w:sz w:val="24"/>
          <w:szCs w:val="24"/>
        </w:rPr>
        <w:t xml:space="preserve">mixed regression </w:t>
      </w:r>
      <w:r w:rsidRPr="00B92017">
        <w:rPr>
          <w:rFonts w:asciiTheme="minorHAnsi" w:hAnsiTheme="minorHAnsi" w:cstheme="minorHAnsi"/>
          <w:sz w:val="24"/>
          <w:szCs w:val="24"/>
        </w:rPr>
        <w:t>model</w:t>
      </w:r>
      <w:r w:rsidRPr="00B92017">
        <w:rPr>
          <w:rFonts w:asciiTheme="minorHAnsi" w:hAnsiTheme="minorHAnsi" w:cstheme="minorHAnsi"/>
          <w:sz w:val="24"/>
          <w:szCs w:val="24"/>
        </w:rPr>
        <w:t>:</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w:t>
      </w:r>
      <w:proofErr w:type="spellEnd"/>
      <w:r w:rsidR="00EB1A01" w:rsidRPr="00B92017">
        <w:rPr>
          <w:rFonts w:asciiTheme="minorHAnsi" w:hAnsiTheme="minorHAnsi" w:cstheme="minorHAnsi"/>
          <w:sz w:val="24"/>
          <w:szCs w:val="24"/>
        </w:rPr>
        <w:t xml:space="preserve"> = B0 + B1 * </w:t>
      </w:r>
      <w:proofErr w:type="spellStart"/>
      <w:r w:rsidR="00EB1A01" w:rsidRPr="00B92017">
        <w:rPr>
          <w:rFonts w:asciiTheme="minorHAnsi" w:hAnsiTheme="minorHAnsi" w:cstheme="minorHAnsi"/>
          <w:sz w:val="24"/>
          <w:szCs w:val="24"/>
        </w:rPr>
        <w:t>Timeij</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uoi</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Eij</w:t>
      </w:r>
      <w:proofErr w:type="spellEnd"/>
    </w:p>
    <w:p w14:paraId="79E2AA86" w14:textId="4F151335"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FMD</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Vo2max</w:t>
      </w:r>
      <w:r w:rsidRPr="00B92017">
        <w:rPr>
          <w:rFonts w:asciiTheme="minorHAnsi" w:hAnsiTheme="minorHAnsi" w:cstheme="minorHAnsi"/>
          <w:sz w:val="24"/>
          <w:szCs w:val="24"/>
        </w:rPr>
        <w:t xml:space="preserve">ij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690E6291" w14:textId="4D51E5AA" w:rsidR="003A1EFC" w:rsidRPr="00B92017" w:rsidRDefault="00EB1A01"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Outcomeij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yo</w:t>
      </w:r>
      <w:proofErr w:type="spellEnd"/>
      <w:r w:rsidRPr="00B92017">
        <w:rPr>
          <w:rFonts w:asciiTheme="minorHAnsi" w:hAnsiTheme="minorHAnsi" w:cstheme="minorHAnsi"/>
          <w:sz w:val="24"/>
          <w:szCs w:val="24"/>
        </w:rPr>
        <w:t xml:space="preserve"> + y1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y2 * </w:t>
      </w:r>
      <w:proofErr w:type="spellStart"/>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y3</w:t>
      </w:r>
      <w:r w:rsidR="003A1EFC" w:rsidRPr="00B92017">
        <w:rPr>
          <w:rFonts w:asciiTheme="minorHAnsi" w:hAnsiTheme="minorHAnsi" w:cstheme="minorHAnsi"/>
          <w:sz w:val="24"/>
          <w:szCs w:val="24"/>
        </w:rPr>
        <w:t xml:space="preserve"> * </w:t>
      </w:r>
      <w:proofErr w:type="spellStart"/>
      <w:r w:rsidR="003A1EFC" w:rsidRPr="00B92017">
        <w:rPr>
          <w:rFonts w:asciiTheme="minorHAnsi" w:hAnsiTheme="minorHAnsi" w:cstheme="minorHAnsi"/>
          <w:sz w:val="24"/>
          <w:szCs w:val="24"/>
        </w:rPr>
        <w:t>FMDij</w:t>
      </w:r>
      <w:proofErr w:type="spellEnd"/>
      <w:r w:rsidR="003A1EFC" w:rsidRPr="00B92017">
        <w:rPr>
          <w:rFonts w:asciiTheme="minorHAnsi" w:hAnsiTheme="minorHAnsi" w:cstheme="minorHAnsi"/>
          <w:sz w:val="24"/>
          <w:szCs w:val="24"/>
        </w:rPr>
        <w:t xml:space="preserve"> + y4 * Vo2maxij + u0i + </w:t>
      </w:r>
      <w:proofErr w:type="spellStart"/>
      <w:r w:rsidR="003A1EFC" w:rsidRPr="00B92017">
        <w:rPr>
          <w:rFonts w:asciiTheme="minorHAnsi" w:hAnsiTheme="minorHAnsi" w:cstheme="minorHAnsi"/>
          <w:sz w:val="24"/>
          <w:szCs w:val="24"/>
        </w:rPr>
        <w:t>Eij</w:t>
      </w:r>
      <w:proofErr w:type="spellEnd"/>
    </w:p>
    <w:p w14:paraId="1C275B56" w14:textId="77777777" w:rsidR="00BE571D" w:rsidRDefault="00BE571D" w:rsidP="00B92017">
      <w:pPr>
        <w:spacing w:line="480" w:lineRule="auto"/>
        <w:rPr>
          <w:rFonts w:asciiTheme="minorHAnsi" w:hAnsiTheme="minorHAnsi" w:cstheme="minorHAnsi"/>
          <w:sz w:val="24"/>
          <w:szCs w:val="24"/>
        </w:rPr>
      </w:pPr>
    </w:p>
    <w:p w14:paraId="18364ED1" w14:textId="1DDF575D"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Where:</w:t>
      </w:r>
    </w:p>
    <w:p w14:paraId="5699E7F9"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xml:space="preserve">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random intercept for participant </w:t>
      </w:r>
      <w:proofErr w:type="spellStart"/>
      <w:r w:rsidRPr="00B92017">
        <w:rPr>
          <w:rFonts w:asciiTheme="minorHAnsi" w:hAnsiTheme="minorHAnsi" w:cstheme="minorHAnsi"/>
          <w:sz w:val="24"/>
          <w:szCs w:val="24"/>
        </w:rPr>
        <w:t>i</w:t>
      </w:r>
      <w:proofErr w:type="spellEnd"/>
    </w:p>
    <w:p w14:paraId="4F51640E" w14:textId="77777777" w:rsidR="00BE571D" w:rsidRDefault="00BE571D" w:rsidP="00B92017">
      <w:pPr>
        <w:spacing w:line="480" w:lineRule="auto"/>
        <w:rPr>
          <w:rFonts w:asciiTheme="minorHAnsi" w:hAnsiTheme="minorHAnsi" w:cstheme="minorHAnsi"/>
          <w:sz w:val="24"/>
          <w:szCs w:val="24"/>
        </w:rPr>
      </w:pPr>
    </w:p>
    <w:p w14:paraId="1F34B8C4" w14:textId="2CE7AFD6"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73430E90"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Time (</w:t>
      </w:r>
      <w:r w:rsidRPr="00B92017">
        <w:rPr>
          <w:rFonts w:asciiTheme="minorHAnsi" w:hAnsiTheme="minorHAnsi" w:cstheme="minorHAnsi"/>
          <w:sz w:val="24"/>
          <w:szCs w:val="24"/>
        </w:rPr>
        <w:t>pre-intervention, post-intervention</w:t>
      </w:r>
      <w:r w:rsidRPr="00B92017">
        <w:rPr>
          <w:rFonts w:asciiTheme="minorHAnsi" w:hAnsiTheme="minorHAnsi" w:cstheme="minorHAnsi"/>
          <w:sz w:val="24"/>
          <w:szCs w:val="24"/>
        </w:rPr>
        <w:t xml:space="preserve">) </w:t>
      </w:r>
      <w:r w:rsidR="00BE571D">
        <w:rPr>
          <w:rFonts w:asciiTheme="minorHAnsi" w:hAnsiTheme="minorHAnsi" w:cstheme="minorHAnsi"/>
          <w:sz w:val="24"/>
          <w:szCs w:val="24"/>
        </w:rPr>
        <w:t xml:space="preserve">was </w:t>
      </w:r>
      <w:r w:rsidRPr="00B92017">
        <w:rPr>
          <w:rFonts w:asciiTheme="minorHAnsi" w:hAnsiTheme="minorHAnsi" w:cstheme="minorHAnsi"/>
          <w:sz w:val="24"/>
          <w:szCs w:val="24"/>
        </w:rPr>
        <w:t xml:space="preserve">coded categorically and </w:t>
      </w:r>
      <w:r w:rsidRPr="00B92017">
        <w:rPr>
          <w:rFonts w:asciiTheme="minorHAnsi" w:hAnsiTheme="minorHAnsi" w:cstheme="minorHAnsi"/>
          <w:sz w:val="24"/>
          <w:szCs w:val="24"/>
        </w:rPr>
        <w:t xml:space="preserve">serve as </w:t>
      </w:r>
      <w:r w:rsidR="00BE571D">
        <w:rPr>
          <w:rFonts w:asciiTheme="minorHAnsi" w:hAnsiTheme="minorHAnsi" w:cstheme="minorHAnsi"/>
          <w:sz w:val="24"/>
          <w:szCs w:val="24"/>
        </w:rPr>
        <w:t>an</w:t>
      </w:r>
      <w:r w:rsidRPr="00B92017">
        <w:rPr>
          <w:rFonts w:asciiTheme="minorHAnsi" w:hAnsiTheme="minorHAnsi" w:cstheme="minorHAnsi"/>
          <w:sz w:val="24"/>
          <w:szCs w:val="24"/>
        </w:rPr>
        <w:t xml:space="preserve"> independent variable. </w:t>
      </w:r>
      <w:r w:rsidRPr="00B92017">
        <w:rPr>
          <w:rFonts w:asciiTheme="minorHAnsi" w:hAnsiTheme="minorHAnsi" w:cstheme="minorHAnsi"/>
          <w:sz w:val="24"/>
          <w:szCs w:val="24"/>
        </w:rPr>
        <w:t>Objective parameters of long COVID (r</w:t>
      </w:r>
      <w:r w:rsidRPr="00B92017">
        <w:rPr>
          <w:rFonts w:asciiTheme="minorHAnsi" w:hAnsiTheme="minorHAnsi" w:cstheme="minorHAnsi"/>
          <w:sz w:val="24"/>
          <w:szCs w:val="24"/>
        </w:rPr>
        <w:t>espiratory muscle strength</w:t>
      </w:r>
      <w:r w:rsidRPr="00B92017">
        <w:rPr>
          <w:rFonts w:asciiTheme="minorHAnsi" w:hAnsiTheme="minorHAnsi" w:cstheme="minorHAnsi"/>
          <w:sz w:val="24"/>
          <w:szCs w:val="24"/>
        </w:rPr>
        <w:t xml:space="preserve">, FMD, VO2max) </w:t>
      </w:r>
      <w:r w:rsidR="00BE571D">
        <w:rPr>
          <w:rFonts w:asciiTheme="minorHAnsi" w:hAnsiTheme="minorHAnsi" w:cstheme="minorHAnsi"/>
          <w:sz w:val="24"/>
          <w:szCs w:val="24"/>
        </w:rPr>
        <w:t>was</w:t>
      </w:r>
      <w:r w:rsidRPr="00B92017">
        <w:rPr>
          <w:rFonts w:asciiTheme="minorHAnsi" w:hAnsiTheme="minorHAnsi" w:cstheme="minorHAnsi"/>
          <w:sz w:val="24"/>
          <w:szCs w:val="24"/>
        </w:rPr>
        <w:t xml:space="preserve"> specified as mediators, with patient-reported outcomes (e.g., fatigue, </w:t>
      </w:r>
      <w:r w:rsidRPr="00B92017">
        <w:rPr>
          <w:rFonts w:asciiTheme="minorHAnsi" w:hAnsiTheme="minorHAnsi" w:cstheme="minorHAnsi"/>
          <w:sz w:val="24"/>
          <w:szCs w:val="24"/>
        </w:rPr>
        <w:t>neurocognitive dysfunction</w:t>
      </w:r>
      <w:r w:rsidRPr="00B92017">
        <w:rPr>
          <w:rFonts w:asciiTheme="minorHAnsi" w:hAnsiTheme="minorHAnsi" w:cstheme="minorHAnsi"/>
          <w:sz w:val="24"/>
          <w:szCs w:val="24"/>
        </w:rPr>
        <w:t>) as dependent variables. Models include</w:t>
      </w:r>
      <w:r w:rsidR="00BE571D">
        <w:rPr>
          <w:rFonts w:asciiTheme="minorHAnsi" w:hAnsiTheme="minorHAnsi" w:cstheme="minorHAnsi"/>
          <w:sz w:val="24"/>
          <w:szCs w:val="24"/>
        </w:rPr>
        <w:t>d</w:t>
      </w:r>
      <w:r w:rsidRPr="00B92017">
        <w:rPr>
          <w:rFonts w:asciiTheme="minorHAnsi" w:hAnsiTheme="minorHAnsi" w:cstheme="minorHAnsi"/>
          <w:sz w:val="24"/>
          <w:szCs w:val="24"/>
        </w:rPr>
        <w:t xml:space="preserve"> time </w:t>
      </w:r>
      <w:r w:rsidR="00BE571D">
        <w:rPr>
          <w:rFonts w:asciiTheme="minorHAnsi" w:hAnsiTheme="minorHAnsi" w:cstheme="minorHAnsi"/>
          <w:sz w:val="24"/>
          <w:szCs w:val="24"/>
        </w:rPr>
        <w:t xml:space="preserve">and mediators </w:t>
      </w:r>
      <w:r w:rsidRPr="00B92017">
        <w:rPr>
          <w:rFonts w:asciiTheme="minorHAnsi" w:hAnsiTheme="minorHAnsi" w:cstheme="minorHAnsi"/>
          <w:sz w:val="24"/>
          <w:szCs w:val="24"/>
        </w:rPr>
        <w:t>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w:t>
      </w: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the effect of time on the mediator (Path A), (ii) the association between the mediator and the outcome while controlling for time (Path B), 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3323D"/>
    <w:rsid w:val="00044C17"/>
    <w:rsid w:val="00051D32"/>
    <w:rsid w:val="00053410"/>
    <w:rsid w:val="00061F25"/>
    <w:rsid w:val="000659DE"/>
    <w:rsid w:val="00070081"/>
    <w:rsid w:val="00071676"/>
    <w:rsid w:val="00077C0F"/>
    <w:rsid w:val="00077C34"/>
    <w:rsid w:val="000946EF"/>
    <w:rsid w:val="00095700"/>
    <w:rsid w:val="000B4BA9"/>
    <w:rsid w:val="000C146B"/>
    <w:rsid w:val="000C650C"/>
    <w:rsid w:val="000E15AE"/>
    <w:rsid w:val="000F48C1"/>
    <w:rsid w:val="00110E11"/>
    <w:rsid w:val="0011527E"/>
    <w:rsid w:val="001279C8"/>
    <w:rsid w:val="00135558"/>
    <w:rsid w:val="00152D6D"/>
    <w:rsid w:val="001619A7"/>
    <w:rsid w:val="001620BA"/>
    <w:rsid w:val="0017435C"/>
    <w:rsid w:val="00185F82"/>
    <w:rsid w:val="00195A25"/>
    <w:rsid w:val="001C3D41"/>
    <w:rsid w:val="001F15EC"/>
    <w:rsid w:val="001F38AA"/>
    <w:rsid w:val="00205D7B"/>
    <w:rsid w:val="002250EA"/>
    <w:rsid w:val="00227931"/>
    <w:rsid w:val="002431A8"/>
    <w:rsid w:val="002627B5"/>
    <w:rsid w:val="0026324E"/>
    <w:rsid w:val="00264966"/>
    <w:rsid w:val="00266708"/>
    <w:rsid w:val="00266830"/>
    <w:rsid w:val="00282408"/>
    <w:rsid w:val="00287250"/>
    <w:rsid w:val="002910A5"/>
    <w:rsid w:val="002A174F"/>
    <w:rsid w:val="00314675"/>
    <w:rsid w:val="00321E51"/>
    <w:rsid w:val="00336C57"/>
    <w:rsid w:val="00342499"/>
    <w:rsid w:val="00344D4B"/>
    <w:rsid w:val="00346285"/>
    <w:rsid w:val="00353B5B"/>
    <w:rsid w:val="00353DFF"/>
    <w:rsid w:val="00356BC1"/>
    <w:rsid w:val="003608C1"/>
    <w:rsid w:val="00360C49"/>
    <w:rsid w:val="00362AC0"/>
    <w:rsid w:val="0036504D"/>
    <w:rsid w:val="00387637"/>
    <w:rsid w:val="003A1EFC"/>
    <w:rsid w:val="003C281B"/>
    <w:rsid w:val="003F3EE9"/>
    <w:rsid w:val="003F597F"/>
    <w:rsid w:val="003F715B"/>
    <w:rsid w:val="004213FC"/>
    <w:rsid w:val="00422161"/>
    <w:rsid w:val="00423ABC"/>
    <w:rsid w:val="0044082E"/>
    <w:rsid w:val="00443C1B"/>
    <w:rsid w:val="0047402E"/>
    <w:rsid w:val="00496A2F"/>
    <w:rsid w:val="004A380C"/>
    <w:rsid w:val="004D19A3"/>
    <w:rsid w:val="004D62EA"/>
    <w:rsid w:val="004E0F1C"/>
    <w:rsid w:val="004E3735"/>
    <w:rsid w:val="00500B84"/>
    <w:rsid w:val="00501003"/>
    <w:rsid w:val="00524CFC"/>
    <w:rsid w:val="00531F10"/>
    <w:rsid w:val="0056365E"/>
    <w:rsid w:val="0056392E"/>
    <w:rsid w:val="0057554A"/>
    <w:rsid w:val="005A3EE1"/>
    <w:rsid w:val="005B1393"/>
    <w:rsid w:val="005B425F"/>
    <w:rsid w:val="005B7A7D"/>
    <w:rsid w:val="005C3DA8"/>
    <w:rsid w:val="005E653F"/>
    <w:rsid w:val="005E77A2"/>
    <w:rsid w:val="0060599E"/>
    <w:rsid w:val="006203AE"/>
    <w:rsid w:val="00622164"/>
    <w:rsid w:val="00657F00"/>
    <w:rsid w:val="006A5234"/>
    <w:rsid w:val="006A71BF"/>
    <w:rsid w:val="006B38CF"/>
    <w:rsid w:val="006B5C18"/>
    <w:rsid w:val="006C7D4F"/>
    <w:rsid w:val="006D3E57"/>
    <w:rsid w:val="006D68C8"/>
    <w:rsid w:val="006F2621"/>
    <w:rsid w:val="006F791E"/>
    <w:rsid w:val="0071164C"/>
    <w:rsid w:val="0073488F"/>
    <w:rsid w:val="00736AF2"/>
    <w:rsid w:val="0074340C"/>
    <w:rsid w:val="00747FC0"/>
    <w:rsid w:val="00766B63"/>
    <w:rsid w:val="007873AC"/>
    <w:rsid w:val="00795266"/>
    <w:rsid w:val="007A3FAE"/>
    <w:rsid w:val="007B354C"/>
    <w:rsid w:val="007B534D"/>
    <w:rsid w:val="007B7887"/>
    <w:rsid w:val="007D6DF7"/>
    <w:rsid w:val="007E0A00"/>
    <w:rsid w:val="007F0157"/>
    <w:rsid w:val="0080063D"/>
    <w:rsid w:val="008021E8"/>
    <w:rsid w:val="008075CE"/>
    <w:rsid w:val="00811107"/>
    <w:rsid w:val="00812374"/>
    <w:rsid w:val="00824C56"/>
    <w:rsid w:val="00824D26"/>
    <w:rsid w:val="00846CCD"/>
    <w:rsid w:val="00862801"/>
    <w:rsid w:val="00896C11"/>
    <w:rsid w:val="0089741C"/>
    <w:rsid w:val="008A1586"/>
    <w:rsid w:val="008F3268"/>
    <w:rsid w:val="00911F98"/>
    <w:rsid w:val="0093758E"/>
    <w:rsid w:val="009411CA"/>
    <w:rsid w:val="00953B4B"/>
    <w:rsid w:val="009629E6"/>
    <w:rsid w:val="00976250"/>
    <w:rsid w:val="00980AC5"/>
    <w:rsid w:val="009949EE"/>
    <w:rsid w:val="009A4A9E"/>
    <w:rsid w:val="009B5B8E"/>
    <w:rsid w:val="009B732D"/>
    <w:rsid w:val="009C06CE"/>
    <w:rsid w:val="009E4DDE"/>
    <w:rsid w:val="009F0414"/>
    <w:rsid w:val="00A14935"/>
    <w:rsid w:val="00A15B2F"/>
    <w:rsid w:val="00A35FCF"/>
    <w:rsid w:val="00A45140"/>
    <w:rsid w:val="00A51CCE"/>
    <w:rsid w:val="00A56571"/>
    <w:rsid w:val="00A567C1"/>
    <w:rsid w:val="00A572EB"/>
    <w:rsid w:val="00A67855"/>
    <w:rsid w:val="00A724A8"/>
    <w:rsid w:val="00A80C4F"/>
    <w:rsid w:val="00A94B97"/>
    <w:rsid w:val="00AB036B"/>
    <w:rsid w:val="00AB3572"/>
    <w:rsid w:val="00AB75BD"/>
    <w:rsid w:val="00AD1625"/>
    <w:rsid w:val="00AD3EDA"/>
    <w:rsid w:val="00AD67DA"/>
    <w:rsid w:val="00B40157"/>
    <w:rsid w:val="00B434F6"/>
    <w:rsid w:val="00B44BD1"/>
    <w:rsid w:val="00B51623"/>
    <w:rsid w:val="00B6245F"/>
    <w:rsid w:val="00B92017"/>
    <w:rsid w:val="00B93AC8"/>
    <w:rsid w:val="00B93BCB"/>
    <w:rsid w:val="00B94DDB"/>
    <w:rsid w:val="00B97BF8"/>
    <w:rsid w:val="00BA2198"/>
    <w:rsid w:val="00BD1C91"/>
    <w:rsid w:val="00BE571D"/>
    <w:rsid w:val="00BF62D3"/>
    <w:rsid w:val="00C03C3F"/>
    <w:rsid w:val="00C21465"/>
    <w:rsid w:val="00C262FF"/>
    <w:rsid w:val="00C37289"/>
    <w:rsid w:val="00C4717D"/>
    <w:rsid w:val="00C629EE"/>
    <w:rsid w:val="00C70BC6"/>
    <w:rsid w:val="00C734A1"/>
    <w:rsid w:val="00C824F0"/>
    <w:rsid w:val="00C9366F"/>
    <w:rsid w:val="00CA7339"/>
    <w:rsid w:val="00CB1394"/>
    <w:rsid w:val="00CB13B9"/>
    <w:rsid w:val="00CB3879"/>
    <w:rsid w:val="00CC5004"/>
    <w:rsid w:val="00CD6E76"/>
    <w:rsid w:val="00CF03BA"/>
    <w:rsid w:val="00CF4A6D"/>
    <w:rsid w:val="00CF5BD7"/>
    <w:rsid w:val="00D01991"/>
    <w:rsid w:val="00D240AA"/>
    <w:rsid w:val="00D3336C"/>
    <w:rsid w:val="00D34FF7"/>
    <w:rsid w:val="00D46DF8"/>
    <w:rsid w:val="00D53967"/>
    <w:rsid w:val="00D56C2D"/>
    <w:rsid w:val="00D72FB7"/>
    <w:rsid w:val="00D91B6C"/>
    <w:rsid w:val="00D96169"/>
    <w:rsid w:val="00DB0A8B"/>
    <w:rsid w:val="00DB0DF6"/>
    <w:rsid w:val="00DB1CF9"/>
    <w:rsid w:val="00DB2F4E"/>
    <w:rsid w:val="00DB642C"/>
    <w:rsid w:val="00DB663E"/>
    <w:rsid w:val="00DC6644"/>
    <w:rsid w:val="00DE4265"/>
    <w:rsid w:val="00DF0744"/>
    <w:rsid w:val="00DF4D15"/>
    <w:rsid w:val="00E10A88"/>
    <w:rsid w:val="00E15234"/>
    <w:rsid w:val="00E23ABA"/>
    <w:rsid w:val="00E32165"/>
    <w:rsid w:val="00E42973"/>
    <w:rsid w:val="00E57CAC"/>
    <w:rsid w:val="00E7051D"/>
    <w:rsid w:val="00E8398B"/>
    <w:rsid w:val="00E8654A"/>
    <w:rsid w:val="00EB1A01"/>
    <w:rsid w:val="00EC1B27"/>
    <w:rsid w:val="00EC611E"/>
    <w:rsid w:val="00ED2200"/>
    <w:rsid w:val="00ED257A"/>
    <w:rsid w:val="00ED7C40"/>
    <w:rsid w:val="00EE46EE"/>
    <w:rsid w:val="00F0563B"/>
    <w:rsid w:val="00F203F7"/>
    <w:rsid w:val="00F2169E"/>
    <w:rsid w:val="00F26887"/>
    <w:rsid w:val="00F30D1B"/>
    <w:rsid w:val="00F359D6"/>
    <w:rsid w:val="00F405D6"/>
    <w:rsid w:val="00F47592"/>
    <w:rsid w:val="00F533AD"/>
    <w:rsid w:val="00F629ED"/>
    <w:rsid w:val="00F76A2D"/>
    <w:rsid w:val="00F8069A"/>
    <w:rsid w:val="00F86969"/>
    <w:rsid w:val="00FB1CB9"/>
    <w:rsid w:val="00FC532C"/>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FC"/>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4604</TotalTime>
  <Pages>39</Pages>
  <Words>118548</Words>
  <Characters>675729</Characters>
  <Application>Microsoft Office Word</Application>
  <DocSecurity>0</DocSecurity>
  <Lines>5631</Lines>
  <Paragraphs>1585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118</cp:revision>
  <dcterms:created xsi:type="dcterms:W3CDTF">2025-08-23T16:00:00Z</dcterms:created>
  <dcterms:modified xsi:type="dcterms:W3CDTF">2025-08-31T05:21:00Z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id="iW0wrvex"/&gt;&lt;style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