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02B8" w14:textId="21F57EB0" w:rsidR="00AA035C" w:rsidRDefault="00AA035C" w:rsidP="00AA035C">
      <w:pPr>
        <w:pStyle w:val="Heading1"/>
      </w:pPr>
      <w:bookmarkStart w:id="0" w:name="duration"/>
      <w:r>
        <w:t>Long COVID</w:t>
      </w:r>
    </w:p>
    <w:p w14:paraId="753BCE5D" w14:textId="3502A2EC" w:rsidR="002B4C44" w:rsidRDefault="002B4C44" w:rsidP="002B4C44">
      <w:pPr>
        <w:pStyle w:val="Heading2"/>
      </w:pPr>
      <w:r>
        <w:t>Pathophysiology</w:t>
      </w:r>
    </w:p>
    <w:p w14:paraId="1350BC82" w14:textId="77777777" w:rsidR="002B4C44" w:rsidRDefault="002B4C44" w:rsidP="002B4C44"/>
    <w:p w14:paraId="67FAA266" w14:textId="0F5FF7B3" w:rsidR="007748E4" w:rsidRDefault="007748E4" w:rsidP="007748E4">
      <w:pPr>
        <w:pStyle w:val="Heading3"/>
      </w:pPr>
      <w:r>
        <w:t>Exercise</w:t>
      </w:r>
    </w:p>
    <w:p w14:paraId="7A72742F" w14:textId="50134AD6" w:rsidR="007748E4" w:rsidRDefault="007748E4" w:rsidP="007748E4">
      <w:pPr>
        <w:pStyle w:val="Compact"/>
        <w:numPr>
          <w:ilvl w:val="0"/>
          <w:numId w:val="1"/>
        </w:numPr>
        <w:rPr>
          <w:highlight w:val="cyan"/>
        </w:rPr>
      </w:pPr>
      <w:r w:rsidRPr="009E7E75">
        <w:rPr>
          <w:highlight w:val="cyan"/>
        </w:rPr>
        <w:t xml:space="preserve">Lower VE/VCO2 slope (32.1 severe vs 32.9 normal; p = 0.068) </w:t>
      </w:r>
      <w:r w:rsidRPr="009E7E75">
        <w:rPr>
          <w:highlight w:val="cyan"/>
        </w:rPr>
        <w:fldChar w:fldCharType="begin"/>
      </w:r>
      <w:r w:rsidRPr="009E7E75">
        <w:rPr>
          <w:highlight w:val="cyan"/>
        </w:rPr>
        <w:instrText xml:space="preserve"> ADDIN ZOTERO_ITEM CSL_CITATION {"citationID":"00000058","properties":{"unsorted":false,"formattedCitation":"(Cherneva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Pr="009E7E75">
        <w:rPr>
          <w:highlight w:val="cyan"/>
        </w:rPr>
        <w:fldChar w:fldCharType="separate"/>
      </w:r>
      <w:r w:rsidRPr="009E7E75">
        <w:rPr>
          <w:rFonts w:ascii="Aptos" w:hAnsi="Aptos"/>
          <w:highlight w:val="cyan"/>
        </w:rPr>
        <w:t>(</w:t>
      </w:r>
      <w:proofErr w:type="spellStart"/>
      <w:r w:rsidRPr="009E7E75">
        <w:rPr>
          <w:rFonts w:ascii="Aptos" w:hAnsi="Aptos"/>
          <w:highlight w:val="cyan"/>
        </w:rPr>
        <w:t>Cherneva</w:t>
      </w:r>
      <w:proofErr w:type="spellEnd"/>
      <w:r w:rsidRPr="009E7E75">
        <w:rPr>
          <w:rFonts w:ascii="Aptos" w:hAnsi="Aptos"/>
          <w:highlight w:val="cyan"/>
        </w:rPr>
        <w:t xml:space="preserve"> et al., 2025)</w:t>
      </w:r>
      <w:r w:rsidRPr="009E7E75">
        <w:rPr>
          <w:highlight w:val="cyan"/>
        </w:rPr>
        <w:fldChar w:fldCharType="end"/>
      </w:r>
    </w:p>
    <w:p w14:paraId="12A0E1E6" w14:textId="77777777" w:rsidR="007748E4" w:rsidRPr="00393417" w:rsidRDefault="007748E4" w:rsidP="007748E4">
      <w:pPr>
        <w:pStyle w:val="Compact"/>
        <w:numPr>
          <w:ilvl w:val="0"/>
          <w:numId w:val="1"/>
        </w:numPr>
        <w:rPr>
          <w:highlight w:val="magenta"/>
        </w:rPr>
      </w:pPr>
      <w:r w:rsidRPr="00393417">
        <w:rPr>
          <w:highlight w:val="magenta"/>
        </w:rPr>
        <w:t>Lower max heart rate</w:t>
      </w:r>
    </w:p>
    <w:p w14:paraId="78D80767" w14:textId="7809370B" w:rsidR="007748E4" w:rsidRPr="007748E4" w:rsidRDefault="007748E4" w:rsidP="007748E4">
      <w:pPr>
        <w:pStyle w:val="Compact"/>
        <w:numPr>
          <w:ilvl w:val="1"/>
          <w:numId w:val="1"/>
        </w:numPr>
        <w:rPr>
          <w:highlight w:val="magenta"/>
        </w:rPr>
      </w:pPr>
      <w:r w:rsidRPr="00393417">
        <w:rPr>
          <w:highlight w:val="magenta"/>
        </w:rPr>
        <w:fldChar w:fldCharType="begin"/>
      </w:r>
      <w:r w:rsidRPr="00393417">
        <w:rPr>
          <w:highlight w:val="magenta"/>
        </w:rPr>
        <w:instrText xml:space="preserve"> ADDIN ZOTERO_ITEM CSL_CITATION {"citationID":"00000061","properties":{"unsorted":false,"formattedCitation":"(Contreras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magenta"/>
        </w:rPr>
        <w:fldChar w:fldCharType="separate"/>
      </w:r>
      <w:r w:rsidRPr="00393417">
        <w:rPr>
          <w:rFonts w:ascii="Aptos" w:hAnsi="Aptos"/>
          <w:highlight w:val="magenta"/>
        </w:rPr>
        <w:t>(Contreras et al., 2023)</w:t>
      </w:r>
      <w:r w:rsidRPr="00393417">
        <w:rPr>
          <w:highlight w:val="magenta"/>
        </w:rPr>
        <w:fldChar w:fldCharType="end"/>
      </w:r>
    </w:p>
    <w:p w14:paraId="45D40E04" w14:textId="3F31F435" w:rsidR="002B4C44" w:rsidRDefault="002B4C44" w:rsidP="002B4C44">
      <w:pPr>
        <w:pStyle w:val="Compact"/>
        <w:numPr>
          <w:ilvl w:val="0"/>
          <w:numId w:val="1"/>
        </w:numPr>
        <w:rPr>
          <w:highlight w:val="cyan"/>
        </w:rPr>
      </w:pPr>
      <w:r w:rsidRPr="009E7E75">
        <w:rPr>
          <w:highlight w:val="cyan"/>
        </w:rPr>
        <w:t xml:space="preserve">Lower </w:t>
      </w:r>
      <w:r>
        <w:rPr>
          <w:highlight w:val="cyan"/>
        </w:rPr>
        <w:t>o2 delivery / utilization</w:t>
      </w:r>
    </w:p>
    <w:p w14:paraId="732A852B" w14:textId="77777777" w:rsidR="002B4C44" w:rsidRPr="009E7E75" w:rsidRDefault="002B4C44" w:rsidP="002B4C44">
      <w:pPr>
        <w:pStyle w:val="Compact"/>
        <w:numPr>
          <w:ilvl w:val="1"/>
          <w:numId w:val="1"/>
        </w:numPr>
        <w:rPr>
          <w:highlight w:val="cyan"/>
        </w:rPr>
      </w:pPr>
      <w:r w:rsidRPr="009E7E75">
        <w:rPr>
          <w:highlight w:val="cyan"/>
        </w:rPr>
        <w:t>Only 2 subjects demonstrated Respiratory Limitation (RL)</w:t>
      </w:r>
      <w:r>
        <w:rPr>
          <w:highlight w:val="cyan"/>
        </w:rPr>
        <w:t xml:space="preserve"> </w:t>
      </w:r>
      <w:r w:rsidRPr="009E7E75">
        <w:rPr>
          <w:highlight w:val="cyan"/>
        </w:rPr>
        <w:fldChar w:fldCharType="begin"/>
      </w:r>
      <w:r w:rsidRPr="009E7E75">
        <w:rPr>
          <w:highlight w:val="cyan"/>
        </w:rPr>
        <w:instrText xml:space="preserve"> ADDIN ZOTERO_ITEM CSL_CITATION {"citationID":"00000044","properties":{"unsorted":false,"formattedCitation":"(Baratto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p>
    <w:p w14:paraId="4143BB08" w14:textId="77777777" w:rsidR="002B4C44" w:rsidRDefault="002B4C44" w:rsidP="002B4C44">
      <w:pPr>
        <w:pStyle w:val="Compact"/>
        <w:numPr>
          <w:ilvl w:val="1"/>
          <w:numId w:val="1"/>
        </w:numPr>
        <w:rPr>
          <w:highlight w:val="cyan"/>
        </w:rPr>
      </w:pPr>
      <w:r>
        <w:rPr>
          <w:highlight w:val="cyan"/>
        </w:rPr>
        <w:t xml:space="preserve">Lower </w:t>
      </w:r>
      <w:r w:rsidRPr="009E7E75">
        <w:rPr>
          <w:highlight w:val="cyan"/>
        </w:rPr>
        <w:t>A-V difference</w:t>
      </w:r>
      <w:r>
        <w:rPr>
          <w:highlight w:val="cyan"/>
        </w:rPr>
        <w:t xml:space="preserve"> </w:t>
      </w:r>
      <w:r w:rsidRPr="009E7E75">
        <w:rPr>
          <w:highlight w:val="cyan"/>
        </w:rPr>
        <w:fldChar w:fldCharType="begin"/>
      </w:r>
      <w:r w:rsidRPr="009E7E75">
        <w:rPr>
          <w:highlight w:val="cyan"/>
        </w:rPr>
        <w:instrText xml:space="preserve"> ADDIN ZOTERO_ITEM CSL_CITATION {"citationID":"00000046","properties":{"unsorted":false,"formattedCitation":"(Baratto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p>
    <w:p w14:paraId="5E6AF7D9" w14:textId="77777777" w:rsidR="002B4C44" w:rsidRDefault="002B4C44" w:rsidP="002B4C44">
      <w:pPr>
        <w:pStyle w:val="Compact"/>
        <w:numPr>
          <w:ilvl w:val="1"/>
          <w:numId w:val="1"/>
        </w:numPr>
        <w:rPr>
          <w:highlight w:val="cyan"/>
        </w:rPr>
      </w:pPr>
      <w:r w:rsidRPr="009E7E75">
        <w:rPr>
          <w:highlight w:val="cyan"/>
        </w:rPr>
        <w:t>Lower peripheral oxygen extraction</w:t>
      </w:r>
      <w:r>
        <w:rPr>
          <w:highlight w:val="cyan"/>
        </w:rPr>
        <w:t xml:space="preserve"> </w:t>
      </w:r>
      <w:r w:rsidRPr="009E7E75">
        <w:rPr>
          <w:highlight w:val="cyan"/>
        </w:rPr>
        <w:fldChar w:fldCharType="begin"/>
      </w:r>
      <w:r w:rsidRPr="009E7E75">
        <w:rPr>
          <w:highlight w:val="cyan"/>
        </w:rPr>
        <w:instrText xml:space="preserve"> ADDIN ZOTERO_ITEM CSL_CITATION {"citationID":"00000047","properties":{"unsorted":false,"formattedCitation":"(Baratto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p>
    <w:p w14:paraId="48B326C9" w14:textId="77777777" w:rsidR="002B4C44" w:rsidRDefault="002B4C44" w:rsidP="002B4C44">
      <w:pPr>
        <w:pStyle w:val="Compact"/>
        <w:numPr>
          <w:ilvl w:val="1"/>
          <w:numId w:val="1"/>
        </w:numPr>
        <w:rPr>
          <w:highlight w:val="cyan"/>
        </w:rPr>
      </w:pPr>
      <w:r>
        <w:rPr>
          <w:highlight w:val="cyan"/>
        </w:rPr>
        <w:t xml:space="preserve">Lower SaO2 </w:t>
      </w:r>
      <w:r w:rsidRPr="009E7E75">
        <w:rPr>
          <w:highlight w:val="cyan"/>
        </w:rPr>
        <w:fldChar w:fldCharType="begin"/>
      </w:r>
      <w:r w:rsidRPr="009E7E75">
        <w:rPr>
          <w:highlight w:val="cyan"/>
        </w:rPr>
        <w:instrText xml:space="preserve"> ADDIN ZOTERO_ITEM CSL_CITATION {"citationID":"00000047","properties":{"unsorted":false,"formattedCitation":"(Baratto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p>
    <w:p w14:paraId="1BE3B687" w14:textId="77777777" w:rsidR="002B4C44" w:rsidRPr="005F248F" w:rsidRDefault="002B4C44" w:rsidP="002B4C44">
      <w:pPr>
        <w:pStyle w:val="Compact"/>
        <w:numPr>
          <w:ilvl w:val="1"/>
          <w:numId w:val="1"/>
        </w:numPr>
        <w:rPr>
          <w:highlight w:val="cyan"/>
        </w:rPr>
      </w:pPr>
      <w:r w:rsidRPr="005F248F">
        <w:rPr>
          <w:highlight w:val="cyan"/>
        </w:rPr>
        <w:t xml:space="preserve">19.6 versus 17.1 </w:t>
      </w:r>
      <w:r w:rsidRPr="005F248F">
        <w:rPr>
          <w:highlight w:val="cyan"/>
        </w:rPr>
        <w:fldChar w:fldCharType="begin"/>
      </w:r>
      <w:r w:rsidRPr="005F248F">
        <w:rPr>
          <w:highlight w:val="cyan"/>
        </w:rPr>
        <w:instrText xml:space="preserve"> ADDIN ZOTERO_ITEM CSL_CITATION {"citationID":"00000075","properties":{"unsorted":false,"formattedCitation":"(Baratto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cyan"/>
        </w:rPr>
        <w:instrText> </w:instrText>
      </w:r>
      <w:r w:rsidRPr="005F248F">
        <w:rPr>
          <w:rFonts w:ascii="Aptos" w:hAnsi="Aptos" w:cs="Aptos"/>
          <w:highlight w:val="cyan"/>
        </w:rPr>
        <w:instrText>±</w:instrText>
      </w:r>
      <w:r w:rsidRPr="005F248F">
        <w:rPr>
          <w:rFonts w:ascii="Arial" w:hAnsi="Arial" w:cs="Arial"/>
          <w:highlight w:val="cyan"/>
        </w:rPr>
        <w:instrText> </w:instrText>
      </w:r>
      <w:r w:rsidRPr="005F248F">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cyan"/>
        </w:rPr>
        <w:fldChar w:fldCharType="separate"/>
      </w:r>
      <w:r w:rsidRPr="005F248F">
        <w:rPr>
          <w:rFonts w:ascii="Aptos" w:hAnsi="Aptos"/>
          <w:highlight w:val="cyan"/>
        </w:rPr>
        <w:t>(Baratto et al., 2021)</w:t>
      </w:r>
      <w:r w:rsidRPr="005F248F">
        <w:rPr>
          <w:highlight w:val="cyan"/>
        </w:rPr>
        <w:fldChar w:fldCharType="end"/>
      </w:r>
    </w:p>
    <w:p w14:paraId="09DE13CA" w14:textId="77777777" w:rsidR="002B4C44" w:rsidRPr="005F248F" w:rsidRDefault="002B4C44" w:rsidP="002B4C44">
      <w:pPr>
        <w:pStyle w:val="Compact"/>
        <w:numPr>
          <w:ilvl w:val="1"/>
          <w:numId w:val="1"/>
        </w:numPr>
        <w:rPr>
          <w:highlight w:val="cyan"/>
        </w:rPr>
      </w:pPr>
      <w:r w:rsidRPr="005F248F">
        <w:rPr>
          <w:highlight w:val="cyan"/>
        </w:rPr>
        <w:t xml:space="preserve">Lower A-VO2 difference with lower peripheral oxygen extraction, </w:t>
      </w:r>
      <w:r w:rsidRPr="005F248F">
        <w:rPr>
          <w:highlight w:val="cyan"/>
        </w:rPr>
        <w:fldChar w:fldCharType="begin"/>
      </w:r>
      <w:r w:rsidRPr="005F248F">
        <w:rPr>
          <w:highlight w:val="cyan"/>
        </w:rPr>
        <w:instrText xml:space="preserve"> ADDIN ZOTERO_ITEM CSL_CITATION {"citationID":"00000076","properties":{"unsorted":false,"formattedCitation":"(Baratto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cyan"/>
        </w:rPr>
        <w:instrText> </w:instrText>
      </w:r>
      <w:r w:rsidRPr="005F248F">
        <w:rPr>
          <w:rFonts w:ascii="Aptos" w:hAnsi="Aptos" w:cs="Aptos"/>
          <w:highlight w:val="cyan"/>
        </w:rPr>
        <w:instrText>±</w:instrText>
      </w:r>
      <w:r w:rsidRPr="005F248F">
        <w:rPr>
          <w:rFonts w:ascii="Arial" w:hAnsi="Arial" w:cs="Arial"/>
          <w:highlight w:val="cyan"/>
        </w:rPr>
        <w:instrText> </w:instrText>
      </w:r>
      <w:r w:rsidRPr="005F248F">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cyan"/>
        </w:rPr>
        <w:fldChar w:fldCharType="separate"/>
      </w:r>
      <w:r w:rsidRPr="005F248F">
        <w:rPr>
          <w:rFonts w:ascii="Aptos" w:hAnsi="Aptos"/>
          <w:highlight w:val="cyan"/>
        </w:rPr>
        <w:t>(Baratto et al., 2021)</w:t>
      </w:r>
      <w:r w:rsidRPr="005F248F">
        <w:rPr>
          <w:highlight w:val="cyan"/>
        </w:rPr>
        <w:fldChar w:fldCharType="end"/>
      </w:r>
    </w:p>
    <w:p w14:paraId="27A9EF72" w14:textId="77777777" w:rsidR="002B4C44" w:rsidRPr="009E7E75" w:rsidRDefault="002B4C44" w:rsidP="002B4C44">
      <w:pPr>
        <w:pStyle w:val="Compact"/>
        <w:numPr>
          <w:ilvl w:val="1"/>
          <w:numId w:val="1"/>
        </w:numPr>
        <w:rPr>
          <w:highlight w:val="cyan"/>
        </w:rPr>
      </w:pPr>
      <w:r w:rsidRPr="009E7E75">
        <w:rPr>
          <w:highlight w:val="cyan"/>
        </w:rPr>
        <w:t>Cardiac output</w:t>
      </w:r>
    </w:p>
    <w:p w14:paraId="3D53B1B2" w14:textId="77777777" w:rsidR="002B4C44" w:rsidRDefault="002B4C44" w:rsidP="002B4C44">
      <w:pPr>
        <w:pStyle w:val="Compact"/>
        <w:numPr>
          <w:ilvl w:val="2"/>
          <w:numId w:val="1"/>
        </w:numPr>
        <w:rPr>
          <w:highlight w:val="cyan"/>
        </w:rPr>
      </w:pPr>
      <w:r w:rsidRPr="009E7E75">
        <w:rPr>
          <w:highlight w:val="cyan"/>
        </w:rPr>
        <w:t xml:space="preserve">No difference in absolute values, but COVID has lower percentage of predicted values </w:t>
      </w:r>
      <w:r w:rsidRPr="009E7E75">
        <w:rPr>
          <w:highlight w:val="cyan"/>
        </w:rPr>
        <w:fldChar w:fldCharType="begin"/>
      </w:r>
      <w:r w:rsidRPr="009E7E75">
        <w:rPr>
          <w:highlight w:val="cyan"/>
        </w:rPr>
        <w:instrText xml:space="preserve"> ADDIN ZOTERO_ITEM CSL_CITATION {"citationID":"00000048","properties":{"unsorted":false,"formattedCitation":"(Baratto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9E7E75">
        <w:rPr>
          <w:rFonts w:ascii="Arial" w:hAnsi="Arial" w:cs="Arial"/>
          <w:highlight w:val="cyan"/>
        </w:rPr>
        <w:instrText> </w:instrText>
      </w:r>
      <w:r w:rsidRPr="009E7E75">
        <w:rPr>
          <w:rFonts w:ascii="Aptos" w:hAnsi="Aptos" w:cs="Aptos"/>
          <w:highlight w:val="cyan"/>
        </w:rPr>
        <w:instrText>±</w:instrText>
      </w:r>
      <w:r w:rsidRPr="009E7E75">
        <w:rPr>
          <w:rFonts w:ascii="Arial" w:hAnsi="Arial" w:cs="Arial"/>
          <w:highlight w:val="cyan"/>
        </w:rPr>
        <w:instrText> </w:instrText>
      </w:r>
      <w:r w:rsidRPr="009E7E75">
        <w:rPr>
          <w:highlight w:val="cyan"/>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Pr="009E7E75">
        <w:rPr>
          <w:rFonts w:ascii="Aptos" w:hAnsi="Aptos"/>
          <w:highlight w:val="cyan"/>
        </w:rPr>
        <w:t>(Baratto et al., 2021)</w:t>
      </w:r>
      <w:r w:rsidRPr="009E7E75">
        <w:rPr>
          <w:highlight w:val="cyan"/>
        </w:rPr>
        <w:fldChar w:fldCharType="end"/>
      </w:r>
    </w:p>
    <w:p w14:paraId="4ED4C5DE" w14:textId="77777777" w:rsidR="002B4C44" w:rsidRPr="00393417" w:rsidRDefault="002B4C44" w:rsidP="002B4C44">
      <w:pPr>
        <w:pStyle w:val="Compact"/>
        <w:numPr>
          <w:ilvl w:val="1"/>
          <w:numId w:val="1"/>
        </w:numPr>
        <w:rPr>
          <w:highlight w:val="cyan"/>
        </w:rPr>
      </w:pPr>
      <w:r w:rsidRPr="00393417">
        <w:rPr>
          <w:highlight w:val="cyan"/>
        </w:rPr>
        <w:t>Lower O2 pulse</w:t>
      </w:r>
    </w:p>
    <w:p w14:paraId="53B7A512" w14:textId="77777777" w:rsidR="002B4C44" w:rsidRDefault="002B4C44" w:rsidP="002B4C44">
      <w:pPr>
        <w:pStyle w:val="Compact"/>
        <w:numPr>
          <w:ilvl w:val="2"/>
          <w:numId w:val="1"/>
        </w:numPr>
        <w:rPr>
          <w:highlight w:val="cyan"/>
        </w:rPr>
      </w:pPr>
      <w:r w:rsidRPr="00393417">
        <w:rPr>
          <w:highlight w:val="cyan"/>
        </w:rPr>
        <w:t xml:space="preserve">16% lower on Day 2 compared to Day 1 in PEM </w:t>
      </w:r>
      <w:r w:rsidRPr="00393417">
        <w:rPr>
          <w:highlight w:val="cyan"/>
        </w:rPr>
        <w:fldChar w:fldCharType="begin"/>
      </w:r>
      <w:r w:rsidRPr="00393417">
        <w:rPr>
          <w:highlight w:val="cyan"/>
        </w:rPr>
        <w:instrText xml:space="preserve"> ADDIN ZOTERO_ITEM CSL_CITATION {"citationID":"00000062","properties":{"unsorted":false,"formattedCitation":"(Thomas et al., n.d.)","plainCitation":"(Thomas et al., n.d.)","noteIndex":0},"citationItems":[{"id":5368,"uris":["http://zotero.org/users/12301744/items/22R9E734"],"itemData":{"id":5368,"type":"article-journal","abstract":"Long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A."}],"accessed":{"date-parts":[["2025",7,26]]},"citation-key":"ThomasSubmaximal2dayCardiopulmonary"},"prefix":""}],"schema":"https://github.com/citation-style-language/schema/raw/master/csl-citation.json"} </w:instrText>
      </w:r>
      <w:r w:rsidRPr="00393417">
        <w:rPr>
          <w:highlight w:val="cyan"/>
        </w:rPr>
        <w:fldChar w:fldCharType="separate"/>
      </w:r>
      <w:r w:rsidRPr="00393417">
        <w:rPr>
          <w:rFonts w:ascii="Aptos" w:hAnsi="Aptos"/>
          <w:highlight w:val="cyan"/>
        </w:rPr>
        <w:t>(Thomas et al., n.d.)</w:t>
      </w:r>
      <w:r w:rsidRPr="00393417">
        <w:rPr>
          <w:highlight w:val="cyan"/>
        </w:rPr>
        <w:fldChar w:fldCharType="end"/>
      </w:r>
    </w:p>
    <w:p w14:paraId="4744920F" w14:textId="77777777" w:rsidR="002B4C44" w:rsidRPr="00D04216" w:rsidRDefault="002B4C44" w:rsidP="002B4C44">
      <w:pPr>
        <w:pStyle w:val="Compact"/>
        <w:numPr>
          <w:ilvl w:val="1"/>
          <w:numId w:val="1"/>
        </w:numPr>
        <w:rPr>
          <w:highlight w:val="cyan"/>
        </w:rPr>
      </w:pPr>
      <w:r>
        <w:rPr>
          <w:highlight w:val="cyan"/>
        </w:rPr>
        <w:t xml:space="preserve">Low Cardiac and O2 pulse </w:t>
      </w:r>
      <w:r w:rsidRPr="008019AF">
        <w:t>[@deBoerDecreasedFattyAcid]</w:t>
      </w:r>
    </w:p>
    <w:p w14:paraId="2CA42038" w14:textId="77777777" w:rsidR="002B4C44" w:rsidRPr="008019AF" w:rsidRDefault="002B4C44" w:rsidP="002B4C44">
      <w:pPr>
        <w:pStyle w:val="Compact"/>
        <w:numPr>
          <w:ilvl w:val="1"/>
          <w:numId w:val="1"/>
        </w:numPr>
        <w:rPr>
          <w:highlight w:val="cyan"/>
        </w:rPr>
      </w:pPr>
      <w:r>
        <w:t xml:space="preserve">No sign of ventilatory impairment, impaired o2 pulse and oxygen uptake capacity </w:t>
      </w:r>
      <w:r w:rsidRPr="00D04216">
        <w:t>(Evers et al., 2022, p. 8)</w:t>
      </w:r>
    </w:p>
    <w:p w14:paraId="2F74C4DC" w14:textId="77777777" w:rsidR="002B4C44" w:rsidRPr="008019AF" w:rsidRDefault="002B4C44" w:rsidP="002B4C44">
      <w:pPr>
        <w:pStyle w:val="Compact"/>
        <w:numPr>
          <w:ilvl w:val="0"/>
          <w:numId w:val="1"/>
        </w:numPr>
        <w:rPr>
          <w:highlight w:val="cyan"/>
        </w:rPr>
      </w:pPr>
      <w:r>
        <w:t>Earlier anaerobic threshold</w:t>
      </w:r>
    </w:p>
    <w:p w14:paraId="2DB0EE76" w14:textId="77777777" w:rsidR="002B4C44" w:rsidRPr="008019AF" w:rsidRDefault="002B4C44" w:rsidP="002B4C44">
      <w:pPr>
        <w:pStyle w:val="Compact"/>
        <w:numPr>
          <w:ilvl w:val="1"/>
          <w:numId w:val="1"/>
        </w:numPr>
        <w:rPr>
          <w:highlight w:val="cyan"/>
        </w:rPr>
      </w:pPr>
      <w:r>
        <w:t xml:space="preserve">Impaired fat metabolism from mitochondria </w:t>
      </w:r>
      <w:r>
        <w:sym w:font="Wingdings" w:char="F0E0"/>
      </w:r>
      <w:r>
        <w:t xml:space="preserve"> higher mean lactate </w:t>
      </w:r>
      <w:r w:rsidRPr="008019AF">
        <w:t>[@deBoerDecreasedFattyAcid]</w:t>
      </w:r>
    </w:p>
    <w:p w14:paraId="77B8E3BB" w14:textId="77777777" w:rsidR="002B4C44" w:rsidRPr="005F248F" w:rsidRDefault="002B4C44" w:rsidP="002B4C44">
      <w:pPr>
        <w:pStyle w:val="Compact"/>
        <w:numPr>
          <w:ilvl w:val="2"/>
          <w:numId w:val="1"/>
        </w:numPr>
        <w:rPr>
          <w:highlight w:val="cyan"/>
        </w:rPr>
      </w:pPr>
      <w:r>
        <w:t xml:space="preserve">Not associated with COVID symptoms </w:t>
      </w:r>
      <w:r w:rsidRPr="008019AF">
        <w:t>[@deBoerDecreasedFattyAcid]</w:t>
      </w:r>
    </w:p>
    <w:p w14:paraId="6FAE4E9D" w14:textId="77777777" w:rsidR="007748E4" w:rsidRPr="005F248F" w:rsidRDefault="007748E4" w:rsidP="007748E4">
      <w:pPr>
        <w:pStyle w:val="Heading3"/>
        <w:rPr>
          <w:highlight w:val="magenta"/>
        </w:rPr>
      </w:pPr>
      <w:bookmarkStart w:id="1" w:name="cardiac"/>
      <w:r w:rsidRPr="005F248F">
        <w:rPr>
          <w:highlight w:val="magenta"/>
        </w:rPr>
        <w:t>Cardiac</w:t>
      </w:r>
    </w:p>
    <w:p w14:paraId="0D0ACCE8" w14:textId="77777777" w:rsidR="007748E4" w:rsidRPr="005F248F" w:rsidRDefault="007748E4" w:rsidP="007748E4">
      <w:pPr>
        <w:pStyle w:val="Compact"/>
        <w:numPr>
          <w:ilvl w:val="0"/>
          <w:numId w:val="1"/>
        </w:numPr>
        <w:rPr>
          <w:highlight w:val="magenta"/>
        </w:rPr>
      </w:pPr>
      <w:r w:rsidRPr="005F248F">
        <w:rPr>
          <w:highlight w:val="magenta"/>
        </w:rPr>
        <w:t>No difference in LVEF</w:t>
      </w:r>
    </w:p>
    <w:p w14:paraId="72639B19" w14:textId="77777777" w:rsidR="007748E4" w:rsidRPr="005F248F" w:rsidRDefault="007748E4" w:rsidP="007748E4">
      <w:pPr>
        <w:pStyle w:val="Compact"/>
        <w:numPr>
          <w:ilvl w:val="1"/>
          <w:numId w:val="1"/>
        </w:numPr>
        <w:rPr>
          <w:highlight w:val="magenta"/>
        </w:rPr>
      </w:pPr>
      <w:r w:rsidRPr="005F248F">
        <w:rPr>
          <w:highlight w:val="magenta"/>
        </w:rPr>
        <w:fldChar w:fldCharType="begin"/>
      </w:r>
      <w:r w:rsidRPr="005F248F">
        <w:rPr>
          <w:highlight w:val="magenta"/>
        </w:rPr>
        <w:instrText xml:space="preserve"> ADDIN ZOTERO_ITEM CSL_CITATION {"citationID":"00000077","properties":{"unsorted":false,"formattedCitation":"(Baratto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magenta"/>
        </w:rPr>
        <w:instrText> </w:instrText>
      </w:r>
      <w:r w:rsidRPr="005F248F">
        <w:rPr>
          <w:rFonts w:ascii="Aptos" w:hAnsi="Aptos" w:cs="Aptos"/>
          <w:highlight w:val="magenta"/>
        </w:rPr>
        <w:instrText>±</w:instrText>
      </w:r>
      <w:r w:rsidRPr="005F248F">
        <w:rPr>
          <w:rFonts w:ascii="Arial" w:hAnsi="Arial" w:cs="Arial"/>
          <w:highlight w:val="magenta"/>
        </w:rPr>
        <w:instrText> </w:instrText>
      </w:r>
      <w:r w:rsidRPr="005F248F">
        <w:rPr>
          <w:highlight w:val="magenta"/>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Pr="005F248F">
        <w:rPr>
          <w:rFonts w:ascii="Aptos" w:hAnsi="Aptos"/>
          <w:highlight w:val="magenta"/>
        </w:rPr>
        <w:t>(Baratto et al., 2021)</w:t>
      </w:r>
      <w:r w:rsidRPr="005F248F">
        <w:rPr>
          <w:highlight w:val="magenta"/>
        </w:rPr>
        <w:fldChar w:fldCharType="end"/>
      </w:r>
    </w:p>
    <w:p w14:paraId="7241FE79" w14:textId="77777777" w:rsidR="007748E4" w:rsidRPr="005F248F" w:rsidRDefault="007748E4" w:rsidP="007748E4">
      <w:pPr>
        <w:pStyle w:val="Compact"/>
        <w:numPr>
          <w:ilvl w:val="0"/>
          <w:numId w:val="1"/>
        </w:numPr>
        <w:rPr>
          <w:highlight w:val="magenta"/>
        </w:rPr>
      </w:pPr>
      <w:r w:rsidRPr="005F248F">
        <w:rPr>
          <w:highlight w:val="magenta"/>
        </w:rPr>
        <w:t>Mildly dilated right ventricle</w:t>
      </w:r>
    </w:p>
    <w:p w14:paraId="68CC537A" w14:textId="77777777" w:rsidR="007748E4" w:rsidRPr="005F248F" w:rsidRDefault="007748E4" w:rsidP="007748E4">
      <w:pPr>
        <w:pStyle w:val="Compact"/>
        <w:numPr>
          <w:ilvl w:val="1"/>
          <w:numId w:val="1"/>
        </w:numPr>
        <w:rPr>
          <w:highlight w:val="magenta"/>
        </w:rPr>
      </w:pPr>
      <w:r w:rsidRPr="005F248F">
        <w:rPr>
          <w:highlight w:val="magenta"/>
        </w:rPr>
        <w:t xml:space="preserve">40 mm vs 35 mm diameter </w:t>
      </w:r>
      <w:r w:rsidRPr="005F248F">
        <w:rPr>
          <w:highlight w:val="magenta"/>
        </w:rPr>
        <w:fldChar w:fldCharType="begin"/>
      </w:r>
      <w:r w:rsidRPr="005F248F">
        <w:rPr>
          <w:highlight w:val="magenta"/>
        </w:rPr>
        <w:instrText xml:space="preserve"> ADDIN ZOTERO_ITEM CSL_CITATION {"citationID":"00000078","properties":{"unsorted":false,"formattedCitation":"(Baratto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magenta"/>
        </w:rPr>
        <w:instrText> </w:instrText>
      </w:r>
      <w:r w:rsidRPr="005F248F">
        <w:rPr>
          <w:rFonts w:ascii="Aptos" w:hAnsi="Aptos" w:cs="Aptos"/>
          <w:highlight w:val="magenta"/>
        </w:rPr>
        <w:instrText>±</w:instrText>
      </w:r>
      <w:r w:rsidRPr="005F248F">
        <w:rPr>
          <w:rFonts w:ascii="Arial" w:hAnsi="Arial" w:cs="Arial"/>
          <w:highlight w:val="magenta"/>
        </w:rPr>
        <w:instrText> </w:instrText>
      </w:r>
      <w:r w:rsidRPr="005F248F">
        <w:rPr>
          <w:highlight w:val="magenta"/>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Pr="005F248F">
        <w:rPr>
          <w:rFonts w:ascii="Aptos" w:hAnsi="Aptos"/>
          <w:highlight w:val="magenta"/>
        </w:rPr>
        <w:t>(Baratto et al., 2021)</w:t>
      </w:r>
      <w:r w:rsidRPr="005F248F">
        <w:rPr>
          <w:highlight w:val="magenta"/>
        </w:rPr>
        <w:fldChar w:fldCharType="end"/>
      </w:r>
    </w:p>
    <w:p w14:paraId="01AB6257" w14:textId="77777777" w:rsidR="007748E4" w:rsidRPr="005F248F" w:rsidRDefault="007748E4" w:rsidP="007748E4">
      <w:pPr>
        <w:pStyle w:val="Compact"/>
        <w:numPr>
          <w:ilvl w:val="0"/>
          <w:numId w:val="1"/>
        </w:numPr>
        <w:rPr>
          <w:highlight w:val="magenta"/>
        </w:rPr>
      </w:pPr>
      <w:r w:rsidRPr="005F248F">
        <w:rPr>
          <w:highlight w:val="magenta"/>
        </w:rPr>
        <w:t>Abnormal left or right ventricular strain</w:t>
      </w:r>
    </w:p>
    <w:p w14:paraId="26E8501D" w14:textId="77777777" w:rsidR="007748E4" w:rsidRPr="005F248F" w:rsidRDefault="007748E4" w:rsidP="007748E4">
      <w:pPr>
        <w:pStyle w:val="Compact"/>
        <w:numPr>
          <w:ilvl w:val="1"/>
          <w:numId w:val="1"/>
        </w:numPr>
        <w:rPr>
          <w:highlight w:val="magenta"/>
        </w:rPr>
      </w:pPr>
      <w:r w:rsidRPr="005F248F">
        <w:rPr>
          <w:highlight w:val="magenta"/>
        </w:rPr>
        <w:t xml:space="preserve">1/3 </w:t>
      </w:r>
      <w:r w:rsidRPr="005F248F">
        <w:rPr>
          <w:highlight w:val="magenta"/>
        </w:rPr>
        <w:fldChar w:fldCharType="begin"/>
      </w:r>
      <w:r w:rsidRPr="005F248F">
        <w:rPr>
          <w:highlight w:val="magenta"/>
        </w:rPr>
        <w:instrText xml:space="preserve"> ADDIN ZOTERO_ITEM CSL_CITATION {"citationID":"00000079","properties":{"unsorted":false,"formattedCitation":"(Baratto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magenta"/>
        </w:rPr>
        <w:instrText> </w:instrText>
      </w:r>
      <w:r w:rsidRPr="005F248F">
        <w:rPr>
          <w:rFonts w:ascii="Aptos" w:hAnsi="Aptos" w:cs="Aptos"/>
          <w:highlight w:val="magenta"/>
        </w:rPr>
        <w:instrText>±</w:instrText>
      </w:r>
      <w:r w:rsidRPr="005F248F">
        <w:rPr>
          <w:rFonts w:ascii="Arial" w:hAnsi="Arial" w:cs="Arial"/>
          <w:highlight w:val="magenta"/>
        </w:rPr>
        <w:instrText> </w:instrText>
      </w:r>
      <w:r w:rsidRPr="005F248F">
        <w:rPr>
          <w:highlight w:val="magenta"/>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Pr="005F248F">
        <w:rPr>
          <w:rFonts w:ascii="Aptos" w:hAnsi="Aptos"/>
          <w:highlight w:val="magenta"/>
        </w:rPr>
        <w:t>(Baratto et al., 2021)</w:t>
      </w:r>
      <w:r w:rsidRPr="005F248F">
        <w:rPr>
          <w:highlight w:val="magenta"/>
        </w:rPr>
        <w:fldChar w:fldCharType="end"/>
      </w:r>
    </w:p>
    <w:p w14:paraId="39563E55" w14:textId="77777777" w:rsidR="007748E4" w:rsidRPr="005F248F" w:rsidRDefault="007748E4" w:rsidP="007748E4">
      <w:pPr>
        <w:pStyle w:val="Compact"/>
        <w:numPr>
          <w:ilvl w:val="0"/>
          <w:numId w:val="1"/>
        </w:numPr>
        <w:rPr>
          <w:highlight w:val="magenta"/>
        </w:rPr>
      </w:pPr>
      <w:r w:rsidRPr="005F248F">
        <w:rPr>
          <w:highlight w:val="magenta"/>
        </w:rPr>
        <w:t xml:space="preserve">Higher cardiac output and PAP at rest, similar total pulmonary resistance (TPR) </w:t>
      </w:r>
      <w:r w:rsidRPr="005F248F">
        <w:rPr>
          <w:highlight w:val="magenta"/>
        </w:rPr>
        <w:fldChar w:fldCharType="begin"/>
      </w:r>
      <w:r w:rsidRPr="005F248F">
        <w:rPr>
          <w:highlight w:val="magenta"/>
        </w:rPr>
        <w:instrText xml:space="preserve"> ADDIN ZOTERO_ITEM CSL_CITATION {"citationID":"00000080","properties":{"unsorted":false,"formattedCitation":"(Baratto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w:instrText>
      </w:r>
      <w:r w:rsidRPr="005F248F">
        <w:rPr>
          <w:rFonts w:ascii="Arial" w:hAnsi="Arial" w:cs="Arial"/>
          <w:highlight w:val="magenta"/>
        </w:rPr>
        <w:instrText> </w:instrText>
      </w:r>
      <w:r w:rsidRPr="005F248F">
        <w:rPr>
          <w:rFonts w:ascii="Aptos" w:hAnsi="Aptos" w:cs="Aptos"/>
          <w:highlight w:val="magenta"/>
        </w:rPr>
        <w:instrText>±</w:instrText>
      </w:r>
      <w:r w:rsidRPr="005F248F">
        <w:rPr>
          <w:rFonts w:ascii="Arial" w:hAnsi="Arial" w:cs="Arial"/>
          <w:highlight w:val="magenta"/>
        </w:rPr>
        <w:instrText> </w:instrText>
      </w:r>
      <w:r w:rsidRPr="005F248F">
        <w:rPr>
          <w:highlight w:val="magenta"/>
        </w:rPr>
        <w:instrText xml:space="preserve">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Pr="005F248F">
        <w:rPr>
          <w:rFonts w:ascii="Aptos" w:hAnsi="Aptos"/>
          <w:highlight w:val="magenta"/>
        </w:rPr>
        <w:t>(Baratto et al., 2021)</w:t>
      </w:r>
      <w:r w:rsidRPr="005F248F">
        <w:rPr>
          <w:highlight w:val="magenta"/>
        </w:rPr>
        <w:fldChar w:fldCharType="end"/>
      </w:r>
    </w:p>
    <w:bookmarkEnd w:id="1"/>
    <w:p w14:paraId="46159A7A" w14:textId="77777777" w:rsidR="002B4C44" w:rsidRPr="002B4C44" w:rsidRDefault="002B4C44" w:rsidP="002B4C44"/>
    <w:p w14:paraId="28CD6DB8" w14:textId="77777777" w:rsidR="007748E4" w:rsidRDefault="007748E4" w:rsidP="007748E4">
      <w:pPr>
        <w:pStyle w:val="Heading3"/>
      </w:pPr>
      <w:r>
        <w:lastRenderedPageBreak/>
        <w:t>Autonomic Nervous System (ANS)</w:t>
      </w:r>
    </w:p>
    <w:p w14:paraId="6BF6F293" w14:textId="77777777" w:rsidR="007748E4" w:rsidRPr="005F248F" w:rsidRDefault="007748E4" w:rsidP="007748E4">
      <w:pPr>
        <w:pStyle w:val="Compact"/>
        <w:numPr>
          <w:ilvl w:val="0"/>
          <w:numId w:val="1"/>
        </w:numPr>
        <w:rPr>
          <w:highlight w:val="cyan"/>
        </w:rPr>
      </w:pPr>
      <w:r w:rsidRPr="005F248F">
        <w:rPr>
          <w:highlight w:val="cyan"/>
        </w:rPr>
        <w:t>No difference in resting heart rate</w:t>
      </w:r>
    </w:p>
    <w:p w14:paraId="7BC4DD39" w14:textId="77777777" w:rsidR="007748E4" w:rsidRPr="005F248F" w:rsidRDefault="007748E4" w:rsidP="007748E4">
      <w:pPr>
        <w:pStyle w:val="Compact"/>
        <w:numPr>
          <w:ilvl w:val="1"/>
          <w:numId w:val="1"/>
        </w:numPr>
        <w:rPr>
          <w:highlight w:val="cyan"/>
        </w:rPr>
      </w:pPr>
      <w:r w:rsidRPr="005F248F">
        <w:rPr>
          <w:highlight w:val="cyan"/>
        </w:rPr>
        <w:t xml:space="preserve">78 vs 77 </w:t>
      </w:r>
      <w:r w:rsidRPr="005F248F">
        <w:rPr>
          <w:highlight w:val="cyan"/>
        </w:rPr>
        <w:fldChar w:fldCharType="begin"/>
      </w:r>
      <w:r w:rsidRPr="005F248F">
        <w:rPr>
          <w:highlight w:val="cyan"/>
        </w:rPr>
        <w:instrText xml:space="preserve"> ADDIN ZOTERO_ITEM CSL_CITATION {"citationID":"00000082","properties":{"unsorted":false,"formattedCitation":"(Contreras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5F248F">
        <w:rPr>
          <w:highlight w:val="cyan"/>
        </w:rPr>
        <w:fldChar w:fldCharType="separate"/>
      </w:r>
      <w:r w:rsidRPr="005F248F">
        <w:rPr>
          <w:rFonts w:ascii="Aptos" w:hAnsi="Aptos"/>
          <w:highlight w:val="cyan"/>
        </w:rPr>
        <w:t>(Contreras et al., 2023)</w:t>
      </w:r>
      <w:r w:rsidRPr="005F248F">
        <w:rPr>
          <w:highlight w:val="cyan"/>
        </w:rPr>
        <w:fldChar w:fldCharType="end"/>
      </w:r>
    </w:p>
    <w:p w14:paraId="46CC5B0A" w14:textId="254B7176" w:rsidR="007748E4" w:rsidRPr="007748E4" w:rsidRDefault="007748E4" w:rsidP="00AA035C">
      <w:pPr>
        <w:pStyle w:val="Compact"/>
        <w:numPr>
          <w:ilvl w:val="1"/>
          <w:numId w:val="1"/>
        </w:numPr>
        <w:rPr>
          <w:highlight w:val="cyan"/>
        </w:rPr>
      </w:pPr>
      <w:r w:rsidRPr="005F248F">
        <w:rPr>
          <w:highlight w:val="cyan"/>
        </w:rPr>
        <w:fldChar w:fldCharType="begin"/>
      </w:r>
      <w:r w:rsidRPr="005F248F">
        <w:rPr>
          <w:highlight w:val="cyan"/>
        </w:rPr>
        <w:instrText xml:space="preserve"> ADDIN ZOTERO_ITEM CSL_CITATION {"citationID":"00000083","properties":{"unsorted":false,"formattedCitation":"(Santos-de-Ara\\uc0\\u250{}jo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w:instrText>
      </w:r>
      <w:r w:rsidRPr="005F248F">
        <w:rPr>
          <w:rFonts w:ascii="Arial" w:hAnsi="Arial" w:cs="Arial"/>
          <w:highlight w:val="cyan"/>
        </w:rPr>
        <w:instrText> </w:instrText>
      </w:r>
      <w:r w:rsidRPr="005F248F">
        <w:rPr>
          <w:highlight w:val="cyan"/>
        </w:rPr>
        <w:instrText>=</w:instrText>
      </w:r>
      <w:r w:rsidRPr="005F248F">
        <w:rPr>
          <w:rFonts w:ascii="Arial" w:hAnsi="Arial" w:cs="Arial"/>
          <w:highlight w:val="cyan"/>
        </w:rPr>
        <w:instrText> </w:instrText>
      </w:r>
      <w:r w:rsidRPr="005F248F">
        <w:rPr>
          <w:highlight w:val="cyan"/>
        </w:rPr>
        <w:instrText xml:space="preserve">31), group 1 (G1): </w:instrText>
      </w:r>
      <w:r w:rsidRPr="005F248F">
        <w:rPr>
          <w:rFonts w:ascii="Aptos" w:hAnsi="Aptos" w:cs="Aptos"/>
          <w:highlight w:val="cyan"/>
        </w:rPr>
        <w:instrText>≤</w:instrText>
      </w:r>
      <w:r w:rsidRPr="005F248F">
        <w:rPr>
          <w:highlight w:val="cyan"/>
        </w:rPr>
        <w:instrText>6 weeks (n</w:instrText>
      </w:r>
      <w:r w:rsidRPr="005F248F">
        <w:rPr>
          <w:rFonts w:ascii="Arial" w:hAnsi="Arial" w:cs="Arial"/>
          <w:highlight w:val="cyan"/>
        </w:rPr>
        <w:instrText> </w:instrText>
      </w:r>
      <w:r w:rsidRPr="005F248F">
        <w:rPr>
          <w:highlight w:val="cyan"/>
        </w:rPr>
        <w:instrText>=</w:instrText>
      </w:r>
      <w:r w:rsidRPr="005F248F">
        <w:rPr>
          <w:rFonts w:ascii="Arial" w:hAnsi="Arial" w:cs="Arial"/>
          <w:highlight w:val="cyan"/>
        </w:rPr>
        <w:instrText> </w:instrText>
      </w:r>
      <w:r w:rsidRPr="005F248F">
        <w:rPr>
          <w:highlight w:val="cyan"/>
        </w:rPr>
        <w:instrText>34), group 2 (G2): 2</w:instrText>
      </w:r>
      <w:r w:rsidRPr="005F248F">
        <w:rPr>
          <w:rFonts w:ascii="Aptos" w:hAnsi="Aptos" w:cs="Aptos"/>
          <w:highlight w:val="cyan"/>
        </w:rPr>
        <w:instrText>–</w:instrText>
      </w:r>
      <w:r w:rsidRPr="005F248F">
        <w:rPr>
          <w:highlight w:val="cyan"/>
        </w:rPr>
        <w:instrText>6 months (n</w:instrText>
      </w:r>
      <w:r w:rsidRPr="005F248F">
        <w:rPr>
          <w:rFonts w:ascii="Arial" w:hAnsi="Arial" w:cs="Arial"/>
          <w:highlight w:val="cyan"/>
        </w:rPr>
        <w:instrText> </w:instrText>
      </w:r>
      <w:r w:rsidRPr="005F248F">
        <w:rPr>
          <w:highlight w:val="cyan"/>
        </w:rPr>
        <w:instrText>=</w:instrText>
      </w:r>
      <w:r w:rsidRPr="005F248F">
        <w:rPr>
          <w:rFonts w:ascii="Arial" w:hAnsi="Arial" w:cs="Arial"/>
          <w:highlight w:val="cyan"/>
        </w:rPr>
        <w:instrText> </w:instrText>
      </w:r>
      <w:r w:rsidRPr="005F248F">
        <w:rPr>
          <w:highlight w:val="cyan"/>
        </w:rPr>
        <w:instrText>30), group 3 (G3): 7</w:instrText>
      </w:r>
      <w:r w:rsidRPr="005F248F">
        <w:rPr>
          <w:rFonts w:ascii="Aptos" w:hAnsi="Aptos" w:cs="Aptos"/>
          <w:highlight w:val="cyan"/>
        </w:rPr>
        <w:instrText>–</w:instrText>
      </w:r>
      <w:r w:rsidRPr="005F248F">
        <w:rPr>
          <w:highlight w:val="cyan"/>
        </w:rPr>
        <w:instrText>12 months (n</w:instrText>
      </w:r>
      <w:r w:rsidRPr="005F248F">
        <w:rPr>
          <w:rFonts w:ascii="Arial" w:hAnsi="Arial" w:cs="Arial"/>
          <w:highlight w:val="cyan"/>
        </w:rPr>
        <w:instrText> </w:instrText>
      </w:r>
      <w:r w:rsidRPr="005F248F">
        <w:rPr>
          <w:highlight w:val="cyan"/>
        </w:rPr>
        <w:instrText>=</w:instrText>
      </w:r>
      <w:r w:rsidRPr="005F248F">
        <w:rPr>
          <w:rFonts w:ascii="Arial" w:hAnsi="Arial" w:cs="Arial"/>
          <w:highlight w:val="cyan"/>
        </w:rPr>
        <w:instrText> </w:instrText>
      </w:r>
      <w:r w:rsidRPr="005F248F">
        <w:rPr>
          <w:highlight w:val="cyan"/>
        </w:rPr>
        <w:instrText>35) after infection. For HRV analysis, we used the indices of linear (time and frequency domain) and non-linear analysis. For comparisons between groups, ANOVA one way test or Kruskal</w:instrText>
      </w:r>
      <w:r w:rsidRPr="005F248F">
        <w:rPr>
          <w:rFonts w:ascii="Aptos" w:hAnsi="Aptos" w:cs="Aptos"/>
          <w:highlight w:val="cyan"/>
        </w:rPr>
        <w:instrText>–</w:instrText>
      </w:r>
      <w:r w:rsidRPr="005F248F">
        <w:rPr>
          <w:highlight w:val="cyan"/>
        </w:rPr>
        <w:instrText>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w:instrText>
      </w:r>
      <w:r w:rsidRPr="005F248F">
        <w:rPr>
          <w:rFonts w:ascii="Arial" w:hAnsi="Arial" w:cs="Arial"/>
          <w:highlight w:val="cyan"/>
        </w:rPr>
        <w:instrText> </w:instrText>
      </w:r>
      <w:r w:rsidRPr="005F248F">
        <w:rPr>
          <w:highlight w:val="cyan"/>
        </w:rPr>
        <w:instrText>&lt;</w:instrText>
      </w:r>
      <w:r w:rsidRPr="005F248F">
        <w:rPr>
          <w:rFonts w:ascii="Arial" w:hAnsi="Arial" w:cs="Arial"/>
          <w:highlight w:val="cyan"/>
        </w:rPr>
        <w:instrText> </w:instrText>
      </w:r>
      <w:r w:rsidRPr="005F248F">
        <w:rPr>
          <w:highlight w:val="cyan"/>
        </w:rPr>
        <w:instrText>0.05), while G3 showed an increase in parasympathetic modulation when compared to G1 (p</w:instrText>
      </w:r>
      <w:r w:rsidRPr="005F248F">
        <w:rPr>
          <w:rFonts w:ascii="Arial" w:hAnsi="Arial" w:cs="Arial"/>
          <w:highlight w:val="cyan"/>
        </w:rPr>
        <w:instrText> </w:instrText>
      </w:r>
      <w:r w:rsidRPr="005F248F">
        <w:rPr>
          <w:highlight w:val="cyan"/>
        </w:rPr>
        <w:instrText>&lt;</w:instrText>
      </w:r>
      <w:r w:rsidRPr="005F248F">
        <w:rPr>
          <w:rFonts w:ascii="Arial" w:hAnsi="Arial" w:cs="Arial"/>
          <w:highlight w:val="cyan"/>
        </w:rPr>
        <w:instrText> </w:instrText>
      </w:r>
      <w:r w:rsidRPr="005F248F">
        <w:rPr>
          <w:highlight w:val="cyan"/>
        </w:rPr>
        <w:instrText xml:space="preserve">0.05). Moderate to large effect sizes were found according to Cohen d or </w:instrText>
      </w:r>
      <w:r w:rsidRPr="005F248F">
        <w:rPr>
          <w:rFonts w:ascii="Aptos" w:hAnsi="Aptos" w:cs="Aptos"/>
          <w:highlight w:val="cyan"/>
        </w:rPr>
        <w:instrText>η</w:instrText>
      </w:r>
      <w:r w:rsidRPr="005F248F">
        <w:rPr>
          <w:highlight w:val="cyan"/>
        </w:rPr>
        <w:instrText xml:space="preserve">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Pr="005F248F">
        <w:rPr>
          <w:highlight w:val="cyan"/>
        </w:rPr>
        <w:fldChar w:fldCharType="separate"/>
      </w:r>
      <w:r w:rsidRPr="005F248F">
        <w:rPr>
          <w:rFonts w:ascii="Aptos" w:hAnsi="Aptos" w:cs="Times New Roman"/>
          <w:highlight w:val="cyan"/>
        </w:rPr>
        <w:t>(Santos-de-Araújo et al., 2024)</w:t>
      </w:r>
      <w:r w:rsidRPr="005F248F">
        <w:rPr>
          <w:highlight w:val="cyan"/>
        </w:rPr>
        <w:fldChar w:fldCharType="end"/>
      </w:r>
    </w:p>
    <w:p w14:paraId="432A164A" w14:textId="5DF623E8" w:rsidR="00AA035C" w:rsidRDefault="00AA035C" w:rsidP="00AA035C">
      <w:pPr>
        <w:pStyle w:val="Heading2"/>
      </w:pPr>
      <w:r>
        <w:t>Mediators</w:t>
      </w:r>
    </w:p>
    <w:p w14:paraId="0329B18B" w14:textId="77777777" w:rsidR="002B4C44" w:rsidRDefault="002B4C44" w:rsidP="002B4C44"/>
    <w:p w14:paraId="42630B2D" w14:textId="3CFB7B44" w:rsidR="002B4C44" w:rsidRPr="002B4C44" w:rsidRDefault="002B4C44" w:rsidP="002B4C44">
      <w:pPr>
        <w:pStyle w:val="Heading3"/>
      </w:pPr>
      <w:r>
        <w:t>Dyspnea</w:t>
      </w:r>
    </w:p>
    <w:p w14:paraId="4CC1A0D6" w14:textId="77777777" w:rsidR="00AA035C" w:rsidRPr="000A2AD3" w:rsidRDefault="00AA035C" w:rsidP="00AA035C">
      <w:pPr>
        <w:numPr>
          <w:ilvl w:val="0"/>
          <w:numId w:val="1"/>
        </w:numPr>
        <w:spacing w:after="200" w:line="240" w:lineRule="auto"/>
        <w:rPr>
          <w:highlight w:val="cyan"/>
        </w:rPr>
      </w:pPr>
      <w:r w:rsidRPr="000A2AD3">
        <w:rPr>
          <w:highlight w:val="cyan"/>
        </w:rPr>
        <w:t>Improvements in dyspnea are not associated with improvements in fatigue</w:t>
      </w:r>
    </w:p>
    <w:p w14:paraId="3B4408E2" w14:textId="77777777" w:rsidR="00AA035C" w:rsidRDefault="00AA035C" w:rsidP="00AA035C">
      <w:pPr>
        <w:pStyle w:val="Compact"/>
        <w:numPr>
          <w:ilvl w:val="1"/>
          <w:numId w:val="1"/>
        </w:numPr>
        <w:rPr>
          <w:highlight w:val="cyan"/>
        </w:rPr>
      </w:pPr>
      <w:r w:rsidRPr="000A2AD3">
        <w:rPr>
          <w:highlight w:val="cyan"/>
        </w:rPr>
        <w:t xml:space="preserve">r= 0.122 (insignificant) </w:t>
      </w:r>
      <w:r w:rsidRPr="000A2AD3">
        <w:rPr>
          <w:highlight w:val="cyan"/>
        </w:rPr>
        <w:fldChar w:fldCharType="begin"/>
      </w:r>
      <w:r w:rsidRPr="000A2AD3">
        <w:rPr>
          <w:highlight w:val="cyan"/>
        </w:rPr>
        <w:instrText xml:space="preserve"> ADDIN ZOTERO_ITEM CSL_CITATION {"citationID":"00000019","properties":{"unsorted":false,"formattedCitation":"(Harenwall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0A2AD3">
        <w:rPr>
          <w:highlight w:val="cyan"/>
        </w:rPr>
        <w:fldChar w:fldCharType="separate"/>
      </w:r>
      <w:r w:rsidRPr="000A2AD3">
        <w:rPr>
          <w:rFonts w:ascii="Aptos" w:hAnsi="Aptos"/>
          <w:highlight w:val="cyan"/>
        </w:rPr>
        <w:t>(</w:t>
      </w:r>
      <w:proofErr w:type="spellStart"/>
      <w:r w:rsidRPr="000A2AD3">
        <w:rPr>
          <w:rFonts w:ascii="Aptos" w:hAnsi="Aptos"/>
          <w:highlight w:val="cyan"/>
        </w:rPr>
        <w:t>Harenwall</w:t>
      </w:r>
      <w:proofErr w:type="spellEnd"/>
      <w:r w:rsidRPr="000A2AD3">
        <w:rPr>
          <w:rFonts w:ascii="Aptos" w:hAnsi="Aptos"/>
          <w:highlight w:val="cyan"/>
        </w:rPr>
        <w:t xml:space="preserve"> et al., 2022)</w:t>
      </w:r>
      <w:r w:rsidRPr="000A2AD3">
        <w:rPr>
          <w:highlight w:val="cyan"/>
        </w:rPr>
        <w:fldChar w:fldCharType="end"/>
      </w:r>
    </w:p>
    <w:p w14:paraId="2D3946F0" w14:textId="77777777" w:rsidR="002B4C44" w:rsidRDefault="002B4C44" w:rsidP="002B4C44">
      <w:pPr>
        <w:pStyle w:val="Compact"/>
        <w:rPr>
          <w:highlight w:val="cyan"/>
        </w:rPr>
      </w:pPr>
    </w:p>
    <w:p w14:paraId="3E19F0DD" w14:textId="47139B3D" w:rsidR="002B4C44" w:rsidRDefault="002B4C44" w:rsidP="002B4C44">
      <w:pPr>
        <w:pStyle w:val="Heading3"/>
        <w:rPr>
          <w:highlight w:val="cyan"/>
        </w:rPr>
      </w:pPr>
      <w:r>
        <w:rPr>
          <w:highlight w:val="cyan"/>
        </w:rPr>
        <w:t>Vascular</w:t>
      </w:r>
    </w:p>
    <w:p w14:paraId="18EC3F8C" w14:textId="77777777" w:rsidR="002B4C44" w:rsidRPr="00393417" w:rsidRDefault="002B4C44" w:rsidP="002B4C44">
      <w:pPr>
        <w:pStyle w:val="Compact"/>
        <w:numPr>
          <w:ilvl w:val="0"/>
          <w:numId w:val="1"/>
        </w:numPr>
        <w:rPr>
          <w:highlight w:val="cyan"/>
        </w:rPr>
      </w:pPr>
      <w:r w:rsidRPr="00393417">
        <w:rPr>
          <w:highlight w:val="cyan"/>
        </w:rPr>
        <w:t>Lower EQI (EQI &lt; 2) is NOT associated with:</w:t>
      </w:r>
    </w:p>
    <w:p w14:paraId="3A4EAD36" w14:textId="77777777" w:rsidR="002B4C44" w:rsidRPr="00393417" w:rsidRDefault="002B4C44" w:rsidP="002B4C44">
      <w:pPr>
        <w:pStyle w:val="Compact"/>
        <w:numPr>
          <w:ilvl w:val="2"/>
          <w:numId w:val="1"/>
        </w:numPr>
        <w:rPr>
          <w:highlight w:val="cyan"/>
        </w:rPr>
      </w:pPr>
      <w:r w:rsidRPr="00393417">
        <w:rPr>
          <w:highlight w:val="cyan"/>
        </w:rPr>
        <w:t xml:space="preserve">Sleep </w:t>
      </w:r>
      <w:r w:rsidRPr="00393417">
        <w:rPr>
          <w:highlight w:val="cyan"/>
        </w:rPr>
        <w:fldChar w:fldCharType="begin"/>
      </w:r>
      <w:r w:rsidRPr="00393417">
        <w:rPr>
          <w:highlight w:val="cyan"/>
        </w:rPr>
        <w:instrText xml:space="preserve"> ADDIN ZOTERO_ITEM CSL_CITATION {"citationID":"r9b6xJMF","properties":{"formattedCitation":"(Charfeddine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393417">
        <w:rPr>
          <w:highlight w:val="cyan"/>
        </w:rPr>
        <w:fldChar w:fldCharType="separate"/>
      </w:r>
      <w:r w:rsidRPr="00393417">
        <w:rPr>
          <w:rFonts w:ascii="Aptos" w:hAnsi="Aptos"/>
          <w:highlight w:val="cyan"/>
        </w:rPr>
        <w:t>(</w:t>
      </w:r>
      <w:proofErr w:type="spellStart"/>
      <w:r w:rsidRPr="00393417">
        <w:rPr>
          <w:rFonts w:ascii="Aptos" w:hAnsi="Aptos"/>
          <w:highlight w:val="cyan"/>
        </w:rPr>
        <w:t>Charfeddine</w:t>
      </w:r>
      <w:proofErr w:type="spellEnd"/>
      <w:r w:rsidRPr="00393417">
        <w:rPr>
          <w:rFonts w:ascii="Aptos" w:hAnsi="Aptos"/>
          <w:highlight w:val="cyan"/>
        </w:rPr>
        <w:t xml:space="preserve"> et al., 2021)</w:t>
      </w:r>
      <w:r w:rsidRPr="00393417">
        <w:rPr>
          <w:highlight w:val="cyan"/>
        </w:rPr>
        <w:fldChar w:fldCharType="end"/>
      </w:r>
    </w:p>
    <w:p w14:paraId="229A6A49" w14:textId="77777777" w:rsidR="002B4C44" w:rsidRPr="002B4C44" w:rsidRDefault="002B4C44" w:rsidP="002B4C44">
      <w:pPr>
        <w:rPr>
          <w:highlight w:val="cyan"/>
        </w:rPr>
      </w:pPr>
    </w:p>
    <w:p w14:paraId="64E192F4" w14:textId="77777777" w:rsidR="00AA035C" w:rsidRDefault="00AA035C" w:rsidP="00AA035C">
      <w:pPr>
        <w:pStyle w:val="Heading2"/>
      </w:pPr>
      <w:bookmarkStart w:id="2" w:name="spo2"/>
      <w:r>
        <w:t>SpO2</w:t>
      </w:r>
    </w:p>
    <w:p w14:paraId="3CCF80B2" w14:textId="77777777" w:rsidR="00AA035C" w:rsidRPr="000A2AD3" w:rsidRDefault="00AA035C" w:rsidP="00AA035C">
      <w:pPr>
        <w:pStyle w:val="Compact"/>
        <w:numPr>
          <w:ilvl w:val="0"/>
          <w:numId w:val="1"/>
        </w:numPr>
        <w:rPr>
          <w:highlight w:val="magenta"/>
        </w:rPr>
      </w:pPr>
      <w:r w:rsidRPr="000A2AD3">
        <w:rPr>
          <w:highlight w:val="magenta"/>
        </w:rPr>
        <w:t>SpO2 did not correlate with dyspnea severity</w:t>
      </w:r>
    </w:p>
    <w:p w14:paraId="7F88EF46" w14:textId="77777777" w:rsidR="00AA035C" w:rsidRPr="000A2AD3" w:rsidRDefault="00AA035C" w:rsidP="00AA035C">
      <w:pPr>
        <w:pStyle w:val="Compact"/>
        <w:numPr>
          <w:ilvl w:val="1"/>
          <w:numId w:val="1"/>
        </w:numPr>
        <w:rPr>
          <w:highlight w:val="magenta"/>
        </w:rPr>
      </w:pPr>
      <w:r w:rsidRPr="000A2AD3">
        <w:rPr>
          <w:highlight w:val="magenta"/>
        </w:rPr>
        <w:t xml:space="preserve">Long COVID </w:t>
      </w:r>
      <w:r w:rsidRPr="000A2AD3">
        <w:rPr>
          <w:highlight w:val="magenta"/>
        </w:rPr>
        <w:fldChar w:fldCharType="begin"/>
      </w:r>
      <w:r w:rsidRPr="000A2AD3">
        <w:rPr>
          <w:highlight w:val="magenta"/>
        </w:rPr>
        <w:instrText xml:space="preserve"> ADDIN ZOTERO_ITEM CSL_CITATION {"citationID":"00000021","properties":{"unsorted":false,"formattedCitation":"(Paradowska-Nowakowska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0A2AD3">
        <w:rPr>
          <w:highlight w:val="magenta"/>
        </w:rPr>
        <w:fldChar w:fldCharType="separate"/>
      </w:r>
      <w:r w:rsidRPr="000A2AD3">
        <w:rPr>
          <w:rFonts w:ascii="Aptos" w:hAnsi="Aptos"/>
          <w:highlight w:val="magenta"/>
        </w:rPr>
        <w:t>(Paradowska-Nowakowska et al., 2023)</w:t>
      </w:r>
      <w:r w:rsidRPr="000A2AD3">
        <w:rPr>
          <w:highlight w:val="magenta"/>
        </w:rPr>
        <w:fldChar w:fldCharType="end"/>
      </w:r>
    </w:p>
    <w:bookmarkEnd w:id="2"/>
    <w:p w14:paraId="3BE14931" w14:textId="759FF6EE" w:rsidR="00AA035C" w:rsidRDefault="00AA035C" w:rsidP="00AA035C">
      <w:pPr>
        <w:pStyle w:val="Heading2"/>
      </w:pPr>
      <w:r>
        <w:t>Symptoms</w:t>
      </w:r>
    </w:p>
    <w:p w14:paraId="334607EC" w14:textId="77777777" w:rsidR="00AA035C" w:rsidRDefault="00AA035C" w:rsidP="00AA035C"/>
    <w:p w14:paraId="61A3A753" w14:textId="77777777" w:rsidR="00AA035C" w:rsidRDefault="00AA035C" w:rsidP="00AA035C">
      <w:pPr>
        <w:pStyle w:val="Heading3"/>
      </w:pPr>
      <w:bookmarkStart w:id="3" w:name="fatigue"/>
      <w:r>
        <w:t>Fatigue</w:t>
      </w:r>
    </w:p>
    <w:p w14:paraId="5E57150F" w14:textId="77777777" w:rsidR="00AA035C" w:rsidRPr="000A2AD3" w:rsidRDefault="00AA035C" w:rsidP="00AA035C">
      <w:pPr>
        <w:pStyle w:val="Compact"/>
        <w:numPr>
          <w:ilvl w:val="0"/>
          <w:numId w:val="1"/>
        </w:numPr>
        <w:rPr>
          <w:highlight w:val="magenta"/>
        </w:rPr>
      </w:pPr>
      <w:r w:rsidRPr="000A2AD3">
        <w:rPr>
          <w:highlight w:val="magenta"/>
        </w:rPr>
        <w:t>Improvements in fatigue are associated with improvements in QOL</w:t>
      </w:r>
    </w:p>
    <w:p w14:paraId="4DCFCE98" w14:textId="77777777" w:rsidR="00AA035C" w:rsidRPr="000A2AD3" w:rsidRDefault="00AA035C" w:rsidP="00AA035C">
      <w:pPr>
        <w:pStyle w:val="Compact"/>
        <w:numPr>
          <w:ilvl w:val="1"/>
          <w:numId w:val="1"/>
        </w:numPr>
        <w:rPr>
          <w:highlight w:val="magenta"/>
        </w:rPr>
      </w:pPr>
      <w:r w:rsidRPr="000A2AD3">
        <w:rPr>
          <w:highlight w:val="magenta"/>
        </w:rPr>
        <w:t xml:space="preserve">r = -0.371; p &lt; 0.001 </w:t>
      </w:r>
      <w:r w:rsidRPr="000A2AD3">
        <w:rPr>
          <w:highlight w:val="magenta"/>
        </w:rPr>
        <w:fldChar w:fldCharType="begin"/>
      </w:r>
      <w:r w:rsidRPr="000A2AD3">
        <w:rPr>
          <w:highlight w:val="magenta"/>
        </w:rPr>
        <w:instrText xml:space="preserve"> ADDIN ZOTERO_ITEM CSL_CITATION {"citationID":"00000030","properties":{"unsorted":false,"formattedCitation":"(Harenwall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0A2AD3">
        <w:rPr>
          <w:highlight w:val="magenta"/>
        </w:rPr>
        <w:fldChar w:fldCharType="separate"/>
      </w:r>
      <w:r w:rsidRPr="000A2AD3">
        <w:rPr>
          <w:rFonts w:ascii="Aptos" w:hAnsi="Aptos"/>
          <w:highlight w:val="magenta"/>
        </w:rPr>
        <w:t>(</w:t>
      </w:r>
      <w:proofErr w:type="spellStart"/>
      <w:r w:rsidRPr="000A2AD3">
        <w:rPr>
          <w:rFonts w:ascii="Aptos" w:hAnsi="Aptos"/>
          <w:highlight w:val="magenta"/>
        </w:rPr>
        <w:t>Harenwall</w:t>
      </w:r>
      <w:proofErr w:type="spellEnd"/>
      <w:r w:rsidRPr="000A2AD3">
        <w:rPr>
          <w:rFonts w:ascii="Aptos" w:hAnsi="Aptos"/>
          <w:highlight w:val="magenta"/>
        </w:rPr>
        <w:t xml:space="preserve"> et al., 2022)</w:t>
      </w:r>
      <w:r w:rsidRPr="000A2AD3">
        <w:rPr>
          <w:highlight w:val="magenta"/>
        </w:rPr>
        <w:fldChar w:fldCharType="end"/>
      </w:r>
    </w:p>
    <w:bookmarkEnd w:id="3"/>
    <w:p w14:paraId="4EAD18F7" w14:textId="77777777" w:rsidR="00AA035C" w:rsidRDefault="00AA035C" w:rsidP="00AA035C"/>
    <w:p w14:paraId="1D74658C" w14:textId="7ED5594B" w:rsidR="00AA035C" w:rsidRDefault="00AA035C" w:rsidP="00AA035C">
      <w:pPr>
        <w:pStyle w:val="Heading1"/>
      </w:pPr>
      <w:r>
        <w:t>Descriptive Statistics</w:t>
      </w:r>
    </w:p>
    <w:p w14:paraId="089175CA" w14:textId="77777777" w:rsidR="00AA035C" w:rsidRDefault="00AA035C" w:rsidP="00AA035C">
      <w:pPr>
        <w:pStyle w:val="BodyText"/>
      </w:pPr>
    </w:p>
    <w:p w14:paraId="3ADE9771" w14:textId="77777777" w:rsidR="00AA035C" w:rsidRDefault="00AA035C" w:rsidP="00AA035C">
      <w:pPr>
        <w:pStyle w:val="Heading2"/>
      </w:pPr>
      <w:r>
        <w:t>Age</w:t>
      </w:r>
    </w:p>
    <w:p w14:paraId="0864ACBC" w14:textId="77777777" w:rsidR="00AA035C" w:rsidRDefault="00AA035C" w:rsidP="00AA035C">
      <w:pPr>
        <w:pStyle w:val="Compact"/>
        <w:numPr>
          <w:ilvl w:val="0"/>
          <w:numId w:val="1"/>
        </w:numPr>
      </w:pPr>
      <w:r>
        <w:t>Age is associated with:</w:t>
      </w:r>
    </w:p>
    <w:p w14:paraId="1943643E" w14:textId="77777777" w:rsidR="00AA035C" w:rsidRDefault="00AA035C" w:rsidP="00AA035C">
      <w:pPr>
        <w:pStyle w:val="Compact"/>
        <w:numPr>
          <w:ilvl w:val="1"/>
          <w:numId w:val="1"/>
        </w:numPr>
      </w:pPr>
      <w:r>
        <w:t>higher rates of fatigue</w:t>
      </w:r>
    </w:p>
    <w:p w14:paraId="49695DFD" w14:textId="77777777" w:rsidR="00AA035C" w:rsidRDefault="00AA035C" w:rsidP="00AA035C">
      <w:pPr>
        <w:pStyle w:val="Compact"/>
        <w:numPr>
          <w:ilvl w:val="2"/>
          <w:numId w:val="1"/>
        </w:numPr>
      </w:pPr>
      <w:r>
        <w:t xml:space="preserve">CFQ </w:t>
      </w:r>
      <w:r>
        <w:fldChar w:fldCharType="begin"/>
      </w:r>
      <w:r>
        <w:instrText xml:space="preserve"> ADDIN ZOTERO_ITEM CSL_CITATION {"citationID":"00000001","properties":{"unsorted":false,"formattedCitation":"(Harenwall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fldChar w:fldCharType="separate"/>
      </w:r>
      <w:r w:rsidRPr="00E805F0">
        <w:rPr>
          <w:rFonts w:ascii="Aptos" w:hAnsi="Aptos"/>
        </w:rPr>
        <w:t>(</w:t>
      </w:r>
      <w:proofErr w:type="spellStart"/>
      <w:r w:rsidRPr="00E805F0">
        <w:rPr>
          <w:rFonts w:ascii="Aptos" w:hAnsi="Aptos"/>
        </w:rPr>
        <w:t>Harenwall</w:t>
      </w:r>
      <w:proofErr w:type="spellEnd"/>
      <w:r w:rsidRPr="00E805F0">
        <w:rPr>
          <w:rFonts w:ascii="Aptos" w:hAnsi="Aptos"/>
        </w:rPr>
        <w:t xml:space="preserve"> et al., 2022)</w:t>
      </w:r>
      <w:r>
        <w:fldChar w:fldCharType="end"/>
      </w:r>
    </w:p>
    <w:p w14:paraId="6A4786FA" w14:textId="77777777" w:rsidR="00AA035C" w:rsidRDefault="00AA035C" w:rsidP="00AA035C">
      <w:pPr>
        <w:pStyle w:val="Compact"/>
        <w:numPr>
          <w:ilvl w:val="1"/>
          <w:numId w:val="1"/>
        </w:numPr>
      </w:pPr>
      <w:r>
        <w:t>reduced activity tolerance</w:t>
      </w:r>
    </w:p>
    <w:p w14:paraId="55121D61" w14:textId="77777777" w:rsidR="00AA035C" w:rsidRDefault="00AA035C" w:rsidP="00AA035C">
      <w:pPr>
        <w:pStyle w:val="Compact"/>
        <w:numPr>
          <w:ilvl w:val="2"/>
          <w:numId w:val="1"/>
        </w:numPr>
      </w:pPr>
      <w:r>
        <w:t xml:space="preserve">Borg scale </w:t>
      </w:r>
      <w:r>
        <w:fldChar w:fldCharType="begin"/>
      </w:r>
      <w:r>
        <w:instrText xml:space="preserve"> ADDIN ZOTERO_ITEM CSL_CITATION {"citationID":"00000002","properties":{"unsorted":false,"formattedCitation":"(Paradowska-Nowakowska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32FDF60B" w14:textId="77777777" w:rsidR="00AA035C" w:rsidRDefault="00AA035C" w:rsidP="00AA035C">
      <w:pPr>
        <w:pStyle w:val="Compact"/>
        <w:numPr>
          <w:ilvl w:val="1"/>
          <w:numId w:val="1"/>
        </w:numPr>
      </w:pPr>
      <w:r>
        <w:t>reduced FMD</w:t>
      </w:r>
    </w:p>
    <w:p w14:paraId="53D4DBBC" w14:textId="77777777" w:rsidR="00AA035C" w:rsidRDefault="00AA035C" w:rsidP="00AA035C">
      <w:pPr>
        <w:pStyle w:val="Compact"/>
        <w:numPr>
          <w:ilvl w:val="2"/>
          <w:numId w:val="1"/>
        </w:numPr>
      </w:pPr>
      <w:r>
        <w:t>[@riouReducedFlowMediatedDilatation2021]</w:t>
      </w:r>
    </w:p>
    <w:p w14:paraId="27FEB009" w14:textId="77777777" w:rsidR="00AA035C" w:rsidRDefault="00AA035C" w:rsidP="00AA035C">
      <w:pPr>
        <w:pStyle w:val="Compact"/>
        <w:numPr>
          <w:ilvl w:val="1"/>
          <w:numId w:val="1"/>
        </w:numPr>
      </w:pPr>
      <w:r>
        <w:t>more severe cognitive impairment</w:t>
      </w:r>
    </w:p>
    <w:p w14:paraId="70B422F5" w14:textId="77777777" w:rsidR="00AA035C" w:rsidRDefault="00AA035C" w:rsidP="00AA035C">
      <w:pPr>
        <w:pStyle w:val="Compact"/>
        <w:numPr>
          <w:ilvl w:val="2"/>
          <w:numId w:val="1"/>
        </w:numPr>
      </w:pPr>
      <w:r>
        <w:t>[@rabaiottiEffectsMultidisciplinaryRehabilitation2023]</w:t>
      </w:r>
    </w:p>
    <w:p w14:paraId="49ADFB1A" w14:textId="77777777" w:rsidR="00AA035C" w:rsidRDefault="00AA035C" w:rsidP="00AA035C">
      <w:pPr>
        <w:pStyle w:val="Compact"/>
        <w:numPr>
          <w:ilvl w:val="2"/>
          <w:numId w:val="1"/>
        </w:numPr>
      </w:pPr>
      <w:r>
        <w:lastRenderedPageBreak/>
        <w:t>less risk of cognitive impairment</w:t>
      </w:r>
    </w:p>
    <w:p w14:paraId="3286F614" w14:textId="77777777" w:rsidR="00AA035C" w:rsidRDefault="00AA035C" w:rsidP="00AA035C">
      <w:pPr>
        <w:pStyle w:val="Compact"/>
        <w:numPr>
          <w:ilvl w:val="3"/>
          <w:numId w:val="1"/>
        </w:numPr>
      </w:pPr>
      <w:r>
        <w:fldChar w:fldCharType="begin"/>
      </w:r>
      <w:r>
        <w:instrText xml:space="preserve"> ADDIN ZOTERO_ITEM CSL_CITATION {"citationID":"00000005","properties":{"unsorted":false,"formattedCitation":"(Bonner-Jackson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Pr="00E805F0">
        <w:rPr>
          <w:rFonts w:ascii="Aptos" w:hAnsi="Aptos"/>
        </w:rPr>
        <w:t>(Bonner-Jackson et al., 2024)</w:t>
      </w:r>
      <w:r>
        <w:fldChar w:fldCharType="end"/>
      </w:r>
    </w:p>
    <w:p w14:paraId="7E9B2ABD" w14:textId="77777777" w:rsidR="00AA035C" w:rsidRDefault="00AA035C" w:rsidP="00AA035C">
      <w:pPr>
        <w:pStyle w:val="Compact"/>
        <w:numPr>
          <w:ilvl w:val="0"/>
          <w:numId w:val="1"/>
        </w:numPr>
      </w:pPr>
      <w:r>
        <w:t>Age was not associated with:</w:t>
      </w:r>
    </w:p>
    <w:p w14:paraId="21C38DD2" w14:textId="77777777" w:rsidR="00AA035C" w:rsidRDefault="00AA035C" w:rsidP="00AA035C">
      <w:pPr>
        <w:pStyle w:val="Compact"/>
        <w:numPr>
          <w:ilvl w:val="1"/>
          <w:numId w:val="1"/>
        </w:numPr>
      </w:pPr>
      <w:r>
        <w:t>Dyspnea</w:t>
      </w:r>
    </w:p>
    <w:p w14:paraId="66248030" w14:textId="77777777" w:rsidR="00AA035C" w:rsidRDefault="00AA035C" w:rsidP="00AA035C">
      <w:pPr>
        <w:pStyle w:val="Compact"/>
        <w:numPr>
          <w:ilvl w:val="2"/>
          <w:numId w:val="1"/>
        </w:numPr>
      </w:pPr>
      <w:r>
        <w:t xml:space="preserve">p = 0.372 </w:t>
      </w:r>
      <w:r>
        <w:fldChar w:fldCharType="begin"/>
      </w:r>
      <w:r>
        <w:instrText xml:space="preserve"> ADDIN ZOTERO_ITEM CSL_CITATION {"citationID":"00000006","properties":{"unsorted":false,"formattedCitation":"(Paradowska-Nowakowska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2156958B" w14:textId="77777777" w:rsidR="00AA035C" w:rsidRDefault="00AA035C" w:rsidP="00AA035C">
      <w:pPr>
        <w:pStyle w:val="Compact"/>
        <w:numPr>
          <w:ilvl w:val="2"/>
          <w:numId w:val="1"/>
        </w:numPr>
      </w:pPr>
      <w:r>
        <w:fldChar w:fldCharType="begin"/>
      </w:r>
      <w:r>
        <w:instrText xml:space="preserve"> ADDIN ZOTERO_ITEM CSL_CITATION {"citationID":"00000007","properties":{"unsorted":false,"formattedCitation":"(Craparo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Pr="00E805F0">
        <w:rPr>
          <w:rFonts w:ascii="Aptos" w:hAnsi="Aptos"/>
        </w:rPr>
        <w:t>(Craparo et al., 2022)</w:t>
      </w:r>
      <w:r>
        <w:fldChar w:fldCharType="end"/>
      </w:r>
    </w:p>
    <w:p w14:paraId="11B3C2C0" w14:textId="77777777" w:rsidR="00AA035C" w:rsidRDefault="00AA035C" w:rsidP="00AA035C">
      <w:pPr>
        <w:pStyle w:val="Compact"/>
        <w:numPr>
          <w:ilvl w:val="1"/>
          <w:numId w:val="1"/>
        </w:numPr>
      </w:pPr>
      <w:r>
        <w:t>Brain Fog</w:t>
      </w:r>
    </w:p>
    <w:p w14:paraId="3842FDA4" w14:textId="77777777" w:rsidR="00AA035C" w:rsidRDefault="00AA035C" w:rsidP="00AA035C">
      <w:pPr>
        <w:pStyle w:val="Compact"/>
        <w:numPr>
          <w:ilvl w:val="2"/>
          <w:numId w:val="1"/>
        </w:numPr>
      </w:pPr>
      <w:r>
        <w:fldChar w:fldCharType="begin"/>
      </w:r>
      <w:r>
        <w:instrText xml:space="preserve"> ADDIN ZOTERO_ITEM CSL_CITATION {"citationID":"00000008","properties":{"unsorted":false,"formattedCitation":"(Craparo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Pr="00E805F0">
        <w:rPr>
          <w:rFonts w:ascii="Aptos" w:hAnsi="Aptos"/>
        </w:rPr>
        <w:t>(Craparo et al., 2022)</w:t>
      </w:r>
      <w:r>
        <w:fldChar w:fldCharType="end"/>
      </w:r>
    </w:p>
    <w:p w14:paraId="7D0957C3" w14:textId="77777777" w:rsidR="00AA035C" w:rsidRDefault="00AA035C" w:rsidP="00AA035C">
      <w:pPr>
        <w:pStyle w:val="Compact"/>
        <w:numPr>
          <w:ilvl w:val="1"/>
          <w:numId w:val="1"/>
        </w:numPr>
      </w:pPr>
      <w:r>
        <w:t>Sensory Disorder</w:t>
      </w:r>
    </w:p>
    <w:p w14:paraId="44F30A4A" w14:textId="6A78D636" w:rsidR="00AA035C" w:rsidRDefault="00AA035C" w:rsidP="00AA035C">
      <w:pPr>
        <w:pStyle w:val="BodyText"/>
      </w:pPr>
      <w:r>
        <w:fldChar w:fldCharType="begin"/>
      </w:r>
      <w:r>
        <w:instrText xml:space="preserve"> ADDIN ZOTERO_ITEM CSL_CITATION {"citationID":"00000009","properties":{"unsorted":false,"formattedCitation":"(Craparo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Pr="00E805F0">
        <w:rPr>
          <w:rFonts w:ascii="Aptos" w:hAnsi="Aptos"/>
          <w:sz w:val="24"/>
        </w:rPr>
        <w:t>(Craparo et al., 2022)</w:t>
      </w:r>
      <w:r>
        <w:fldChar w:fldCharType="end"/>
      </w:r>
    </w:p>
    <w:p w14:paraId="48DA62EE" w14:textId="77777777" w:rsidR="00AA035C" w:rsidRDefault="00AA035C" w:rsidP="00AA035C">
      <w:pPr>
        <w:pStyle w:val="BodyText"/>
      </w:pPr>
    </w:p>
    <w:p w14:paraId="38D9BBE6" w14:textId="1C275DEA" w:rsidR="00AA035C" w:rsidRDefault="00AA035C" w:rsidP="00AA035C">
      <w:pPr>
        <w:pStyle w:val="Heading2"/>
      </w:pPr>
      <w:r>
        <w:t>Gender</w:t>
      </w:r>
    </w:p>
    <w:p w14:paraId="1FC983BB" w14:textId="77777777" w:rsidR="00AA035C" w:rsidRDefault="00AA035C" w:rsidP="00AA035C"/>
    <w:p w14:paraId="5924A07E" w14:textId="77777777" w:rsidR="00AA035C" w:rsidRDefault="00AA035C" w:rsidP="00AA035C">
      <w:pPr>
        <w:pStyle w:val="Compact"/>
        <w:numPr>
          <w:ilvl w:val="0"/>
          <w:numId w:val="1"/>
        </w:numPr>
      </w:pPr>
      <w:r>
        <w:t>Females are more likely to experience long COVID</w:t>
      </w:r>
    </w:p>
    <w:p w14:paraId="6D2DE6B3" w14:textId="77777777" w:rsidR="00AA035C" w:rsidRDefault="00AA035C" w:rsidP="00AA035C">
      <w:pPr>
        <w:pStyle w:val="Compact"/>
        <w:numPr>
          <w:ilvl w:val="1"/>
          <w:numId w:val="1"/>
        </w:numPr>
      </w:pPr>
      <w:r>
        <w:t>[@charfeddineLongCOVID192021]</w:t>
      </w:r>
    </w:p>
    <w:p w14:paraId="14F85492" w14:textId="77777777" w:rsidR="00AA035C" w:rsidRDefault="00AA035C" w:rsidP="00AA035C">
      <w:pPr>
        <w:pStyle w:val="Compact"/>
        <w:numPr>
          <w:ilvl w:val="1"/>
          <w:numId w:val="1"/>
        </w:numPr>
      </w:pPr>
      <w:r>
        <w:t xml:space="preserve">63.6% (versus 41.1%) </w:t>
      </w:r>
      <w:r>
        <w:fldChar w:fldCharType="begin"/>
      </w:r>
      <w:r>
        <w:instrText xml:space="preserve"> ADDIN ZOTERO_ITEM CSL_CITATION {"citationID":"00000011","properties":{"unsorted":false,"formattedCitation":"(Barbagelata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fldChar w:fldCharType="separate"/>
      </w:r>
      <w:r w:rsidRPr="00E805F0">
        <w:rPr>
          <w:rFonts w:ascii="Aptos" w:hAnsi="Aptos"/>
        </w:rPr>
        <w:t>(Barbagelata et al., 2022)</w:t>
      </w:r>
      <w:r>
        <w:fldChar w:fldCharType="end"/>
      </w:r>
    </w:p>
    <w:p w14:paraId="15D11C1D" w14:textId="77777777" w:rsidR="00AA035C" w:rsidRDefault="00AA035C" w:rsidP="00AA035C">
      <w:pPr>
        <w:pStyle w:val="Compact"/>
        <w:numPr>
          <w:ilvl w:val="1"/>
          <w:numId w:val="1"/>
        </w:numPr>
      </w:pPr>
      <w:r>
        <w:t xml:space="preserve">Higher proportion of females (73.3%) versus controls (59.1%) </w:t>
      </w:r>
      <w:r>
        <w:fldChar w:fldCharType="begin"/>
      </w:r>
      <w:r>
        <w:instrText xml:space="preserve"> ADDIN ZOTERO_ITEM CSL_CITATION {"citationID":"00000012","properties":{"unsorted":false,"formattedCitation":"(Bonner-Jackson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Pr="00E805F0">
        <w:rPr>
          <w:rFonts w:ascii="Aptos" w:hAnsi="Aptos"/>
        </w:rPr>
        <w:t>(Bonner-Jackson et al., 2024)</w:t>
      </w:r>
      <w:r>
        <w:fldChar w:fldCharType="end"/>
      </w:r>
    </w:p>
    <w:p w14:paraId="12304B6C" w14:textId="77777777" w:rsidR="00AA035C" w:rsidRDefault="00AA035C" w:rsidP="00AA035C">
      <w:pPr>
        <w:pStyle w:val="Compact"/>
        <w:numPr>
          <w:ilvl w:val="1"/>
          <w:numId w:val="1"/>
        </w:numPr>
      </w:pPr>
      <w:r>
        <w:t xml:space="preserve">Higher proportion of females (71%) versus controls (58%) </w:t>
      </w:r>
      <w:r>
        <w:fldChar w:fldCharType="begin"/>
      </w:r>
      <w:r>
        <w:instrText xml:space="preserve"> ADDIN ZOTERO_ITEM CSL_CITATION {"citationID":"00000013","properties":{"unsorted":false,"formattedCitation":"(Contreras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fldChar w:fldCharType="separate"/>
      </w:r>
      <w:r w:rsidRPr="00E805F0">
        <w:rPr>
          <w:rFonts w:ascii="Aptos" w:hAnsi="Aptos"/>
        </w:rPr>
        <w:t>(Contreras et al., 2023)</w:t>
      </w:r>
      <w:r>
        <w:fldChar w:fldCharType="end"/>
      </w:r>
    </w:p>
    <w:p w14:paraId="61CA1B44" w14:textId="77777777" w:rsidR="00AA035C" w:rsidRDefault="00AA035C" w:rsidP="00AA035C">
      <w:pPr>
        <w:pStyle w:val="Compact"/>
        <w:numPr>
          <w:ilvl w:val="0"/>
          <w:numId w:val="1"/>
        </w:numPr>
      </w:pPr>
      <w:r>
        <w:t>Females are more likely to experience brain fog</w:t>
      </w:r>
    </w:p>
    <w:p w14:paraId="2184DFEA" w14:textId="77777777" w:rsidR="00AA035C" w:rsidRDefault="00AA035C" w:rsidP="00AA035C">
      <w:pPr>
        <w:pStyle w:val="Compact"/>
        <w:numPr>
          <w:ilvl w:val="1"/>
          <w:numId w:val="1"/>
        </w:numPr>
      </w:pPr>
      <w:r>
        <w:fldChar w:fldCharType="begin"/>
      </w:r>
      <w:r>
        <w:instrText xml:space="preserve"> ADDIN ZOTERO_ITEM CSL_CITATION {"citationID":"00000014","properties":{"unsorted":false,"formattedCitation":"(Orfei et al., 2022)","plainCitation":"(Orfei et al., 2022)","noteIndex":0},"citationItems":[{"id":119,"uris":["http://zotero.org/users/12301744/items/9B8S725M"],"itemData":{"id":119,"type":"article-journal","abstract":"Epidemiological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schema":"https://github.com/citation-style-language/schema/raw/master/csl-citation.json"} </w:instrText>
      </w:r>
      <w:r>
        <w:fldChar w:fldCharType="separate"/>
      </w:r>
      <w:r w:rsidRPr="00E805F0">
        <w:rPr>
          <w:rFonts w:ascii="Aptos" w:hAnsi="Aptos"/>
        </w:rPr>
        <w:t>(</w:t>
      </w:r>
      <w:proofErr w:type="spellStart"/>
      <w:r w:rsidRPr="00E805F0">
        <w:rPr>
          <w:rFonts w:ascii="Aptos" w:hAnsi="Aptos"/>
        </w:rPr>
        <w:t>Orfei</w:t>
      </w:r>
      <w:proofErr w:type="spellEnd"/>
      <w:r w:rsidRPr="00E805F0">
        <w:rPr>
          <w:rFonts w:ascii="Aptos" w:hAnsi="Aptos"/>
        </w:rPr>
        <w:t xml:space="preserve"> et al., 2022)</w:t>
      </w:r>
      <w:r>
        <w:fldChar w:fldCharType="end"/>
      </w:r>
    </w:p>
    <w:p w14:paraId="018ED02E" w14:textId="77777777" w:rsidR="00AA035C" w:rsidRDefault="00AA035C" w:rsidP="00AA035C">
      <w:pPr>
        <w:pStyle w:val="Compact"/>
        <w:numPr>
          <w:ilvl w:val="1"/>
          <w:numId w:val="1"/>
        </w:numPr>
      </w:pPr>
      <w:r>
        <w:fldChar w:fldCharType="begin"/>
      </w:r>
      <w:r>
        <w:instrText xml:space="preserve"> ADDIN ZOTERO_ITEM CSL_CITATION {"citationID":"00000015","properties":{"unsorted":false,"formattedCitation":"(Nordvig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w:instrText>
      </w:r>
      <w:r>
        <w:rPr>
          <w:rFonts w:ascii="Arial" w:hAnsi="Arial" w:cs="Arial"/>
        </w:rPr>
        <w:instrText> </w:instrText>
      </w:r>
      <w:r>
        <w:instrText>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w:instrText>
      </w:r>
      <w:r>
        <w:rPr>
          <w:rFonts w:ascii="Aptos" w:hAnsi="Aptos" w:cs="Aptos"/>
        </w:rPr>
        <w:instrText>–</w:instrText>
      </w:r>
      <w:r>
        <w:instrText>May 15, 2020, 633 were called, 530 responded (59.2</w:instrText>
      </w:r>
      <w:r>
        <w:rPr>
          <w:rFonts w:ascii="Arial" w:hAnsi="Arial" w:cs="Arial"/>
        </w:rPr>
        <w:instrText> </w:instrText>
      </w:r>
      <w:r>
        <w:rPr>
          <w:rFonts w:ascii="Aptos" w:hAnsi="Aptos" w:cs="Aptos"/>
        </w:rPr>
        <w:instrText>±</w:instrText>
      </w:r>
      <w:r>
        <w:rPr>
          <w:rFonts w:ascii="Arial" w:hAnsi="Arial" w:cs="Arial"/>
        </w:rPr>
        <w:instrText> </w:instrText>
      </w:r>
      <w:r>
        <w:instrText>16.3</w:instrText>
      </w:r>
      <w:r>
        <w:rPr>
          <w:rFonts w:ascii="Arial" w:hAnsi="Arial" w:cs="Arial"/>
        </w:rPr>
        <w:instrText> </w:instrText>
      </w:r>
      <w:r>
        <w:instrText xml:space="preserve"> years, 44.5% female, 51.5% non-White) about BF prevalence, other longCOVID, post-acute ED/hospital utilization, perceived health/social network, effort tolerance, disability.\n\nResults\nAt approximately 1-year, 31.9% (n</w:instrText>
      </w:r>
      <w:r>
        <w:rPr>
          <w:rFonts w:ascii="Arial" w:hAnsi="Arial" w:cs="Arial"/>
        </w:rPr>
        <w:instrText> </w:instrText>
      </w:r>
      <w:r>
        <w:instrText>=</w:instrText>
      </w:r>
      <w:r>
        <w:rPr>
          <w:rFonts w:ascii="Arial" w:hAnsi="Arial" w:cs="Arial"/>
        </w:rPr>
        <w:instrText> </w:instrText>
      </w:r>
      <w:r>
        <w:instrText>169) experienced BF. Acute COVID-19 severity, age, and premorbid cardiopulmonary comorbidities did not differ between those with/without BF at 1</w:instrText>
      </w:r>
      <w:r>
        <w:rPr>
          <w:rFonts w:ascii="Arial" w:hAnsi="Arial" w:cs="Arial"/>
        </w:rPr>
        <w:instrText> </w:instrText>
      </w:r>
      <w:r>
        <w:instrText xml:space="preserve"> year. Patients with respiratory longCOVID had 54% higher risk of BF than those without respiratory longCOVID. BF associated with sleep disturbance (63% with BF vs.29% without BF, p</w:instrText>
      </w:r>
      <w:r>
        <w:rPr>
          <w:rFonts w:ascii="Arial" w:hAnsi="Arial" w:cs="Arial"/>
        </w:rPr>
        <w:instrText> </w:instrText>
      </w:r>
      <w:r>
        <w:instrText>&lt;</w:instrText>
      </w:r>
      <w:r>
        <w:rPr>
          <w:rFonts w:ascii="Arial" w:hAnsi="Arial" w:cs="Arial"/>
        </w:rPr>
        <w:instrText> </w:instrText>
      </w:r>
      <w:r>
        <w:instrText>0.0001), shortness of breath (46% vs.18%, p</w:instrText>
      </w:r>
      <w:r>
        <w:rPr>
          <w:rFonts w:ascii="Arial" w:hAnsi="Arial" w:cs="Arial"/>
        </w:rPr>
        <w:instrText> </w:instrText>
      </w:r>
      <w:r>
        <w:instrText>&lt;</w:instrText>
      </w:r>
      <w:r>
        <w:rPr>
          <w:rFonts w:ascii="Arial" w:hAnsi="Arial" w:cs="Arial"/>
        </w:rPr>
        <w:instrText> </w:instrText>
      </w:r>
      <w:r>
        <w:instrText>0.0001), weakness (49% vs.22%, p</w:instrText>
      </w:r>
      <w:r>
        <w:rPr>
          <w:rFonts w:ascii="Arial" w:hAnsi="Arial" w:cs="Arial"/>
        </w:rPr>
        <w:instrText> </w:instrText>
      </w:r>
      <w:r>
        <w:instrText>&lt;</w:instrText>
      </w:r>
      <w:r>
        <w:rPr>
          <w:rFonts w:ascii="Arial" w:hAnsi="Arial" w:cs="Arial"/>
        </w:rPr>
        <w:instrText> </w:instrText>
      </w:r>
      <w:r>
        <w:instrText>0.0001), dysosmia/dysgeusia (12% vs.5%, p</w:instrText>
      </w:r>
      <w:r>
        <w:rPr>
          <w:rFonts w:ascii="Arial" w:hAnsi="Arial" w:cs="Arial"/>
        </w:rPr>
        <w:instrText> </w:instrText>
      </w:r>
      <w:r>
        <w:instrText>&lt;</w:instrText>
      </w:r>
      <w:r>
        <w:rPr>
          <w:rFonts w:ascii="Arial" w:hAnsi="Arial" w:cs="Arial"/>
        </w:rPr>
        <w:instrText> </w:instrText>
      </w:r>
      <w:r>
        <w:instrText>0.004), activity limitations (p</w:instrText>
      </w:r>
      <w:r>
        <w:rPr>
          <w:rFonts w:ascii="Arial" w:hAnsi="Arial" w:cs="Arial"/>
        </w:rPr>
        <w:instrText> </w:instrText>
      </w:r>
      <w:r>
        <w:instrText>&lt;</w:instrText>
      </w:r>
      <w:r>
        <w:rPr>
          <w:rFonts w:ascii="Arial" w:hAnsi="Arial" w:cs="Arial"/>
        </w:rPr>
        <w:instrText> </w:instrText>
      </w:r>
      <w:r>
        <w:instrText>0.001), disability/leave (11% vs.3%, p</w:instrText>
      </w:r>
      <w:r>
        <w:rPr>
          <w:rFonts w:ascii="Arial" w:hAnsi="Arial" w:cs="Arial"/>
        </w:rPr>
        <w:instrText> </w:instrText>
      </w:r>
      <w:r>
        <w:instrText>&lt;</w:instrText>
      </w:r>
      <w:r>
        <w:rPr>
          <w:rFonts w:ascii="Arial" w:hAnsi="Arial" w:cs="Arial"/>
        </w:rPr>
        <w:instrText> </w:instrText>
      </w:r>
      <w:r>
        <w:instrText>0.0001), worsened perceived health since acute COVID-19 (66% vs.30%, p</w:instrText>
      </w:r>
      <w:r>
        <w:rPr>
          <w:rFonts w:ascii="Arial" w:hAnsi="Arial" w:cs="Arial"/>
        </w:rPr>
        <w:instrText> </w:instrText>
      </w:r>
      <w:r>
        <w:instrText>&lt;</w:instrText>
      </w:r>
      <w:r>
        <w:rPr>
          <w:rFonts w:ascii="Arial" w:hAnsi="Arial" w:cs="Arial"/>
        </w:rPr>
        <w:instrText> </w:instrText>
      </w:r>
      <w:r>
        <w:instrText>0.001) and social isolation (40% vs.29%, p</w:instrText>
      </w:r>
      <w:r>
        <w:rPr>
          <w:rFonts w:ascii="Arial" w:hAnsi="Arial" w:cs="Arial"/>
        </w:rPr>
        <w:instrText> </w:instrText>
      </w:r>
      <w:r>
        <w:instrText>&lt;</w:instrText>
      </w:r>
      <w:r>
        <w:rPr>
          <w:rFonts w:ascii="Arial" w:hAnsi="Arial" w:cs="Arial"/>
        </w:rPr>
        <w:instrText> </w:instrText>
      </w:r>
      <w:r>
        <w:instrText xml:space="preserve">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fldChar w:fldCharType="separate"/>
      </w:r>
      <w:r w:rsidRPr="00E805F0">
        <w:rPr>
          <w:rFonts w:ascii="Aptos" w:hAnsi="Aptos"/>
        </w:rPr>
        <w:t>(Nordvig et al., 2023)</w:t>
      </w:r>
      <w:r>
        <w:fldChar w:fldCharType="end"/>
      </w:r>
    </w:p>
    <w:p w14:paraId="5ED522B7" w14:textId="77777777" w:rsidR="00AA035C" w:rsidRDefault="00AA035C" w:rsidP="00AA035C">
      <w:pPr>
        <w:pStyle w:val="Compact"/>
        <w:numPr>
          <w:ilvl w:val="0"/>
          <w:numId w:val="1"/>
        </w:numPr>
      </w:pPr>
      <w:r>
        <w:t>Females are more likely to experience dyspnea</w:t>
      </w:r>
    </w:p>
    <w:p w14:paraId="31A1B48D" w14:textId="77777777" w:rsidR="00AA035C" w:rsidRDefault="00AA035C" w:rsidP="00AA035C">
      <w:pPr>
        <w:pStyle w:val="Compact"/>
        <w:numPr>
          <w:ilvl w:val="1"/>
          <w:numId w:val="1"/>
        </w:numPr>
      </w:pPr>
      <w:r>
        <w:fldChar w:fldCharType="begin"/>
      </w:r>
      <w:r>
        <w:instrText xml:space="preserve"> ADDIN ZOTERO_ITEM CSL_CITATION {"citationID":"00000016","properties":{"unsorted":false,"formattedCitation":"(Craparo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Pr="00E805F0">
        <w:rPr>
          <w:rFonts w:ascii="Aptos" w:hAnsi="Aptos"/>
        </w:rPr>
        <w:t>(Craparo et al., 2022)</w:t>
      </w:r>
      <w:r>
        <w:fldChar w:fldCharType="end"/>
      </w:r>
    </w:p>
    <w:p w14:paraId="23986402" w14:textId="77777777" w:rsidR="00AA035C" w:rsidRDefault="00AA035C" w:rsidP="00AA035C">
      <w:pPr>
        <w:pStyle w:val="Compact"/>
        <w:numPr>
          <w:ilvl w:val="0"/>
          <w:numId w:val="1"/>
        </w:numPr>
      </w:pPr>
      <w:r>
        <w:t>Females are more likely to experience more than 1 long COVID symptom</w:t>
      </w:r>
    </w:p>
    <w:p w14:paraId="284171F3" w14:textId="77777777" w:rsidR="00AA035C" w:rsidRDefault="00AA035C" w:rsidP="00AA035C">
      <w:pPr>
        <w:pStyle w:val="Compact"/>
        <w:numPr>
          <w:ilvl w:val="1"/>
          <w:numId w:val="1"/>
        </w:numPr>
      </w:pPr>
      <w:r>
        <w:fldChar w:fldCharType="begin"/>
      </w:r>
      <w:r>
        <w:instrText xml:space="preserve"> ADDIN ZOTERO_ITEM CSL_CITATION {"citationID":"00000017","properties":{"unsorted":false,"formattedCitation":"(Craparo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Pr="00E805F0">
        <w:rPr>
          <w:rFonts w:ascii="Aptos" w:hAnsi="Aptos"/>
        </w:rPr>
        <w:t>(Craparo et al., 2022)</w:t>
      </w:r>
      <w:r>
        <w:fldChar w:fldCharType="end"/>
      </w:r>
    </w:p>
    <w:p w14:paraId="71BD4D38" w14:textId="77777777" w:rsidR="00AA035C" w:rsidRDefault="00AA035C" w:rsidP="00AA035C">
      <w:pPr>
        <w:pStyle w:val="Compact"/>
        <w:numPr>
          <w:ilvl w:val="0"/>
          <w:numId w:val="1"/>
        </w:numPr>
      </w:pPr>
      <w:r>
        <w:t>Males are more likely to experience brain fog</w:t>
      </w:r>
    </w:p>
    <w:p w14:paraId="0648444D" w14:textId="77777777" w:rsidR="00AA035C" w:rsidRDefault="00AA035C" w:rsidP="00AA035C">
      <w:pPr>
        <w:pStyle w:val="Compact"/>
        <w:numPr>
          <w:ilvl w:val="1"/>
          <w:numId w:val="1"/>
        </w:numPr>
      </w:pPr>
      <w:r>
        <w:t>42.3% of males (u = 6.45) versus 29.1% of females (u = 5.66) [@vyasMildCognitiveImpairment2022]</w:t>
      </w:r>
    </w:p>
    <w:p w14:paraId="1D70E144" w14:textId="77777777" w:rsidR="00AA035C" w:rsidRDefault="00AA035C" w:rsidP="00AA035C">
      <w:pPr>
        <w:pStyle w:val="Compact"/>
        <w:numPr>
          <w:ilvl w:val="0"/>
          <w:numId w:val="1"/>
        </w:numPr>
      </w:pPr>
      <w:r>
        <w:t>Females have better respiratory values than men:</w:t>
      </w:r>
    </w:p>
    <w:p w14:paraId="0E7EB663" w14:textId="77777777" w:rsidR="00AA035C" w:rsidRDefault="00AA035C" w:rsidP="00AA035C">
      <w:pPr>
        <w:pStyle w:val="Compact"/>
        <w:numPr>
          <w:ilvl w:val="1"/>
          <w:numId w:val="1"/>
        </w:numPr>
      </w:pPr>
      <w:r>
        <w:t>FEV1 / FVC</w:t>
      </w:r>
    </w:p>
    <w:p w14:paraId="2E27AEC9" w14:textId="77777777" w:rsidR="00AA035C" w:rsidRDefault="00AA035C" w:rsidP="00AA035C">
      <w:pPr>
        <w:pStyle w:val="Compact"/>
        <w:numPr>
          <w:ilvl w:val="2"/>
          <w:numId w:val="1"/>
        </w:numPr>
      </w:pPr>
      <w:r>
        <w:fldChar w:fldCharType="begin"/>
      </w:r>
      <w:r>
        <w:instrText xml:space="preserve"> ADDIN ZOTERO_ITEM CSL_CITATION {"citationID":"00000019","properties":{"unsorted":false,"formattedCitation":"(Paradowska-Nowakowska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43691F0C" w14:textId="77777777" w:rsidR="00AA035C" w:rsidRDefault="00AA035C" w:rsidP="00AA035C">
      <w:pPr>
        <w:pStyle w:val="Compact"/>
        <w:numPr>
          <w:ilvl w:val="0"/>
          <w:numId w:val="1"/>
        </w:numPr>
      </w:pPr>
      <w:r>
        <w:t>Females have better lung health than men</w:t>
      </w:r>
    </w:p>
    <w:p w14:paraId="32D8FAE2" w14:textId="77777777" w:rsidR="00AA035C" w:rsidRDefault="00AA035C" w:rsidP="00AA035C">
      <w:pPr>
        <w:pStyle w:val="Compact"/>
        <w:numPr>
          <w:ilvl w:val="1"/>
          <w:numId w:val="1"/>
        </w:numPr>
      </w:pPr>
      <w:r>
        <w:t>XRAYS/CT</w:t>
      </w:r>
    </w:p>
    <w:p w14:paraId="491D7CAE" w14:textId="77777777" w:rsidR="00AA035C" w:rsidRDefault="00AA035C" w:rsidP="00AA035C">
      <w:pPr>
        <w:pStyle w:val="Compact"/>
        <w:numPr>
          <w:ilvl w:val="2"/>
          <w:numId w:val="1"/>
        </w:numPr>
      </w:pPr>
      <w:r>
        <w:fldChar w:fldCharType="begin"/>
      </w:r>
      <w:r>
        <w:instrText xml:space="preserve"> ADDIN ZOTERO_ITEM CSL_CITATION {"citationID":"00000020","properties":{"unsorted":false,"formattedCitation":"(Paradowska-Nowakowska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0B44EB1E" w14:textId="77777777" w:rsidR="00AA035C" w:rsidRDefault="00AA035C" w:rsidP="00AA035C">
      <w:pPr>
        <w:pStyle w:val="Compact"/>
        <w:numPr>
          <w:ilvl w:val="0"/>
          <w:numId w:val="1"/>
        </w:numPr>
      </w:pPr>
      <w:r>
        <w:t>Females have better exercise capacity</w:t>
      </w:r>
    </w:p>
    <w:p w14:paraId="6DFC9172" w14:textId="77777777" w:rsidR="00AA035C" w:rsidRDefault="00AA035C" w:rsidP="00AA035C">
      <w:pPr>
        <w:pStyle w:val="Compact"/>
        <w:numPr>
          <w:ilvl w:val="1"/>
          <w:numId w:val="1"/>
        </w:numPr>
      </w:pPr>
      <w:r>
        <w:t>6MWT</w:t>
      </w:r>
    </w:p>
    <w:p w14:paraId="0D64C16C" w14:textId="77777777" w:rsidR="00AA035C" w:rsidRDefault="00AA035C" w:rsidP="00AA035C">
      <w:pPr>
        <w:pStyle w:val="Compact"/>
        <w:numPr>
          <w:ilvl w:val="2"/>
          <w:numId w:val="1"/>
        </w:numPr>
      </w:pPr>
      <w:r>
        <w:lastRenderedPageBreak/>
        <w:fldChar w:fldCharType="begin"/>
      </w:r>
      <w:r>
        <w:instrText xml:space="preserve"> ADDIN ZOTERO_ITEM CSL_CITATION {"citationID":"00000021","properties":{"unsorted":false,"formattedCitation":"(Paradowska-Nowakowska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6D5CFB36" w14:textId="77777777" w:rsidR="00AA035C" w:rsidRDefault="00AA035C" w:rsidP="00AA035C">
      <w:pPr>
        <w:pStyle w:val="Compact"/>
        <w:numPr>
          <w:ilvl w:val="0"/>
          <w:numId w:val="1"/>
        </w:numPr>
      </w:pPr>
      <w:r>
        <w:t>Females have worse exercise tolerance</w:t>
      </w:r>
    </w:p>
    <w:p w14:paraId="231E428D" w14:textId="77777777" w:rsidR="00AA035C" w:rsidRDefault="00AA035C" w:rsidP="00AA035C">
      <w:pPr>
        <w:pStyle w:val="Compact"/>
        <w:numPr>
          <w:ilvl w:val="1"/>
          <w:numId w:val="1"/>
        </w:numPr>
      </w:pPr>
      <w:r>
        <w:t>Borg scale</w:t>
      </w:r>
    </w:p>
    <w:p w14:paraId="5AEBDF7B" w14:textId="77777777" w:rsidR="00AA035C" w:rsidRDefault="00AA035C" w:rsidP="00AA035C">
      <w:pPr>
        <w:pStyle w:val="Compact"/>
        <w:numPr>
          <w:ilvl w:val="2"/>
          <w:numId w:val="1"/>
        </w:numPr>
      </w:pPr>
      <w:r>
        <w:fldChar w:fldCharType="begin"/>
      </w:r>
      <w:r>
        <w:instrText xml:space="preserve"> ADDIN ZOTERO_ITEM CSL_CITATION {"citationID":"00000022","properties":{"unsorted":false,"formattedCitation":"(Paradowska-Nowakowska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25E95DBB" w14:textId="77777777" w:rsidR="00AA035C" w:rsidRDefault="00AA035C" w:rsidP="00AA035C">
      <w:pPr>
        <w:pStyle w:val="Compact"/>
        <w:numPr>
          <w:ilvl w:val="0"/>
          <w:numId w:val="1"/>
        </w:numPr>
      </w:pPr>
      <w:r>
        <w:t>Females have healthier hearts</w:t>
      </w:r>
    </w:p>
    <w:p w14:paraId="04BDA5EE" w14:textId="77777777" w:rsidR="00AA035C" w:rsidRDefault="00AA035C" w:rsidP="00AA035C">
      <w:pPr>
        <w:pStyle w:val="Compact"/>
        <w:numPr>
          <w:ilvl w:val="1"/>
          <w:numId w:val="1"/>
        </w:numPr>
      </w:pPr>
      <w:r>
        <w:t>LVEF</w:t>
      </w:r>
    </w:p>
    <w:p w14:paraId="7A934A83" w14:textId="77777777" w:rsidR="00AA035C" w:rsidRDefault="00AA035C" w:rsidP="00AA035C">
      <w:pPr>
        <w:pStyle w:val="Compact"/>
        <w:numPr>
          <w:ilvl w:val="2"/>
          <w:numId w:val="1"/>
        </w:numPr>
      </w:pPr>
      <w:r>
        <w:fldChar w:fldCharType="begin"/>
      </w:r>
      <w:r>
        <w:instrText xml:space="preserve"> ADDIN ZOTERO_ITEM CSL_CITATION {"citationID":"00000023","properties":{"unsorted":false,"formattedCitation":"(Paradowska-Nowakowska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7F9E867C" w14:textId="77777777" w:rsidR="00AA035C" w:rsidRDefault="00AA035C" w:rsidP="00AA035C">
      <w:pPr>
        <w:pStyle w:val="Compact"/>
        <w:numPr>
          <w:ilvl w:val="0"/>
          <w:numId w:val="1"/>
        </w:numPr>
      </w:pPr>
      <w:r>
        <w:t>Females are more likely to report the following long COVID symptoms:</w:t>
      </w:r>
    </w:p>
    <w:p w14:paraId="7F9A4FD5" w14:textId="77777777" w:rsidR="00AA035C" w:rsidRDefault="00AA035C" w:rsidP="00AA035C">
      <w:pPr>
        <w:pStyle w:val="Compact"/>
        <w:numPr>
          <w:ilvl w:val="1"/>
          <w:numId w:val="1"/>
        </w:numPr>
      </w:pPr>
      <w:r>
        <w:t>Myalgia</w:t>
      </w:r>
    </w:p>
    <w:p w14:paraId="5DF5AA45" w14:textId="77777777" w:rsidR="00AA035C" w:rsidRDefault="00AA035C" w:rsidP="00AA035C">
      <w:pPr>
        <w:pStyle w:val="Compact"/>
        <w:numPr>
          <w:ilvl w:val="2"/>
          <w:numId w:val="1"/>
        </w:numPr>
      </w:pPr>
      <w:r>
        <w:fldChar w:fldCharType="begin"/>
      </w:r>
      <w:r>
        <w:instrText xml:space="preserve"> ADDIN ZOTERO_ITEM CSL_CITATION {"citationID":"00000024","properties":{"unsorted":false,"formattedCitation":"(Paradowska-Nowakowska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3491F7B4" w14:textId="77777777" w:rsidR="00AA035C" w:rsidRDefault="00AA035C" w:rsidP="00AA035C">
      <w:pPr>
        <w:pStyle w:val="Compact"/>
        <w:numPr>
          <w:ilvl w:val="1"/>
          <w:numId w:val="1"/>
        </w:numPr>
      </w:pPr>
      <w:r>
        <w:t>Palpitations</w:t>
      </w:r>
    </w:p>
    <w:p w14:paraId="5ED877AD" w14:textId="77777777" w:rsidR="00AA035C" w:rsidRDefault="00AA035C" w:rsidP="00AA035C">
      <w:pPr>
        <w:pStyle w:val="Compact"/>
        <w:numPr>
          <w:ilvl w:val="2"/>
          <w:numId w:val="1"/>
        </w:numPr>
      </w:pPr>
      <w:r>
        <w:fldChar w:fldCharType="begin"/>
      </w:r>
      <w:r>
        <w:instrText xml:space="preserve"> ADDIN ZOTERO_ITEM CSL_CITATION {"citationID":"00000025","properties":{"unsorted":false,"formattedCitation":"(Paradowska-Nowakowska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31740609" w14:textId="77777777" w:rsidR="00AA035C" w:rsidRDefault="00AA035C" w:rsidP="00AA035C">
      <w:pPr>
        <w:pStyle w:val="Compact"/>
        <w:numPr>
          <w:ilvl w:val="1"/>
          <w:numId w:val="1"/>
        </w:numPr>
      </w:pPr>
      <w:r>
        <w:t>Increased or unstable blood pressure</w:t>
      </w:r>
    </w:p>
    <w:p w14:paraId="4B18471C" w14:textId="77777777" w:rsidR="00AA035C" w:rsidRDefault="00AA035C" w:rsidP="00AA035C">
      <w:pPr>
        <w:pStyle w:val="Compact"/>
        <w:numPr>
          <w:ilvl w:val="2"/>
          <w:numId w:val="1"/>
        </w:numPr>
      </w:pPr>
      <w:r>
        <w:fldChar w:fldCharType="begin"/>
      </w:r>
      <w:r>
        <w:instrText xml:space="preserve"> ADDIN ZOTERO_ITEM CSL_CITATION {"citationID":"00000026","properties":{"unsorted":false,"formattedCitation":"(Paradowska-Nowakowska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7D6CCDB7" w14:textId="77777777" w:rsidR="00AA035C" w:rsidRDefault="00AA035C" w:rsidP="00AA035C">
      <w:pPr>
        <w:pStyle w:val="Compact"/>
        <w:numPr>
          <w:ilvl w:val="1"/>
          <w:numId w:val="1"/>
        </w:numPr>
      </w:pPr>
      <w:r>
        <w:t>Impaired concentration</w:t>
      </w:r>
    </w:p>
    <w:p w14:paraId="521CEFCC" w14:textId="77777777" w:rsidR="00AA035C" w:rsidRDefault="00AA035C" w:rsidP="00AA035C">
      <w:pPr>
        <w:pStyle w:val="Compact"/>
        <w:numPr>
          <w:ilvl w:val="2"/>
          <w:numId w:val="1"/>
        </w:numPr>
      </w:pPr>
      <w:r>
        <w:fldChar w:fldCharType="begin"/>
      </w:r>
      <w:r>
        <w:instrText xml:space="preserve"> ADDIN ZOTERO_ITEM CSL_CITATION {"citationID":"00000027","properties":{"unsorted":false,"formattedCitation":"(Paradowska-Nowakowska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3B284AF0" w14:textId="77777777" w:rsidR="00AA035C" w:rsidRDefault="00AA035C" w:rsidP="00AA035C">
      <w:pPr>
        <w:pStyle w:val="Compact"/>
        <w:numPr>
          <w:ilvl w:val="1"/>
          <w:numId w:val="1"/>
        </w:numPr>
      </w:pPr>
      <w:r>
        <w:t>Memory deterioration</w:t>
      </w:r>
    </w:p>
    <w:p w14:paraId="13CFAD43" w14:textId="77777777" w:rsidR="00AA035C" w:rsidRDefault="00AA035C" w:rsidP="00AA035C">
      <w:pPr>
        <w:pStyle w:val="Compact"/>
        <w:numPr>
          <w:ilvl w:val="2"/>
          <w:numId w:val="1"/>
        </w:numPr>
      </w:pPr>
      <w:r>
        <w:fldChar w:fldCharType="begin"/>
      </w:r>
      <w:r>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21368F2D" w14:textId="77777777" w:rsidR="00AA035C" w:rsidRDefault="00AA035C" w:rsidP="00AA035C">
      <w:pPr>
        <w:pStyle w:val="Compact"/>
        <w:numPr>
          <w:ilvl w:val="1"/>
          <w:numId w:val="1"/>
        </w:numPr>
      </w:pPr>
      <w:r>
        <w:t>Worsened mood</w:t>
      </w:r>
    </w:p>
    <w:p w14:paraId="451F6ECA" w14:textId="77777777" w:rsidR="00AA035C" w:rsidRDefault="00AA035C" w:rsidP="00AA035C">
      <w:pPr>
        <w:pStyle w:val="Compact"/>
        <w:numPr>
          <w:ilvl w:val="2"/>
          <w:numId w:val="1"/>
        </w:numPr>
      </w:pPr>
      <w:r>
        <w:fldChar w:fldCharType="begin"/>
      </w:r>
      <w:r>
        <w:instrText xml:space="preserve"> ADDIN ZOTERO_ITEM CSL_CITATION {"citationID":"00000029","properties":{"unsorted":false,"formattedCitation":"(Paradowska-Nowakowska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61EA131F" w14:textId="77777777" w:rsidR="00AA035C" w:rsidRDefault="00AA035C" w:rsidP="00AA035C">
      <w:pPr>
        <w:pStyle w:val="Compact"/>
        <w:numPr>
          <w:ilvl w:val="1"/>
          <w:numId w:val="1"/>
        </w:numPr>
      </w:pPr>
      <w:r>
        <w:t>Sleep disorder</w:t>
      </w:r>
    </w:p>
    <w:p w14:paraId="6BEC80FF" w14:textId="77777777" w:rsidR="00AA035C" w:rsidRDefault="00AA035C" w:rsidP="00AA035C">
      <w:pPr>
        <w:pStyle w:val="Compact"/>
        <w:numPr>
          <w:ilvl w:val="2"/>
          <w:numId w:val="1"/>
        </w:numPr>
      </w:pPr>
      <w:r>
        <w:fldChar w:fldCharType="begin"/>
      </w:r>
      <w:r>
        <w:instrText xml:space="preserve"> ADDIN ZOTERO_ITEM CSL_CITATION {"citationID":"00000030","properties":{"unsorted":false,"formattedCitation":"(Paradowska-Nowakowska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6B1DB6B0" w14:textId="77777777" w:rsidR="00AA035C" w:rsidRDefault="00AA035C" w:rsidP="00AA035C">
      <w:pPr>
        <w:pStyle w:val="Compact"/>
        <w:numPr>
          <w:ilvl w:val="1"/>
          <w:numId w:val="1"/>
        </w:numPr>
      </w:pPr>
      <w:r>
        <w:t>Hair loss</w:t>
      </w:r>
    </w:p>
    <w:p w14:paraId="6DF6681C" w14:textId="77777777" w:rsidR="00AA035C" w:rsidRDefault="00AA035C" w:rsidP="00AA035C">
      <w:pPr>
        <w:pStyle w:val="Compact"/>
        <w:numPr>
          <w:ilvl w:val="2"/>
          <w:numId w:val="1"/>
        </w:numPr>
      </w:pPr>
      <w:r>
        <w:fldChar w:fldCharType="begin"/>
      </w:r>
      <w:r>
        <w:instrText xml:space="preserve"> ADDIN ZOTERO_ITEM CSL_CITATION {"citationID":"00000031","properties":{"unsorted":false,"formattedCitation":"(Paradowska-Nowakowska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2104E2D9" w14:textId="77777777" w:rsidR="00AA035C" w:rsidRDefault="00AA035C" w:rsidP="00AA035C">
      <w:pPr>
        <w:pStyle w:val="Compact"/>
        <w:numPr>
          <w:ilvl w:val="1"/>
          <w:numId w:val="1"/>
        </w:numPr>
      </w:pPr>
      <w:r>
        <w:t>Dizziness</w:t>
      </w:r>
    </w:p>
    <w:p w14:paraId="537F6F3B" w14:textId="77777777" w:rsidR="00AA035C" w:rsidRDefault="00AA035C" w:rsidP="00AA035C">
      <w:pPr>
        <w:pStyle w:val="Compact"/>
        <w:numPr>
          <w:ilvl w:val="2"/>
          <w:numId w:val="1"/>
        </w:numPr>
      </w:pPr>
      <w:r>
        <w:fldChar w:fldCharType="begin"/>
      </w:r>
      <w:r>
        <w:instrText xml:space="preserve"> ADDIN ZOTERO_ITEM CSL_CITATION {"citationID":"00000032","properties":{"unsorted":false,"formattedCitation":"(Paradowska-Nowakowska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Pr="00E805F0">
        <w:rPr>
          <w:rFonts w:ascii="Aptos" w:hAnsi="Aptos"/>
        </w:rPr>
        <w:t>(Paradowska-Nowakowska et al., 2023)</w:t>
      </w:r>
      <w:r>
        <w:fldChar w:fldCharType="end"/>
      </w:r>
    </w:p>
    <w:p w14:paraId="5ADB0073" w14:textId="77777777" w:rsidR="00AA035C" w:rsidRDefault="00AA035C" w:rsidP="00AA035C">
      <w:bookmarkStart w:id="4" w:name="cpet"/>
      <w:r>
        <w:t>CPET</w:t>
      </w:r>
    </w:p>
    <w:p w14:paraId="1EAD29B3" w14:textId="77777777" w:rsidR="00AA035C" w:rsidRDefault="00AA035C" w:rsidP="00AA035C">
      <w:pPr>
        <w:pStyle w:val="Compact"/>
        <w:numPr>
          <w:ilvl w:val="0"/>
          <w:numId w:val="1"/>
        </w:numPr>
      </w:pPr>
      <w:r>
        <w:t>Higher proportion of women in the O2 delivery / utilization group (62.5%) compared to dysfunctional breathing group (46.7%) or the respiratory limitation group (17.9%)</w:t>
      </w:r>
    </w:p>
    <w:bookmarkEnd w:id="4"/>
    <w:p w14:paraId="7E2128BC" w14:textId="77777777" w:rsidR="00AA035C" w:rsidRDefault="00AA035C" w:rsidP="00AA035C"/>
    <w:p w14:paraId="40CFEA6E" w14:textId="77777777" w:rsidR="00AA035C" w:rsidRDefault="00AA035C" w:rsidP="00AA035C"/>
    <w:p w14:paraId="779B3668" w14:textId="77777777" w:rsidR="00AA035C" w:rsidRDefault="00AA035C" w:rsidP="00AA035C">
      <w:pPr>
        <w:pStyle w:val="Heading2"/>
      </w:pPr>
      <w:r>
        <w:t>Ethnicity</w:t>
      </w:r>
    </w:p>
    <w:p w14:paraId="18832D3E" w14:textId="77777777" w:rsidR="00AA035C" w:rsidRDefault="00AA035C" w:rsidP="00AA035C">
      <w:pPr>
        <w:pStyle w:val="Compact"/>
        <w:numPr>
          <w:ilvl w:val="0"/>
          <w:numId w:val="1"/>
        </w:numPr>
      </w:pPr>
      <w:r>
        <w:t>Black race was associated with lower likelihood of cognitive impairment</w:t>
      </w:r>
    </w:p>
    <w:p w14:paraId="48978377" w14:textId="7B6B67EE" w:rsidR="00AA035C" w:rsidRPr="00AA035C" w:rsidRDefault="00AA035C" w:rsidP="00AA035C">
      <w:r>
        <w:fldChar w:fldCharType="begin"/>
      </w:r>
      <w:r>
        <w:instrText xml:space="preserve"> ADDIN ZOTERO_ITEM CSL_CITATION {"citationID":"00000033","properties":{"unsorted":false,"formattedCitation":"(Bonner-Jackson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Pr="00E805F0">
        <w:rPr>
          <w:rFonts w:ascii="Aptos" w:hAnsi="Aptos"/>
          <w:sz w:val="24"/>
        </w:rPr>
        <w:t>(Bonner-Jackson et al., 2024)</w:t>
      </w:r>
      <w:r>
        <w:fldChar w:fldCharType="end"/>
      </w:r>
    </w:p>
    <w:p w14:paraId="2ED560F6" w14:textId="77777777" w:rsidR="00AA035C" w:rsidRDefault="00AA035C" w:rsidP="00AA035C">
      <w:pPr>
        <w:pStyle w:val="Heading1"/>
      </w:pPr>
      <w:r>
        <w:lastRenderedPageBreak/>
        <w:t xml:space="preserve">IMT </w:t>
      </w:r>
    </w:p>
    <w:p w14:paraId="41C1D371" w14:textId="3B184DB4" w:rsidR="00450CAF" w:rsidRDefault="00450CAF" w:rsidP="00450CAF">
      <w:pPr>
        <w:pStyle w:val="Heading2"/>
      </w:pPr>
      <w:r>
        <w:t>Outcomes</w:t>
      </w:r>
    </w:p>
    <w:p w14:paraId="6FD8ACDD" w14:textId="0347B0D3" w:rsidR="001933E9" w:rsidRDefault="001933E9" w:rsidP="00872DA4">
      <w:pPr>
        <w:pStyle w:val="Heading3"/>
      </w:pPr>
      <w:r>
        <w:t>Cardiac</w:t>
      </w:r>
    </w:p>
    <w:p w14:paraId="5F7F52ED" w14:textId="77777777" w:rsidR="001933E9" w:rsidRDefault="001933E9" w:rsidP="001933E9"/>
    <w:p w14:paraId="446362B3" w14:textId="77777777" w:rsidR="001933E9" w:rsidRDefault="001933E9" w:rsidP="001933E9">
      <w:pPr>
        <w:pStyle w:val="Compact"/>
        <w:numPr>
          <w:ilvl w:val="0"/>
          <w:numId w:val="1"/>
        </w:numPr>
      </w:pPr>
      <w:r>
        <w:t>IMT does not improve LVEF</w:t>
      </w:r>
    </w:p>
    <w:p w14:paraId="33CE490A" w14:textId="77777777" w:rsidR="001933E9" w:rsidRDefault="001933E9" w:rsidP="001933E9">
      <w:pPr>
        <w:pStyle w:val="Compact"/>
        <w:numPr>
          <w:ilvl w:val="1"/>
          <w:numId w:val="1"/>
        </w:numPr>
      </w:pPr>
      <w:r>
        <w:fldChar w:fldCharType="begin"/>
      </w:r>
      <w:r>
        <w:instrText xml:space="preserve"> ADDIN ZOTERO_ITEM CSL_CITATION {"citationID":"00000090","properties":{"unsorted":false,"formattedCitation":"(Trevizan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Pr="00285A3E">
        <w:rPr>
          <w:rFonts w:ascii="Aptos" w:hAnsi="Aptos"/>
        </w:rPr>
        <w:t>(</w:t>
      </w:r>
      <w:proofErr w:type="spellStart"/>
      <w:r w:rsidRPr="00285A3E">
        <w:rPr>
          <w:rFonts w:ascii="Aptos" w:hAnsi="Aptos"/>
        </w:rPr>
        <w:t>Trevizan</w:t>
      </w:r>
      <w:proofErr w:type="spellEnd"/>
      <w:r w:rsidRPr="00285A3E">
        <w:rPr>
          <w:rFonts w:ascii="Aptos" w:hAnsi="Aptos"/>
        </w:rPr>
        <w:t xml:space="preserve"> et al., 2021)</w:t>
      </w:r>
      <w:r>
        <w:fldChar w:fldCharType="end"/>
      </w:r>
    </w:p>
    <w:p w14:paraId="0BD4E093" w14:textId="77777777" w:rsidR="001933E9" w:rsidRDefault="001933E9" w:rsidP="001933E9">
      <w:pPr>
        <w:pStyle w:val="Compact"/>
        <w:numPr>
          <w:ilvl w:val="0"/>
          <w:numId w:val="1"/>
        </w:numPr>
      </w:pPr>
      <w:r>
        <w:t>IMT does not improve BNP</w:t>
      </w:r>
    </w:p>
    <w:p w14:paraId="00B81603" w14:textId="77777777" w:rsidR="001933E9" w:rsidRDefault="001933E9" w:rsidP="001933E9">
      <w:pPr>
        <w:pStyle w:val="Compact"/>
        <w:numPr>
          <w:ilvl w:val="1"/>
          <w:numId w:val="1"/>
        </w:numPr>
      </w:pPr>
      <w:r>
        <w:fldChar w:fldCharType="begin"/>
      </w:r>
      <w:r>
        <w:instrText xml:space="preserve"> ADDIN ZOTERO_ITEM CSL_CITATION {"citationID":"00000091","properties":{"unsorted":false,"formattedCitation":"(Trevizan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Pr="00285A3E">
        <w:rPr>
          <w:rFonts w:ascii="Aptos" w:hAnsi="Aptos"/>
        </w:rPr>
        <w:t>(</w:t>
      </w:r>
      <w:proofErr w:type="spellStart"/>
      <w:r w:rsidRPr="00285A3E">
        <w:rPr>
          <w:rFonts w:ascii="Aptos" w:hAnsi="Aptos"/>
        </w:rPr>
        <w:t>Trevizan</w:t>
      </w:r>
      <w:proofErr w:type="spellEnd"/>
      <w:r w:rsidRPr="00285A3E">
        <w:rPr>
          <w:rFonts w:ascii="Aptos" w:hAnsi="Aptos"/>
        </w:rPr>
        <w:t xml:space="preserve"> et al., 2021)</w:t>
      </w:r>
      <w:r>
        <w:fldChar w:fldCharType="end"/>
      </w:r>
    </w:p>
    <w:p w14:paraId="55EEC75F" w14:textId="77777777" w:rsidR="001933E9" w:rsidRPr="001933E9" w:rsidRDefault="001933E9" w:rsidP="001933E9"/>
    <w:p w14:paraId="39C996BF" w14:textId="3312B5E4" w:rsidR="00092D3C" w:rsidRDefault="00092D3C" w:rsidP="00872DA4">
      <w:pPr>
        <w:pStyle w:val="Heading3"/>
      </w:pPr>
      <w:r>
        <w:t>Respiratory</w:t>
      </w:r>
    </w:p>
    <w:p w14:paraId="7621803D" w14:textId="77777777" w:rsidR="00092D3C" w:rsidRDefault="00092D3C" w:rsidP="00092D3C">
      <w:pPr>
        <w:pStyle w:val="Compact"/>
        <w:numPr>
          <w:ilvl w:val="1"/>
          <w:numId w:val="1"/>
        </w:numPr>
      </w:pPr>
      <w:r>
        <w:t xml:space="preserve">Reduced </w:t>
      </w:r>
      <w:proofErr w:type="spellStart"/>
      <w:r>
        <w:t>EMGdi</w:t>
      </w:r>
      <w:proofErr w:type="spellEnd"/>
      <w:r>
        <w:t xml:space="preserve"> / EMG </w:t>
      </w:r>
      <w:proofErr w:type="spellStart"/>
      <w:r>
        <w:t>dimax</w:t>
      </w:r>
      <w:proofErr w:type="spellEnd"/>
      <w:r>
        <w:t xml:space="preserve"> </w:t>
      </w:r>
      <w:r>
        <w:fldChar w:fldCharType="begin"/>
      </w:r>
      <w:r>
        <w:instrText xml:space="preserve"> ADDIN ZOTERO_ITEM CSL_CITATION {"citationID":"00000019","properties":{"unsorted":false,"formattedCitation":"(Langer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w:instrText>
      </w:r>
      <w:r>
        <w:rPr>
          <w:rFonts w:ascii="Arial" w:hAnsi="Arial" w:cs="Arial"/>
        </w:rPr>
        <w:instrText> </w:instrText>
      </w:r>
      <w:r>
        <w:instrText>=</w:instrText>
      </w:r>
      <w:r>
        <w:rPr>
          <w:rFonts w:ascii="Arial" w:hAnsi="Arial" w:cs="Arial"/>
        </w:rPr>
        <w:instrText> </w:instrText>
      </w:r>
      <w:r>
        <w:instrText>47</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19% predicted; Pimax </w:instrText>
      </w:r>
      <w:r>
        <w:rPr>
          <w:rFonts w:ascii="Arial" w:hAnsi="Arial" w:cs="Arial"/>
        </w:rPr>
        <w:instrText> </w:instrText>
      </w:r>
      <w:r>
        <w:instrText>=</w:instrText>
      </w:r>
      <w:r>
        <w:rPr>
          <w:rFonts w:ascii="Arial" w:hAnsi="Arial" w:cs="Arial"/>
        </w:rPr>
        <w:instrText> </w:instrText>
      </w:r>
      <w:r>
        <w:instrText>-59</w:instrText>
      </w:r>
      <w:r>
        <w:rPr>
          <w:rFonts w:ascii="Arial" w:hAnsi="Arial" w:cs="Arial"/>
        </w:rPr>
        <w:instrText> </w:instrText>
      </w:r>
      <w:r>
        <w:rPr>
          <w:rFonts w:ascii="Aptos" w:hAnsi="Aptos" w:cs="Aptos"/>
        </w:rPr>
        <w:instrText>±</w:instrText>
      </w:r>
      <w:r>
        <w:rPr>
          <w:rFonts w:ascii="Arial" w:hAnsi="Arial" w:cs="Arial"/>
        </w:rPr>
        <w:instrText> </w:instrText>
      </w:r>
      <w:r>
        <w:instrText>14 cmH2O; cycle ergometer peak work rate</w:instrText>
      </w:r>
      <w:r>
        <w:rPr>
          <w:rFonts w:ascii="Arial" w:hAnsi="Arial" w:cs="Arial"/>
        </w:rPr>
        <w:instrText> </w:instrText>
      </w:r>
      <w:r>
        <w:instrText>=</w:instrText>
      </w:r>
      <w:r>
        <w:rPr>
          <w:rFonts w:ascii="Arial" w:hAnsi="Arial" w:cs="Arial"/>
        </w:rPr>
        <w:instrText> </w:instrText>
      </w:r>
      <w:r>
        <w:instrText>47</w:instrText>
      </w:r>
      <w:r>
        <w:rPr>
          <w:rFonts w:ascii="Arial" w:hAnsi="Arial" w:cs="Arial"/>
        </w:rPr>
        <w:instrText> </w:instrText>
      </w:r>
      <w:r>
        <w:rPr>
          <w:rFonts w:ascii="Aptos" w:hAnsi="Aptos" w:cs="Aptos"/>
        </w:rPr>
        <w:instrText>±</w:instrText>
      </w:r>
      <w:r>
        <w:rPr>
          <w:rFonts w:ascii="Arial" w:hAnsi="Arial" w:cs="Arial"/>
        </w:rPr>
        <w:instrText> </w:instrText>
      </w:r>
      <w:r>
        <w:instrText xml:space="preserve">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Pr="00285A3E">
        <w:rPr>
          <w:rFonts w:ascii="Aptos" w:hAnsi="Aptos"/>
        </w:rPr>
        <w:t>(Langer et al., 2018)</w:t>
      </w:r>
      <w:r>
        <w:fldChar w:fldCharType="end"/>
      </w:r>
    </w:p>
    <w:p w14:paraId="32188543" w14:textId="77777777" w:rsidR="00092D3C" w:rsidRDefault="00092D3C" w:rsidP="00092D3C">
      <w:pPr>
        <w:pStyle w:val="Compact"/>
        <w:numPr>
          <w:ilvl w:val="0"/>
          <w:numId w:val="1"/>
        </w:numPr>
      </w:pPr>
      <w:r>
        <w:t>No change in phrenic nerve conductance</w:t>
      </w:r>
    </w:p>
    <w:p w14:paraId="71BD3939" w14:textId="77777777" w:rsidR="00092D3C" w:rsidRDefault="00092D3C" w:rsidP="00092D3C">
      <w:pPr>
        <w:pStyle w:val="Compact"/>
        <w:numPr>
          <w:ilvl w:val="1"/>
          <w:numId w:val="1"/>
        </w:numPr>
      </w:pPr>
      <w:r>
        <w:t>[@schaefferEffectsInspiratoryMuscle2023]</w:t>
      </w:r>
    </w:p>
    <w:p w14:paraId="5870F61C" w14:textId="77777777" w:rsidR="00092D3C" w:rsidRDefault="00092D3C" w:rsidP="00092D3C">
      <w:pPr>
        <w:pStyle w:val="Compact"/>
        <w:numPr>
          <w:ilvl w:val="0"/>
          <w:numId w:val="1"/>
        </w:numPr>
      </w:pPr>
      <w:r>
        <w:t>No change in diaphragm EMG [@schaefferEffectsInspiratoryMuscle2023]</w:t>
      </w:r>
    </w:p>
    <w:p w14:paraId="5993A83F" w14:textId="77777777" w:rsidR="00092D3C" w:rsidRDefault="00092D3C" w:rsidP="00092D3C">
      <w:pPr>
        <w:pStyle w:val="Compact"/>
        <w:numPr>
          <w:ilvl w:val="0"/>
          <w:numId w:val="1"/>
        </w:numPr>
      </w:pPr>
      <w:r>
        <w:t>No change in diaphragm thickness</w:t>
      </w:r>
    </w:p>
    <w:p w14:paraId="10AA5E0B" w14:textId="77777777" w:rsidR="00092D3C" w:rsidRDefault="00092D3C" w:rsidP="00092D3C">
      <w:pPr>
        <w:pStyle w:val="Compact"/>
        <w:numPr>
          <w:ilvl w:val="1"/>
          <w:numId w:val="1"/>
        </w:numPr>
      </w:pPr>
      <w:r>
        <w:fldChar w:fldCharType="begin"/>
      </w:r>
      <w:r>
        <w:instrText xml:space="preserve"> ADDIN ZOTERO_ITEM CSL_CITATION {"citationID":"00000026","properties":{"unsorted":false,"formattedCitation":"(Benli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fldChar w:fldCharType="separate"/>
      </w:r>
      <w:r w:rsidRPr="00285A3E">
        <w:rPr>
          <w:rFonts w:ascii="Aptos" w:hAnsi="Aptos"/>
        </w:rPr>
        <w:t>(Benli et al., 2024)</w:t>
      </w:r>
      <w:r>
        <w:fldChar w:fldCharType="end"/>
      </w:r>
    </w:p>
    <w:p w14:paraId="72E687B6" w14:textId="77777777" w:rsidR="00092D3C" w:rsidRDefault="00092D3C" w:rsidP="00092D3C">
      <w:pPr>
        <w:pStyle w:val="Compact"/>
        <w:numPr>
          <w:ilvl w:val="1"/>
          <w:numId w:val="1"/>
        </w:numPr>
      </w:pPr>
      <w:r>
        <w:fldChar w:fldCharType="begin"/>
      </w:r>
      <w:r>
        <w:instrText xml:space="preserve"> ADDIN ZOTERO_ITEM CSL_CITATION {"citationID":"00000027","properties":{"unsorted":false,"formattedCitation":"(Spiesshoefer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Pr>
          <w:rFonts w:ascii="Arial" w:hAnsi="Arial" w:cs="Arial"/>
        </w:rPr>
        <w:instrText> </w:instrText>
      </w:r>
      <w:r>
        <w:instrText>years after hospitalization for COVID-19 and, second, to investigate the impact of inspiratory muscle training (IMT) on diaphragm and inspiratory muscle weakness and exertional dyspnea in individuals with long COVID. Methods: Approximately 2</w:instrText>
      </w:r>
      <w:r>
        <w:rPr>
          <w:rFonts w:ascii="Arial" w:hAnsi="Arial" w:cs="Arial"/>
        </w:rPr>
        <w:instrText> </w:instrText>
      </w:r>
      <w:r>
        <w:instrText>years after hospitalization for COVID-19, 30 individuals (11 women, 19 men; median age, 58</w:instrText>
      </w:r>
      <w:r>
        <w:rPr>
          <w:rFonts w:ascii="Arial" w:hAnsi="Arial" w:cs="Arial"/>
        </w:rPr>
        <w:instrText> </w:instrText>
      </w:r>
      <w:r>
        <w:instrText>years; interquartile range [IQR]</w:instrText>
      </w:r>
      <w:r>
        <w:rPr>
          <w:rFonts w:ascii="Arial" w:hAnsi="Arial" w:cs="Arial"/>
        </w:rPr>
        <w:instrText> </w:instrText>
      </w:r>
      <w:r>
        <w:instrText>=</w:instrText>
      </w:r>
      <w:r>
        <w:rPr>
          <w:rFonts w:ascii="Arial" w:hAnsi="Arial" w:cs="Arial"/>
        </w:rPr>
        <w:instrText> </w:instrText>
      </w:r>
      <w:r>
        <w:instrText>51-63) underwent comprehensive (invasive) respiratory muscle assessment and evaluation of dyspnea. Eighteen with persistent diaphragm muscle weakness and exertional dyspnea were randomized to 6</w:instrText>
      </w:r>
      <w:r>
        <w:rPr>
          <w:rFonts w:ascii="Arial" w:hAnsi="Arial" w:cs="Arial"/>
        </w:rPr>
        <w:instrText> </w:instrText>
      </w:r>
      <w:r>
        <w:instrText>weeks of IMT or sham training; assessments were repeated immediately after and 6</w:instrText>
      </w:r>
      <w:r>
        <w:rPr>
          <w:rFonts w:ascii="Arial" w:hAnsi="Arial" w:cs="Arial"/>
        </w:rPr>
        <w:instrText> </w:instrText>
      </w:r>
      <w:r>
        <w:instrText>weeks after IMT completion. The primary endpoint was change in inspiratory muscle fatiguability immediately after IMT. Measurements and Main Results: At a median of 31 months (IQR</w:instrText>
      </w:r>
      <w:r>
        <w:rPr>
          <w:rFonts w:ascii="Arial" w:hAnsi="Arial" w:cs="Arial"/>
        </w:rPr>
        <w:instrText> </w:instrText>
      </w:r>
      <w:r>
        <w:instrText>=</w:instrText>
      </w:r>
      <w:r>
        <w:rPr>
          <w:rFonts w:ascii="Arial" w:hAnsi="Arial" w:cs="Arial"/>
        </w:rPr>
        <w:instrText> </w:instrText>
      </w:r>
      <w:r>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75-91] vs. 100</w:instrText>
      </w:r>
      <w:r>
        <w:rPr>
          <w:rFonts w:ascii="Arial" w:hAnsi="Arial" w:cs="Arial"/>
        </w:rPr>
        <w:instrText> </w:instrText>
      </w:r>
      <w:r>
        <w:instrText>cm H2O [IQR</w:instrText>
      </w:r>
      <w:r>
        <w:rPr>
          <w:rFonts w:ascii="Arial" w:hAnsi="Arial" w:cs="Arial"/>
        </w:rPr>
        <w:instrText> </w:instrText>
      </w:r>
      <w:r>
        <w:instrText>=</w:instrText>
      </w:r>
      <w:r>
        <w:rPr>
          <w:rFonts w:ascii="Arial" w:hAnsi="Arial" w:cs="Arial"/>
        </w:rPr>
        <w:instrText> </w:instrText>
      </w:r>
      <w:r>
        <w:instrText>81-113], P</w:instrText>
      </w:r>
      <w:r>
        <w:rPr>
          <w:rFonts w:ascii="Arial" w:hAnsi="Arial" w:cs="Arial"/>
        </w:rPr>
        <w:instrText> </w:instrText>
      </w:r>
      <w:r>
        <w:instrText>=</w:instrText>
      </w:r>
      <w:r>
        <w:rPr>
          <w:rFonts w:ascii="Arial" w:hAnsi="Arial" w:cs="Arial"/>
        </w:rPr>
        <w:instrText> </w:instrText>
      </w:r>
      <w:r>
        <w:instrText>0.02), inspiratory muscle fatiguability (time to task failure, 365</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284-701] vs. 983</w:instrText>
      </w:r>
      <w:r>
        <w:rPr>
          <w:rFonts w:ascii="Arial" w:hAnsi="Arial" w:cs="Arial"/>
        </w:rPr>
        <w:instrText> </w:instrText>
      </w:r>
      <w:r>
        <w:instrText>s [IQR</w:instrText>
      </w:r>
      <w:r>
        <w:rPr>
          <w:rFonts w:ascii="Arial" w:hAnsi="Arial" w:cs="Arial"/>
        </w:rPr>
        <w:instrText> </w:instrText>
      </w:r>
      <w:r>
        <w:instrText>=</w:instrText>
      </w:r>
      <w:r>
        <w:rPr>
          <w:rFonts w:ascii="Arial" w:hAnsi="Arial" w:cs="Arial"/>
        </w:rPr>
        <w:instrText> </w:instrText>
      </w:r>
      <w:r>
        <w:instrText>551-1,494], P</w:instrText>
      </w:r>
      <w:r>
        <w:rPr>
          <w:rFonts w:ascii="Arial" w:hAnsi="Arial" w:cs="Arial"/>
        </w:rPr>
        <w:instrText> </w:instrText>
      </w:r>
      <w:r>
        <w:instrText>=</w:instrText>
      </w:r>
      <w:r>
        <w:rPr>
          <w:rFonts w:ascii="Arial" w:hAnsi="Arial" w:cs="Arial"/>
        </w:rPr>
        <w:instrText> </w:instrText>
      </w:r>
      <w:r>
        <w:instrText>0.05), diaphragm voluntary activation index (79% [IQR</w:instrText>
      </w:r>
      <w:r>
        <w:rPr>
          <w:rFonts w:ascii="Arial" w:hAnsi="Arial" w:cs="Arial"/>
        </w:rPr>
        <w:instrText> </w:instrText>
      </w:r>
      <w:r>
        <w:instrText>=</w:instrText>
      </w:r>
      <w:r>
        <w:rPr>
          <w:rFonts w:ascii="Arial" w:hAnsi="Arial" w:cs="Arial"/>
        </w:rPr>
        <w:instrText> </w:instrText>
      </w:r>
      <w:r>
        <w:instrText>63-92] vs. 89% [IQR</w:instrText>
      </w:r>
      <w:r>
        <w:rPr>
          <w:rFonts w:ascii="Arial" w:hAnsi="Arial" w:cs="Arial"/>
        </w:rPr>
        <w:instrText> </w:instrText>
      </w:r>
      <w:r>
        <w:instrText>=</w:instrText>
      </w:r>
      <w:r>
        <w:rPr>
          <w:rFonts w:ascii="Arial" w:hAnsi="Arial" w:cs="Arial"/>
        </w:rPr>
        <w:instrText> </w:instrText>
      </w:r>
      <w:r>
        <w:instrText>75-94], P</w:instrText>
      </w:r>
      <w:r>
        <w:rPr>
          <w:rFonts w:ascii="Arial" w:hAnsi="Arial" w:cs="Arial"/>
        </w:rPr>
        <w:instrText> </w:instrText>
      </w:r>
      <w:r>
        <w:instrText>=</w:instrText>
      </w:r>
      <w:r>
        <w:rPr>
          <w:rFonts w:ascii="Arial" w:hAnsi="Arial" w:cs="Arial"/>
        </w:rPr>
        <w:instrText> </w:instrText>
      </w:r>
      <w:r>
        <w:instrText>0.03), and dyspnea (Borg score, 7 [IQR</w:instrText>
      </w:r>
      <w:r>
        <w:rPr>
          <w:rFonts w:ascii="Arial" w:hAnsi="Arial" w:cs="Arial"/>
        </w:rPr>
        <w:instrText> </w:instrText>
      </w:r>
      <w:r>
        <w:instrText>=</w:instrText>
      </w:r>
      <w:r>
        <w:rPr>
          <w:rFonts w:ascii="Arial" w:hAnsi="Arial" w:cs="Arial"/>
        </w:rPr>
        <w:instrText> </w:instrText>
      </w:r>
      <w:r>
        <w:instrText>5.5-8] vs. 6 [IQR</w:instrText>
      </w:r>
      <w:r>
        <w:rPr>
          <w:rFonts w:ascii="Arial" w:hAnsi="Arial" w:cs="Arial"/>
        </w:rPr>
        <w:instrText> </w:instrText>
      </w:r>
      <w:r>
        <w:instrText>=</w:instrText>
      </w:r>
      <w:r>
        <w:rPr>
          <w:rFonts w:ascii="Arial" w:hAnsi="Arial" w:cs="Arial"/>
        </w:rPr>
        <w:instrText> </w:instrText>
      </w:r>
      <w:r>
        <w:instrText>4-7], P</w:instrText>
      </w:r>
      <w:r>
        <w:rPr>
          <w:rFonts w:ascii="Arial" w:hAnsi="Arial" w:cs="Arial"/>
        </w:rPr>
        <w:instrText> </w:instrText>
      </w:r>
      <w:r>
        <w:instrText>=</w:instrText>
      </w:r>
      <w:r>
        <w:rPr>
          <w:rFonts w:ascii="Arial" w:hAnsi="Arial" w:cs="Arial"/>
        </w:rPr>
        <w:instrText> </w:instrText>
      </w:r>
      <w:r>
        <w:instrText>0.03). Improvements persisted for 6</w:instrText>
      </w:r>
      <w:r>
        <w:rPr>
          <w:rFonts w:ascii="Arial" w:hAnsi="Arial" w:cs="Arial"/>
        </w:rPr>
        <w:instrText> </w:instrText>
      </w:r>
      <w:r>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Pr="00285A3E">
        <w:rPr>
          <w:rFonts w:ascii="Aptos" w:hAnsi="Aptos"/>
        </w:rPr>
        <w:t>(</w:t>
      </w:r>
      <w:proofErr w:type="spellStart"/>
      <w:r w:rsidRPr="00285A3E">
        <w:rPr>
          <w:rFonts w:ascii="Aptos" w:hAnsi="Aptos"/>
        </w:rPr>
        <w:t>Spiesshoefer</w:t>
      </w:r>
      <w:proofErr w:type="spellEnd"/>
      <w:r w:rsidRPr="00285A3E">
        <w:rPr>
          <w:rFonts w:ascii="Aptos" w:hAnsi="Aptos"/>
        </w:rPr>
        <w:t xml:space="preserve"> et al., 2024)</w:t>
      </w:r>
      <w:r>
        <w:fldChar w:fldCharType="end"/>
      </w:r>
    </w:p>
    <w:p w14:paraId="60553748" w14:textId="46E47B38" w:rsidR="00092D3C" w:rsidRDefault="00092D3C" w:rsidP="00092D3C">
      <w:pPr>
        <w:numPr>
          <w:ilvl w:val="0"/>
          <w:numId w:val="1"/>
        </w:numPr>
        <w:spacing w:after="200" w:line="240" w:lineRule="auto"/>
      </w:pPr>
      <w:r>
        <w:t>Dyspnea</w:t>
      </w:r>
    </w:p>
    <w:p w14:paraId="4036BB2B" w14:textId="77777777" w:rsidR="00092D3C" w:rsidRPr="00242202" w:rsidRDefault="00092D3C" w:rsidP="00092D3C">
      <w:pPr>
        <w:numPr>
          <w:ilvl w:val="0"/>
          <w:numId w:val="1"/>
        </w:numPr>
        <w:spacing w:after="200" w:line="240" w:lineRule="auto"/>
        <w:rPr>
          <w:highlight w:val="magenta"/>
        </w:rPr>
      </w:pPr>
      <w:r w:rsidRPr="00242202">
        <w:rPr>
          <w:highlight w:val="magenta"/>
        </w:rPr>
        <w:t>IMT reduces dyspnea</w:t>
      </w:r>
    </w:p>
    <w:p w14:paraId="0EB73DAF" w14:textId="77777777" w:rsidR="00092D3C" w:rsidRPr="00242202" w:rsidRDefault="00092D3C" w:rsidP="00092D3C">
      <w:pPr>
        <w:pStyle w:val="Compact"/>
        <w:numPr>
          <w:ilvl w:val="1"/>
          <w:numId w:val="1"/>
        </w:numPr>
        <w:rPr>
          <w:highlight w:val="magenta"/>
        </w:rPr>
      </w:pPr>
      <w:r w:rsidRPr="00242202">
        <w:rPr>
          <w:highlight w:val="magenta"/>
        </w:rPr>
        <w:t xml:space="preserve">Long COVID </w:t>
      </w:r>
      <w:r w:rsidRPr="00242202">
        <w:rPr>
          <w:highlight w:val="magenta"/>
        </w:rPr>
        <w:fldChar w:fldCharType="begin"/>
      </w:r>
      <w:r w:rsidRPr="00242202">
        <w:rPr>
          <w:highlight w:val="magenta"/>
        </w:rPr>
        <w:instrText xml:space="preserve"> ADDIN ZOTERO_ITEM CSL_CITATION {"citationID":"00000031","properties":{"unsorted":false,"formattedCitation":"(McNarry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w:instrText>
      </w:r>
      <w:r w:rsidRPr="00242202">
        <w:rPr>
          <w:rFonts w:ascii="Arial" w:hAnsi="Arial" w:cs="Arial"/>
          <w:highlight w:val="magenta"/>
        </w:rPr>
        <w:instrText> </w:instrText>
      </w:r>
      <w:r w:rsidRPr="00242202">
        <w:rPr>
          <w:highlight w:val="magenta"/>
        </w:rPr>
        <w:instrText>years; 88% female) recovering from self-reported COVID-19 (9.0</w:instrText>
      </w:r>
      <w:r w:rsidRPr="00242202">
        <w:rPr>
          <w:rFonts w:ascii="Aptos" w:hAnsi="Aptos" w:cs="Aptos"/>
          <w:highlight w:val="magenta"/>
        </w:rPr>
        <w:instrText>±</w:instrText>
      </w:r>
      <w:r w:rsidRPr="00242202">
        <w:rPr>
          <w:highlight w:val="magenta"/>
        </w:rPr>
        <w:instrText>4.2</w:instrText>
      </w:r>
      <w:r w:rsidRPr="00242202">
        <w:rPr>
          <w:rFonts w:ascii="Arial" w:hAnsi="Arial" w:cs="Arial"/>
          <w:highlight w:val="magenta"/>
        </w:rPr>
        <w:instrText> </w:instrText>
      </w:r>
      <w:r w:rsidRPr="00242202">
        <w:rPr>
          <w:highlight w:val="magenta"/>
        </w:rPr>
        <w:instrText xml:space="preserve">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242202">
        <w:rPr>
          <w:highlight w:val="magenta"/>
        </w:rPr>
        <w:fldChar w:fldCharType="separate"/>
      </w:r>
      <w:r w:rsidRPr="00242202">
        <w:rPr>
          <w:rFonts w:ascii="Aptos" w:hAnsi="Aptos"/>
          <w:highlight w:val="magenta"/>
        </w:rPr>
        <w:t>(</w:t>
      </w:r>
      <w:proofErr w:type="spellStart"/>
      <w:r w:rsidRPr="00242202">
        <w:rPr>
          <w:rFonts w:ascii="Aptos" w:hAnsi="Aptos"/>
          <w:highlight w:val="magenta"/>
        </w:rPr>
        <w:t>McNarry</w:t>
      </w:r>
      <w:proofErr w:type="spellEnd"/>
      <w:r w:rsidRPr="00242202">
        <w:rPr>
          <w:rFonts w:ascii="Aptos" w:hAnsi="Aptos"/>
          <w:highlight w:val="magenta"/>
        </w:rPr>
        <w:t xml:space="preserve"> et al., 2022)</w:t>
      </w:r>
      <w:r w:rsidRPr="00242202">
        <w:rPr>
          <w:highlight w:val="magenta"/>
        </w:rPr>
        <w:fldChar w:fldCharType="end"/>
      </w:r>
    </w:p>
    <w:p w14:paraId="26C62CFB" w14:textId="77777777" w:rsidR="00092D3C" w:rsidRPr="00242202" w:rsidRDefault="00092D3C" w:rsidP="00092D3C">
      <w:pPr>
        <w:pStyle w:val="Compact"/>
        <w:numPr>
          <w:ilvl w:val="1"/>
          <w:numId w:val="1"/>
        </w:numPr>
        <w:rPr>
          <w:highlight w:val="magenta"/>
        </w:rPr>
      </w:pPr>
      <w:r w:rsidRPr="00242202">
        <w:rPr>
          <w:highlight w:val="magenta"/>
        </w:rPr>
        <w:t xml:space="preserve">MRC, TDI </w:t>
      </w:r>
      <w:r w:rsidRPr="00242202">
        <w:rPr>
          <w:highlight w:val="magenta"/>
        </w:rPr>
        <w:fldChar w:fldCharType="begin"/>
      </w:r>
      <w:r w:rsidRPr="00242202">
        <w:rPr>
          <w:highlight w:val="magenta"/>
        </w:rPr>
        <w:instrText xml:space="preserve"> ADDIN ZOTERO_ITEM CSL_CITATION {"citationID":"00000032","properties":{"unsorted":false,"formattedCitation":"(Langer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w:instrText>
      </w:r>
      <w:r w:rsidRPr="00242202">
        <w:rPr>
          <w:rFonts w:ascii="Arial" w:hAnsi="Arial" w:cs="Arial"/>
          <w:highlight w:val="magenta"/>
        </w:rPr>
        <w:instrText> </w:instrText>
      </w:r>
      <w:r w:rsidRPr="00242202">
        <w:rPr>
          <w:highlight w:val="magenta"/>
        </w:rPr>
        <w:instrText>=</w:instrText>
      </w:r>
      <w:r w:rsidRPr="00242202">
        <w:rPr>
          <w:rFonts w:ascii="Arial" w:hAnsi="Arial" w:cs="Arial"/>
          <w:highlight w:val="magenta"/>
        </w:rPr>
        <w:instrText> </w:instrText>
      </w:r>
      <w:r w:rsidRPr="00242202">
        <w:rPr>
          <w:highlight w:val="magenta"/>
        </w:rPr>
        <w:instrText>47</w:instrText>
      </w:r>
      <w:r w:rsidRPr="00242202">
        <w:rPr>
          <w:rFonts w:ascii="Arial" w:hAnsi="Arial" w:cs="Arial"/>
          <w:highlight w:val="magenta"/>
        </w:rPr>
        <w:instrText> </w:instrText>
      </w:r>
      <w:r w:rsidRPr="00242202">
        <w:rPr>
          <w:rFonts w:ascii="Aptos" w:hAnsi="Aptos" w:cs="Aptos"/>
          <w:highlight w:val="magenta"/>
        </w:rPr>
        <w:instrText>±</w:instrText>
      </w:r>
      <w:r w:rsidRPr="00242202">
        <w:rPr>
          <w:rFonts w:ascii="Arial" w:hAnsi="Arial" w:cs="Arial"/>
          <w:highlight w:val="magenta"/>
        </w:rPr>
        <w:instrText> </w:instrText>
      </w:r>
      <w:r w:rsidRPr="00242202">
        <w:rPr>
          <w:highlight w:val="magenta"/>
        </w:rPr>
        <w:instrText xml:space="preserve">19% predicted; Pimax </w:instrText>
      </w:r>
      <w:r w:rsidRPr="00242202">
        <w:rPr>
          <w:rFonts w:ascii="Arial" w:hAnsi="Arial" w:cs="Arial"/>
          <w:highlight w:val="magenta"/>
        </w:rPr>
        <w:instrText> </w:instrText>
      </w:r>
      <w:r w:rsidRPr="00242202">
        <w:rPr>
          <w:highlight w:val="magenta"/>
        </w:rPr>
        <w:instrText>=</w:instrText>
      </w:r>
      <w:r w:rsidRPr="00242202">
        <w:rPr>
          <w:rFonts w:ascii="Arial" w:hAnsi="Arial" w:cs="Arial"/>
          <w:highlight w:val="magenta"/>
        </w:rPr>
        <w:instrText> </w:instrText>
      </w:r>
      <w:r w:rsidRPr="00242202">
        <w:rPr>
          <w:highlight w:val="magenta"/>
        </w:rPr>
        <w:instrText>-59</w:instrText>
      </w:r>
      <w:r w:rsidRPr="00242202">
        <w:rPr>
          <w:rFonts w:ascii="Arial" w:hAnsi="Arial" w:cs="Arial"/>
          <w:highlight w:val="magenta"/>
        </w:rPr>
        <w:instrText> </w:instrText>
      </w:r>
      <w:r w:rsidRPr="00242202">
        <w:rPr>
          <w:rFonts w:ascii="Aptos" w:hAnsi="Aptos" w:cs="Aptos"/>
          <w:highlight w:val="magenta"/>
        </w:rPr>
        <w:instrText>±</w:instrText>
      </w:r>
      <w:r w:rsidRPr="00242202">
        <w:rPr>
          <w:rFonts w:ascii="Arial" w:hAnsi="Arial" w:cs="Arial"/>
          <w:highlight w:val="magenta"/>
        </w:rPr>
        <w:instrText> </w:instrText>
      </w:r>
      <w:r w:rsidRPr="00242202">
        <w:rPr>
          <w:highlight w:val="magenta"/>
        </w:rPr>
        <w:instrText>14 cmH2O; cycle ergometer peak work rate</w:instrText>
      </w:r>
      <w:r w:rsidRPr="00242202">
        <w:rPr>
          <w:rFonts w:ascii="Arial" w:hAnsi="Arial" w:cs="Arial"/>
          <w:highlight w:val="magenta"/>
        </w:rPr>
        <w:instrText> </w:instrText>
      </w:r>
      <w:r w:rsidRPr="00242202">
        <w:rPr>
          <w:highlight w:val="magenta"/>
        </w:rPr>
        <w:instrText>=</w:instrText>
      </w:r>
      <w:r w:rsidRPr="00242202">
        <w:rPr>
          <w:rFonts w:ascii="Arial" w:hAnsi="Arial" w:cs="Arial"/>
          <w:highlight w:val="magenta"/>
        </w:rPr>
        <w:instrText> </w:instrText>
      </w:r>
      <w:r w:rsidRPr="00242202">
        <w:rPr>
          <w:highlight w:val="magenta"/>
        </w:rPr>
        <w:instrText>47</w:instrText>
      </w:r>
      <w:r w:rsidRPr="00242202">
        <w:rPr>
          <w:rFonts w:ascii="Arial" w:hAnsi="Arial" w:cs="Arial"/>
          <w:highlight w:val="magenta"/>
        </w:rPr>
        <w:instrText> </w:instrText>
      </w:r>
      <w:r w:rsidRPr="00242202">
        <w:rPr>
          <w:rFonts w:ascii="Aptos" w:hAnsi="Aptos" w:cs="Aptos"/>
          <w:highlight w:val="magenta"/>
        </w:rPr>
        <w:instrText>±</w:instrText>
      </w:r>
      <w:r w:rsidRPr="00242202">
        <w:rPr>
          <w:rFonts w:ascii="Arial" w:hAnsi="Arial" w:cs="Arial"/>
          <w:highlight w:val="magenta"/>
        </w:rPr>
        <w:instrText> </w:instrText>
      </w:r>
      <w:r w:rsidRPr="00242202">
        <w:rPr>
          <w:highlight w:val="magenta"/>
        </w:rPr>
        <w:instrText xml:space="preserve">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242202">
        <w:rPr>
          <w:highlight w:val="magenta"/>
        </w:rPr>
        <w:fldChar w:fldCharType="separate"/>
      </w:r>
      <w:r w:rsidRPr="00242202">
        <w:rPr>
          <w:rFonts w:ascii="Aptos" w:hAnsi="Aptos"/>
          <w:highlight w:val="magenta"/>
        </w:rPr>
        <w:t>(Langer et al., 2018)</w:t>
      </w:r>
      <w:r w:rsidRPr="00242202">
        <w:rPr>
          <w:highlight w:val="magenta"/>
        </w:rPr>
        <w:fldChar w:fldCharType="end"/>
      </w:r>
    </w:p>
    <w:p w14:paraId="1BB85AD3" w14:textId="77777777" w:rsidR="00092D3C" w:rsidRPr="00242202" w:rsidRDefault="00092D3C" w:rsidP="00092D3C">
      <w:pPr>
        <w:pStyle w:val="Compact"/>
        <w:numPr>
          <w:ilvl w:val="1"/>
          <w:numId w:val="1"/>
        </w:numPr>
        <w:rPr>
          <w:highlight w:val="magenta"/>
        </w:rPr>
      </w:pPr>
      <w:r w:rsidRPr="00242202">
        <w:rPr>
          <w:highlight w:val="magenta"/>
        </w:rPr>
        <w:t>TDI [@schaefferEffectsInspiratoryMuscle2023]</w:t>
      </w:r>
    </w:p>
    <w:p w14:paraId="0A8108A1" w14:textId="77777777" w:rsidR="00092D3C" w:rsidRPr="00242202" w:rsidRDefault="00092D3C" w:rsidP="00092D3C">
      <w:pPr>
        <w:pStyle w:val="Compact"/>
        <w:numPr>
          <w:ilvl w:val="1"/>
          <w:numId w:val="1"/>
        </w:numPr>
        <w:rPr>
          <w:highlight w:val="magenta"/>
        </w:rPr>
      </w:pPr>
      <w:r w:rsidRPr="00242202">
        <w:rPr>
          <w:highlight w:val="magenta"/>
        </w:rPr>
        <w:t>DSI [@abodonyaInspiratoryMuscleTraining2021]</w:t>
      </w:r>
    </w:p>
    <w:p w14:paraId="1334AFE7" w14:textId="77777777" w:rsidR="00092D3C" w:rsidRPr="00242202" w:rsidRDefault="00092D3C" w:rsidP="00092D3C">
      <w:pPr>
        <w:pStyle w:val="Compact"/>
        <w:numPr>
          <w:ilvl w:val="1"/>
          <w:numId w:val="1"/>
        </w:numPr>
        <w:rPr>
          <w:highlight w:val="yellow"/>
        </w:rPr>
      </w:pPr>
      <w:r w:rsidRPr="00242202">
        <w:rPr>
          <w:highlight w:val="yellow"/>
        </w:rPr>
        <w:t xml:space="preserve">Long COVID, improved </w:t>
      </w:r>
      <w:proofErr w:type="spellStart"/>
      <w:r w:rsidRPr="00242202">
        <w:rPr>
          <w:highlight w:val="yellow"/>
        </w:rPr>
        <w:t>mmRC</w:t>
      </w:r>
      <w:proofErr w:type="spellEnd"/>
      <w:r w:rsidRPr="00242202">
        <w:rPr>
          <w:highlight w:val="yellow"/>
        </w:rPr>
        <w:t xml:space="preserve"> (3 to 2) and CRQ dyspnea domain </w:t>
      </w:r>
      <w:r w:rsidRPr="00242202">
        <w:rPr>
          <w:highlight w:val="yellow"/>
        </w:rPr>
        <w:fldChar w:fldCharType="begin"/>
      </w:r>
      <w:r w:rsidRPr="00242202">
        <w:rPr>
          <w:highlight w:val="yellow"/>
        </w:rPr>
        <w:instrText xml:space="preserve"> ADDIN ZOTERO_ITEM CSL_CITATION {"citationID":"00000035","properties":{"unsorted":false,"formattedCitation":"(Spiesshoefer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sidRPr="00242202">
        <w:rPr>
          <w:rFonts w:ascii="Arial" w:hAnsi="Arial" w:cs="Arial"/>
          <w:highlight w:val="yellow"/>
        </w:rPr>
        <w:instrText> </w:instrText>
      </w:r>
      <w:r w:rsidRPr="00242202">
        <w:rPr>
          <w:highlight w:val="yellow"/>
        </w:rPr>
        <w:instrText>years after hospitalization for COVID-19 and, second, to investigate the impact of inspiratory muscle training (IMT) on diaphragm and inspiratory muscle weakness and exertional dyspnea in individuals with long COVID. Methods: Approximately 2</w:instrText>
      </w:r>
      <w:r w:rsidRPr="00242202">
        <w:rPr>
          <w:rFonts w:ascii="Arial" w:hAnsi="Arial" w:cs="Arial"/>
          <w:highlight w:val="yellow"/>
        </w:rPr>
        <w:instrText> </w:instrText>
      </w:r>
      <w:r w:rsidRPr="00242202">
        <w:rPr>
          <w:highlight w:val="yellow"/>
        </w:rPr>
        <w:instrText>years after hospitalization for COVID-19, 30 individuals (11 women, 19 men; median age, 58</w:instrText>
      </w:r>
      <w:r w:rsidRPr="00242202">
        <w:rPr>
          <w:rFonts w:ascii="Arial" w:hAnsi="Arial" w:cs="Arial"/>
          <w:highlight w:val="yellow"/>
        </w:rPr>
        <w:instrText> </w:instrText>
      </w:r>
      <w:r w:rsidRPr="00242202">
        <w:rPr>
          <w:highlight w:val="yellow"/>
        </w:rPr>
        <w:instrText>years; interquartile range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51-63) underwent comprehensive (invasive) respiratory muscle assessment and evaluation of dyspnea. Eighteen with persistent diaphragm muscle weakness and exertional dyspnea were randomized to 6</w:instrText>
      </w:r>
      <w:r w:rsidRPr="00242202">
        <w:rPr>
          <w:rFonts w:ascii="Arial" w:hAnsi="Arial" w:cs="Arial"/>
          <w:highlight w:val="yellow"/>
        </w:rPr>
        <w:instrText> </w:instrText>
      </w:r>
      <w:r w:rsidRPr="00242202">
        <w:rPr>
          <w:highlight w:val="yellow"/>
        </w:rPr>
        <w:instrText>weeks of IMT or sham training; assessments were repeated immediately after and 6</w:instrText>
      </w:r>
      <w:r w:rsidRPr="00242202">
        <w:rPr>
          <w:rFonts w:ascii="Arial" w:hAnsi="Arial" w:cs="Arial"/>
          <w:highlight w:val="yellow"/>
        </w:rPr>
        <w:instrText> </w:instrText>
      </w:r>
      <w:r w:rsidRPr="00242202">
        <w:rPr>
          <w:highlight w:val="yellow"/>
        </w:rPr>
        <w:instrText>weeks after IMT completion. The primary endpoint was change in inspiratory muscle fatiguability immediately after IMT. Measurements and Main Results: At a median of 31 months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sidRPr="00242202">
        <w:rPr>
          <w:rFonts w:ascii="Arial" w:hAnsi="Arial" w:cs="Arial"/>
          <w:highlight w:val="yellow"/>
        </w:rPr>
        <w:instrText> </w:instrText>
      </w:r>
      <w:r w:rsidRPr="00242202">
        <w:rPr>
          <w:highlight w:val="yellow"/>
        </w:rPr>
        <w:instrText>cm H2O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75-91] vs. 100</w:instrText>
      </w:r>
      <w:r w:rsidRPr="00242202">
        <w:rPr>
          <w:rFonts w:ascii="Arial" w:hAnsi="Arial" w:cs="Arial"/>
          <w:highlight w:val="yellow"/>
        </w:rPr>
        <w:instrText> </w:instrText>
      </w:r>
      <w:r w:rsidRPr="00242202">
        <w:rPr>
          <w:highlight w:val="yellow"/>
        </w:rPr>
        <w:instrText>cm H2O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81-113], P</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0.02), inspiratory muscle fatiguability (time to task failure, 365</w:instrText>
      </w:r>
      <w:r w:rsidRPr="00242202">
        <w:rPr>
          <w:rFonts w:ascii="Arial" w:hAnsi="Arial" w:cs="Arial"/>
          <w:highlight w:val="yellow"/>
        </w:rPr>
        <w:instrText> </w:instrText>
      </w:r>
      <w:r w:rsidRPr="00242202">
        <w:rPr>
          <w:highlight w:val="yellow"/>
        </w:rPr>
        <w:instrText>s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284-701] vs. 983</w:instrText>
      </w:r>
      <w:r w:rsidRPr="00242202">
        <w:rPr>
          <w:rFonts w:ascii="Arial" w:hAnsi="Arial" w:cs="Arial"/>
          <w:highlight w:val="yellow"/>
        </w:rPr>
        <w:instrText> </w:instrText>
      </w:r>
      <w:r w:rsidRPr="00242202">
        <w:rPr>
          <w:highlight w:val="yellow"/>
        </w:rPr>
        <w:instrText>s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551-1,494], P</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0.05), diaphragm voluntary activation index (79%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63-92] vs. 89%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75-94], P</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0.03), and dyspnea (Borg score, 7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5.5-8] vs. 6 [IQR</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4-7], P</w:instrText>
      </w:r>
      <w:r w:rsidRPr="00242202">
        <w:rPr>
          <w:rFonts w:ascii="Arial" w:hAnsi="Arial" w:cs="Arial"/>
          <w:highlight w:val="yellow"/>
        </w:rPr>
        <w:instrText> </w:instrText>
      </w:r>
      <w:r w:rsidRPr="00242202">
        <w:rPr>
          <w:highlight w:val="yellow"/>
        </w:rPr>
        <w:instrText>=</w:instrText>
      </w:r>
      <w:r w:rsidRPr="00242202">
        <w:rPr>
          <w:rFonts w:ascii="Arial" w:hAnsi="Arial" w:cs="Arial"/>
          <w:highlight w:val="yellow"/>
        </w:rPr>
        <w:instrText> </w:instrText>
      </w:r>
      <w:r w:rsidRPr="00242202">
        <w:rPr>
          <w:highlight w:val="yellow"/>
        </w:rPr>
        <w:instrText>0.03). Improvements persisted for 6</w:instrText>
      </w:r>
      <w:r w:rsidRPr="00242202">
        <w:rPr>
          <w:rFonts w:ascii="Arial" w:hAnsi="Arial" w:cs="Arial"/>
          <w:highlight w:val="yellow"/>
        </w:rPr>
        <w:instrText> </w:instrText>
      </w:r>
      <w:r w:rsidRPr="00242202">
        <w:rPr>
          <w:highlight w:val="yellow"/>
        </w:rPr>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242202">
        <w:rPr>
          <w:highlight w:val="yellow"/>
        </w:rPr>
        <w:fldChar w:fldCharType="separate"/>
      </w:r>
      <w:r w:rsidRPr="00242202">
        <w:rPr>
          <w:rFonts w:ascii="Aptos" w:hAnsi="Aptos"/>
          <w:highlight w:val="yellow"/>
        </w:rPr>
        <w:t>(</w:t>
      </w:r>
      <w:proofErr w:type="spellStart"/>
      <w:r w:rsidRPr="00242202">
        <w:rPr>
          <w:rFonts w:ascii="Aptos" w:hAnsi="Aptos"/>
          <w:highlight w:val="yellow"/>
        </w:rPr>
        <w:t>Spiesshoefer</w:t>
      </w:r>
      <w:proofErr w:type="spellEnd"/>
      <w:r w:rsidRPr="00242202">
        <w:rPr>
          <w:rFonts w:ascii="Aptos" w:hAnsi="Aptos"/>
          <w:highlight w:val="yellow"/>
        </w:rPr>
        <w:t xml:space="preserve"> et al., 2024)</w:t>
      </w:r>
      <w:r w:rsidRPr="00242202">
        <w:rPr>
          <w:highlight w:val="yellow"/>
        </w:rPr>
        <w:fldChar w:fldCharType="end"/>
      </w:r>
    </w:p>
    <w:p w14:paraId="674CF939" w14:textId="77777777" w:rsidR="00092D3C" w:rsidRDefault="00092D3C" w:rsidP="00092D3C">
      <w:pPr>
        <w:pStyle w:val="Compact"/>
        <w:numPr>
          <w:ilvl w:val="1"/>
          <w:numId w:val="1"/>
        </w:numPr>
        <w:rPr>
          <w:highlight w:val="magenta"/>
        </w:rPr>
      </w:pPr>
      <w:r w:rsidRPr="00242202">
        <w:rPr>
          <w:highlight w:val="magenta"/>
        </w:rPr>
        <w:t xml:space="preserve">CHF, </w:t>
      </w:r>
      <w:proofErr w:type="spellStart"/>
      <w:r w:rsidRPr="00242202">
        <w:rPr>
          <w:highlight w:val="magenta"/>
        </w:rPr>
        <w:t>mMRC</w:t>
      </w:r>
      <w:proofErr w:type="spellEnd"/>
      <w:r w:rsidRPr="00242202">
        <w:rPr>
          <w:highlight w:val="magenta"/>
        </w:rPr>
        <w:t xml:space="preserve"> </w:t>
      </w:r>
      <w:r w:rsidRPr="00242202">
        <w:rPr>
          <w:highlight w:val="magenta"/>
        </w:rPr>
        <w:fldChar w:fldCharType="begin"/>
      </w:r>
      <w:r w:rsidRPr="00242202">
        <w:rPr>
          <w:highlight w:val="magenta"/>
        </w:rPr>
        <w:instrText xml:space="preserve"> ADDIN ZOTERO_ITEM CSL_CITATION {"citationID":"00000036","properties":{"unsorted":false,"formattedCitation":"(Tanriverdi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242202">
        <w:rPr>
          <w:highlight w:val="magenta"/>
        </w:rPr>
        <w:fldChar w:fldCharType="separate"/>
      </w:r>
      <w:r w:rsidRPr="00242202">
        <w:rPr>
          <w:rFonts w:ascii="Aptos" w:hAnsi="Aptos"/>
          <w:highlight w:val="magenta"/>
        </w:rPr>
        <w:t>(Tanriverdi et al., 2023)</w:t>
      </w:r>
      <w:r w:rsidRPr="00242202">
        <w:rPr>
          <w:highlight w:val="magenta"/>
        </w:rPr>
        <w:fldChar w:fldCharType="end"/>
      </w:r>
    </w:p>
    <w:p w14:paraId="706EEB9B" w14:textId="77777777" w:rsidR="002F0452" w:rsidRDefault="002F0452" w:rsidP="002F0452">
      <w:pPr>
        <w:pStyle w:val="Compact"/>
        <w:numPr>
          <w:ilvl w:val="1"/>
          <w:numId w:val="1"/>
        </w:numPr>
      </w:pPr>
      <w:r>
        <w:fldChar w:fldCharType="begin"/>
      </w:r>
      <w:r>
        <w:instrText xml:space="preserve"> ADDIN ZOTERO_ITEM CSL_CITATION {"citationID":"00000087","properties":{"unsorted":false,"formattedCitation":"(Katay\\uc0\\u305{}f\\uc0\\u231{}\\uc0\\u305{}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Pr="00285A3E">
        <w:rPr>
          <w:rFonts w:ascii="Aptos" w:hAnsi="Aptos" w:cs="Times New Roman"/>
        </w:rPr>
        <w:t>(</w:t>
      </w:r>
      <w:proofErr w:type="spellStart"/>
      <w:r w:rsidRPr="00285A3E">
        <w:rPr>
          <w:rFonts w:ascii="Aptos" w:hAnsi="Aptos" w:cs="Times New Roman"/>
        </w:rPr>
        <w:t>Katayıfçı</w:t>
      </w:r>
      <w:proofErr w:type="spellEnd"/>
      <w:r w:rsidRPr="00285A3E">
        <w:rPr>
          <w:rFonts w:ascii="Aptos" w:hAnsi="Aptos" w:cs="Times New Roman"/>
        </w:rPr>
        <w:t xml:space="preserve"> et al., 2022)</w:t>
      </w:r>
      <w:r>
        <w:fldChar w:fldCharType="end"/>
      </w:r>
    </w:p>
    <w:p w14:paraId="6A518F8B" w14:textId="77777777" w:rsidR="002F0452" w:rsidRDefault="002F0452" w:rsidP="002F0452">
      <w:pPr>
        <w:pStyle w:val="Compact"/>
        <w:numPr>
          <w:ilvl w:val="1"/>
          <w:numId w:val="1"/>
        </w:numPr>
      </w:pPr>
      <w:r>
        <w:t xml:space="preserve">COPD meta-analysis SGRQ, TDI total, </w:t>
      </w:r>
      <w:proofErr w:type="spellStart"/>
      <w:r>
        <w:t>mMRC</w:t>
      </w:r>
      <w:proofErr w:type="spellEnd"/>
      <w:r>
        <w:t xml:space="preserve"> </w:t>
      </w:r>
      <w:r>
        <w:fldChar w:fldCharType="begin"/>
      </w:r>
      <w:r>
        <w:instrText xml:space="preserve"> ADDIN ZOTERO_ITEM CSL_CITATION {"citationID":"00000088","properties":{"unsorted":false,"formattedCitation":"(Ammous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fldChar w:fldCharType="separate"/>
      </w:r>
      <w:r w:rsidRPr="00285A3E">
        <w:rPr>
          <w:rFonts w:ascii="Aptos" w:hAnsi="Aptos"/>
        </w:rPr>
        <w:t>(Ammous et al., 2023)</w:t>
      </w:r>
      <w:r>
        <w:fldChar w:fldCharType="end"/>
      </w:r>
    </w:p>
    <w:p w14:paraId="3DF23F05" w14:textId="77777777" w:rsidR="002F0452" w:rsidRPr="00242202" w:rsidRDefault="002F0452" w:rsidP="00092D3C">
      <w:pPr>
        <w:pStyle w:val="Compact"/>
        <w:numPr>
          <w:ilvl w:val="1"/>
          <w:numId w:val="1"/>
        </w:numPr>
        <w:rPr>
          <w:highlight w:val="magenta"/>
        </w:rPr>
      </w:pPr>
    </w:p>
    <w:p w14:paraId="0F01E46A" w14:textId="77777777" w:rsidR="00092D3C" w:rsidRPr="00242202" w:rsidRDefault="00092D3C" w:rsidP="00092D3C">
      <w:pPr>
        <w:numPr>
          <w:ilvl w:val="0"/>
          <w:numId w:val="1"/>
        </w:numPr>
        <w:spacing w:after="200" w:line="240" w:lineRule="auto"/>
        <w:rPr>
          <w:highlight w:val="magenta"/>
        </w:rPr>
      </w:pPr>
      <w:r w:rsidRPr="00242202">
        <w:rPr>
          <w:highlight w:val="magenta"/>
        </w:rPr>
        <w:t>IMT does not reduce dyspnea</w:t>
      </w:r>
    </w:p>
    <w:p w14:paraId="56A46EC7" w14:textId="77777777" w:rsidR="00092D3C" w:rsidRPr="00242202" w:rsidRDefault="00092D3C" w:rsidP="00092D3C">
      <w:pPr>
        <w:pStyle w:val="Compact"/>
        <w:numPr>
          <w:ilvl w:val="1"/>
          <w:numId w:val="1"/>
        </w:numPr>
        <w:rPr>
          <w:highlight w:val="magenta"/>
        </w:rPr>
      </w:pPr>
      <w:proofErr w:type="spellStart"/>
      <w:r w:rsidRPr="00242202">
        <w:rPr>
          <w:highlight w:val="magenta"/>
        </w:rPr>
        <w:t>mMRC</w:t>
      </w:r>
      <w:proofErr w:type="spellEnd"/>
      <w:r w:rsidRPr="00242202">
        <w:rPr>
          <w:highlight w:val="magenta"/>
        </w:rPr>
        <w:t xml:space="preserve"> </w:t>
      </w:r>
      <w:r w:rsidRPr="00242202">
        <w:rPr>
          <w:highlight w:val="magenta"/>
        </w:rPr>
        <w:fldChar w:fldCharType="begin"/>
      </w:r>
      <w:r w:rsidRPr="00242202">
        <w:rPr>
          <w:highlight w:val="magenta"/>
        </w:rPr>
        <w:instrText xml:space="preserve"> ADDIN ZOTERO_ITEM CSL_CITATION {"citationID":"00000037","properties":{"unsorted":false,"formattedCitation":"(Jimeno-Almaz\\uc0\\u225{}n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242202">
        <w:rPr>
          <w:highlight w:val="magenta"/>
        </w:rPr>
        <w:fldChar w:fldCharType="separate"/>
      </w:r>
      <w:r w:rsidRPr="00242202">
        <w:rPr>
          <w:rFonts w:ascii="Aptos" w:hAnsi="Aptos" w:cs="Times New Roman"/>
          <w:highlight w:val="magenta"/>
        </w:rPr>
        <w:t>(Jimeno-Almazán et al., 2023)</w:t>
      </w:r>
      <w:r w:rsidRPr="00242202">
        <w:rPr>
          <w:highlight w:val="magenta"/>
        </w:rPr>
        <w:fldChar w:fldCharType="end"/>
      </w:r>
      <w:r w:rsidRPr="00242202">
        <w:rPr>
          <w:highlight w:val="magenta"/>
        </w:rPr>
        <w:t xml:space="preserve"> ## Inhalation</w:t>
      </w:r>
    </w:p>
    <w:p w14:paraId="35894E44"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MIP</w:t>
      </w:r>
    </w:p>
    <w:p w14:paraId="6F8C4484"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{"citationID":"00000038","properties":{"unsorted":false,"formattedCitation":"(Katay\\uc0\\u305{}f\\uc0\\u231{}\\uc0\\u305{}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092D3C">
        <w:rPr>
          <w:highlight w:val="magenta"/>
        </w:rPr>
        <w:fldChar w:fldCharType="separate"/>
      </w:r>
      <w:r w:rsidRPr="00092D3C">
        <w:rPr>
          <w:rFonts w:ascii="Aptos" w:hAnsi="Aptos" w:cs="Times New Roman"/>
          <w:highlight w:val="magenta"/>
        </w:rPr>
        <w:t>(</w:t>
      </w:r>
      <w:proofErr w:type="spellStart"/>
      <w:r w:rsidRPr="00092D3C">
        <w:rPr>
          <w:rFonts w:ascii="Aptos" w:hAnsi="Aptos" w:cs="Times New Roman"/>
          <w:highlight w:val="magenta"/>
        </w:rPr>
        <w:t>Katayıfçı</w:t>
      </w:r>
      <w:proofErr w:type="spellEnd"/>
      <w:r w:rsidRPr="00092D3C">
        <w:rPr>
          <w:rFonts w:ascii="Aptos" w:hAnsi="Aptos" w:cs="Times New Roman"/>
          <w:highlight w:val="magenta"/>
        </w:rPr>
        <w:t xml:space="preserve"> et al., 2022)</w:t>
      </w:r>
      <w:r w:rsidRPr="00092D3C">
        <w:rPr>
          <w:highlight w:val="magenta"/>
        </w:rPr>
        <w:fldChar w:fldCharType="end"/>
      </w:r>
    </w:p>
    <w:p w14:paraId="732D7688"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{"citationID":"00000039","properties":{"unsorted":false,"formattedCitation":"(Alwohayeb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Pr="00092D3C">
        <w:rPr>
          <w:highlight w:val="magenta"/>
        </w:rPr>
        <w:fldChar w:fldCharType="separate"/>
      </w:r>
      <w:r w:rsidRPr="00092D3C">
        <w:rPr>
          <w:rFonts w:ascii="Aptos" w:hAnsi="Aptos"/>
          <w:highlight w:val="magenta"/>
        </w:rPr>
        <w:t>(</w:t>
      </w:r>
      <w:proofErr w:type="spellStart"/>
      <w:r w:rsidRPr="00092D3C">
        <w:rPr>
          <w:rFonts w:ascii="Aptos" w:hAnsi="Aptos"/>
          <w:highlight w:val="magenta"/>
        </w:rPr>
        <w:t>Alwohayeb</w:t>
      </w:r>
      <w:proofErr w:type="spellEnd"/>
      <w:r w:rsidRPr="00092D3C">
        <w:rPr>
          <w:rFonts w:ascii="Aptos" w:hAnsi="Aptos"/>
          <w:highlight w:val="magenta"/>
        </w:rPr>
        <w:t xml:space="preserve"> et al., 2018)</w:t>
      </w:r>
      <w:r w:rsidRPr="00092D3C">
        <w:rPr>
          <w:highlight w:val="magenta"/>
        </w:rPr>
        <w:fldChar w:fldCharType="end"/>
      </w:r>
    </w:p>
    <w:p w14:paraId="322945E7"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{"citationID":"00000040","properties":{"unsorted":false,"formattedCitation":"(Freeberg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0.66 cm/s/mmHg; post: 2.31</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1.02 cm/s/mmHg, P = 0.020). Acetylcholine-stimulated NO production increased in HBECs exposed to plasma from after vs. before the IMST intervention [pre: 1.49</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0.33; post: 1.73</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0.35 arbitrary units (AU); P &lt; 0.001]. Episodic memory increased modestly after the IMST intervention (pre: 95</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13; post: 103</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 xml:space="preserve">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092D3C">
        <w:rPr>
          <w:highlight w:val="magenta"/>
        </w:rPr>
        <w:fldChar w:fldCharType="separate"/>
      </w:r>
      <w:r w:rsidRPr="00092D3C">
        <w:rPr>
          <w:rFonts w:ascii="Aptos" w:hAnsi="Aptos"/>
          <w:highlight w:val="magenta"/>
        </w:rPr>
        <w:t>(Freeberg et al., 2023)</w:t>
      </w:r>
      <w:r w:rsidRPr="00092D3C">
        <w:rPr>
          <w:highlight w:val="magenta"/>
        </w:rPr>
        <w:fldChar w:fldCharType="end"/>
      </w:r>
    </w:p>
    <w:p w14:paraId="746B8A8D" w14:textId="77777777" w:rsidR="00092D3C" w:rsidRPr="00092D3C" w:rsidRDefault="00092D3C" w:rsidP="00092D3C">
      <w:pPr>
        <w:pStyle w:val="Compact"/>
        <w:numPr>
          <w:ilvl w:val="1"/>
          <w:numId w:val="1"/>
        </w:numPr>
        <w:rPr>
          <w:highlight w:val="magenta"/>
        </w:rPr>
      </w:pPr>
      <w:r w:rsidRPr="00092D3C">
        <w:rPr>
          <w:highlight w:val="magenta"/>
        </w:rPr>
        <w:lastRenderedPageBreak/>
        <w:t xml:space="preserve">CKD </w:t>
      </w:r>
      <w:r w:rsidRPr="00092D3C">
        <w:rPr>
          <w:highlight w:val="magenta"/>
        </w:rPr>
        <w:fldChar w:fldCharType="begin"/>
      </w:r>
      <w:r w:rsidRPr="00092D3C">
        <w:rPr>
          <w:highlight w:val="magenta"/>
        </w:rPr>
        <w:instrText xml:space="preserve"> ADDIN ZOTERO_ITEM CSL_CITATION {"citationID":"00000041","properties":{"unsorted":false,"formattedCitation":"(Campos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w:instrText>
      </w:r>
      <w:r w:rsidRPr="00092D3C">
        <w:rPr>
          <w:rFonts w:ascii="Arial" w:hAnsi="Arial" w:cs="Arial"/>
          <w:highlight w:val="magenta"/>
        </w:rPr>
        <w:instrText>ﬀ</w:instrText>
      </w:r>
      <w:r w:rsidRPr="00092D3C">
        <w:rPr>
          <w:highlight w:val="magenta"/>
        </w:rPr>
        <w:instrText>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w:instrText>
      </w:r>
      <w:r w:rsidRPr="00092D3C">
        <w:rPr>
          <w:rFonts w:ascii="Arial" w:hAnsi="Arial" w:cs="Arial"/>
          <w:highlight w:val="magenta"/>
        </w:rPr>
        <w:instrText>ﬀ</w:instrText>
      </w:r>
      <w:r w:rsidRPr="00092D3C">
        <w:rPr>
          <w:highlight w:val="magenta"/>
        </w:rPr>
        <w:instrText xml:space="preserve">erence: </w:instrText>
      </w:r>
      <w:r w:rsidRPr="00092D3C">
        <w:rPr>
          <w:rFonts w:ascii="Aptos" w:hAnsi="Aptos" w:cs="Aptos"/>
          <w:highlight w:val="magenta"/>
        </w:rPr>
        <w:instrText>−</w:instrText>
      </w:r>
      <w:r w:rsidRPr="00092D3C">
        <w:rPr>
          <w:highlight w:val="magenta"/>
        </w:rPr>
        <w:instrText xml:space="preserve">84.5; 95% CI, </w:instrText>
      </w:r>
      <w:r w:rsidRPr="00092D3C">
        <w:rPr>
          <w:rFonts w:ascii="Aptos" w:hAnsi="Aptos" w:cs="Aptos"/>
          <w:highlight w:val="magenta"/>
        </w:rPr>
        <w:instrText>−</w:instrText>
      </w:r>
      <w:r w:rsidRPr="00092D3C">
        <w:rPr>
          <w:highlight w:val="magenta"/>
        </w:rPr>
        <w:instrText xml:space="preserve">148.1 to </w:instrText>
      </w:r>
      <w:r w:rsidRPr="00092D3C">
        <w:rPr>
          <w:rFonts w:ascii="Aptos" w:hAnsi="Aptos" w:cs="Aptos"/>
          <w:highlight w:val="magenta"/>
        </w:rPr>
        <w:instrText>−</w:instrText>
      </w:r>
      <w:r w:rsidRPr="00092D3C">
        <w:rPr>
          <w:highlight w:val="magenta"/>
        </w:rPr>
        <w:instrText>20.9). Also, there was a reduction in plasma levels of angiopoietin-2 (between-group di</w:instrText>
      </w:r>
      <w:r w:rsidRPr="00092D3C">
        <w:rPr>
          <w:rFonts w:ascii="Arial" w:hAnsi="Arial" w:cs="Arial"/>
          <w:highlight w:val="magenta"/>
        </w:rPr>
        <w:instrText>ﬀ</w:instrText>
      </w:r>
      <w:r w:rsidRPr="00092D3C">
        <w:rPr>
          <w:highlight w:val="magenta"/>
        </w:rPr>
        <w:instrText xml:space="preserve">erence: </w:instrText>
      </w:r>
      <w:r w:rsidRPr="00092D3C">
        <w:rPr>
          <w:rFonts w:ascii="Aptos" w:hAnsi="Aptos" w:cs="Aptos"/>
          <w:highlight w:val="magenta"/>
        </w:rPr>
        <w:instrText>−</w:instrText>
      </w:r>
      <w:r w:rsidRPr="00092D3C">
        <w:rPr>
          <w:highlight w:val="magenta"/>
        </w:rPr>
        <w:instrText xml:space="preserve">0.48; 95% CI, </w:instrText>
      </w:r>
      <w:r w:rsidRPr="00092D3C">
        <w:rPr>
          <w:rFonts w:ascii="Aptos" w:hAnsi="Aptos" w:cs="Aptos"/>
          <w:highlight w:val="magenta"/>
        </w:rPr>
        <w:instrText>−</w:instrText>
      </w:r>
      <w:r w:rsidRPr="00092D3C">
        <w:rPr>
          <w:highlight w:val="magenta"/>
        </w:rPr>
        <w:instrText xml:space="preserve">1.03 to </w:instrText>
      </w:r>
      <w:r w:rsidRPr="00092D3C">
        <w:rPr>
          <w:rFonts w:ascii="Aptos" w:hAnsi="Aptos" w:cs="Aptos"/>
          <w:highlight w:val="magenta"/>
        </w:rPr>
        <w:instrText>−</w:instrText>
      </w:r>
      <w:r w:rsidRPr="00092D3C">
        <w:rPr>
          <w:highlight w:val="magenta"/>
        </w:rPr>
        <w:instrText>0.097). Moreover, there was a signi</w:instrText>
      </w:r>
      <w:r w:rsidRPr="00092D3C">
        <w:rPr>
          <w:rFonts w:ascii="Aptos" w:hAnsi="Aptos" w:cs="Aptos"/>
          <w:highlight w:val="magenta"/>
        </w:rPr>
        <w:instrText>ﬁ</w:instrText>
      </w:r>
      <w:r w:rsidRPr="00092D3C">
        <w:rPr>
          <w:highlight w:val="magenta"/>
        </w:rPr>
        <w:instrText>cant reduction in mean blood pressure at rest (between-group di</w:instrText>
      </w:r>
      <w:r w:rsidRPr="00092D3C">
        <w:rPr>
          <w:rFonts w:ascii="Arial" w:hAnsi="Arial" w:cs="Arial"/>
          <w:highlight w:val="magenta"/>
        </w:rPr>
        <w:instrText>ﬀ</w:instrText>
      </w:r>
      <w:r w:rsidRPr="00092D3C">
        <w:rPr>
          <w:highlight w:val="magenta"/>
        </w:rPr>
        <w:instrText xml:space="preserve">erence: </w:instrText>
      </w:r>
      <w:r w:rsidRPr="00092D3C">
        <w:rPr>
          <w:rFonts w:ascii="Aptos" w:hAnsi="Aptos" w:cs="Aptos"/>
          <w:highlight w:val="magenta"/>
        </w:rPr>
        <w:instrText>−</w:instrText>
      </w:r>
      <w:r w:rsidRPr="00092D3C">
        <w:rPr>
          <w:highlight w:val="magenta"/>
        </w:rPr>
        <w:instrText xml:space="preserve">12.2; 95%CI, </w:instrText>
      </w:r>
      <w:r w:rsidRPr="00092D3C">
        <w:rPr>
          <w:rFonts w:ascii="Aptos" w:hAnsi="Aptos" w:cs="Aptos"/>
          <w:highlight w:val="magenta"/>
        </w:rPr>
        <w:instrText>−</w:instrText>
      </w:r>
      <w:r w:rsidRPr="00092D3C">
        <w:rPr>
          <w:highlight w:val="magenta"/>
        </w:rPr>
        <w:instrText xml:space="preserve">17.8 to </w:instrText>
      </w:r>
      <w:r w:rsidRPr="00092D3C">
        <w:rPr>
          <w:rFonts w:ascii="Aptos" w:hAnsi="Aptos" w:cs="Aptos"/>
          <w:highlight w:val="magenta"/>
        </w:rPr>
        <w:instrText>−</w:instrText>
      </w:r>
      <w:r w:rsidRPr="00092D3C">
        <w:rPr>
          <w:highlight w:val="magenta"/>
        </w:rPr>
        <w:instrText>6.6) associated with a reduction in endothelin-1 levels (between-group di</w:instrText>
      </w:r>
      <w:r w:rsidRPr="00092D3C">
        <w:rPr>
          <w:rFonts w:ascii="Arial" w:hAnsi="Arial" w:cs="Arial"/>
          <w:highlight w:val="magenta"/>
        </w:rPr>
        <w:instrText>ﬀ</w:instrText>
      </w:r>
      <w:r w:rsidRPr="00092D3C">
        <w:rPr>
          <w:highlight w:val="magenta"/>
        </w:rPr>
        <w:instrText xml:space="preserve">erence: </w:instrText>
      </w:r>
      <w:r w:rsidRPr="00092D3C">
        <w:rPr>
          <w:rFonts w:ascii="Aptos" w:hAnsi="Aptos" w:cs="Aptos"/>
          <w:highlight w:val="magenta"/>
        </w:rPr>
        <w:instrText>−</w:instrText>
      </w:r>
      <w:r w:rsidRPr="00092D3C">
        <w:rPr>
          <w:highlight w:val="magenta"/>
        </w:rPr>
        <w:instrText xml:space="preserve">0.164; 95% CI, </w:instrText>
      </w:r>
      <w:r w:rsidRPr="00092D3C">
        <w:rPr>
          <w:rFonts w:ascii="Aptos" w:hAnsi="Aptos" w:cs="Aptos"/>
          <w:highlight w:val="magenta"/>
        </w:rPr>
        <w:instrText>−</w:instrText>
      </w:r>
      <w:r w:rsidRPr="00092D3C">
        <w:rPr>
          <w:highlight w:val="magenta"/>
        </w:rPr>
        <w:instrText xml:space="preserve">0.293 to </w:instrText>
      </w:r>
      <w:r w:rsidRPr="00092D3C">
        <w:rPr>
          <w:rFonts w:ascii="Aptos" w:hAnsi="Aptos" w:cs="Aptos"/>
          <w:highlight w:val="magenta"/>
        </w:rPr>
        <w:instrText>−</w:instrText>
      </w:r>
      <w:r w:rsidRPr="00092D3C">
        <w:rPr>
          <w:highlight w:val="magenta"/>
        </w:rPr>
        <w:instrText>0.034). There was no di</w:instrText>
      </w:r>
      <w:r w:rsidRPr="00092D3C">
        <w:rPr>
          <w:rFonts w:ascii="Arial" w:hAnsi="Arial" w:cs="Arial"/>
          <w:highlight w:val="magenta"/>
        </w:rPr>
        <w:instrText>ﬀ</w:instrText>
      </w:r>
      <w:r w:rsidRPr="00092D3C">
        <w:rPr>
          <w:highlight w:val="magenta"/>
        </w:rPr>
        <w:instrText xml:space="preserve">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092D3C">
        <w:rPr>
          <w:highlight w:val="magenta"/>
        </w:rPr>
        <w:fldChar w:fldCharType="separate"/>
      </w:r>
      <w:r w:rsidRPr="00092D3C">
        <w:rPr>
          <w:rFonts w:ascii="Aptos" w:hAnsi="Aptos"/>
          <w:highlight w:val="magenta"/>
        </w:rPr>
        <w:t>(Campos et al., 2018)</w:t>
      </w:r>
      <w:r w:rsidRPr="00092D3C">
        <w:rPr>
          <w:highlight w:val="magenta"/>
        </w:rPr>
        <w:fldChar w:fldCharType="end"/>
      </w:r>
    </w:p>
    <w:p w14:paraId="5CAF490B" w14:textId="77777777" w:rsidR="00092D3C" w:rsidRPr="00092D3C" w:rsidRDefault="00092D3C" w:rsidP="00092D3C">
      <w:pPr>
        <w:pStyle w:val="Compact"/>
        <w:numPr>
          <w:ilvl w:val="1"/>
          <w:numId w:val="1"/>
        </w:numPr>
        <w:rPr>
          <w:highlight w:val="magenta"/>
        </w:rPr>
      </w:pPr>
      <w:r w:rsidRPr="00092D3C">
        <w:rPr>
          <w:highlight w:val="magenta"/>
        </w:rPr>
        <w:t xml:space="preserve">CHF </w:t>
      </w:r>
      <w:r w:rsidRPr="00092D3C">
        <w:rPr>
          <w:highlight w:val="magenta"/>
        </w:rPr>
        <w:fldChar w:fldCharType="begin"/>
      </w:r>
      <w:r w:rsidRPr="00092D3C">
        <w:rPr>
          <w:highlight w:val="magenta"/>
        </w:rPr>
        <w:instrText xml:space="preserve"> ADDIN ZOTERO_ITEM CSL_CITATION {"citationID":"00000042","properties":{"unsorted":false,"formattedCitation":"(Trevizan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092D3C">
        <w:rPr>
          <w:highlight w:val="magenta"/>
        </w:rPr>
        <w:fldChar w:fldCharType="separate"/>
      </w:r>
      <w:r w:rsidRPr="00092D3C">
        <w:rPr>
          <w:rFonts w:ascii="Aptos" w:hAnsi="Aptos"/>
          <w:highlight w:val="magenta"/>
        </w:rPr>
        <w:t>(</w:t>
      </w:r>
      <w:proofErr w:type="spellStart"/>
      <w:r w:rsidRPr="00092D3C">
        <w:rPr>
          <w:rFonts w:ascii="Aptos" w:hAnsi="Aptos"/>
          <w:highlight w:val="magenta"/>
        </w:rPr>
        <w:t>Trevizan</w:t>
      </w:r>
      <w:proofErr w:type="spellEnd"/>
      <w:r w:rsidRPr="00092D3C">
        <w:rPr>
          <w:rFonts w:ascii="Aptos" w:hAnsi="Aptos"/>
          <w:highlight w:val="magenta"/>
        </w:rPr>
        <w:t xml:space="preserve"> et al., 2021)</w:t>
      </w:r>
      <w:r w:rsidRPr="00092D3C">
        <w:rPr>
          <w:highlight w:val="magenta"/>
        </w:rPr>
        <w:fldChar w:fldCharType="end"/>
      </w:r>
    </w:p>
    <w:p w14:paraId="4B9214B8"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{"citationID":"00000043","properties":{"unsorted":false,"formattedCitation":"(Chen et al., 2023)","plainCitation":"(Chen et al., 2023)","noteIndex":0},"citationItems":[{"id":73,"uris":["http://zotero.org/users/12301744/items/SWW54USS"],"itemData":{"id":73,"type":"article-journal","abstract":"Purpose  Obstructive sleep apnea (OSA) is frequently accompanied by hypertension, resulting in cardiovascular comorbidities. Continuous positive airway pressure is a standard therapy for OSA but has poor adherence. Inspiratory muscle training (IMT) may reduce airway collapsibility and sympathetic output, which may decrease OSA severity and blood pressure. In this meta-analysis of randomized controlled trials (RCTs), we evaluated the efficacy of IMT in patients with OSA.\nMethods  We searched PubMed, EMBASE, Cochrane Library, Web of Science, and ClinicalTrials.gov databases for relevant RCTs published before November 2022.\nResults  Seven RCTs with a total of 160 patients with OSA were included. Compared with the control group, the IMT group exhibited significantly lower systolic and diastolic blood pressure (mean difference [MD]:</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10.77 and</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4.58 mmHg, respectively), plasma catecholamine levels (MD:</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128.64 pg/mL), Pittsburgh Sleep Quality Index (MD:</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3.06), and Epworth Sleepiness Scale score (MD:</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4.37). No significant between-group differences were observed in the apnea</w:instrText>
      </w:r>
      <w:r w:rsidRPr="00092D3C">
        <w:rPr>
          <w:rFonts w:ascii="Aptos" w:hAnsi="Aptos" w:cs="Aptos"/>
          <w:highlight w:val="magenta"/>
        </w:rPr>
        <w:instrText>–</w:instrText>
      </w:r>
      <w:r w:rsidRPr="00092D3C">
        <w:rPr>
          <w:highlight w:val="magenta"/>
        </w:rPr>
        <w:instrText xml:space="preserve">hypopnea index, forced vital capacity (FVC), ratio of forced expiratory volume in 1 s to FVC, or adverse effects. The data indicate comprehensive evidence regarding the efficacy of IMT for OSA. However, the level of certainty (LOC) remains low.\nConclusion  IMT improved blood pressure- and sleep-related outcomes without causing adverse effects and may thus be a reasonable option for lowering blood pressure in patients with OSA. However, additional studies with larger sample sizes and rigorous study designs are warranted to increase the LOC.","container-title":"Sleep and Breathing","DOI":"10.1007/s11325-022-02773-1","ISSN":"1520-9512, 1522-1709","issue":"5","journalAbbreviation":"Sleep Breath","language":"en","note":"number: 5","page":"1953-1966","source":"DOI.org (Crossref)","title":"Effects of inspiratory muscle training on blood pressure- and sleep-related outcomes in patients with obstructive sleep apnea: a meta-analysis of randomized controlled trials","title-short":"Effects of inspiratory muscle training on blood pressure- and sleep-related outcomes in patients with obstructive sleep apnea","volume":"27","author":[{"family":"Chen","given":"Tzu-Ang"},{"family":"Mao","given":"Sheng-Ting"},{"family":"Lin","given":"Huei-Chen"},{"family":"Liu","given":"Wen-Te"},{"family":"Tam","given":"Ka-Wai"},{"family":"Tsai","given":"Cheng-Yu"},{"family":"Kuan","given":"Yi-Chun"}],"issued":{"date-parts":[["2023",10]]},"citation-key":"Chen2023EffectsInspiratoryMuscle"},"prefix":""}],"schema":"https://github.com/citation-style-language/schema/raw/master/csl-citation.json"} </w:instrText>
      </w:r>
      <w:r w:rsidRPr="00092D3C">
        <w:rPr>
          <w:highlight w:val="magenta"/>
        </w:rPr>
        <w:fldChar w:fldCharType="separate"/>
      </w:r>
      <w:r w:rsidRPr="00092D3C">
        <w:rPr>
          <w:rFonts w:ascii="Aptos" w:hAnsi="Aptos"/>
          <w:highlight w:val="magenta"/>
        </w:rPr>
        <w:t>(Chen et al., 2023)</w:t>
      </w:r>
      <w:r w:rsidRPr="00092D3C">
        <w:rPr>
          <w:highlight w:val="magenta"/>
        </w:rPr>
        <w:fldChar w:fldCharType="end"/>
      </w:r>
    </w:p>
    <w:p w14:paraId="3E31BBFF" w14:textId="77777777"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Pr="00092D3C">
        <w:rPr>
          <w:highlight w:val="magenta"/>
        </w:rPr>
        <w:instrText xml:space="preserve"> ADDIN ZOTERO_ITEM CSL_CITATION {"citationID":"00000044","properties":{"unsorted":false,"formattedCitation":"(McNarry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w:instrText>
      </w:r>
      <w:r w:rsidRPr="00092D3C">
        <w:rPr>
          <w:rFonts w:ascii="Arial" w:hAnsi="Arial" w:cs="Arial"/>
          <w:highlight w:val="magenta"/>
        </w:rPr>
        <w:instrText> </w:instrText>
      </w:r>
      <w:r w:rsidRPr="00092D3C">
        <w:rPr>
          <w:highlight w:val="magenta"/>
        </w:rPr>
        <w:instrText>years; 88% female) recovering from self-reported COVID-19 (9.0</w:instrText>
      </w:r>
      <w:r w:rsidRPr="00092D3C">
        <w:rPr>
          <w:rFonts w:ascii="Aptos" w:hAnsi="Aptos" w:cs="Aptos"/>
          <w:highlight w:val="magenta"/>
        </w:rPr>
        <w:instrText>±</w:instrText>
      </w:r>
      <w:r w:rsidRPr="00092D3C">
        <w:rPr>
          <w:highlight w:val="magenta"/>
        </w:rPr>
        <w:instrText>4.2</w:instrText>
      </w:r>
      <w:r w:rsidRPr="00092D3C">
        <w:rPr>
          <w:rFonts w:ascii="Arial" w:hAnsi="Arial" w:cs="Arial"/>
          <w:highlight w:val="magenta"/>
        </w:rPr>
        <w:instrText> </w:instrText>
      </w:r>
      <w:r w:rsidRPr="00092D3C">
        <w:rPr>
          <w:highlight w:val="magenta"/>
        </w:rPr>
        <w:instrText xml:space="preserve">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w:t>
      </w:r>
      <w:proofErr w:type="spellStart"/>
      <w:r w:rsidRPr="00092D3C">
        <w:rPr>
          <w:rFonts w:ascii="Aptos" w:hAnsi="Aptos"/>
          <w:highlight w:val="magenta"/>
        </w:rPr>
        <w:t>McNarry</w:t>
      </w:r>
      <w:proofErr w:type="spellEnd"/>
      <w:r w:rsidRPr="00092D3C">
        <w:rPr>
          <w:rFonts w:ascii="Aptos" w:hAnsi="Aptos"/>
          <w:highlight w:val="magenta"/>
        </w:rPr>
        <w:t xml:space="preserve"> et al., 2022)</w:t>
      </w:r>
      <w:r w:rsidRPr="00092D3C">
        <w:rPr>
          <w:highlight w:val="magenta"/>
        </w:rPr>
        <w:fldChar w:fldCharType="end"/>
      </w:r>
    </w:p>
    <w:p w14:paraId="150607B9"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{"citationID":"00000045","properties":{"unsorted":false,"formattedCitation":"(Langer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47</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 xml:space="preserve">19% predicted; Pimax </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-59</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14 cmH2O; cycle ergometer peak work rate</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47</w:instrText>
      </w:r>
      <w:r w:rsidRPr="00092D3C">
        <w:rPr>
          <w:rFonts w:ascii="Arial" w:hAnsi="Arial" w:cs="Arial"/>
          <w:highlight w:val="magenta"/>
        </w:rPr>
        <w:instrText> </w:instrText>
      </w:r>
      <w:r w:rsidRPr="00092D3C">
        <w:rPr>
          <w:rFonts w:ascii="Aptos" w:hAnsi="Aptos" w:cs="Aptos"/>
          <w:highlight w:val="magenta"/>
        </w:rPr>
        <w:instrText>±</w:instrText>
      </w:r>
      <w:r w:rsidRPr="00092D3C">
        <w:rPr>
          <w:rFonts w:ascii="Arial" w:hAnsi="Arial" w:cs="Arial"/>
          <w:highlight w:val="magenta"/>
        </w:rPr>
        <w:instrText> </w:instrText>
      </w:r>
      <w:r w:rsidRPr="00092D3C">
        <w:rPr>
          <w:highlight w:val="magenta"/>
        </w:rPr>
        <w:instrText xml:space="preserve">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(Langer et al., 2018)</w:t>
      </w:r>
      <w:r w:rsidRPr="00092D3C">
        <w:rPr>
          <w:highlight w:val="magenta"/>
        </w:rPr>
        <w:fldChar w:fldCharType="end"/>
      </w:r>
    </w:p>
    <w:p w14:paraId="2362EEC5" w14:textId="77777777" w:rsidR="00092D3C" w:rsidRPr="00092D3C" w:rsidRDefault="00092D3C" w:rsidP="00092D3C">
      <w:pPr>
        <w:pStyle w:val="Compact"/>
        <w:numPr>
          <w:ilvl w:val="1"/>
          <w:numId w:val="1"/>
        </w:numPr>
        <w:rPr>
          <w:highlight w:val="magenta"/>
        </w:rPr>
      </w:pPr>
      <w:r w:rsidRPr="00092D3C">
        <w:rPr>
          <w:highlight w:val="magenta"/>
        </w:rPr>
        <w:t>[@azeredoInspiratoryMuscleTraining2022]</w:t>
      </w:r>
    </w:p>
    <w:p w14:paraId="256EB5A3"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{"citationID":"00000047","properties":{"unsorted":false,"formattedCitation":"(Del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092D3C">
        <w:rPr>
          <w:highlight w:val="magenta"/>
        </w:rPr>
        <w:fldChar w:fldCharType="separate"/>
      </w:r>
      <w:r w:rsidRPr="00092D3C">
        <w:rPr>
          <w:rFonts w:ascii="Aptos" w:hAnsi="Aptos"/>
          <w:highlight w:val="magenta"/>
        </w:rPr>
        <w:t>(Del Corral et al., 2023)</w:t>
      </w:r>
      <w:r w:rsidRPr="00092D3C">
        <w:rPr>
          <w:highlight w:val="magenta"/>
        </w:rPr>
        <w:fldChar w:fldCharType="end"/>
      </w:r>
      <w:r w:rsidRPr="00092D3C">
        <w:rPr>
          <w:highlight w:val="magenta"/>
        </w:rPr>
        <w:t>, p. 5)</w:t>
      </w:r>
    </w:p>
    <w:p w14:paraId="233AFF4A" w14:textId="77777777" w:rsidR="00092D3C" w:rsidRPr="00092D3C" w:rsidRDefault="00092D3C" w:rsidP="00092D3C">
      <w:pPr>
        <w:pStyle w:val="Compact"/>
        <w:numPr>
          <w:ilvl w:val="1"/>
          <w:numId w:val="1"/>
        </w:numPr>
        <w:rPr>
          <w:highlight w:val="magenta"/>
        </w:rPr>
      </w:pPr>
      <w:r w:rsidRPr="00092D3C">
        <w:rPr>
          <w:highlight w:val="magenta"/>
        </w:rPr>
        <w:t>mean change: 21.43 meta-analysis [@chenCanInspiratoryMuscle2023]</w:t>
      </w:r>
    </w:p>
    <w:p w14:paraId="296081E4" w14:textId="77777777" w:rsidR="00092D3C" w:rsidRPr="00092D3C" w:rsidRDefault="00092D3C" w:rsidP="00092D3C">
      <w:pPr>
        <w:pStyle w:val="Compact"/>
        <w:numPr>
          <w:ilvl w:val="1"/>
          <w:numId w:val="1"/>
        </w:numPr>
        <w:rPr>
          <w:highlight w:val="magenta"/>
        </w:rPr>
      </w:pPr>
      <w:r w:rsidRPr="00092D3C">
        <w:rPr>
          <w:highlight w:val="magenta"/>
        </w:rPr>
        <w:t>[@schaefferEffectsInspiratoryMuscle2023]</w:t>
      </w:r>
    </w:p>
    <w:p w14:paraId="7663D0A8" w14:textId="77777777" w:rsidR="00092D3C" w:rsidRPr="00092D3C" w:rsidRDefault="00092D3C" w:rsidP="00092D3C">
      <w:pPr>
        <w:pStyle w:val="Compact"/>
        <w:numPr>
          <w:ilvl w:val="1"/>
          <w:numId w:val="1"/>
        </w:numPr>
        <w:rPr>
          <w:highlight w:val="magenta"/>
        </w:rPr>
      </w:pPr>
      <w:r w:rsidRPr="00092D3C">
        <w:rPr>
          <w:highlight w:val="magenta"/>
        </w:rPr>
        <w:t xml:space="preserve">CHF </w:t>
      </w:r>
      <w:r w:rsidRPr="00092D3C">
        <w:rPr>
          <w:highlight w:val="magenta"/>
        </w:rPr>
        <w:fldChar w:fldCharType="begin"/>
      </w:r>
      <w:r w:rsidRPr="00092D3C">
        <w:rPr>
          <w:highlight w:val="magenta"/>
        </w:rPr>
        <w:instrText xml:space="preserve"> ADDIN ZOTERO_ITEM CSL_CITATION {"citationID":"00000050","properties":{"unsorted":false,"formattedCitation":"(Tanriverdi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092D3C">
        <w:rPr>
          <w:highlight w:val="magenta"/>
        </w:rPr>
        <w:fldChar w:fldCharType="separate"/>
      </w:r>
      <w:r w:rsidRPr="00092D3C">
        <w:rPr>
          <w:rFonts w:ascii="Aptos" w:hAnsi="Aptos"/>
          <w:highlight w:val="magenta"/>
        </w:rPr>
        <w:t>(Tanriverdi et al., 2023)</w:t>
      </w:r>
      <w:r w:rsidRPr="00092D3C">
        <w:rPr>
          <w:highlight w:val="magenta"/>
        </w:rPr>
        <w:fldChar w:fldCharType="end"/>
      </w:r>
    </w:p>
    <w:p w14:paraId="6E48AC26" w14:textId="77777777" w:rsidR="00092D3C" w:rsidRPr="00092D3C" w:rsidRDefault="00092D3C" w:rsidP="00092D3C">
      <w:pPr>
        <w:pStyle w:val="Compact"/>
        <w:numPr>
          <w:ilvl w:val="1"/>
          <w:numId w:val="1"/>
        </w:numPr>
        <w:rPr>
          <w:highlight w:val="magenta"/>
        </w:rPr>
      </w:pPr>
      <w:r w:rsidRPr="00092D3C">
        <w:rPr>
          <w:highlight w:val="magenta"/>
        </w:rPr>
        <w:t xml:space="preserve">Long COVID, +79.4 versus +17.3 </w:t>
      </w:r>
      <w:r w:rsidRPr="00092D3C">
        <w:rPr>
          <w:highlight w:val="magenta"/>
        </w:rPr>
        <w:fldChar w:fldCharType="begin"/>
      </w:r>
      <w:r w:rsidRPr="00092D3C">
        <w:rPr>
          <w:highlight w:val="magenta"/>
        </w:rPr>
        <w:instrText xml:space="preserve"> ADDIN ZOTERO_ITEM CSL_CITATION {"citationID":"00000051","properties":{"unsorted":false,"formattedCitation":"(Palau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sidRPr="00092D3C">
        <w:rPr>
          <w:rFonts w:ascii="Aptos" w:hAnsi="Aptos" w:cs="Aptos"/>
          <w:highlight w:val="magenta"/>
        </w:rPr>
        <w:instrText>­</w:instrText>
      </w:r>
      <w:r w:rsidRPr="00092D3C">
        <w:rPr>
          <w:highlight w:val="magenta"/>
        </w:rPr>
        <w:instrText>centre, blinded assessor, randomised controlled trial. Twenty-</w:instrText>
      </w:r>
      <w:r w:rsidRPr="00092D3C">
        <w:rPr>
          <w:rFonts w:ascii="Aptos" w:hAnsi="Aptos" w:cs="Aptos"/>
          <w:highlight w:val="magenta"/>
        </w:rPr>
        <w:instrText>­</w:instrText>
      </w:r>
      <w:r w:rsidRPr="00092D3C">
        <w:rPr>
          <w:highlight w:val="magenta"/>
        </w:rPr>
        <w:instrText>six patients with long COVID and a previous admission due to SARS-</w:instrText>
      </w:r>
      <w:r w:rsidRPr="00092D3C">
        <w:rPr>
          <w:rFonts w:ascii="Aptos" w:hAnsi="Aptos" w:cs="Aptos"/>
          <w:highlight w:val="magenta"/>
        </w:rPr>
        <w:instrText>­</w:instrText>
      </w:r>
      <w:r w:rsidRPr="00092D3C">
        <w:rPr>
          <w:highlight w:val="magenta"/>
        </w:rPr>
        <w:instrText xml:space="preserve"> CoV-</w:instrText>
      </w:r>
      <w:r w:rsidRPr="00092D3C">
        <w:rPr>
          <w:rFonts w:ascii="Aptos" w:hAnsi="Aptos" w:cs="Aptos"/>
          <w:highlight w:val="magenta"/>
        </w:rPr>
        <w:instrText>­</w:instrText>
      </w:r>
      <w:r w:rsidRPr="00092D3C">
        <w:rPr>
          <w:highlight w:val="magenta"/>
        </w:rPr>
        <w:instrText>2 pneumonia were randomly assigned to receive either a 12-</w:instrText>
      </w:r>
      <w:r w:rsidRPr="00092D3C">
        <w:rPr>
          <w:rFonts w:ascii="Aptos" w:hAnsi="Aptos" w:cs="Aptos"/>
          <w:highlight w:val="magenta"/>
        </w:rPr>
        <w:instrText>­</w:instrText>
      </w:r>
      <w:r w:rsidRPr="00092D3C">
        <w:rPr>
          <w:highlight w:val="magenta"/>
        </w:rPr>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sidRPr="00092D3C">
        <w:rPr>
          <w:rFonts w:ascii="Arial" w:hAnsi="Arial" w:cs="Arial"/>
          <w:highlight w:val="magenta"/>
        </w:rPr>
        <w:instrText> </w:instrText>
      </w:r>
      <w:r w:rsidRPr="00092D3C">
        <w:rPr>
          <w:highlight w:val="magenta"/>
        </w:rPr>
        <w:instrText>mL/kg/min, 29.4</w:instrText>
      </w:r>
      <w:r w:rsidRPr="00092D3C">
        <w:rPr>
          <w:rFonts w:ascii="Aptos" w:hAnsi="Aptos" w:cs="Aptos"/>
          <w:highlight w:val="magenta"/>
        </w:rPr>
        <w:instrText>±</w:instrText>
      </w:r>
      <w:r w:rsidRPr="00092D3C">
        <w:rPr>
          <w:highlight w:val="magenta"/>
        </w:rPr>
        <w:instrText>5.2 and 0.64</w:instrText>
      </w:r>
      <w:r w:rsidRPr="00092D3C">
        <w:rPr>
          <w:rFonts w:ascii="Aptos" w:hAnsi="Aptos" w:cs="Aptos"/>
          <w:highlight w:val="magenta"/>
        </w:rPr>
        <w:instrText>±</w:instrText>
      </w:r>
      <w:r w:rsidRPr="00092D3C">
        <w:rPr>
          <w:highlight w:val="magenta"/>
        </w:rPr>
        <w:instrText>0.19, respectively. The IMT arm improved their peakVO2 significantly compared with usual care (+</w:instrText>
      </w:r>
      <w:r w:rsidRPr="00092D3C">
        <w:rPr>
          <w:rFonts w:ascii="Aptos" w:hAnsi="Aptos" w:cs="Aptos"/>
          <w:highlight w:val="magenta"/>
        </w:rPr>
        <w:instrText>Δ</w:instrText>
      </w:r>
      <w:r w:rsidRPr="00092D3C">
        <w:rPr>
          <w:highlight w:val="magenta"/>
        </w:rPr>
        <w:instrText xml:space="preserve"> 4.46</w:instrText>
      </w:r>
      <w:r w:rsidRPr="00092D3C">
        <w:rPr>
          <w:rFonts w:ascii="Arial" w:hAnsi="Arial" w:cs="Arial"/>
          <w:highlight w:val="magenta"/>
        </w:rPr>
        <w:instrText> </w:instrText>
      </w:r>
      <w:r w:rsidRPr="00092D3C">
        <w:rPr>
          <w:highlight w:val="magenta"/>
        </w:rPr>
        <w:instrText>mL/ kg/min, 95%</w:instrText>
      </w:r>
      <w:r w:rsidRPr="00092D3C">
        <w:rPr>
          <w:rFonts w:ascii="Arial" w:hAnsi="Arial" w:cs="Arial"/>
          <w:highlight w:val="magenta"/>
        </w:rPr>
        <w:instrText> </w:instrText>
      </w:r>
      <w:r w:rsidRPr="00092D3C">
        <w:rPr>
          <w:highlight w:val="magenta"/>
        </w:rPr>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Pr="00092D3C">
        <w:rPr>
          <w:highlight w:val="magenta"/>
        </w:rPr>
        <w:fldChar w:fldCharType="separate"/>
      </w:r>
      <w:r w:rsidRPr="00092D3C">
        <w:rPr>
          <w:rFonts w:ascii="Aptos" w:hAnsi="Aptos"/>
          <w:highlight w:val="magenta"/>
        </w:rPr>
        <w:t>(Palau et al., 2022)</w:t>
      </w:r>
      <w:r w:rsidRPr="00092D3C">
        <w:rPr>
          <w:highlight w:val="magenta"/>
        </w:rPr>
        <w:fldChar w:fldCharType="end"/>
      </w:r>
    </w:p>
    <w:p w14:paraId="75011607"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inspiratory muscle endurance</w:t>
      </w:r>
    </w:p>
    <w:p w14:paraId="45B6FDDC"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{"citationID":"00000052","properties":{"unsorted":false,"formattedCitation":"(Del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092D3C">
        <w:rPr>
          <w:highlight w:val="magenta"/>
        </w:rPr>
        <w:fldChar w:fldCharType="separate"/>
      </w:r>
      <w:r w:rsidRPr="00092D3C">
        <w:rPr>
          <w:rFonts w:ascii="Aptos" w:hAnsi="Aptos"/>
          <w:highlight w:val="magenta"/>
        </w:rPr>
        <w:t>(Del Corral et al., 2023)</w:t>
      </w:r>
      <w:r w:rsidRPr="00092D3C">
        <w:rPr>
          <w:highlight w:val="magenta"/>
        </w:rPr>
        <w:fldChar w:fldCharType="end"/>
      </w:r>
      <w:r w:rsidRPr="00092D3C">
        <w:rPr>
          <w:highlight w:val="magenta"/>
        </w:rPr>
        <w:t>, p. 5)</w:t>
      </w:r>
    </w:p>
    <w:p w14:paraId="1835A961" w14:textId="77777777" w:rsidR="00092D3C" w:rsidRPr="00092D3C" w:rsidRDefault="00092D3C" w:rsidP="00092D3C">
      <w:pPr>
        <w:pStyle w:val="Compact"/>
        <w:numPr>
          <w:ilvl w:val="1"/>
          <w:numId w:val="1"/>
        </w:numPr>
        <w:rPr>
          <w:highlight w:val="magenta"/>
        </w:rPr>
      </w:pPr>
      <w:r w:rsidRPr="00092D3C">
        <w:rPr>
          <w:highlight w:val="magenta"/>
        </w:rPr>
        <w:t xml:space="preserve">CHF, ITL </w:t>
      </w:r>
      <w:r w:rsidRPr="00092D3C">
        <w:rPr>
          <w:highlight w:val="magenta"/>
        </w:rPr>
        <w:fldChar w:fldCharType="begin"/>
      </w:r>
      <w:r w:rsidRPr="00092D3C">
        <w:rPr>
          <w:highlight w:val="magenta"/>
        </w:rPr>
        <w:instrText xml:space="preserve"> ADDIN ZOTERO_ITEM CSL_CITATION {"citationID":"00000053","properties":{"unsorted":false,"formattedCitation":"(Tanriverdi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092D3C">
        <w:rPr>
          <w:highlight w:val="magenta"/>
        </w:rPr>
        <w:fldChar w:fldCharType="separate"/>
      </w:r>
      <w:r w:rsidRPr="00092D3C">
        <w:rPr>
          <w:rFonts w:ascii="Aptos" w:hAnsi="Aptos"/>
          <w:highlight w:val="magenta"/>
        </w:rPr>
        <w:t>(Tanriverdi et al., 2023)</w:t>
      </w:r>
      <w:r w:rsidRPr="00092D3C">
        <w:rPr>
          <w:highlight w:val="magenta"/>
        </w:rPr>
        <w:fldChar w:fldCharType="end"/>
      </w:r>
    </w:p>
    <w:p w14:paraId="5DAFBA84"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MIP but not above the MCID</w:t>
      </w:r>
    </w:p>
    <w:p w14:paraId="39933059" w14:textId="77777777" w:rsidR="00092D3C" w:rsidRPr="00092D3C" w:rsidRDefault="00092D3C" w:rsidP="00092D3C">
      <w:pPr>
        <w:pStyle w:val="Compact"/>
        <w:numPr>
          <w:ilvl w:val="1"/>
          <w:numId w:val="1"/>
        </w:numPr>
        <w:rPr>
          <w:highlight w:val="magenta"/>
        </w:rPr>
      </w:pPr>
      <w:r w:rsidRPr="00092D3C">
        <w:rPr>
          <w:highlight w:val="magenta"/>
        </w:rPr>
        <w:t xml:space="preserve">COPD meta-analysis Mean: 14.57 cmH20 </w:t>
      </w:r>
      <w:r w:rsidRPr="00092D3C">
        <w:rPr>
          <w:highlight w:val="magenta"/>
        </w:rPr>
        <w:fldChar w:fldCharType="begin"/>
      </w:r>
      <w:r w:rsidRPr="00092D3C">
        <w:rPr>
          <w:highlight w:val="magenta"/>
        </w:rPr>
        <w:instrText xml:space="preserve"> ADDIN ZOTERO_ITEM CSL_CITATION {"citationID":"00000054","properties":{"unsorted":false,"formattedCitation":"(Ammous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(Ammous et al., 2023)</w:t>
      </w:r>
      <w:r w:rsidRPr="00092D3C">
        <w:rPr>
          <w:highlight w:val="magenta"/>
        </w:rPr>
        <w:fldChar w:fldCharType="end"/>
      </w:r>
    </w:p>
    <w:p w14:paraId="5EB28A5E"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S-index</w:t>
      </w:r>
    </w:p>
    <w:p w14:paraId="02730F4B" w14:textId="77777777" w:rsidR="00092D3C" w:rsidRPr="00092D3C" w:rsidRDefault="00092D3C" w:rsidP="00092D3C">
      <w:pPr>
        <w:pStyle w:val="Compact"/>
        <w:numPr>
          <w:ilvl w:val="1"/>
          <w:numId w:val="1"/>
        </w:numPr>
        <w:rPr>
          <w:highlight w:val="magenta"/>
        </w:rPr>
      </w:pPr>
      <w:r w:rsidRPr="00092D3C">
        <w:rPr>
          <w:highlight w:val="magenta"/>
        </w:rPr>
        <w:fldChar w:fldCharType="begin"/>
      </w:r>
      <w:r w:rsidRPr="00092D3C">
        <w:rPr>
          <w:highlight w:val="magenta"/>
        </w:rPr>
        <w:instrText xml:space="preserve"> ADDIN ZOTERO_ITEM CSL_CITATION {"citationID":"00000055","properties":{"unsorted":false,"formattedCitation":"(Y\\uc0\\u225{}\\uc0\\u241{}ez-Sep\\uc0\\u250{}lveda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Pr="00092D3C">
        <w:rPr>
          <w:highlight w:val="magenta"/>
        </w:rPr>
        <w:fldChar w:fldCharType="separate"/>
      </w:r>
      <w:r w:rsidRPr="00092D3C">
        <w:rPr>
          <w:rFonts w:ascii="Aptos" w:hAnsi="Aptos" w:cs="Times New Roman"/>
          <w:highlight w:val="magenta"/>
        </w:rPr>
        <w:t>(Yáñez-Sepúlveda et al., 2022)</w:t>
      </w:r>
      <w:r w:rsidRPr="00092D3C">
        <w:rPr>
          <w:highlight w:val="magenta"/>
        </w:rPr>
        <w:fldChar w:fldCharType="end"/>
      </w:r>
    </w:p>
    <w:p w14:paraId="131E6D3E"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SMIP</w:t>
      </w:r>
    </w:p>
    <w:p w14:paraId="11519176" w14:textId="77777777"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Pr="00092D3C">
        <w:rPr>
          <w:highlight w:val="magenta"/>
        </w:rPr>
        <w:instrText xml:space="preserve"> ADDIN ZOTERO_ITEM CSL_CITATION {"citationID":"00000056","properties":{"unsorted":false,"formattedCitation":"(McNarry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w:instrText>
      </w:r>
      <w:r w:rsidRPr="00092D3C">
        <w:rPr>
          <w:rFonts w:ascii="Arial" w:hAnsi="Arial" w:cs="Arial"/>
          <w:highlight w:val="magenta"/>
        </w:rPr>
        <w:instrText> </w:instrText>
      </w:r>
      <w:r w:rsidRPr="00092D3C">
        <w:rPr>
          <w:highlight w:val="magenta"/>
        </w:rPr>
        <w:instrText>years; 88% female) recovering from self-reported COVID-19 (9.0</w:instrText>
      </w:r>
      <w:r w:rsidRPr="00092D3C">
        <w:rPr>
          <w:rFonts w:ascii="Aptos" w:hAnsi="Aptos" w:cs="Aptos"/>
          <w:highlight w:val="magenta"/>
        </w:rPr>
        <w:instrText>±</w:instrText>
      </w:r>
      <w:r w:rsidRPr="00092D3C">
        <w:rPr>
          <w:highlight w:val="magenta"/>
        </w:rPr>
        <w:instrText>4.2</w:instrText>
      </w:r>
      <w:r w:rsidRPr="00092D3C">
        <w:rPr>
          <w:rFonts w:ascii="Arial" w:hAnsi="Arial" w:cs="Arial"/>
          <w:highlight w:val="magenta"/>
        </w:rPr>
        <w:instrText> </w:instrText>
      </w:r>
      <w:r w:rsidRPr="00092D3C">
        <w:rPr>
          <w:highlight w:val="magenta"/>
        </w:rPr>
        <w:instrText xml:space="preserve">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w:t>
      </w:r>
      <w:proofErr w:type="spellStart"/>
      <w:r w:rsidRPr="00092D3C">
        <w:rPr>
          <w:rFonts w:ascii="Aptos" w:hAnsi="Aptos"/>
          <w:highlight w:val="magenta"/>
        </w:rPr>
        <w:t>McNarry</w:t>
      </w:r>
      <w:proofErr w:type="spellEnd"/>
      <w:r w:rsidRPr="00092D3C">
        <w:rPr>
          <w:rFonts w:ascii="Aptos" w:hAnsi="Aptos"/>
          <w:highlight w:val="magenta"/>
        </w:rPr>
        <w:t xml:space="preserve"> et al., 2022)</w:t>
      </w:r>
      <w:r w:rsidRPr="00092D3C">
        <w:rPr>
          <w:highlight w:val="magenta"/>
        </w:rPr>
        <w:fldChar w:fldCharType="end"/>
      </w:r>
    </w:p>
    <w:p w14:paraId="01460D40"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Fatigue Index Time (FIT)</w:t>
      </w:r>
    </w:p>
    <w:p w14:paraId="7776F842" w14:textId="77777777"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Pr="00092D3C">
        <w:rPr>
          <w:highlight w:val="magenta"/>
        </w:rPr>
        <w:instrText xml:space="preserve"> ADDIN ZOTERO_ITEM CSL_CITATION {"citationID":"00000057","properties":{"unsorted":false,"formattedCitation":"(McNarry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w:instrText>
      </w:r>
      <w:r w:rsidRPr="00092D3C">
        <w:rPr>
          <w:rFonts w:ascii="Arial" w:hAnsi="Arial" w:cs="Arial"/>
          <w:highlight w:val="magenta"/>
        </w:rPr>
        <w:instrText> </w:instrText>
      </w:r>
      <w:r w:rsidRPr="00092D3C">
        <w:rPr>
          <w:highlight w:val="magenta"/>
        </w:rPr>
        <w:instrText>years; 88% female) recovering from self-reported COVID-19 (9.0</w:instrText>
      </w:r>
      <w:r w:rsidRPr="00092D3C">
        <w:rPr>
          <w:rFonts w:ascii="Aptos" w:hAnsi="Aptos" w:cs="Aptos"/>
          <w:highlight w:val="magenta"/>
        </w:rPr>
        <w:instrText>±</w:instrText>
      </w:r>
      <w:r w:rsidRPr="00092D3C">
        <w:rPr>
          <w:highlight w:val="magenta"/>
        </w:rPr>
        <w:instrText>4.2</w:instrText>
      </w:r>
      <w:r w:rsidRPr="00092D3C">
        <w:rPr>
          <w:rFonts w:ascii="Arial" w:hAnsi="Arial" w:cs="Arial"/>
          <w:highlight w:val="magenta"/>
        </w:rPr>
        <w:instrText> </w:instrText>
      </w:r>
      <w:r w:rsidRPr="00092D3C">
        <w:rPr>
          <w:highlight w:val="magenta"/>
        </w:rPr>
        <w:instrText xml:space="preserve">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w:t>
      </w:r>
      <w:proofErr w:type="spellStart"/>
      <w:r w:rsidRPr="00092D3C">
        <w:rPr>
          <w:rFonts w:ascii="Aptos" w:hAnsi="Aptos"/>
          <w:highlight w:val="magenta"/>
        </w:rPr>
        <w:t>McNarry</w:t>
      </w:r>
      <w:proofErr w:type="spellEnd"/>
      <w:r w:rsidRPr="00092D3C">
        <w:rPr>
          <w:rFonts w:ascii="Aptos" w:hAnsi="Aptos"/>
          <w:highlight w:val="magenta"/>
        </w:rPr>
        <w:t xml:space="preserve"> et al., 2022)</w:t>
      </w:r>
      <w:r w:rsidRPr="00092D3C">
        <w:rPr>
          <w:highlight w:val="magenta"/>
        </w:rPr>
        <w:fldChar w:fldCharType="end"/>
      </w:r>
    </w:p>
    <w:p w14:paraId="2A1EFC08" w14:textId="77777777" w:rsidR="00092D3C" w:rsidRPr="00092D3C" w:rsidRDefault="00092D3C" w:rsidP="00092D3C">
      <w:pPr>
        <w:numPr>
          <w:ilvl w:val="0"/>
          <w:numId w:val="1"/>
        </w:numPr>
        <w:spacing w:after="200" w:line="240" w:lineRule="auto"/>
        <w:rPr>
          <w:highlight w:val="magenta"/>
        </w:rPr>
      </w:pPr>
      <w:r w:rsidRPr="00092D3C">
        <w:rPr>
          <w:highlight w:val="magenta"/>
        </w:rPr>
        <w:t>IMT does not improve TLC</w:t>
      </w:r>
    </w:p>
    <w:p w14:paraId="01B78E42" w14:textId="77777777" w:rsidR="00092D3C" w:rsidRPr="00092D3C" w:rsidRDefault="00092D3C" w:rsidP="00092D3C">
      <w:pPr>
        <w:pStyle w:val="Compact"/>
        <w:numPr>
          <w:ilvl w:val="1"/>
          <w:numId w:val="1"/>
        </w:numPr>
        <w:rPr>
          <w:highlight w:val="magenta"/>
        </w:rPr>
      </w:pPr>
      <w:r w:rsidRPr="00092D3C">
        <w:rPr>
          <w:highlight w:val="magenta"/>
        </w:rPr>
        <w:t xml:space="preserve">RMT </w:t>
      </w:r>
      <w:r w:rsidRPr="00092D3C">
        <w:rPr>
          <w:highlight w:val="magenta"/>
        </w:rPr>
        <w:fldChar w:fldCharType="begin"/>
      </w:r>
      <w:r w:rsidRPr="00092D3C">
        <w:rPr>
          <w:highlight w:val="magenta"/>
        </w:rPr>
        <w:instrText xml:space="preserve"> ADDIN ZOTERO_ITEM CSL_CITATION {"citationID":"00000058","properties":{"unsorted":false,"formattedCitation":"(Bisconti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rsidRPr="00092D3C">
        <w:rPr>
          <w:highlight w:val="magenta"/>
        </w:rPr>
        <w:fldChar w:fldCharType="separate"/>
      </w:r>
      <w:r w:rsidRPr="00092D3C">
        <w:rPr>
          <w:rFonts w:ascii="Aptos" w:hAnsi="Aptos"/>
          <w:highlight w:val="magenta"/>
        </w:rPr>
        <w:t>(Bisconti et al., 2018)</w:t>
      </w:r>
      <w:r w:rsidRPr="00092D3C">
        <w:rPr>
          <w:highlight w:val="magenta"/>
        </w:rPr>
        <w:fldChar w:fldCharType="end"/>
      </w:r>
    </w:p>
    <w:p w14:paraId="79D93B29" w14:textId="77777777"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Pr="00092D3C">
        <w:rPr>
          <w:highlight w:val="magenta"/>
        </w:rPr>
        <w:instrText xml:space="preserve"> ADDIN ZOTERO_ITEM CSL_CITATION {"citationID":"00000059","properties":{"unsorted":false,"formattedCitation":"(Spiesshoefer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w:instrText>
      </w:r>
      <w:r w:rsidRPr="00092D3C">
        <w:rPr>
          <w:rFonts w:ascii="Arial" w:hAnsi="Arial" w:cs="Arial"/>
          <w:highlight w:val="magenta"/>
        </w:rPr>
        <w:instrText> </w:instrText>
      </w:r>
      <w:r w:rsidRPr="00092D3C">
        <w:rPr>
          <w:highlight w:val="magenta"/>
        </w:rPr>
        <w:instrText>years after hospitalization for COVID-19 and, second, to investigate the impact of inspiratory muscle training (IMT) on diaphragm and inspiratory muscle weakness and exertional dyspnea in individuals with long COVID. Methods: Approximately 2</w:instrText>
      </w:r>
      <w:r w:rsidRPr="00092D3C">
        <w:rPr>
          <w:rFonts w:ascii="Arial" w:hAnsi="Arial" w:cs="Arial"/>
          <w:highlight w:val="magenta"/>
        </w:rPr>
        <w:instrText> </w:instrText>
      </w:r>
      <w:r w:rsidRPr="00092D3C">
        <w:rPr>
          <w:highlight w:val="magenta"/>
        </w:rPr>
        <w:instrText>years after hospitalization for COVID-19, 30 individuals (11 women, 19 men; median age, 58</w:instrText>
      </w:r>
      <w:r w:rsidRPr="00092D3C">
        <w:rPr>
          <w:rFonts w:ascii="Arial" w:hAnsi="Arial" w:cs="Arial"/>
          <w:highlight w:val="magenta"/>
        </w:rPr>
        <w:instrText> </w:instrText>
      </w:r>
      <w:r w:rsidRPr="00092D3C">
        <w:rPr>
          <w:highlight w:val="magenta"/>
        </w:rPr>
        <w:instrText>years; interquartile range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51-63) underwent comprehensive (invasive) respiratory muscle assessment and evaluation of dyspnea. Eighteen with persistent diaphragm muscle weakness and exertional dyspnea were randomized to 6</w:instrText>
      </w:r>
      <w:r w:rsidRPr="00092D3C">
        <w:rPr>
          <w:rFonts w:ascii="Arial" w:hAnsi="Arial" w:cs="Arial"/>
          <w:highlight w:val="magenta"/>
        </w:rPr>
        <w:instrText> </w:instrText>
      </w:r>
      <w:r w:rsidRPr="00092D3C">
        <w:rPr>
          <w:highlight w:val="magenta"/>
        </w:rPr>
        <w:instrText>weeks of IMT or sham training; assessments were repeated immediately after and 6</w:instrText>
      </w:r>
      <w:r w:rsidRPr="00092D3C">
        <w:rPr>
          <w:rFonts w:ascii="Arial" w:hAnsi="Arial" w:cs="Arial"/>
          <w:highlight w:val="magenta"/>
        </w:rPr>
        <w:instrText> </w:instrText>
      </w:r>
      <w:r w:rsidRPr="00092D3C">
        <w:rPr>
          <w:highlight w:val="magenta"/>
        </w:rPr>
        <w:instrText>weeks after IMT completion. The primary endpoint was change in inspiratory muscle fatiguability immediately after IMT. Measurements and Main Results: At a median of 31 months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w:instrText>
      </w:r>
      <w:r w:rsidRPr="00092D3C">
        <w:rPr>
          <w:rFonts w:ascii="Arial" w:hAnsi="Arial" w:cs="Arial"/>
          <w:highlight w:val="magenta"/>
        </w:rPr>
        <w:instrText> </w:instrText>
      </w:r>
      <w:r w:rsidRPr="00092D3C">
        <w:rPr>
          <w:highlight w:val="magenta"/>
        </w:rPr>
        <w:instrText>cm H2O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75-91] vs. 100</w:instrText>
      </w:r>
      <w:r w:rsidRPr="00092D3C">
        <w:rPr>
          <w:rFonts w:ascii="Arial" w:hAnsi="Arial" w:cs="Arial"/>
          <w:highlight w:val="magenta"/>
        </w:rPr>
        <w:instrText> </w:instrText>
      </w:r>
      <w:r w:rsidRPr="00092D3C">
        <w:rPr>
          <w:highlight w:val="magenta"/>
        </w:rPr>
        <w:instrText>cm H2O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81-113], P</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0.02), inspiratory muscle fatiguability (time to task failure, 365</w:instrText>
      </w:r>
      <w:r w:rsidRPr="00092D3C">
        <w:rPr>
          <w:rFonts w:ascii="Arial" w:hAnsi="Arial" w:cs="Arial"/>
          <w:highlight w:val="magenta"/>
        </w:rPr>
        <w:instrText> </w:instrText>
      </w:r>
      <w:r w:rsidRPr="00092D3C">
        <w:rPr>
          <w:highlight w:val="magenta"/>
        </w:rPr>
        <w:instrText>s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284-701] vs. 983</w:instrText>
      </w:r>
      <w:r w:rsidRPr="00092D3C">
        <w:rPr>
          <w:rFonts w:ascii="Arial" w:hAnsi="Arial" w:cs="Arial"/>
          <w:highlight w:val="magenta"/>
        </w:rPr>
        <w:instrText> </w:instrText>
      </w:r>
      <w:r w:rsidRPr="00092D3C">
        <w:rPr>
          <w:highlight w:val="magenta"/>
        </w:rPr>
        <w:instrText>s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551-1,494], P</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0.05), diaphragm voluntary activation index (79%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63-92] vs. 89%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75-94], P</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0.03), and dyspnea (Borg score, 7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5.5-8] vs. 6 [IQR</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4-7], P</w:instrText>
      </w:r>
      <w:r w:rsidRPr="00092D3C">
        <w:rPr>
          <w:rFonts w:ascii="Arial" w:hAnsi="Arial" w:cs="Arial"/>
          <w:highlight w:val="magenta"/>
        </w:rPr>
        <w:instrText> </w:instrText>
      </w:r>
      <w:r w:rsidRPr="00092D3C">
        <w:rPr>
          <w:highlight w:val="magenta"/>
        </w:rPr>
        <w:instrText>=</w:instrText>
      </w:r>
      <w:r w:rsidRPr="00092D3C">
        <w:rPr>
          <w:rFonts w:ascii="Arial" w:hAnsi="Arial" w:cs="Arial"/>
          <w:highlight w:val="magenta"/>
        </w:rPr>
        <w:instrText> </w:instrText>
      </w:r>
      <w:r w:rsidRPr="00092D3C">
        <w:rPr>
          <w:highlight w:val="magenta"/>
        </w:rPr>
        <w:instrText>0.03). Improvements persisted for 6</w:instrText>
      </w:r>
      <w:r w:rsidRPr="00092D3C">
        <w:rPr>
          <w:rFonts w:ascii="Arial" w:hAnsi="Arial" w:cs="Arial"/>
          <w:highlight w:val="magenta"/>
        </w:rPr>
        <w:instrText> </w:instrText>
      </w:r>
      <w:r w:rsidRPr="00092D3C">
        <w:rPr>
          <w:highlight w:val="magenta"/>
        </w:rPr>
        <w:instrText xml:space="preserve">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092D3C">
        <w:rPr>
          <w:highlight w:val="magenta"/>
        </w:rPr>
        <w:fldChar w:fldCharType="separate"/>
      </w:r>
      <w:r w:rsidRPr="00092D3C">
        <w:rPr>
          <w:rFonts w:ascii="Aptos" w:hAnsi="Aptos"/>
          <w:highlight w:val="magenta"/>
        </w:rPr>
        <w:t>(</w:t>
      </w:r>
      <w:proofErr w:type="spellStart"/>
      <w:r w:rsidRPr="00092D3C">
        <w:rPr>
          <w:rFonts w:ascii="Aptos" w:hAnsi="Aptos"/>
          <w:highlight w:val="magenta"/>
        </w:rPr>
        <w:t>Spiesshoefer</w:t>
      </w:r>
      <w:proofErr w:type="spellEnd"/>
      <w:r w:rsidRPr="00092D3C">
        <w:rPr>
          <w:rFonts w:ascii="Aptos" w:hAnsi="Aptos"/>
          <w:highlight w:val="magenta"/>
        </w:rPr>
        <w:t xml:space="preserve"> et al., 2024)</w:t>
      </w:r>
      <w:r w:rsidRPr="00092D3C">
        <w:rPr>
          <w:highlight w:val="magenta"/>
        </w:rPr>
        <w:fldChar w:fldCharType="end"/>
      </w:r>
    </w:p>
    <w:p w14:paraId="0A64F2CF" w14:textId="77777777" w:rsidR="002F0452" w:rsidRDefault="002F0452" w:rsidP="002F0452">
      <w:pPr>
        <w:pStyle w:val="Heading3"/>
      </w:pPr>
      <w:r>
        <w:t>Oxygen Saturation</w:t>
      </w:r>
    </w:p>
    <w:p w14:paraId="5DC39CE7" w14:textId="77777777" w:rsidR="002F0452" w:rsidRDefault="002F0452" w:rsidP="002F0452">
      <w:pPr>
        <w:pStyle w:val="Compact"/>
        <w:numPr>
          <w:ilvl w:val="0"/>
          <w:numId w:val="1"/>
        </w:numPr>
      </w:pPr>
      <w:r>
        <w:t>No improvement in SaO2 at nadir or baseline</w:t>
      </w:r>
    </w:p>
    <w:p w14:paraId="65D6A269" w14:textId="3467427B" w:rsidR="00092D3C" w:rsidRDefault="002F0452" w:rsidP="002F0452">
      <w:r>
        <w:t>[@krause-sorioInspiratoryMuscleTraining2021]</w:t>
      </w:r>
    </w:p>
    <w:p w14:paraId="00894FB6" w14:textId="77777777" w:rsidR="001933E9" w:rsidRDefault="001933E9" w:rsidP="001933E9">
      <w:pPr>
        <w:pStyle w:val="Compact"/>
        <w:numPr>
          <w:ilvl w:val="0"/>
          <w:numId w:val="1"/>
        </w:numPr>
      </w:pPr>
      <w:r>
        <w:t>IMT does not improve spO2</w:t>
      </w:r>
    </w:p>
    <w:p w14:paraId="28528371" w14:textId="2EC39B70" w:rsidR="001933E9" w:rsidRPr="00092D3C" w:rsidRDefault="001933E9" w:rsidP="001933E9">
      <w:r>
        <w:t xml:space="preserve">CKD </w:t>
      </w:r>
      <w:r>
        <w:fldChar w:fldCharType="begin"/>
      </w:r>
      <w:r>
        <w:instrText xml:space="preserve"> ADDIN ZOTERO_ITEM CSL_CITATION {"citationID":"00000089","properties":{"unsorted":false,"formattedCitation":"(Campos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w:instrText>
      </w:r>
      <w:r>
        <w:rPr>
          <w:rFonts w:ascii="Arial" w:hAnsi="Arial" w:cs="Arial"/>
        </w:rPr>
        <w:instrText>ﬀ</w:instrText>
      </w:r>
      <w:r>
        <w:instrText>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w:instrText>
      </w:r>
      <w:r>
        <w:rPr>
          <w:rFonts w:ascii="Arial" w:hAnsi="Arial" w:cs="Arial"/>
        </w:rPr>
        <w:instrText>ﬀ</w:instrText>
      </w:r>
      <w:r>
        <w:instrText xml:space="preserve">erence: </w:instrText>
      </w:r>
      <w:r>
        <w:rPr>
          <w:rFonts w:ascii="Aptos" w:hAnsi="Aptos" w:cs="Aptos"/>
        </w:rPr>
        <w:instrText>−</w:instrText>
      </w:r>
      <w:r>
        <w:instrText xml:space="preserve">84.5; 95% CI, </w:instrText>
      </w:r>
      <w:r>
        <w:rPr>
          <w:rFonts w:ascii="Aptos" w:hAnsi="Aptos" w:cs="Aptos"/>
        </w:rPr>
        <w:instrText>−</w:instrText>
      </w:r>
      <w:r>
        <w:instrText xml:space="preserve">148.1 to </w:instrText>
      </w:r>
      <w:r>
        <w:rPr>
          <w:rFonts w:ascii="Aptos" w:hAnsi="Aptos" w:cs="Aptos"/>
        </w:rPr>
        <w:instrText>−</w:instrText>
      </w:r>
      <w:r>
        <w:instrText>20.9). Also, there was a reduction in plasma levels of angiopoietin-2 (between-group di</w:instrText>
      </w:r>
      <w:r>
        <w:rPr>
          <w:rFonts w:ascii="Arial" w:hAnsi="Arial" w:cs="Arial"/>
        </w:rPr>
        <w:instrText>ﬀ</w:instrText>
      </w:r>
      <w:r>
        <w:instrText xml:space="preserve">erence: </w:instrText>
      </w:r>
      <w:r>
        <w:rPr>
          <w:rFonts w:ascii="Aptos" w:hAnsi="Aptos" w:cs="Aptos"/>
        </w:rPr>
        <w:instrText>−</w:instrText>
      </w:r>
      <w:r>
        <w:instrText xml:space="preserve">0.48; 95% CI, </w:instrText>
      </w:r>
      <w:r>
        <w:rPr>
          <w:rFonts w:ascii="Aptos" w:hAnsi="Aptos" w:cs="Aptos"/>
        </w:rPr>
        <w:instrText>−</w:instrText>
      </w:r>
      <w:r>
        <w:instrText xml:space="preserve">1.03 to </w:instrText>
      </w:r>
      <w:r>
        <w:rPr>
          <w:rFonts w:ascii="Aptos" w:hAnsi="Aptos" w:cs="Aptos"/>
        </w:rPr>
        <w:instrText>−</w:instrText>
      </w:r>
      <w:r>
        <w:instrText>0.097). Moreover, there was a signi</w:instrText>
      </w:r>
      <w:r>
        <w:rPr>
          <w:rFonts w:ascii="Aptos" w:hAnsi="Aptos" w:cs="Aptos"/>
        </w:rPr>
        <w:instrText>ﬁ</w:instrText>
      </w:r>
      <w:r>
        <w:instrText>cant reduction in mean blood pressure at rest (between-group di</w:instrText>
      </w:r>
      <w:r>
        <w:rPr>
          <w:rFonts w:ascii="Arial" w:hAnsi="Arial" w:cs="Arial"/>
        </w:rPr>
        <w:instrText>ﬀ</w:instrText>
      </w:r>
      <w:r>
        <w:instrText xml:space="preserve">erence: </w:instrText>
      </w:r>
      <w:r>
        <w:rPr>
          <w:rFonts w:ascii="Aptos" w:hAnsi="Aptos" w:cs="Aptos"/>
        </w:rPr>
        <w:instrText>−</w:instrText>
      </w:r>
      <w:r>
        <w:instrText xml:space="preserve">12.2; 95%CI, </w:instrText>
      </w:r>
      <w:r>
        <w:rPr>
          <w:rFonts w:ascii="Aptos" w:hAnsi="Aptos" w:cs="Aptos"/>
        </w:rPr>
        <w:instrText>−</w:instrText>
      </w:r>
      <w:r>
        <w:instrText xml:space="preserve">17.8 to </w:instrText>
      </w:r>
      <w:r>
        <w:rPr>
          <w:rFonts w:ascii="Aptos" w:hAnsi="Aptos" w:cs="Aptos"/>
        </w:rPr>
        <w:instrText>−</w:instrText>
      </w:r>
      <w:r>
        <w:instrText>6.6) associated with a reduction in endothelin-1 levels (between-group di</w:instrText>
      </w:r>
      <w:r>
        <w:rPr>
          <w:rFonts w:ascii="Arial" w:hAnsi="Arial" w:cs="Arial"/>
        </w:rPr>
        <w:instrText>ﬀ</w:instrText>
      </w:r>
      <w:r>
        <w:instrText xml:space="preserve">erence: </w:instrText>
      </w:r>
      <w:r>
        <w:rPr>
          <w:rFonts w:ascii="Aptos" w:hAnsi="Aptos" w:cs="Aptos"/>
        </w:rPr>
        <w:instrText>−</w:instrText>
      </w:r>
      <w:r>
        <w:instrText xml:space="preserve">0.164; 95% CI, </w:instrText>
      </w:r>
      <w:r>
        <w:rPr>
          <w:rFonts w:ascii="Aptos" w:hAnsi="Aptos" w:cs="Aptos"/>
        </w:rPr>
        <w:instrText>−</w:instrText>
      </w:r>
      <w:r>
        <w:instrText xml:space="preserve">0.293 to </w:instrText>
      </w:r>
      <w:r>
        <w:rPr>
          <w:rFonts w:ascii="Aptos" w:hAnsi="Aptos" w:cs="Aptos"/>
        </w:rPr>
        <w:instrText>−</w:instrText>
      </w:r>
      <w:r>
        <w:instrText>0.034). There was no di</w:instrText>
      </w:r>
      <w:r>
        <w:rPr>
          <w:rFonts w:ascii="Arial" w:hAnsi="Arial" w:cs="Arial"/>
        </w:rPr>
        <w:instrText>ﬀ</w:instrText>
      </w:r>
      <w:r>
        <w:instrText xml:space="preserve">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Pr="00285A3E">
        <w:rPr>
          <w:rFonts w:ascii="Aptos" w:hAnsi="Aptos"/>
          <w:sz w:val="24"/>
        </w:rPr>
        <w:t>(Campos et al., 2018)</w:t>
      </w:r>
      <w:r>
        <w:fldChar w:fldCharType="end"/>
      </w:r>
    </w:p>
    <w:p w14:paraId="00FB2BD3" w14:textId="35A298B8" w:rsidR="00872DA4" w:rsidRDefault="00872DA4" w:rsidP="00872DA4">
      <w:pPr>
        <w:pStyle w:val="Heading3"/>
      </w:pPr>
      <w:r>
        <w:t>Autonomic</w:t>
      </w:r>
    </w:p>
    <w:p w14:paraId="0B7E3C6E" w14:textId="6181280F" w:rsidR="00872DA4" w:rsidRDefault="00872DA4" w:rsidP="00872DA4">
      <w:pPr>
        <w:pStyle w:val="ListParagraph"/>
        <w:numPr>
          <w:ilvl w:val="0"/>
          <w:numId w:val="3"/>
        </w:numPr>
      </w:pPr>
      <w:r>
        <w:t xml:space="preserve">No change in LF/HF </w:t>
      </w:r>
      <w:r>
        <w:fldChar w:fldCharType="begin"/>
      </w:r>
      <w:r>
        <w:instrText xml:space="preserve"> ADDIN ZOTERO_ITEM CSL_CITATION {"citationID":"00000009","properties":{"unsorted":false,"formattedCitation":"(Bisconti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Pr="00285A3E">
        <w:rPr>
          <w:rFonts w:ascii="Aptos" w:hAnsi="Aptos"/>
          <w:sz w:val="24"/>
        </w:rPr>
        <w:t>(Bisconti et al., 2018)</w:t>
      </w:r>
      <w:r>
        <w:fldChar w:fldCharType="end"/>
      </w:r>
    </w:p>
    <w:p w14:paraId="368500D4" w14:textId="77777777" w:rsidR="001933E9" w:rsidRDefault="001933E9" w:rsidP="001933E9">
      <w:pPr>
        <w:pStyle w:val="Compact"/>
        <w:numPr>
          <w:ilvl w:val="0"/>
          <w:numId w:val="3"/>
        </w:numPr>
      </w:pPr>
      <w:r>
        <w:t>IMT improves resting heart rate</w:t>
      </w:r>
    </w:p>
    <w:p w14:paraId="277D8442" w14:textId="77777777" w:rsidR="001933E9" w:rsidRDefault="001933E9" w:rsidP="001933E9">
      <w:pPr>
        <w:pStyle w:val="Compact"/>
        <w:numPr>
          <w:ilvl w:val="1"/>
          <w:numId w:val="3"/>
        </w:numPr>
      </w:pPr>
      <w:r>
        <w:t xml:space="preserve">(∆: −2.6 ± 2.9 bpm) </w:t>
      </w:r>
      <w:r>
        <w:fldChar w:fldCharType="begin"/>
      </w:r>
      <w:r>
        <w:instrText xml:space="preserve"> ADDIN ZOTERO_ITEM CSL_CITATION {"citationID":"00000092","properties":{"unsorted":false,"formattedCitation":"(Y\\uc0\\u225{}\\uc0\\u241{}ez-Sep\\uc0\\u250{}lveda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fldChar w:fldCharType="separate"/>
      </w:r>
      <w:r w:rsidRPr="00285A3E">
        <w:rPr>
          <w:rFonts w:ascii="Aptos" w:hAnsi="Aptos" w:cs="Times New Roman"/>
        </w:rPr>
        <w:t>(Yáñez-Sepúlveda et al., 2022)</w:t>
      </w:r>
      <w:r>
        <w:fldChar w:fldCharType="end"/>
      </w:r>
    </w:p>
    <w:p w14:paraId="15479725" w14:textId="77777777" w:rsidR="001933E9" w:rsidRDefault="001933E9" w:rsidP="001933E9">
      <w:pPr>
        <w:pStyle w:val="Compact"/>
        <w:numPr>
          <w:ilvl w:val="1"/>
          <w:numId w:val="3"/>
        </w:numPr>
      </w:pPr>
      <w:r>
        <w:t xml:space="preserve">CKD </w:t>
      </w:r>
      <w:r>
        <w:fldChar w:fldCharType="begin"/>
      </w:r>
      <w:r>
        <w:instrText xml:space="preserve"> ADDIN ZOTERO_ITEM CSL_CITATION {"citationID":"00000093","properties":{"unsorted":false,"formattedCitation":"(Campos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w:instrText>
      </w:r>
      <w:r>
        <w:rPr>
          <w:rFonts w:ascii="Arial" w:hAnsi="Arial" w:cs="Arial"/>
        </w:rPr>
        <w:instrText>ﬀ</w:instrText>
      </w:r>
      <w:r>
        <w:instrText>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w:instrText>
      </w:r>
      <w:r>
        <w:rPr>
          <w:rFonts w:ascii="Arial" w:hAnsi="Arial" w:cs="Arial"/>
        </w:rPr>
        <w:instrText>ﬀ</w:instrText>
      </w:r>
      <w:r>
        <w:instrText xml:space="preserve">erence: </w:instrText>
      </w:r>
      <w:r>
        <w:rPr>
          <w:rFonts w:ascii="Aptos" w:hAnsi="Aptos" w:cs="Aptos"/>
        </w:rPr>
        <w:instrText>−</w:instrText>
      </w:r>
      <w:r>
        <w:instrText xml:space="preserve">84.5; 95% CI, </w:instrText>
      </w:r>
      <w:r>
        <w:rPr>
          <w:rFonts w:ascii="Aptos" w:hAnsi="Aptos" w:cs="Aptos"/>
        </w:rPr>
        <w:instrText>−</w:instrText>
      </w:r>
      <w:r>
        <w:instrText xml:space="preserve">148.1 to </w:instrText>
      </w:r>
      <w:r>
        <w:rPr>
          <w:rFonts w:ascii="Aptos" w:hAnsi="Aptos" w:cs="Aptos"/>
        </w:rPr>
        <w:instrText>−</w:instrText>
      </w:r>
      <w:r>
        <w:instrText>20.9). Also, there was a reduction in plasma levels of angiopoietin-2 (between-group di</w:instrText>
      </w:r>
      <w:r>
        <w:rPr>
          <w:rFonts w:ascii="Arial" w:hAnsi="Arial" w:cs="Arial"/>
        </w:rPr>
        <w:instrText>ﬀ</w:instrText>
      </w:r>
      <w:r>
        <w:instrText xml:space="preserve">erence: </w:instrText>
      </w:r>
      <w:r>
        <w:rPr>
          <w:rFonts w:ascii="Aptos" w:hAnsi="Aptos" w:cs="Aptos"/>
        </w:rPr>
        <w:instrText>−</w:instrText>
      </w:r>
      <w:r>
        <w:instrText xml:space="preserve">0.48; 95% CI, </w:instrText>
      </w:r>
      <w:r>
        <w:rPr>
          <w:rFonts w:ascii="Aptos" w:hAnsi="Aptos" w:cs="Aptos"/>
        </w:rPr>
        <w:instrText>−</w:instrText>
      </w:r>
      <w:r>
        <w:instrText xml:space="preserve">1.03 to </w:instrText>
      </w:r>
      <w:r>
        <w:rPr>
          <w:rFonts w:ascii="Aptos" w:hAnsi="Aptos" w:cs="Aptos"/>
        </w:rPr>
        <w:instrText>−</w:instrText>
      </w:r>
      <w:r>
        <w:instrText>0.097). Moreover, there was a signi</w:instrText>
      </w:r>
      <w:r>
        <w:rPr>
          <w:rFonts w:ascii="Aptos" w:hAnsi="Aptos" w:cs="Aptos"/>
        </w:rPr>
        <w:instrText>ﬁ</w:instrText>
      </w:r>
      <w:r>
        <w:instrText>cant reduction in mean blood pressure at rest (between-group di</w:instrText>
      </w:r>
      <w:r>
        <w:rPr>
          <w:rFonts w:ascii="Arial" w:hAnsi="Arial" w:cs="Arial"/>
        </w:rPr>
        <w:instrText>ﬀ</w:instrText>
      </w:r>
      <w:r>
        <w:instrText xml:space="preserve">erence: </w:instrText>
      </w:r>
      <w:r>
        <w:rPr>
          <w:rFonts w:ascii="Aptos" w:hAnsi="Aptos" w:cs="Aptos"/>
        </w:rPr>
        <w:instrText>−</w:instrText>
      </w:r>
      <w:r>
        <w:instrText xml:space="preserve">12.2; 95%CI, </w:instrText>
      </w:r>
      <w:r>
        <w:rPr>
          <w:rFonts w:ascii="Aptos" w:hAnsi="Aptos" w:cs="Aptos"/>
        </w:rPr>
        <w:instrText>−</w:instrText>
      </w:r>
      <w:r>
        <w:instrText xml:space="preserve">17.8 to </w:instrText>
      </w:r>
      <w:r>
        <w:rPr>
          <w:rFonts w:ascii="Aptos" w:hAnsi="Aptos" w:cs="Aptos"/>
        </w:rPr>
        <w:instrText>−</w:instrText>
      </w:r>
      <w:r>
        <w:instrText>6.6) associated with a reduction in endothelin-1 levels (between-group di</w:instrText>
      </w:r>
      <w:r>
        <w:rPr>
          <w:rFonts w:ascii="Arial" w:hAnsi="Arial" w:cs="Arial"/>
        </w:rPr>
        <w:instrText>ﬀ</w:instrText>
      </w:r>
      <w:r>
        <w:instrText xml:space="preserve">erence: </w:instrText>
      </w:r>
      <w:r>
        <w:rPr>
          <w:rFonts w:ascii="Aptos" w:hAnsi="Aptos" w:cs="Aptos"/>
        </w:rPr>
        <w:instrText>−</w:instrText>
      </w:r>
      <w:r>
        <w:instrText xml:space="preserve">0.164; 95% CI, </w:instrText>
      </w:r>
      <w:r>
        <w:rPr>
          <w:rFonts w:ascii="Aptos" w:hAnsi="Aptos" w:cs="Aptos"/>
        </w:rPr>
        <w:instrText>−</w:instrText>
      </w:r>
      <w:r>
        <w:instrText xml:space="preserve">0.293 to </w:instrText>
      </w:r>
      <w:r>
        <w:rPr>
          <w:rFonts w:ascii="Aptos" w:hAnsi="Aptos" w:cs="Aptos"/>
        </w:rPr>
        <w:instrText>−</w:instrText>
      </w:r>
      <w:r>
        <w:instrText>0.034). There was no di</w:instrText>
      </w:r>
      <w:r>
        <w:rPr>
          <w:rFonts w:ascii="Arial" w:hAnsi="Arial" w:cs="Arial"/>
        </w:rPr>
        <w:instrText>ﬀ</w:instrText>
      </w:r>
      <w:r>
        <w:instrText xml:space="preserve">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Pr="00285A3E">
        <w:rPr>
          <w:rFonts w:ascii="Aptos" w:hAnsi="Aptos"/>
        </w:rPr>
        <w:t>(Campos et al., 2018)</w:t>
      </w:r>
      <w:r>
        <w:fldChar w:fldCharType="end"/>
      </w:r>
    </w:p>
    <w:p w14:paraId="767E1EA2" w14:textId="77777777" w:rsidR="001933E9" w:rsidRDefault="001933E9" w:rsidP="001933E9">
      <w:pPr>
        <w:pStyle w:val="Compact"/>
        <w:numPr>
          <w:ilvl w:val="1"/>
          <w:numId w:val="3"/>
        </w:numPr>
      </w:pPr>
      <w:r>
        <w:lastRenderedPageBreak/>
        <w:t xml:space="preserve">Long COVID (75 to 68) </w:t>
      </w:r>
      <w:r>
        <w:fldChar w:fldCharType="begin"/>
      </w:r>
      <w:r>
        <w:instrText xml:space="preserve"> ADDIN ZOTERO_ITEM CSL_CITATION {"citationID":"00000094","properties":{"unsorted":false,"formattedCitation":"(Edgell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Pr="00285A3E">
        <w:rPr>
          <w:rFonts w:ascii="Aptos" w:hAnsi="Aptos"/>
        </w:rPr>
        <w:t>(Edgell et al., 2025)</w:t>
      </w:r>
      <w:r>
        <w:fldChar w:fldCharType="end"/>
      </w:r>
    </w:p>
    <w:p w14:paraId="665DA9E6" w14:textId="77777777" w:rsidR="001933E9" w:rsidRDefault="001933E9" w:rsidP="001933E9">
      <w:pPr>
        <w:pStyle w:val="Compact"/>
        <w:numPr>
          <w:ilvl w:val="0"/>
          <w:numId w:val="3"/>
        </w:numPr>
      </w:pPr>
      <w:r>
        <w:t>IMT does not improve HRV</w:t>
      </w:r>
    </w:p>
    <w:p w14:paraId="324BC2AF" w14:textId="77777777" w:rsidR="001933E9" w:rsidRDefault="001933E9" w:rsidP="001933E9">
      <w:pPr>
        <w:pStyle w:val="Compact"/>
        <w:numPr>
          <w:ilvl w:val="1"/>
          <w:numId w:val="3"/>
        </w:numPr>
      </w:pPr>
      <w:r>
        <w:t xml:space="preserve">RMT </w:t>
      </w:r>
      <w:r>
        <w:fldChar w:fldCharType="begin"/>
      </w:r>
      <w:r>
        <w:instrText xml:space="preserve"> ADDIN ZOTERO_ITEM CSL_CITATION {"citationID":"00000097","properties":{"unsorted":false,"formattedCitation":"(Bisconti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Pr="00285A3E">
        <w:rPr>
          <w:rFonts w:ascii="Aptos" w:hAnsi="Aptos"/>
        </w:rPr>
        <w:t>(Bisconti et al., 2018)</w:t>
      </w:r>
      <w:r>
        <w:fldChar w:fldCharType="end"/>
      </w:r>
    </w:p>
    <w:p w14:paraId="04369764" w14:textId="77777777" w:rsidR="001933E9" w:rsidRDefault="001933E9" w:rsidP="009B6C85"/>
    <w:p w14:paraId="58082242" w14:textId="7ACCAEA6" w:rsidR="009B6C85" w:rsidRDefault="009B6C85" w:rsidP="009B6C85">
      <w:pPr>
        <w:pStyle w:val="Heading3"/>
      </w:pPr>
      <w:r>
        <w:t>Strength</w:t>
      </w:r>
    </w:p>
    <w:p w14:paraId="75E88E28" w14:textId="77777777" w:rsidR="009B6C85" w:rsidRDefault="009B6C85" w:rsidP="009B6C85">
      <w:pPr>
        <w:pStyle w:val="Compact"/>
        <w:numPr>
          <w:ilvl w:val="0"/>
          <w:numId w:val="1"/>
        </w:numPr>
      </w:pPr>
      <w:r>
        <w:t>IMT improves LE strength</w:t>
      </w:r>
    </w:p>
    <w:p w14:paraId="75A2873E" w14:textId="77777777" w:rsidR="009B6C85" w:rsidRDefault="009B6C85" w:rsidP="009B6C85">
      <w:pPr>
        <w:pStyle w:val="Compact"/>
        <w:numPr>
          <w:ilvl w:val="1"/>
          <w:numId w:val="1"/>
        </w:numPr>
      </w:pPr>
      <w:r>
        <w:fldChar w:fldCharType="begin"/>
      </w:r>
      <w:r>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Pr="00285A3E">
        <w:rPr>
          <w:rFonts w:ascii="Aptos" w:hAnsi="Aptos" w:cs="Times New Roman"/>
        </w:rPr>
        <w:t>(</w:t>
      </w:r>
      <w:proofErr w:type="spellStart"/>
      <w:r w:rsidRPr="00285A3E">
        <w:rPr>
          <w:rFonts w:ascii="Aptos" w:hAnsi="Aptos" w:cs="Times New Roman"/>
        </w:rPr>
        <w:t>Katayıfçı</w:t>
      </w:r>
      <w:proofErr w:type="spellEnd"/>
      <w:r w:rsidRPr="00285A3E">
        <w:rPr>
          <w:rFonts w:ascii="Aptos" w:hAnsi="Aptos" w:cs="Times New Roman"/>
        </w:rPr>
        <w:t xml:space="preserve"> et al., 2022)</w:t>
      </w:r>
      <w:r>
        <w:fldChar w:fldCharType="end"/>
      </w:r>
    </w:p>
    <w:p w14:paraId="772B5952" w14:textId="77777777" w:rsidR="009B6C85" w:rsidRDefault="009B6C85" w:rsidP="009B6C85">
      <w:pPr>
        <w:pStyle w:val="Compact"/>
        <w:numPr>
          <w:ilvl w:val="1"/>
          <w:numId w:val="1"/>
        </w:numPr>
      </w:pPr>
      <w:r>
        <w:t xml:space="preserve">60 second sit-to-stand </w:t>
      </w:r>
      <w:r>
        <w:fldChar w:fldCharType="begin"/>
      </w:r>
      <w:r>
        <w:instrText xml:space="preserve"> ADDIN ZOTERO_ITEM CSL_CITATION {"citationID":"00000101","properties":{"unsorted":false,"formattedCitation":"(Del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fldChar w:fldCharType="separate"/>
      </w:r>
      <w:r w:rsidRPr="00285A3E">
        <w:rPr>
          <w:rFonts w:ascii="Aptos" w:hAnsi="Aptos"/>
        </w:rPr>
        <w:t>(Del Corral et al., 2023)</w:t>
      </w:r>
      <w:r>
        <w:fldChar w:fldCharType="end"/>
      </w:r>
      <w:r>
        <w:t>, p. 5)</w:t>
      </w:r>
    </w:p>
    <w:p w14:paraId="550E8C1C" w14:textId="77777777" w:rsidR="009B6C85" w:rsidRDefault="009B6C85" w:rsidP="009B6C85">
      <w:pPr>
        <w:pStyle w:val="Compact"/>
        <w:numPr>
          <w:ilvl w:val="1"/>
          <w:numId w:val="1"/>
        </w:numPr>
      </w:pPr>
      <w:r>
        <w:t xml:space="preserve">CHF, quad strength dynamometry </w:t>
      </w:r>
      <w:r>
        <w:fldChar w:fldCharType="begin"/>
      </w:r>
      <w:r>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Pr="00285A3E">
        <w:rPr>
          <w:rFonts w:ascii="Aptos" w:hAnsi="Aptos"/>
        </w:rPr>
        <w:t>(Tanriverdi et al., 2023)</w:t>
      </w:r>
      <w:r>
        <w:fldChar w:fldCharType="end"/>
      </w:r>
    </w:p>
    <w:p w14:paraId="2A21E89D" w14:textId="77777777" w:rsidR="009B6C85" w:rsidRDefault="009B6C85" w:rsidP="009B6C85">
      <w:pPr>
        <w:pStyle w:val="Compact"/>
        <w:numPr>
          <w:ilvl w:val="0"/>
          <w:numId w:val="1"/>
        </w:numPr>
      </w:pPr>
      <w:r>
        <w:t>IMT does not improve UE strength</w:t>
      </w:r>
    </w:p>
    <w:p w14:paraId="71E58BB9" w14:textId="77777777" w:rsidR="009B6C85" w:rsidRDefault="009B6C85" w:rsidP="009B6C85">
      <w:pPr>
        <w:pStyle w:val="Compact"/>
        <w:numPr>
          <w:ilvl w:val="1"/>
          <w:numId w:val="1"/>
        </w:numPr>
      </w:pPr>
      <w:r>
        <w:t xml:space="preserve">Grip HHDT </w:t>
      </w:r>
      <w:r>
        <w:fldChar w:fldCharType="begin"/>
      </w:r>
      <w:r>
        <w:instrText xml:space="preserve"> ADDIN ZOTERO_ITEM CSL_CITATION {"citationID":"00000103","properties":{"unsorted":false,"formattedCitation":"(Del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fldChar w:fldCharType="separate"/>
      </w:r>
      <w:r w:rsidRPr="00285A3E">
        <w:rPr>
          <w:rFonts w:ascii="Aptos" w:hAnsi="Aptos"/>
        </w:rPr>
        <w:t>(Del Corral et al., 2023)</w:t>
      </w:r>
      <w:r>
        <w:fldChar w:fldCharType="end"/>
      </w:r>
      <w:r>
        <w:t>, p. 5)</w:t>
      </w:r>
    </w:p>
    <w:p w14:paraId="0E2E3D5C" w14:textId="77777777" w:rsidR="009B6C85" w:rsidRDefault="009B6C85" w:rsidP="009B6C85">
      <w:pPr>
        <w:pStyle w:val="Compact"/>
        <w:numPr>
          <w:ilvl w:val="1"/>
          <w:numId w:val="1"/>
        </w:numPr>
      </w:pPr>
      <w:r>
        <w:t xml:space="preserve">Bench 1RM and Grip HHDDT </w:t>
      </w:r>
      <w:r>
        <w:fldChar w:fldCharType="begin"/>
      </w:r>
      <w:r>
        <w:instrText xml:space="preserve"> ADDIN ZOTERO_ITEM CSL_CITATION {"citationID":"00000104","properties":{"unsorted":false,"formattedCitation":"(Jimeno-Almaz\\uc0\\u225{}n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Pr="00285A3E">
        <w:rPr>
          <w:rFonts w:ascii="Aptos" w:hAnsi="Aptos" w:cs="Times New Roman"/>
        </w:rPr>
        <w:t>(Jimeno-Almazán et al., 2023)</w:t>
      </w:r>
      <w:r>
        <w:fldChar w:fldCharType="end"/>
      </w:r>
    </w:p>
    <w:p w14:paraId="1EF49D5C" w14:textId="77777777" w:rsidR="009B6C85" w:rsidRDefault="009B6C85" w:rsidP="009B6C85">
      <w:pPr>
        <w:pStyle w:val="Compact"/>
        <w:numPr>
          <w:ilvl w:val="0"/>
          <w:numId w:val="1"/>
        </w:numPr>
      </w:pPr>
      <w:r>
        <w:t>IMT does not improve LE strength</w:t>
      </w:r>
    </w:p>
    <w:p w14:paraId="294588F9" w14:textId="77777777" w:rsidR="009B6C85" w:rsidRDefault="009B6C85" w:rsidP="009B6C85">
      <w:pPr>
        <w:pStyle w:val="Compact"/>
        <w:numPr>
          <w:ilvl w:val="1"/>
          <w:numId w:val="1"/>
        </w:numPr>
      </w:pPr>
      <w:r>
        <w:fldChar w:fldCharType="begin"/>
      </w:r>
      <w:r>
        <w:instrText xml:space="preserve"> ADDIN ZOTERO_ITEM CSL_CITATION {"citationID":"00000105","properties":{"unsorted":false,"formattedCitation":"(Jimeno-Almaz\\uc0\\u225{}n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Pr="00285A3E">
        <w:rPr>
          <w:rFonts w:ascii="Aptos" w:hAnsi="Aptos" w:cs="Times New Roman"/>
        </w:rPr>
        <w:t>(Jimeno-Almazán et al., 2023)</w:t>
      </w:r>
      <w:r>
        <w:fldChar w:fldCharType="end"/>
      </w:r>
    </w:p>
    <w:p w14:paraId="705E8A32" w14:textId="77777777" w:rsidR="009B6C85" w:rsidRPr="009B6C85" w:rsidRDefault="009B6C85" w:rsidP="009B6C85"/>
    <w:p w14:paraId="2A657546" w14:textId="595741C8" w:rsidR="00450CAF" w:rsidRDefault="00450CAF" w:rsidP="00450CAF">
      <w:pPr>
        <w:pStyle w:val="Heading3"/>
      </w:pPr>
      <w:r>
        <w:t>Vascular</w:t>
      </w:r>
    </w:p>
    <w:p w14:paraId="16314C18" w14:textId="77777777" w:rsidR="00872DA4" w:rsidRDefault="00872DA4" w:rsidP="00872DA4">
      <w:pPr>
        <w:pStyle w:val="Compact"/>
        <w:numPr>
          <w:ilvl w:val="0"/>
          <w:numId w:val="2"/>
        </w:numPr>
      </w:pPr>
      <w:r>
        <w:t>IMT does not improve PWV</w:t>
      </w:r>
    </w:p>
    <w:p w14:paraId="7C40F049" w14:textId="77777777" w:rsidR="00872DA4" w:rsidRDefault="00872DA4" w:rsidP="00872DA4">
      <w:pPr>
        <w:pStyle w:val="Compact"/>
        <w:numPr>
          <w:ilvl w:val="1"/>
          <w:numId w:val="2"/>
        </w:numPr>
      </w:pPr>
      <w:r>
        <w:t xml:space="preserve">No acute change in response to single session </w:t>
      </w:r>
      <w:r>
        <w:fldChar w:fldCharType="begin"/>
      </w:r>
      <w:r>
        <w:instrText xml:space="preserve"> ADDIN ZOTERO_ITEM CSL_CITATION {"citationID":"00000015","properties":{"unsorted":false,"formattedCitation":"(Tavoian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fldChar w:fldCharType="separate"/>
      </w:r>
      <w:r w:rsidRPr="00285A3E">
        <w:rPr>
          <w:rFonts w:ascii="Aptos" w:hAnsi="Aptos"/>
        </w:rPr>
        <w:t>(</w:t>
      </w:r>
      <w:proofErr w:type="spellStart"/>
      <w:r w:rsidRPr="00285A3E">
        <w:rPr>
          <w:rFonts w:ascii="Aptos" w:hAnsi="Aptos"/>
        </w:rPr>
        <w:t>Tavoian</w:t>
      </w:r>
      <w:proofErr w:type="spellEnd"/>
      <w:r w:rsidRPr="00285A3E">
        <w:rPr>
          <w:rFonts w:ascii="Aptos" w:hAnsi="Aptos"/>
        </w:rPr>
        <w:t xml:space="preserve"> et al., 2023)</w:t>
      </w:r>
      <w:r>
        <w:fldChar w:fldCharType="end"/>
      </w:r>
    </w:p>
    <w:p w14:paraId="624F09DE" w14:textId="77777777" w:rsidR="00872DA4" w:rsidRDefault="00872DA4" w:rsidP="00872DA4">
      <w:pPr>
        <w:pStyle w:val="Compact"/>
        <w:numPr>
          <w:ilvl w:val="1"/>
          <w:numId w:val="2"/>
        </w:numPr>
      </w:pPr>
      <w:r>
        <w:t>[@Craighead2019InspiratoryMuscleStrength]</w:t>
      </w:r>
    </w:p>
    <w:p w14:paraId="440A342C" w14:textId="77777777" w:rsidR="00450CAF" w:rsidRDefault="00450CAF" w:rsidP="00450CAF">
      <w:pPr>
        <w:pStyle w:val="Compact"/>
        <w:numPr>
          <w:ilvl w:val="0"/>
          <w:numId w:val="2"/>
        </w:numPr>
      </w:pPr>
      <w:r>
        <w:t xml:space="preserve">No change in absolute % change, but significant improvement in shear rate (SR) and FMD normalized for shear (%FMD/SR) </w:t>
      </w:r>
      <w:r>
        <w:fldChar w:fldCharType="begin"/>
      </w:r>
      <w:r>
        <w:instrText xml:space="preserve"> ADDIN ZOTERO_ITEM CSL_CITATION {"citationID":"00000006","properties":{"unsorted":false,"formattedCitation":"(Bisconti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Pr="00285A3E">
        <w:rPr>
          <w:rFonts w:ascii="Aptos" w:hAnsi="Aptos"/>
        </w:rPr>
        <w:t>(Bisconti et al., 2018)</w:t>
      </w:r>
      <w:r>
        <w:fldChar w:fldCharType="end"/>
      </w:r>
    </w:p>
    <w:p w14:paraId="5BC9AC04" w14:textId="77777777" w:rsidR="00872DA4" w:rsidRDefault="00872DA4" w:rsidP="00872DA4">
      <w:pPr>
        <w:pStyle w:val="Compact"/>
        <w:numPr>
          <w:ilvl w:val="0"/>
          <w:numId w:val="2"/>
        </w:numPr>
      </w:pPr>
      <w:r>
        <w:t xml:space="preserve">Increased Diameter peak </w:t>
      </w:r>
      <w:r>
        <w:fldChar w:fldCharType="begin"/>
      </w:r>
      <w:r>
        <w:instrText xml:space="preserve"> ADDIN ZOTERO_ITEM CSL_CITATION {"citationID":"00000007","properties":{"unsorted":false,"formattedCitation":"(Bisconti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Pr="00285A3E">
        <w:rPr>
          <w:rFonts w:ascii="Aptos" w:hAnsi="Aptos"/>
        </w:rPr>
        <w:t>(Bisconti et al., 2018)</w:t>
      </w:r>
      <w:r>
        <w:fldChar w:fldCharType="end"/>
      </w:r>
    </w:p>
    <w:p w14:paraId="62D8FAAE" w14:textId="77777777" w:rsidR="00872DA4" w:rsidRDefault="00872DA4" w:rsidP="00872DA4">
      <w:pPr>
        <w:pStyle w:val="Compact"/>
        <w:numPr>
          <w:ilvl w:val="0"/>
          <w:numId w:val="2"/>
        </w:numPr>
      </w:pPr>
      <w:r>
        <w:t xml:space="preserve">Blood flow AUC response is 29% lower following RMT training </w:t>
      </w:r>
      <w:r>
        <w:fldChar w:fldCharType="begin"/>
      </w:r>
      <w:r>
        <w:instrText xml:space="preserve"> ADDIN ZOTERO_ITEM CSL_CITATION {"citationID":"00000008","properties":{"unsorted":false,"formattedCitation":"(Bisconti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Pr="00285A3E">
        <w:rPr>
          <w:rFonts w:ascii="Aptos" w:hAnsi="Aptos"/>
        </w:rPr>
        <w:t>(Bisconti et al., 2018)</w:t>
      </w:r>
      <w:r>
        <w:fldChar w:fldCharType="end"/>
      </w:r>
    </w:p>
    <w:p w14:paraId="63D7D2A0" w14:textId="77777777" w:rsidR="00450CAF" w:rsidRPr="00450CAF" w:rsidRDefault="00450CAF" w:rsidP="00872DA4">
      <w:pPr>
        <w:pStyle w:val="ListParagraph"/>
      </w:pPr>
    </w:p>
    <w:p w14:paraId="63C76483" w14:textId="3DB41CCE" w:rsidR="00AA035C" w:rsidRDefault="00AA035C" w:rsidP="00AA035C">
      <w:pPr>
        <w:pStyle w:val="Heading2"/>
      </w:pPr>
      <w:r>
        <w:t>Duration</w:t>
      </w:r>
    </w:p>
    <w:p w14:paraId="7367EFF2" w14:textId="77777777" w:rsidR="00AA035C" w:rsidRPr="004D581F" w:rsidRDefault="00AA035C" w:rsidP="00AA035C">
      <w:pPr>
        <w:pStyle w:val="Compact"/>
        <w:numPr>
          <w:ilvl w:val="0"/>
          <w:numId w:val="1"/>
        </w:numPr>
        <w:rPr>
          <w:highlight w:val="magenta"/>
        </w:rPr>
      </w:pPr>
      <w:r w:rsidRPr="004D581F">
        <w:rPr>
          <w:highlight w:val="magenta"/>
        </w:rPr>
        <w:t>12 weeks</w:t>
      </w:r>
    </w:p>
    <w:p w14:paraId="756D0881"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{"citationID":"00000062","properties":{"unsorted":false,"formattedCitation":"(Miozzo et al., 2018)","plainCitation":"(Miozzo et al., 2018)","noteIndex":0},"citationItems":[{"id":38,"uris":["http://zotero.org/users/12301744/items/P6DHFGQE"],"itemData":{"id":38,"type":"article-journal","abstract":"Abstract Objective: Evaluate the interaction between high-intensity inspiratory muscle training (IMT) and aerobic exercise on physical capacity, respiratory muscle strength, peripheral muscle strength, and quality of life of patients who underwent coronary artery bypass grafting (CABG). Methods: Twenty-four patients underwent CABG were randomized into two groups. During 36 sessions, one group received IMT associated with aerobic exercise and the other group received only aerobic exercise. Primary outcome was the distance in the six-minute walk distance (6MWD) test. Secondary outcomes included respiratory muscle strength, peripheral muscle strength, and quality of life. Measures were taken at the baseline, at the 12th session, the 24th session, and 36th session. Results: Baseline characteristics were similar between the groups. There was no statistically significant difference between the two groups in any outcome [6MWD - P=0.935; peak oxygen consumption (PeakVO2) - P=0.853; maximal inspiratory pressure (MIP) - P=0.243; maximal expiratory pressure (MEP) - P=0.268; sitting-rising test (SRT) - P=0.212], but there was interaction in MIP (P=0.000) and all outcomes improved in the two groups (6MWD - P=0.000; PeakVO2 - P=0.000; MIP - P=0.000; MEP - P=0.000; SRT - P=0.000). Conclusion: There was an improvement of all outcomes in both groups, but IMT was not able to provide additional benefits. The use of this combination should be used with caution to not generate higher costs in the rehabilitation process of these patients.","container-title":"Brazilian Journal of Cardiovascular Surgery","DOI":"10.21470/1678-9741-2018-0053","ISSN":"0102-7638, 1678-9741","journalAbbreviation":"Braz. J. Cardiovasc. Surg.","language":"en","note":"publisher: Sociedade Brasileira de Cirurgia Cardiovascular","page":"376-383","source":"SciELO","title":"Effects of High-Intensity Inspiratory Muscle Training Associated with Aerobic Exercise in Patients Undergoing CABG: Randomized Clinical Trial","title-short":"Effects of High-Intensity Inspiratory Muscle Training Associated with Aerobic Exercise in Patients Undergoing CABG","volume":"33","author":[{"family":"Miozzo","given":"Aline Paula"},{"family":"Stein","given":"Cinara"},{"family":"Marcolino","given":"Miriam Zago"},{"family":"Sisto","given":"Isadora Rebolho"},{"family":"Hauck","given":"Melina"},{"family":"Coronel","given":"Christian Corrêa"},{"family":"Plentz","given":"Rodrigo Della Méa"}],"issued":{"date-parts":[["2018",8]]},"citation-key":"Miozzo2018EffectsHighIntensityInspiratory"},"prefix":""}],"schema":"https://github.com/citation-style-language/schema/raw/master/csl-citation.json"} </w:instrText>
      </w:r>
      <w:r w:rsidRPr="004D581F">
        <w:rPr>
          <w:highlight w:val="magenta"/>
        </w:rPr>
        <w:fldChar w:fldCharType="separate"/>
      </w:r>
      <w:r w:rsidRPr="004D581F">
        <w:rPr>
          <w:rFonts w:ascii="Aptos" w:hAnsi="Aptos"/>
          <w:highlight w:val="magenta"/>
        </w:rPr>
        <w:t>(</w:t>
      </w:r>
      <w:proofErr w:type="spellStart"/>
      <w:r w:rsidRPr="004D581F">
        <w:rPr>
          <w:rFonts w:ascii="Aptos" w:hAnsi="Aptos"/>
          <w:highlight w:val="magenta"/>
        </w:rPr>
        <w:t>Miozzo</w:t>
      </w:r>
      <w:proofErr w:type="spellEnd"/>
      <w:r w:rsidRPr="004D581F">
        <w:rPr>
          <w:rFonts w:ascii="Aptos" w:hAnsi="Aptos"/>
          <w:highlight w:val="magenta"/>
        </w:rPr>
        <w:t xml:space="preserve"> et al., 2018)</w:t>
      </w:r>
      <w:r w:rsidRPr="004D581F">
        <w:rPr>
          <w:highlight w:val="magenta"/>
        </w:rPr>
        <w:fldChar w:fldCharType="end"/>
      </w:r>
    </w:p>
    <w:p w14:paraId="72EC24C9"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{"citationID":"00000063","properties":{"unsorted":false,"formattedCitation":"(Sadek et al., 2022)","plainCitation":"(Sadek et al., 2022)","noteIndex":0},"citationItems":[{"id":39,"uris":["http://zotero.org/users/12301744/items/8GQVSCBM"],"itemData":{"id":39,"type":"article-journal","abstract":"ObjectivesChronic heart failure is a major public health problem in which supervised exercise programs are recommended as part of non-pharmacological management. There are various reports of the success of high-intensity aerobic interval training (HI-AIT) and inspiratory muscle training (IMT) in the management of chronic heart failure patients. This study tested the hypothesis that the combination of HI-AIT and IMT could result in additional benefits over the IMT and the HI-AIT alone in terms of inspiratory muscle function, exercise capacity, and quality of life in patients with chronic heart failure and inspiratory muscle weakness.MethodsForty patients with ejection fraction ≤45% and inspiratory muscle weakness described by maximal inspiratory pressure &lt;70% predicted, underwent three exercise training sessions per week for 12</w:instrText>
      </w:r>
      <w:r w:rsidRPr="004D581F">
        <w:rPr>
          <w:rFonts w:ascii="Arial" w:hAnsi="Arial" w:cs="Arial"/>
          <w:highlight w:val="magenta"/>
        </w:rPr>
        <w:instrText> </w:instrText>
      </w:r>
      <w:r w:rsidRPr="004D581F">
        <w:rPr>
          <w:highlight w:val="magenta"/>
        </w:rPr>
        <w:instrText xml:space="preserve">weeks. Patients were randomly allocated to one of four groups: the HI-AIT group, the IMT group, the combined (HI-AIT &amp; IMT) group, and the control group. Before and after completing their training period, all patients underwent different tests that are mentioned above.ResultsNo changes were detected in the control group. However, the combined group, when compared to HI-AIT and IMT groups, respectively, resulted in additional significant improvement in maximal inspiratory training (62%, 24%, 25%), exercise time (62%, 29%, 12%), the 6-minute walk test (23%, 15%, 18%), and the Minnesota Living with Heart Failure Questionnaire (56%, 47%, 36%).ConclusionIn patients with chronic heart failure and inspiratory muscle weakness, the combination of the HI-AIT and the IMT resulted in additional benefits in respiratory muscle function, exercise performance, and quality of life compared to that of HI-AIT or IMT alone.Trial Registration number: NCT03538249","container-title":"Chronic Illness","DOI":"10.1177/1742395320920700","ISSN":"1742-3953","issue":"1","language":"en","note":"number: 1\npublisher: SAGE Publications","page":"140-154","source":"SAGE Journals","title":"A randomized controlled trial of high-intensity interval training and inspiratory muscle training for chronic heart failure patients with inspiratory muscle weakness","volume":"18","author":[{"family":"Sadek","given":"Zahra"},{"family":"Salami","given":"Ali"},{"family":"Youness","given":"Mahmoud"},{"family":"Awada","given":"Charifa"},{"family":"Hamade","given":"Malek"},{"family":"Joumaa","given":"Wissam H"},{"family":"Ramadan","given":"Wiam"},{"family":"Ahmaidi","given":"Said"}],"issued":{"date-parts":[["2022",3,1]]},"citation-key":"Sadek2022RandomizedControlledTrial"},"prefix":""}],"schema":"https://github.com/citation-style-language/schema/raw/master/csl-citation.json"} </w:instrText>
      </w:r>
      <w:r w:rsidRPr="004D581F">
        <w:rPr>
          <w:highlight w:val="magenta"/>
        </w:rPr>
        <w:fldChar w:fldCharType="separate"/>
      </w:r>
      <w:r w:rsidRPr="004D581F">
        <w:rPr>
          <w:rFonts w:ascii="Aptos" w:hAnsi="Aptos"/>
          <w:highlight w:val="magenta"/>
        </w:rPr>
        <w:t>(Sadek et al., 2022)</w:t>
      </w:r>
      <w:r w:rsidRPr="004D581F">
        <w:rPr>
          <w:highlight w:val="magenta"/>
        </w:rPr>
        <w:fldChar w:fldCharType="end"/>
      </w:r>
    </w:p>
    <w:p w14:paraId="684C30D2" w14:textId="77777777" w:rsidR="00AA035C" w:rsidRPr="004D581F" w:rsidRDefault="00AA035C" w:rsidP="00AA035C">
      <w:pPr>
        <w:pStyle w:val="Compact"/>
        <w:numPr>
          <w:ilvl w:val="1"/>
          <w:numId w:val="1"/>
        </w:numPr>
        <w:rPr>
          <w:highlight w:val="magenta"/>
        </w:rPr>
      </w:pPr>
      <w:r w:rsidRPr="004D581F">
        <w:rPr>
          <w:highlight w:val="magenta"/>
        </w:rPr>
        <w:t xml:space="preserve">improvements initially became apparent at week 3 and continued to increase through week 12 </w:t>
      </w:r>
      <w:r w:rsidRPr="004D581F">
        <w:rPr>
          <w:highlight w:val="magenta"/>
        </w:rPr>
        <w:fldChar w:fldCharType="begin"/>
      </w:r>
      <w:r w:rsidRPr="004D581F">
        <w:rPr>
          <w:highlight w:val="magenta"/>
        </w:rPr>
        <w:instrText xml:space="preserve"> ADDIN ZOTERO_ITEM CSL_CITATION {"citationID":"00000064","properties":{"unsorted":false,"formattedCitation":"(Winkelmann et al., 2009)","plainCitation":"(Winkelmann et al., 2009)","noteIndex":0},"citationItems":[{"id":40,"uris":["http://zotero.org/users/12301744/items/HGR6HQTF"],"itemData":{"id":40,"type":"article-journal","abstract":"Background\nThis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P."}],"issued":{"date-parts":[["2009",11,1]]},"citation-key":"Winkelmann2009AdditionInspiratoryMuscle"},"prefix":""}],"schema":"https://github.com/citation-style-language/schema/raw/master/csl-citation.json"} </w:instrText>
      </w:r>
      <w:r w:rsidRPr="004D581F">
        <w:rPr>
          <w:highlight w:val="magenta"/>
        </w:rPr>
        <w:fldChar w:fldCharType="separate"/>
      </w:r>
      <w:r w:rsidRPr="004D581F">
        <w:rPr>
          <w:rFonts w:ascii="Aptos" w:hAnsi="Aptos"/>
          <w:highlight w:val="magenta"/>
        </w:rPr>
        <w:t>(Winkelmann et al., 2009)</w:t>
      </w:r>
      <w:r w:rsidRPr="004D581F">
        <w:rPr>
          <w:highlight w:val="magenta"/>
        </w:rPr>
        <w:fldChar w:fldCharType="end"/>
      </w:r>
    </w:p>
    <w:p w14:paraId="4DF9E797"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{"citationID":"00000065","properties":{"unsorted":false,"formattedCitation":"(Elshafey &amp; Alsakhawi, 2022)","plainCitation":"(Elshafey &amp; Alsakhawi, 2022)","noteIndex":0},"citationItems":[{"id":37,"uris":["http://zotero.org/users/12301744/items/XTQJHMH2"],"itemData":{"id":37,"type":"article-journal","container-title":"Archives of Physical Medicine and Rehabilitation","DOI":"10.1016/j.apmr.2022.04.005","ISSN":"0003-9993, 1532-821X","issue":"12","journalAbbreviation":"Archives of Physical Medicine and Rehabilitation","language":"English","note":"number: 12\npublisher: Elsevier\nPMID: 35533737","page":"2279-2287","source":"www.archives-pmr.org","title":"Inspiratory Muscle Training and Physical Fitness in Children With Down Syndrome: A Randomized Controlled Trial","title-short":"Inspiratory Muscle Training and Physical Fitness in Children With Down Syndrome","volume":"103","author":[{"family":"Elshafey","given":"Mohamed Ali"},{"family":"Alsakhawi","given":"Reham Saeed"}],"issued":{"date-parts":[["2022",12,1]]},"citation-key":"Elshafey2022InspiratoryMuscleTraining"},"prefix":""}],"schema":"https://github.com/citation-style-language/schema/raw/master/csl-citation.json"} </w:instrText>
      </w:r>
      <w:r w:rsidRPr="004D581F">
        <w:rPr>
          <w:highlight w:val="magenta"/>
        </w:rPr>
        <w:fldChar w:fldCharType="separate"/>
      </w:r>
      <w:r w:rsidRPr="004D581F">
        <w:rPr>
          <w:rFonts w:ascii="Aptos" w:hAnsi="Aptos"/>
          <w:highlight w:val="magenta"/>
        </w:rPr>
        <w:t>(</w:t>
      </w:r>
      <w:proofErr w:type="spellStart"/>
      <w:r w:rsidRPr="004D581F">
        <w:rPr>
          <w:rFonts w:ascii="Aptos" w:hAnsi="Aptos"/>
          <w:highlight w:val="magenta"/>
        </w:rPr>
        <w:t>Elshafey</w:t>
      </w:r>
      <w:proofErr w:type="spellEnd"/>
      <w:r w:rsidRPr="004D581F">
        <w:rPr>
          <w:rFonts w:ascii="Aptos" w:hAnsi="Aptos"/>
          <w:highlight w:val="magenta"/>
        </w:rPr>
        <w:t xml:space="preserve"> &amp; </w:t>
      </w:r>
      <w:proofErr w:type="spellStart"/>
      <w:r w:rsidRPr="004D581F">
        <w:rPr>
          <w:rFonts w:ascii="Aptos" w:hAnsi="Aptos"/>
          <w:highlight w:val="magenta"/>
        </w:rPr>
        <w:t>Alsakhawi</w:t>
      </w:r>
      <w:proofErr w:type="spellEnd"/>
      <w:r w:rsidRPr="004D581F">
        <w:rPr>
          <w:rFonts w:ascii="Aptos" w:hAnsi="Aptos"/>
          <w:highlight w:val="magenta"/>
        </w:rPr>
        <w:t>, 2022)</w:t>
      </w:r>
      <w:r w:rsidRPr="004D581F">
        <w:rPr>
          <w:highlight w:val="magenta"/>
        </w:rPr>
        <w:fldChar w:fldCharType="end"/>
      </w:r>
    </w:p>
    <w:p w14:paraId="07367D00"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{"citationID":"00000066","properties":{"unsorted":false,"formattedCitation":"(Dos Santos et al., 2019)","plainCitation":"(Dos Santos et al., 2019)","noteIndex":0},"citationItems":[{"id":35,"uris":["http://zotero.org/users/12301744/items/L2H67BN6"],"itemData":{"id":35,"type":"article-journal","abstract":"BACKGROUND: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CT group (n</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12), who performed moderate-to-high intensity IMT with CT or the sham-IMT</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CT group (n</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12). Patients completed two sessions per week for 12</w:instrText>
      </w:r>
      <w:r w:rsidRPr="004D581F">
        <w:rPr>
          <w:rFonts w:ascii="Arial" w:hAnsi="Arial" w:cs="Arial"/>
          <w:highlight w:val="magenta"/>
        </w:rPr>
        <w:instrText> </w:instrText>
      </w:r>
      <w:r w:rsidRPr="004D581F">
        <w:rPr>
          <w:highlight w:val="magenta"/>
        </w:rPr>
        <w:instrText>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CT group showed significantly greater improvements in peak oxygen uptake (1.3</w:instrText>
      </w:r>
      <w:r w:rsidRPr="004D581F">
        <w:rPr>
          <w:rFonts w:ascii="Arial" w:hAnsi="Arial" w:cs="Arial"/>
          <w:highlight w:val="magenta"/>
        </w:rPr>
        <w:instrText> </w:instrText>
      </w:r>
      <w:r w:rsidRPr="004D581F">
        <w:rPr>
          <w:highlight w:val="magenta"/>
        </w:rPr>
        <w:instrText>mL</w:instrText>
      </w:r>
      <w:r w:rsidRPr="004D581F">
        <w:rPr>
          <w:rFonts w:ascii="Aptos" w:hAnsi="Aptos" w:cs="Aptos"/>
          <w:highlight w:val="magenta"/>
        </w:rPr>
        <w:instrText>∙</w:instrText>
      </w:r>
      <w:r w:rsidRPr="004D581F">
        <w:rPr>
          <w:highlight w:val="magenta"/>
        </w:rPr>
        <w:instrText>kg-1</w:instrText>
      </w:r>
      <w:r w:rsidRPr="004D581F">
        <w:rPr>
          <w:rFonts w:ascii="Aptos" w:hAnsi="Aptos" w:cs="Aptos"/>
          <w:highlight w:val="magenta"/>
        </w:rPr>
        <w:instrText>∙</w:instrText>
      </w:r>
      <w:r w:rsidRPr="004D581F">
        <w:rPr>
          <w:highlight w:val="magenta"/>
        </w:rPr>
        <w:instrText>min-1; 95% confidence interval [95% CI], 0.5 to 2.2), distance covered during the 6MWT (78.8</w:instrText>
      </w:r>
      <w:r w:rsidRPr="004D581F">
        <w:rPr>
          <w:rFonts w:ascii="Arial" w:hAnsi="Arial" w:cs="Arial"/>
          <w:highlight w:val="magenta"/>
        </w:rPr>
        <w:instrText> </w:instrText>
      </w:r>
      <w:r w:rsidRPr="004D581F">
        <w:rPr>
          <w:highlight w:val="magenta"/>
        </w:rPr>
        <w:instrText>m; 95% CI, 28.1 to 129.5), maximal inspiratory pressure (23.0 cmH2O; 95% CI, 9.3 to 36.7), QoL (-15.1 points; 95% CI, -26.9 to -3.3), and FRAP (83.7</w:instrText>
      </w:r>
      <w:r w:rsidRPr="004D581F">
        <w:rPr>
          <w:rFonts w:ascii="Arial" w:hAnsi="Arial" w:cs="Arial"/>
          <w:highlight w:val="magenta"/>
        </w:rPr>
        <w:instrText> </w:instrText>
      </w:r>
      <w:r w:rsidRPr="004D581F">
        <w:rPr>
          <w:rFonts w:ascii="Aptos" w:hAnsi="Aptos" w:cs="Aptos"/>
          <w:highlight w:val="magenta"/>
        </w:rPr>
        <w:instrText>μ</w:instrText>
      </w:r>
      <w:r w:rsidRPr="004D581F">
        <w:rPr>
          <w:highlight w:val="magenta"/>
        </w:rPr>
        <w:instrText>mol/L; 95% CI, 20.2 to 147.1) compared to the sham-IMT</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 xml:space="preserve">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Martins","non-dropping-particle":"de"}],"issued":{"date-parts":[["2019",3,15]]},"citation-key":"DosSantos2019ModeratetohighIntensityInspiratory"},"prefix":""}],"schema":"https://github.com/citation-style-language/schema/raw/master/csl-citation.json"} </w:instrText>
      </w:r>
      <w:r w:rsidRPr="004D581F">
        <w:rPr>
          <w:highlight w:val="magenta"/>
        </w:rPr>
        <w:fldChar w:fldCharType="separate"/>
      </w:r>
      <w:r w:rsidRPr="004D581F">
        <w:rPr>
          <w:rFonts w:ascii="Aptos" w:hAnsi="Aptos"/>
          <w:highlight w:val="magenta"/>
        </w:rPr>
        <w:t>(Dos Santos et al., 2019)</w:t>
      </w:r>
      <w:r w:rsidRPr="004D581F">
        <w:rPr>
          <w:highlight w:val="magenta"/>
        </w:rPr>
        <w:fldChar w:fldCharType="end"/>
      </w:r>
    </w:p>
    <w:p w14:paraId="5066271D" w14:textId="77777777" w:rsidR="00AA035C" w:rsidRPr="004D581F" w:rsidRDefault="00AA035C" w:rsidP="00AA035C">
      <w:pPr>
        <w:pStyle w:val="Compact"/>
        <w:numPr>
          <w:ilvl w:val="1"/>
          <w:numId w:val="1"/>
        </w:numPr>
        <w:rPr>
          <w:highlight w:val="magenta"/>
        </w:rPr>
      </w:pPr>
      <w:r w:rsidRPr="004D581F">
        <w:rPr>
          <w:highlight w:val="magenta"/>
        </w:rPr>
        <w:t>[@azeredoInspiratoryMuscleTraining2022]</w:t>
      </w:r>
    </w:p>
    <w:p w14:paraId="79F773A0"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{"citationID":"00000068","properties":{"unsorted":false,"formattedCitation":"(Palau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w:instrText>
      </w:r>
      <w:r w:rsidRPr="004D581F">
        <w:rPr>
          <w:rFonts w:ascii="Aptos" w:hAnsi="Aptos" w:cs="Aptos"/>
          <w:highlight w:val="magenta"/>
        </w:rPr>
        <w:instrText>­</w:instrText>
      </w:r>
      <w:r w:rsidRPr="004D581F">
        <w:rPr>
          <w:highlight w:val="magenta"/>
        </w:rPr>
        <w:instrText>centre, blinded assessor, randomised controlled trial. Twenty-</w:instrText>
      </w:r>
      <w:r w:rsidRPr="004D581F">
        <w:rPr>
          <w:rFonts w:ascii="Aptos" w:hAnsi="Aptos" w:cs="Aptos"/>
          <w:highlight w:val="magenta"/>
        </w:rPr>
        <w:instrText>­</w:instrText>
      </w:r>
      <w:r w:rsidRPr="004D581F">
        <w:rPr>
          <w:highlight w:val="magenta"/>
        </w:rPr>
        <w:instrText>six patients with long COVID and a previous admission due to SARS-</w:instrText>
      </w:r>
      <w:r w:rsidRPr="004D581F">
        <w:rPr>
          <w:rFonts w:ascii="Aptos" w:hAnsi="Aptos" w:cs="Aptos"/>
          <w:highlight w:val="magenta"/>
        </w:rPr>
        <w:instrText>­</w:instrText>
      </w:r>
      <w:r w:rsidRPr="004D581F">
        <w:rPr>
          <w:highlight w:val="magenta"/>
        </w:rPr>
        <w:instrText xml:space="preserve"> CoV-</w:instrText>
      </w:r>
      <w:r w:rsidRPr="004D581F">
        <w:rPr>
          <w:rFonts w:ascii="Aptos" w:hAnsi="Aptos" w:cs="Aptos"/>
          <w:highlight w:val="magenta"/>
        </w:rPr>
        <w:instrText>­</w:instrText>
      </w:r>
      <w:r w:rsidRPr="004D581F">
        <w:rPr>
          <w:highlight w:val="magenta"/>
        </w:rPr>
        <w:instrText>2 pneumonia were randomly assigned to receive either a 12-</w:instrText>
      </w:r>
      <w:r w:rsidRPr="004D581F">
        <w:rPr>
          <w:rFonts w:ascii="Aptos" w:hAnsi="Aptos" w:cs="Aptos"/>
          <w:highlight w:val="magenta"/>
        </w:rPr>
        <w:instrText>­</w:instrText>
      </w:r>
      <w:r w:rsidRPr="004D581F">
        <w:rPr>
          <w:highlight w:val="magenta"/>
        </w:rPr>
        <w:instrText>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w:instrText>
      </w:r>
      <w:r w:rsidRPr="004D581F">
        <w:rPr>
          <w:rFonts w:ascii="Arial" w:hAnsi="Arial" w:cs="Arial"/>
          <w:highlight w:val="magenta"/>
        </w:rPr>
        <w:instrText> </w:instrText>
      </w:r>
      <w:r w:rsidRPr="004D581F">
        <w:rPr>
          <w:highlight w:val="magenta"/>
        </w:rPr>
        <w:instrText>mL/kg/min, 29.4</w:instrText>
      </w:r>
      <w:r w:rsidRPr="004D581F">
        <w:rPr>
          <w:rFonts w:ascii="Aptos" w:hAnsi="Aptos" w:cs="Aptos"/>
          <w:highlight w:val="magenta"/>
        </w:rPr>
        <w:instrText>±</w:instrText>
      </w:r>
      <w:r w:rsidRPr="004D581F">
        <w:rPr>
          <w:highlight w:val="magenta"/>
        </w:rPr>
        <w:instrText>5.2 and 0.64</w:instrText>
      </w:r>
      <w:r w:rsidRPr="004D581F">
        <w:rPr>
          <w:rFonts w:ascii="Aptos" w:hAnsi="Aptos" w:cs="Aptos"/>
          <w:highlight w:val="magenta"/>
        </w:rPr>
        <w:instrText>±</w:instrText>
      </w:r>
      <w:r w:rsidRPr="004D581F">
        <w:rPr>
          <w:highlight w:val="magenta"/>
        </w:rPr>
        <w:instrText>0.19, respectively. The IMT arm improved their peakVO2 significantly compared with usual care (+</w:instrText>
      </w:r>
      <w:r w:rsidRPr="004D581F">
        <w:rPr>
          <w:rFonts w:ascii="Aptos" w:hAnsi="Aptos" w:cs="Aptos"/>
          <w:highlight w:val="magenta"/>
        </w:rPr>
        <w:instrText>Δ</w:instrText>
      </w:r>
      <w:r w:rsidRPr="004D581F">
        <w:rPr>
          <w:highlight w:val="magenta"/>
        </w:rPr>
        <w:instrText xml:space="preserve"> 4.46</w:instrText>
      </w:r>
      <w:r w:rsidRPr="004D581F">
        <w:rPr>
          <w:rFonts w:ascii="Arial" w:hAnsi="Arial" w:cs="Arial"/>
          <w:highlight w:val="magenta"/>
        </w:rPr>
        <w:instrText> </w:instrText>
      </w:r>
      <w:r w:rsidRPr="004D581F">
        <w:rPr>
          <w:highlight w:val="magenta"/>
        </w:rPr>
        <w:instrText>mL/ kg/min, 95%</w:instrText>
      </w:r>
      <w:r w:rsidRPr="004D581F">
        <w:rPr>
          <w:rFonts w:ascii="Arial" w:hAnsi="Arial" w:cs="Arial"/>
          <w:highlight w:val="magenta"/>
        </w:rPr>
        <w:instrText> </w:instrText>
      </w:r>
      <w:r w:rsidRPr="004D581F">
        <w:rPr>
          <w:highlight w:val="magenta"/>
        </w:rPr>
        <w:instrText xml:space="preserve">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Pr="004D581F">
        <w:rPr>
          <w:highlight w:val="magenta"/>
        </w:rPr>
        <w:fldChar w:fldCharType="separate"/>
      </w:r>
      <w:r w:rsidRPr="004D581F">
        <w:rPr>
          <w:rFonts w:ascii="Aptos" w:hAnsi="Aptos"/>
          <w:highlight w:val="magenta"/>
        </w:rPr>
        <w:t>(Palau et al., 2022)</w:t>
      </w:r>
      <w:r w:rsidRPr="004D581F">
        <w:rPr>
          <w:highlight w:val="magenta"/>
        </w:rPr>
        <w:fldChar w:fldCharType="end"/>
      </w:r>
    </w:p>
    <w:p w14:paraId="251BB724" w14:textId="77777777" w:rsidR="00AA035C" w:rsidRPr="004D581F" w:rsidRDefault="00AA035C" w:rsidP="00AA035C">
      <w:pPr>
        <w:pStyle w:val="Compact"/>
        <w:numPr>
          <w:ilvl w:val="0"/>
          <w:numId w:val="1"/>
        </w:numPr>
        <w:rPr>
          <w:highlight w:val="magenta"/>
        </w:rPr>
      </w:pPr>
      <w:r w:rsidRPr="004D581F">
        <w:rPr>
          <w:highlight w:val="magenta"/>
        </w:rPr>
        <w:t>4 months</w:t>
      </w:r>
    </w:p>
    <w:p w14:paraId="334D96DA"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{"citationID":"00000069","properties":{"unsorted":false,"formattedCitation":"(Trevizan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4D581F">
        <w:rPr>
          <w:highlight w:val="magenta"/>
        </w:rPr>
        <w:fldChar w:fldCharType="separate"/>
      </w:r>
      <w:r w:rsidRPr="004D581F">
        <w:rPr>
          <w:rFonts w:ascii="Aptos" w:hAnsi="Aptos"/>
          <w:highlight w:val="magenta"/>
        </w:rPr>
        <w:t>(</w:t>
      </w:r>
      <w:proofErr w:type="spellStart"/>
      <w:r w:rsidRPr="004D581F">
        <w:rPr>
          <w:rFonts w:ascii="Aptos" w:hAnsi="Aptos"/>
          <w:highlight w:val="magenta"/>
        </w:rPr>
        <w:t>Trevizan</w:t>
      </w:r>
      <w:proofErr w:type="spellEnd"/>
      <w:r w:rsidRPr="004D581F">
        <w:rPr>
          <w:rFonts w:ascii="Aptos" w:hAnsi="Aptos"/>
          <w:highlight w:val="magenta"/>
        </w:rPr>
        <w:t xml:space="preserve"> et al., 2021)</w:t>
      </w:r>
      <w:r w:rsidRPr="004D581F">
        <w:rPr>
          <w:highlight w:val="magenta"/>
        </w:rPr>
        <w:fldChar w:fldCharType="end"/>
      </w:r>
    </w:p>
    <w:p w14:paraId="42A0FA91" w14:textId="77777777" w:rsidR="00AA035C" w:rsidRPr="004D581F" w:rsidRDefault="00AA035C" w:rsidP="00AA035C">
      <w:pPr>
        <w:pStyle w:val="Compact"/>
        <w:numPr>
          <w:ilvl w:val="0"/>
          <w:numId w:val="1"/>
        </w:numPr>
        <w:rPr>
          <w:highlight w:val="magenta"/>
        </w:rPr>
      </w:pPr>
      <w:r w:rsidRPr="004D581F">
        <w:rPr>
          <w:highlight w:val="magenta"/>
        </w:rPr>
        <w:t>6 months</w:t>
      </w:r>
    </w:p>
    <w:p w14:paraId="34B9708E" w14:textId="77777777" w:rsidR="00AA035C" w:rsidRPr="004D581F" w:rsidRDefault="00AA035C" w:rsidP="00AA035C">
      <w:pPr>
        <w:pStyle w:val="Compact"/>
        <w:numPr>
          <w:ilvl w:val="1"/>
          <w:numId w:val="1"/>
        </w:numPr>
        <w:rPr>
          <w:highlight w:val="magenta"/>
        </w:rPr>
      </w:pPr>
      <w:r w:rsidRPr="004D581F">
        <w:rPr>
          <w:highlight w:val="magenta"/>
        </w:rPr>
        <w:lastRenderedPageBreak/>
        <w:t>[@schaefferEffectsInspiratoryMuscle2023]</w:t>
      </w:r>
    </w:p>
    <w:p w14:paraId="491FD64C" w14:textId="77777777" w:rsidR="00AA035C" w:rsidRPr="004D581F" w:rsidRDefault="00AA035C" w:rsidP="00AA035C">
      <w:pPr>
        <w:pStyle w:val="Compact"/>
        <w:numPr>
          <w:ilvl w:val="0"/>
          <w:numId w:val="1"/>
        </w:numPr>
        <w:rPr>
          <w:highlight w:val="magenta"/>
        </w:rPr>
      </w:pPr>
      <w:r w:rsidRPr="004D581F">
        <w:rPr>
          <w:highlight w:val="magenta"/>
        </w:rPr>
        <w:t>4 weeks</w:t>
      </w:r>
    </w:p>
    <w:p w14:paraId="656CEBDD"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{"citationID":"00000071","properties":{"unsorted":false,"formattedCitation":"(Alwohayeb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Pr="004D581F">
        <w:rPr>
          <w:highlight w:val="magenta"/>
        </w:rPr>
        <w:fldChar w:fldCharType="separate"/>
      </w:r>
      <w:r w:rsidRPr="004D581F">
        <w:rPr>
          <w:rFonts w:ascii="Aptos" w:hAnsi="Aptos"/>
          <w:highlight w:val="magenta"/>
        </w:rPr>
        <w:t>(</w:t>
      </w:r>
      <w:proofErr w:type="spellStart"/>
      <w:r w:rsidRPr="004D581F">
        <w:rPr>
          <w:rFonts w:ascii="Aptos" w:hAnsi="Aptos"/>
          <w:highlight w:val="magenta"/>
        </w:rPr>
        <w:t>Alwohayeb</w:t>
      </w:r>
      <w:proofErr w:type="spellEnd"/>
      <w:r w:rsidRPr="004D581F">
        <w:rPr>
          <w:rFonts w:ascii="Aptos" w:hAnsi="Aptos"/>
          <w:highlight w:val="magenta"/>
        </w:rPr>
        <w:t xml:space="preserve"> et al., 2018)</w:t>
      </w:r>
      <w:r w:rsidRPr="004D581F">
        <w:rPr>
          <w:highlight w:val="magenta"/>
        </w:rPr>
        <w:fldChar w:fldCharType="end"/>
      </w:r>
    </w:p>
    <w:p w14:paraId="1EA1575A"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{"citationID":"00000072","properties":{"unsorted":false,"formattedCitation":"(Bhatnagar et al., 2021)","plainCitation":"(Bhatnagar et al., 2021)","noteIndex":0},"citationItems":[{"id":94,"uris":["http://zotero.org/users/12301744/items/XNY9AH67"],"itemData":{"id":94,"type":"article-journal","abstract":"The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prefix":""}],"schema":"https://github.com/citation-style-language/schema/raw/master/csl-citation.json"} </w:instrText>
      </w:r>
      <w:r w:rsidRPr="004D581F">
        <w:rPr>
          <w:highlight w:val="magenta"/>
        </w:rPr>
        <w:fldChar w:fldCharType="separate"/>
      </w:r>
      <w:r w:rsidRPr="004D581F">
        <w:rPr>
          <w:rFonts w:ascii="Aptos" w:hAnsi="Aptos"/>
          <w:highlight w:val="magenta"/>
        </w:rPr>
        <w:t>(Bhatnagar et al., 2021)</w:t>
      </w:r>
      <w:r w:rsidRPr="004D581F">
        <w:rPr>
          <w:highlight w:val="magenta"/>
        </w:rPr>
        <w:fldChar w:fldCharType="end"/>
      </w:r>
    </w:p>
    <w:p w14:paraId="2EA0D7E9" w14:textId="77777777" w:rsidR="00AA035C" w:rsidRPr="004D581F" w:rsidRDefault="00AA035C" w:rsidP="00AA035C">
      <w:pPr>
        <w:pStyle w:val="Compact"/>
        <w:numPr>
          <w:ilvl w:val="0"/>
          <w:numId w:val="1"/>
        </w:numPr>
        <w:rPr>
          <w:highlight w:val="magenta"/>
        </w:rPr>
      </w:pPr>
      <w:r w:rsidRPr="004D581F">
        <w:rPr>
          <w:highlight w:val="magenta"/>
        </w:rPr>
        <w:t>8 weeks</w:t>
      </w:r>
    </w:p>
    <w:p w14:paraId="6B87D2AB"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{"citationID":"00000073","properties":{"unsorted":false,"formattedCitation":"(Del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4D581F">
        <w:rPr>
          <w:highlight w:val="magenta"/>
        </w:rPr>
        <w:fldChar w:fldCharType="separate"/>
      </w:r>
      <w:r w:rsidRPr="004D581F">
        <w:rPr>
          <w:rFonts w:ascii="Aptos" w:hAnsi="Aptos"/>
          <w:highlight w:val="magenta"/>
        </w:rPr>
        <w:t>(Del Corral et al., 2023)</w:t>
      </w:r>
      <w:r w:rsidRPr="004D581F">
        <w:rPr>
          <w:highlight w:val="magenta"/>
        </w:rPr>
        <w:fldChar w:fldCharType="end"/>
      </w:r>
    </w:p>
    <w:p w14:paraId="54A9DFD5" w14:textId="77777777" w:rsidR="00AA035C" w:rsidRPr="004D581F" w:rsidRDefault="00AA035C" w:rsidP="00AA035C">
      <w:pPr>
        <w:pStyle w:val="Compact"/>
        <w:numPr>
          <w:ilvl w:val="1"/>
          <w:numId w:val="1"/>
        </w:numPr>
        <w:rPr>
          <w:highlight w:val="magenta"/>
        </w:rPr>
      </w:pPr>
      <w:r w:rsidRPr="004D581F">
        <w:rPr>
          <w:highlight w:val="magenta"/>
        </w:rPr>
        <w:t>[@ahmadnezhadInspiratoryMuscleTraining2020]</w:t>
      </w:r>
    </w:p>
    <w:p w14:paraId="13FCD602"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{"citationID":"00000075","properties":{"unsorted":false,"formattedCitation":"(Langer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47</w:instrText>
      </w:r>
      <w:r w:rsidRPr="004D581F">
        <w:rPr>
          <w:rFonts w:ascii="Arial" w:hAnsi="Arial" w:cs="Arial"/>
          <w:highlight w:val="magenta"/>
        </w:rPr>
        <w:instrText> </w:instrText>
      </w:r>
      <w:r w:rsidRPr="004D581F">
        <w:rPr>
          <w:rFonts w:ascii="Aptos" w:hAnsi="Aptos" w:cs="Aptos"/>
          <w:highlight w:val="magenta"/>
        </w:rPr>
        <w:instrText>±</w:instrText>
      </w:r>
      <w:r w:rsidRPr="004D581F">
        <w:rPr>
          <w:rFonts w:ascii="Arial" w:hAnsi="Arial" w:cs="Arial"/>
          <w:highlight w:val="magenta"/>
        </w:rPr>
        <w:instrText> </w:instrText>
      </w:r>
      <w:r w:rsidRPr="004D581F">
        <w:rPr>
          <w:highlight w:val="magenta"/>
        </w:rPr>
        <w:instrText xml:space="preserve">19% predicted; Pimax </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-59</w:instrText>
      </w:r>
      <w:r w:rsidRPr="004D581F">
        <w:rPr>
          <w:rFonts w:ascii="Arial" w:hAnsi="Arial" w:cs="Arial"/>
          <w:highlight w:val="magenta"/>
        </w:rPr>
        <w:instrText> </w:instrText>
      </w:r>
      <w:r w:rsidRPr="004D581F">
        <w:rPr>
          <w:rFonts w:ascii="Aptos" w:hAnsi="Aptos" w:cs="Aptos"/>
          <w:highlight w:val="magenta"/>
        </w:rPr>
        <w:instrText>±</w:instrText>
      </w:r>
      <w:r w:rsidRPr="004D581F">
        <w:rPr>
          <w:rFonts w:ascii="Arial" w:hAnsi="Arial" w:cs="Arial"/>
          <w:highlight w:val="magenta"/>
        </w:rPr>
        <w:instrText> </w:instrText>
      </w:r>
      <w:r w:rsidRPr="004D581F">
        <w:rPr>
          <w:highlight w:val="magenta"/>
        </w:rPr>
        <w:instrText>14 cmH2O; cycle ergometer peak work rate</w:instrText>
      </w:r>
      <w:r w:rsidRPr="004D581F">
        <w:rPr>
          <w:rFonts w:ascii="Arial" w:hAnsi="Arial" w:cs="Arial"/>
          <w:highlight w:val="magenta"/>
        </w:rPr>
        <w:instrText> </w:instrText>
      </w:r>
      <w:r w:rsidRPr="004D581F">
        <w:rPr>
          <w:highlight w:val="magenta"/>
        </w:rPr>
        <w:instrText>=</w:instrText>
      </w:r>
      <w:r w:rsidRPr="004D581F">
        <w:rPr>
          <w:rFonts w:ascii="Arial" w:hAnsi="Arial" w:cs="Arial"/>
          <w:highlight w:val="magenta"/>
        </w:rPr>
        <w:instrText> </w:instrText>
      </w:r>
      <w:r w:rsidRPr="004D581F">
        <w:rPr>
          <w:highlight w:val="magenta"/>
        </w:rPr>
        <w:instrText>47</w:instrText>
      </w:r>
      <w:r w:rsidRPr="004D581F">
        <w:rPr>
          <w:rFonts w:ascii="Arial" w:hAnsi="Arial" w:cs="Arial"/>
          <w:highlight w:val="magenta"/>
        </w:rPr>
        <w:instrText> </w:instrText>
      </w:r>
      <w:r w:rsidRPr="004D581F">
        <w:rPr>
          <w:rFonts w:ascii="Aptos" w:hAnsi="Aptos" w:cs="Aptos"/>
          <w:highlight w:val="magenta"/>
        </w:rPr>
        <w:instrText>±</w:instrText>
      </w:r>
      <w:r w:rsidRPr="004D581F">
        <w:rPr>
          <w:rFonts w:ascii="Arial" w:hAnsi="Arial" w:cs="Arial"/>
          <w:highlight w:val="magenta"/>
        </w:rPr>
        <w:instrText> </w:instrText>
      </w:r>
      <w:r w:rsidRPr="004D581F">
        <w:rPr>
          <w:highlight w:val="magenta"/>
        </w:rPr>
        <w:instrText xml:space="preserve">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4D581F">
        <w:rPr>
          <w:highlight w:val="magenta"/>
        </w:rPr>
        <w:fldChar w:fldCharType="separate"/>
      </w:r>
      <w:r w:rsidRPr="004D581F">
        <w:rPr>
          <w:rFonts w:ascii="Aptos" w:hAnsi="Aptos"/>
          <w:highlight w:val="magenta"/>
        </w:rPr>
        <w:t>(Langer et al., 2018)</w:t>
      </w:r>
      <w:r w:rsidRPr="004D581F">
        <w:rPr>
          <w:highlight w:val="magenta"/>
        </w:rPr>
        <w:fldChar w:fldCharType="end"/>
      </w:r>
    </w:p>
    <w:p w14:paraId="65AAC638"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{"citationID":"00000076","properties":{"unsorted":false,"formattedCitation":"(Campos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w:instrText>
      </w:r>
      <w:r w:rsidRPr="004D581F">
        <w:rPr>
          <w:rFonts w:ascii="Arial" w:hAnsi="Arial" w:cs="Arial"/>
          <w:highlight w:val="magenta"/>
        </w:rPr>
        <w:instrText>ﬀ</w:instrText>
      </w:r>
      <w:r w:rsidRPr="004D581F">
        <w:rPr>
          <w:highlight w:val="magenta"/>
        </w:rPr>
        <w:instrText>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w:instrText>
      </w:r>
      <w:r w:rsidRPr="004D581F">
        <w:rPr>
          <w:rFonts w:ascii="Arial" w:hAnsi="Arial" w:cs="Arial"/>
          <w:highlight w:val="magenta"/>
        </w:rPr>
        <w:instrText>ﬀ</w:instrText>
      </w:r>
      <w:r w:rsidRPr="004D581F">
        <w:rPr>
          <w:highlight w:val="magenta"/>
        </w:rPr>
        <w:instrText xml:space="preserve">erence: </w:instrText>
      </w:r>
      <w:r w:rsidRPr="004D581F">
        <w:rPr>
          <w:rFonts w:ascii="Aptos" w:hAnsi="Aptos" w:cs="Aptos"/>
          <w:highlight w:val="magenta"/>
        </w:rPr>
        <w:instrText>−</w:instrText>
      </w:r>
      <w:r w:rsidRPr="004D581F">
        <w:rPr>
          <w:highlight w:val="magenta"/>
        </w:rPr>
        <w:instrText xml:space="preserve">84.5; 95% CI, </w:instrText>
      </w:r>
      <w:r w:rsidRPr="004D581F">
        <w:rPr>
          <w:rFonts w:ascii="Aptos" w:hAnsi="Aptos" w:cs="Aptos"/>
          <w:highlight w:val="magenta"/>
        </w:rPr>
        <w:instrText>−</w:instrText>
      </w:r>
      <w:r w:rsidRPr="004D581F">
        <w:rPr>
          <w:highlight w:val="magenta"/>
        </w:rPr>
        <w:instrText xml:space="preserve">148.1 to </w:instrText>
      </w:r>
      <w:r w:rsidRPr="004D581F">
        <w:rPr>
          <w:rFonts w:ascii="Aptos" w:hAnsi="Aptos" w:cs="Aptos"/>
          <w:highlight w:val="magenta"/>
        </w:rPr>
        <w:instrText>−</w:instrText>
      </w:r>
      <w:r w:rsidRPr="004D581F">
        <w:rPr>
          <w:highlight w:val="magenta"/>
        </w:rPr>
        <w:instrText>20.9). Also, there was a reduction in plasma levels of angiopoietin-2 (between-group di</w:instrText>
      </w:r>
      <w:r w:rsidRPr="004D581F">
        <w:rPr>
          <w:rFonts w:ascii="Arial" w:hAnsi="Arial" w:cs="Arial"/>
          <w:highlight w:val="magenta"/>
        </w:rPr>
        <w:instrText>ﬀ</w:instrText>
      </w:r>
      <w:r w:rsidRPr="004D581F">
        <w:rPr>
          <w:highlight w:val="magenta"/>
        </w:rPr>
        <w:instrText xml:space="preserve">erence: </w:instrText>
      </w:r>
      <w:r w:rsidRPr="004D581F">
        <w:rPr>
          <w:rFonts w:ascii="Aptos" w:hAnsi="Aptos" w:cs="Aptos"/>
          <w:highlight w:val="magenta"/>
        </w:rPr>
        <w:instrText>−</w:instrText>
      </w:r>
      <w:r w:rsidRPr="004D581F">
        <w:rPr>
          <w:highlight w:val="magenta"/>
        </w:rPr>
        <w:instrText xml:space="preserve">0.48; 95% CI, </w:instrText>
      </w:r>
      <w:r w:rsidRPr="004D581F">
        <w:rPr>
          <w:rFonts w:ascii="Aptos" w:hAnsi="Aptos" w:cs="Aptos"/>
          <w:highlight w:val="magenta"/>
        </w:rPr>
        <w:instrText>−</w:instrText>
      </w:r>
      <w:r w:rsidRPr="004D581F">
        <w:rPr>
          <w:highlight w:val="magenta"/>
        </w:rPr>
        <w:instrText xml:space="preserve">1.03 to </w:instrText>
      </w:r>
      <w:r w:rsidRPr="004D581F">
        <w:rPr>
          <w:rFonts w:ascii="Aptos" w:hAnsi="Aptos" w:cs="Aptos"/>
          <w:highlight w:val="magenta"/>
        </w:rPr>
        <w:instrText>−</w:instrText>
      </w:r>
      <w:r w:rsidRPr="004D581F">
        <w:rPr>
          <w:highlight w:val="magenta"/>
        </w:rPr>
        <w:instrText>0.097). Moreover, there was a signi</w:instrText>
      </w:r>
      <w:r w:rsidRPr="004D581F">
        <w:rPr>
          <w:rFonts w:ascii="Aptos" w:hAnsi="Aptos" w:cs="Aptos"/>
          <w:highlight w:val="magenta"/>
        </w:rPr>
        <w:instrText>ﬁ</w:instrText>
      </w:r>
      <w:r w:rsidRPr="004D581F">
        <w:rPr>
          <w:highlight w:val="magenta"/>
        </w:rPr>
        <w:instrText>cant reduction in mean blood pressure at rest (between-group di</w:instrText>
      </w:r>
      <w:r w:rsidRPr="004D581F">
        <w:rPr>
          <w:rFonts w:ascii="Arial" w:hAnsi="Arial" w:cs="Arial"/>
          <w:highlight w:val="magenta"/>
        </w:rPr>
        <w:instrText>ﬀ</w:instrText>
      </w:r>
      <w:r w:rsidRPr="004D581F">
        <w:rPr>
          <w:highlight w:val="magenta"/>
        </w:rPr>
        <w:instrText xml:space="preserve">erence: </w:instrText>
      </w:r>
      <w:r w:rsidRPr="004D581F">
        <w:rPr>
          <w:rFonts w:ascii="Aptos" w:hAnsi="Aptos" w:cs="Aptos"/>
          <w:highlight w:val="magenta"/>
        </w:rPr>
        <w:instrText>−</w:instrText>
      </w:r>
      <w:r w:rsidRPr="004D581F">
        <w:rPr>
          <w:highlight w:val="magenta"/>
        </w:rPr>
        <w:instrText xml:space="preserve">12.2; 95%CI, </w:instrText>
      </w:r>
      <w:r w:rsidRPr="004D581F">
        <w:rPr>
          <w:rFonts w:ascii="Aptos" w:hAnsi="Aptos" w:cs="Aptos"/>
          <w:highlight w:val="magenta"/>
        </w:rPr>
        <w:instrText>−</w:instrText>
      </w:r>
      <w:r w:rsidRPr="004D581F">
        <w:rPr>
          <w:highlight w:val="magenta"/>
        </w:rPr>
        <w:instrText xml:space="preserve">17.8 to </w:instrText>
      </w:r>
      <w:r w:rsidRPr="004D581F">
        <w:rPr>
          <w:rFonts w:ascii="Aptos" w:hAnsi="Aptos" w:cs="Aptos"/>
          <w:highlight w:val="magenta"/>
        </w:rPr>
        <w:instrText>−</w:instrText>
      </w:r>
      <w:r w:rsidRPr="004D581F">
        <w:rPr>
          <w:highlight w:val="magenta"/>
        </w:rPr>
        <w:instrText>6.6) associated with a reduction in endothelin-1 levels (between-group di</w:instrText>
      </w:r>
      <w:r w:rsidRPr="004D581F">
        <w:rPr>
          <w:rFonts w:ascii="Arial" w:hAnsi="Arial" w:cs="Arial"/>
          <w:highlight w:val="magenta"/>
        </w:rPr>
        <w:instrText>ﬀ</w:instrText>
      </w:r>
      <w:r w:rsidRPr="004D581F">
        <w:rPr>
          <w:highlight w:val="magenta"/>
        </w:rPr>
        <w:instrText xml:space="preserve">erence: </w:instrText>
      </w:r>
      <w:r w:rsidRPr="004D581F">
        <w:rPr>
          <w:rFonts w:ascii="Aptos" w:hAnsi="Aptos" w:cs="Aptos"/>
          <w:highlight w:val="magenta"/>
        </w:rPr>
        <w:instrText>−</w:instrText>
      </w:r>
      <w:r w:rsidRPr="004D581F">
        <w:rPr>
          <w:highlight w:val="magenta"/>
        </w:rPr>
        <w:instrText xml:space="preserve">0.164; 95% CI, </w:instrText>
      </w:r>
      <w:r w:rsidRPr="004D581F">
        <w:rPr>
          <w:rFonts w:ascii="Aptos" w:hAnsi="Aptos" w:cs="Aptos"/>
          <w:highlight w:val="magenta"/>
        </w:rPr>
        <w:instrText>−</w:instrText>
      </w:r>
      <w:r w:rsidRPr="004D581F">
        <w:rPr>
          <w:highlight w:val="magenta"/>
        </w:rPr>
        <w:instrText xml:space="preserve">0.293 to </w:instrText>
      </w:r>
      <w:r w:rsidRPr="004D581F">
        <w:rPr>
          <w:rFonts w:ascii="Aptos" w:hAnsi="Aptos" w:cs="Aptos"/>
          <w:highlight w:val="magenta"/>
        </w:rPr>
        <w:instrText>−</w:instrText>
      </w:r>
      <w:r w:rsidRPr="004D581F">
        <w:rPr>
          <w:highlight w:val="magenta"/>
        </w:rPr>
        <w:instrText>0.034). There was no di</w:instrText>
      </w:r>
      <w:r w:rsidRPr="004D581F">
        <w:rPr>
          <w:rFonts w:ascii="Arial" w:hAnsi="Arial" w:cs="Arial"/>
          <w:highlight w:val="magenta"/>
        </w:rPr>
        <w:instrText>ﬀ</w:instrText>
      </w:r>
      <w:r w:rsidRPr="004D581F">
        <w:rPr>
          <w:highlight w:val="magenta"/>
        </w:rPr>
        <w:instrText xml:space="preserve">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4D581F">
        <w:rPr>
          <w:highlight w:val="magenta"/>
        </w:rPr>
        <w:fldChar w:fldCharType="separate"/>
      </w:r>
      <w:r w:rsidRPr="004D581F">
        <w:rPr>
          <w:rFonts w:ascii="Aptos" w:hAnsi="Aptos"/>
          <w:highlight w:val="magenta"/>
        </w:rPr>
        <w:t>(Campos et al., 2018)</w:t>
      </w:r>
      <w:r w:rsidRPr="004D581F">
        <w:rPr>
          <w:highlight w:val="magenta"/>
        </w:rPr>
        <w:fldChar w:fldCharType="end"/>
      </w:r>
    </w:p>
    <w:p w14:paraId="638334B9"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{"citationID":"00000077","properties":{"unsorted":false,"formattedCitation":"(Tanriverdi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4D581F">
        <w:rPr>
          <w:highlight w:val="magenta"/>
        </w:rPr>
        <w:fldChar w:fldCharType="separate"/>
      </w:r>
      <w:r w:rsidRPr="004D581F">
        <w:rPr>
          <w:rFonts w:ascii="Aptos" w:hAnsi="Aptos"/>
          <w:highlight w:val="magenta"/>
        </w:rPr>
        <w:t>(Tanriverdi et al., 2023)</w:t>
      </w:r>
      <w:r w:rsidRPr="004D581F">
        <w:rPr>
          <w:highlight w:val="magenta"/>
        </w:rPr>
        <w:fldChar w:fldCharType="end"/>
      </w:r>
    </w:p>
    <w:p w14:paraId="3B8A8A01" w14:textId="77777777" w:rsidR="00AA035C" w:rsidRPr="004D581F" w:rsidRDefault="00AA035C" w:rsidP="00AA035C">
      <w:pPr>
        <w:pStyle w:val="Compact"/>
        <w:numPr>
          <w:ilvl w:val="0"/>
          <w:numId w:val="1"/>
        </w:numPr>
        <w:rPr>
          <w:highlight w:val="magenta"/>
        </w:rPr>
      </w:pPr>
      <w:r w:rsidRPr="004D581F">
        <w:rPr>
          <w:highlight w:val="magenta"/>
        </w:rPr>
        <w:t>5 days</w:t>
      </w:r>
    </w:p>
    <w:p w14:paraId="4CDD1850" w14:textId="77777777" w:rsidR="00AA035C" w:rsidRPr="004D581F" w:rsidRDefault="00AA035C" w:rsidP="00AA035C">
      <w:pPr>
        <w:pStyle w:val="Compact"/>
        <w:numPr>
          <w:ilvl w:val="1"/>
          <w:numId w:val="1"/>
        </w:numPr>
        <w:rPr>
          <w:highlight w:val="magenta"/>
        </w:rPr>
      </w:pPr>
      <w:r w:rsidRPr="004D581F">
        <w:rPr>
          <w:highlight w:val="magenta"/>
        </w:rPr>
        <w:fldChar w:fldCharType="begin"/>
      </w:r>
      <w:r w:rsidRPr="004D581F">
        <w:rPr>
          <w:highlight w:val="magenta"/>
        </w:rPr>
        <w:instrText xml:space="preserve"> ADDIN ZOTERO_ITEM CSL_CITATION {"citationID":"00000078","properties":{"unsorted":false,"formattedCitation":"(Benli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4D581F">
        <w:rPr>
          <w:highlight w:val="magenta"/>
        </w:rPr>
        <w:fldChar w:fldCharType="separate"/>
      </w:r>
      <w:r w:rsidRPr="004D581F">
        <w:rPr>
          <w:rFonts w:ascii="Aptos" w:hAnsi="Aptos"/>
          <w:highlight w:val="magenta"/>
        </w:rPr>
        <w:t>(Benli et al., 2024)</w:t>
      </w:r>
      <w:r w:rsidRPr="004D581F">
        <w:rPr>
          <w:highlight w:val="magenta"/>
        </w:rPr>
        <w:fldChar w:fldCharType="end"/>
      </w:r>
    </w:p>
    <w:p w14:paraId="58FA87A2" w14:textId="77777777" w:rsidR="00AA035C" w:rsidRPr="004D581F" w:rsidRDefault="00AA035C" w:rsidP="00AA035C">
      <w:pPr>
        <w:pStyle w:val="Compact"/>
        <w:numPr>
          <w:ilvl w:val="0"/>
          <w:numId w:val="1"/>
        </w:numPr>
        <w:rPr>
          <w:highlight w:val="magenta"/>
        </w:rPr>
      </w:pPr>
      <w:r w:rsidRPr="004D581F">
        <w:rPr>
          <w:highlight w:val="magenta"/>
        </w:rPr>
        <w:t>2 weeks</w:t>
      </w:r>
    </w:p>
    <w:p w14:paraId="1E323223" w14:textId="77777777" w:rsidR="00AA035C" w:rsidRPr="004D581F" w:rsidRDefault="00AA035C" w:rsidP="00AA035C">
      <w:pPr>
        <w:pStyle w:val="Compact"/>
        <w:numPr>
          <w:ilvl w:val="1"/>
          <w:numId w:val="1"/>
        </w:numPr>
        <w:rPr>
          <w:highlight w:val="magenta"/>
        </w:rPr>
      </w:pPr>
      <w:r w:rsidRPr="004D581F">
        <w:rPr>
          <w:highlight w:val="magenta"/>
        </w:rPr>
        <w:t>[@abodonyaInspiratoryMuscleTraining2021]</w:t>
      </w:r>
    </w:p>
    <w:bookmarkEnd w:id="0"/>
    <w:p w14:paraId="4AD13FF8" w14:textId="77777777" w:rsidR="00BE143B" w:rsidRDefault="00BE143B"/>
    <w:sectPr w:rsidR="00BE143B" w:rsidSect="0056261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90516" w14:textId="77777777" w:rsidR="003E1EA1" w:rsidRDefault="003E1EA1" w:rsidP="00521937">
      <w:pPr>
        <w:spacing w:after="0" w:line="240" w:lineRule="auto"/>
      </w:pPr>
      <w:r>
        <w:separator/>
      </w:r>
    </w:p>
  </w:endnote>
  <w:endnote w:type="continuationSeparator" w:id="0">
    <w:p w14:paraId="71329750" w14:textId="77777777" w:rsidR="003E1EA1" w:rsidRDefault="003E1EA1"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79A36" w14:textId="77777777" w:rsidR="00521937" w:rsidRDefault="0052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BC2B1" w14:textId="77777777" w:rsidR="00521937" w:rsidRDefault="00521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2B9EA" w14:textId="77777777" w:rsidR="00521937" w:rsidRDefault="0052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6683B" w14:textId="77777777" w:rsidR="003E1EA1" w:rsidRDefault="003E1EA1" w:rsidP="00521937">
      <w:pPr>
        <w:spacing w:after="0" w:line="240" w:lineRule="auto"/>
      </w:pPr>
      <w:r>
        <w:separator/>
      </w:r>
    </w:p>
  </w:footnote>
  <w:footnote w:type="continuationSeparator" w:id="0">
    <w:p w14:paraId="43E6316C" w14:textId="77777777" w:rsidR="003E1EA1" w:rsidRDefault="003E1EA1"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C635" w14:textId="77777777" w:rsidR="00521937" w:rsidRDefault="0052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1FF7" w14:textId="77777777" w:rsidR="00521937" w:rsidRDefault="00521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62B98" w14:textId="77777777" w:rsidR="00521937" w:rsidRDefault="00521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8ECC8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4C9417DE"/>
    <w:multiLevelType w:val="hybridMultilevel"/>
    <w:tmpl w:val="CB30A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86EF3"/>
    <w:multiLevelType w:val="hybridMultilevel"/>
    <w:tmpl w:val="5AA4D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730194">
    <w:abstractNumId w:val="0"/>
  </w:num>
  <w:num w:numId="2" w16cid:durableId="1301770562">
    <w:abstractNumId w:val="1"/>
  </w:num>
  <w:num w:numId="3" w16cid:durableId="1631398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13245"/>
    <w:rsid w:val="00092D3C"/>
    <w:rsid w:val="001933E9"/>
    <w:rsid w:val="002B4C44"/>
    <w:rsid w:val="002F0452"/>
    <w:rsid w:val="003E1EA1"/>
    <w:rsid w:val="00450CAF"/>
    <w:rsid w:val="00521937"/>
    <w:rsid w:val="0052349C"/>
    <w:rsid w:val="00562611"/>
    <w:rsid w:val="00581E86"/>
    <w:rsid w:val="007748E4"/>
    <w:rsid w:val="00872DA4"/>
    <w:rsid w:val="009B6C85"/>
    <w:rsid w:val="00AA035C"/>
    <w:rsid w:val="00BE143B"/>
    <w:rsid w:val="00CF4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2DD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A035C"/>
    <w:pPr>
      <w:keepNext/>
      <w:keepLines/>
      <w:spacing w:before="360" w:after="80" w:line="240"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A03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03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 w:type="character" w:customStyle="1" w:styleId="Heading1Char">
    <w:name w:val="Heading 1 Char"/>
    <w:basedOn w:val="DefaultParagraphFont"/>
    <w:link w:val="Heading1"/>
    <w:uiPriority w:val="9"/>
    <w:rsid w:val="00AA035C"/>
    <w:rPr>
      <w:rFonts w:asciiTheme="majorHAnsi" w:eastAsiaTheme="majorEastAsia" w:hAnsiTheme="majorHAnsi" w:cstheme="majorBidi"/>
      <w:color w:val="2E74B5" w:themeColor="accent1" w:themeShade="BF"/>
      <w:sz w:val="40"/>
      <w:szCs w:val="40"/>
    </w:rPr>
  </w:style>
  <w:style w:type="paragraph" w:customStyle="1" w:styleId="Compact">
    <w:name w:val="Compact"/>
    <w:basedOn w:val="BodyText"/>
    <w:qFormat/>
    <w:rsid w:val="00AA035C"/>
    <w:pPr>
      <w:spacing w:before="36" w:after="36" w:line="240" w:lineRule="auto"/>
    </w:pPr>
    <w:rPr>
      <w:sz w:val="24"/>
      <w:szCs w:val="24"/>
    </w:rPr>
  </w:style>
  <w:style w:type="paragraph" w:styleId="BodyText">
    <w:name w:val="Body Text"/>
    <w:basedOn w:val="Normal"/>
    <w:link w:val="BodyTextChar"/>
    <w:uiPriority w:val="99"/>
    <w:semiHidden/>
    <w:unhideWhenUsed/>
    <w:rsid w:val="00AA035C"/>
    <w:pPr>
      <w:spacing w:after="120"/>
    </w:pPr>
  </w:style>
  <w:style w:type="character" w:customStyle="1" w:styleId="BodyTextChar">
    <w:name w:val="Body Text Char"/>
    <w:basedOn w:val="DefaultParagraphFont"/>
    <w:link w:val="BodyText"/>
    <w:uiPriority w:val="99"/>
    <w:semiHidden/>
    <w:rsid w:val="00AA035C"/>
  </w:style>
  <w:style w:type="character" w:customStyle="1" w:styleId="Heading2Char">
    <w:name w:val="Heading 2 Char"/>
    <w:basedOn w:val="DefaultParagraphFont"/>
    <w:link w:val="Heading2"/>
    <w:uiPriority w:val="9"/>
    <w:rsid w:val="00AA03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035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5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53778</Words>
  <Characters>306540</Characters>
  <Application>Microsoft Office Word</Application>
  <DocSecurity>0</DocSecurity>
  <Lines>2554</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2025-08-26T03:57:00Z</dcterms:modified>
</cp:coreProperties>
</file>