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Agent Scope Plan Template (Safe Agent Design)</w:t>
      </w:r>
    </w:p>
    <w:p>
      <w:pPr>
        <w:jc w:val="center"/>
      </w:pPr>
      <w:r>
        <w:rPr>
          <w:i/>
          <w:sz w:val="20"/>
        </w:rPr>
        <w:t>Agentic AI Foundations for Non-Technical Professionals: Enhancing Productivity and Business Process Automation</w:t>
      </w:r>
    </w:p>
    <w:p>
      <w:pPr>
        <w:jc w:val="center"/>
      </w:pPr>
      <w:r>
        <w:rPr>
          <w:sz w:val="18"/>
        </w:rPr>
        <w:t>Nexius Labs | Template Pack (Appendix A) | Version v1.0 | 14 Jan 2026</w:t>
      </w:r>
    </w:p>
    <w:p/>
    <w:p>
      <w:r>
        <w:t>Purpose: Define a controlled agent that can plan and take actions safely. This is a scope + governance document, not code.</w:t>
      </w:r>
    </w:p>
    <w:p>
      <w:r>
        <w:rPr>
          <w:b/>
        </w:rPr>
        <w:t>A. Agent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t>Agent name</w:t>
            </w:r>
          </w:p>
        </w:tc>
        <w:tc>
          <w:tcPr>
            <w:tcW w:type="dxa" w:w="4320"/>
            <w:vAlign w:val="top"/>
          </w:tcPr>
          <w:p>
            <w:r/>
          </w:p>
        </w:tc>
      </w:tr>
      <w:tr>
        <w:tc>
          <w:tcPr>
            <w:tcW w:type="dxa" w:w="4320"/>
            <w:vAlign w:val="top"/>
          </w:tcPr>
          <w:p>
            <w:r>
              <w:t>Primary goal</w:t>
            </w:r>
          </w:p>
        </w:tc>
        <w:tc>
          <w:tcPr>
            <w:tcW w:type="dxa" w:w="4320"/>
            <w:vAlign w:val="top"/>
          </w:tcPr>
          <w:p>
            <w:r/>
          </w:p>
        </w:tc>
      </w:tr>
      <w:tr>
        <w:tc>
          <w:tcPr>
            <w:tcW w:type="dxa" w:w="4320"/>
            <w:vAlign w:val="top"/>
          </w:tcPr>
          <w:p>
            <w:r>
              <w:t>Users / stakeholders</w:t>
            </w:r>
          </w:p>
        </w:tc>
        <w:tc>
          <w:tcPr>
            <w:tcW w:type="dxa" w:w="4320"/>
            <w:vAlign w:val="top"/>
          </w:tcPr>
          <w:p>
            <w:r/>
          </w:p>
        </w:tc>
      </w:tr>
      <w:tr>
        <w:tc>
          <w:tcPr>
            <w:tcW w:type="dxa" w:w="4320"/>
            <w:vAlign w:val="top"/>
          </w:tcPr>
          <w:p>
            <w:r>
              <w:t>Operating environment (tools/systems)</w:t>
            </w:r>
          </w:p>
        </w:tc>
        <w:tc>
          <w:tcPr>
            <w:tcW w:type="dxa" w:w="4320"/>
            <w:vAlign w:val="top"/>
          </w:tcPr>
          <w:p>
            <w:r/>
          </w:p>
        </w:tc>
      </w:tr>
      <w:tr>
        <w:tc>
          <w:tcPr>
            <w:tcW w:type="dxa" w:w="4320"/>
            <w:vAlign w:val="top"/>
          </w:tcPr>
          <w:p>
            <w:r>
              <w:t>Success metric(s)</w:t>
            </w:r>
          </w:p>
        </w:tc>
        <w:tc>
          <w:tcPr>
            <w:tcW w:type="dxa" w:w="4320"/>
            <w:vAlign w:val="top"/>
          </w:tcPr>
          <w:p>
            <w:r/>
          </w:p>
        </w:tc>
      </w:tr>
      <w:tr>
        <w:tc>
          <w:tcPr>
            <w:tcW w:type="dxa" w:w="4320"/>
            <w:vAlign w:val="top"/>
          </w:tcPr>
          <w:p>
            <w:r>
              <w:t>Time horizon (one-off / recurring)</w:t>
            </w:r>
          </w:p>
        </w:tc>
        <w:tc>
          <w:tcPr>
            <w:tcW w:type="dxa" w:w="4320"/>
            <w:vAlign w:val="top"/>
          </w:tcPr>
          <w:p>
            <w:r/>
          </w:p>
        </w:tc>
      </w:tr>
    </w:tbl>
    <w:p/>
    <w:p>
      <w:r>
        <w:rPr>
          <w:b/>
        </w:rPr>
        <w:t>B. Scope Boundaries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t>In scope (agent MAY do)</w:t>
            </w:r>
          </w:p>
        </w:tc>
        <w:tc>
          <w:tcPr>
            <w:tcW w:type="dxa" w:w="4320"/>
            <w:vAlign w:val="top"/>
          </w:tcPr>
          <w:p>
            <w:r/>
          </w:p>
        </w:tc>
      </w:tr>
      <w:tr>
        <w:tc>
          <w:tcPr>
            <w:tcW w:type="dxa" w:w="4320"/>
            <w:vAlign w:val="top"/>
          </w:tcPr>
          <w:p>
            <w:r>
              <w:t>Out of scope (agent MUST NOT do)</w:t>
            </w:r>
          </w:p>
        </w:tc>
        <w:tc>
          <w:tcPr>
            <w:tcW w:type="dxa" w:w="4320"/>
            <w:vAlign w:val="top"/>
          </w:tcPr>
          <w:p>
            <w:r/>
          </w:p>
        </w:tc>
      </w:tr>
      <w:tr>
        <w:tc>
          <w:tcPr>
            <w:tcW w:type="dxa" w:w="4320"/>
            <w:vAlign w:val="top"/>
          </w:tcPr>
          <w:p>
            <w:r>
              <w:t>Assumptions / dependencies</w:t>
            </w:r>
          </w:p>
        </w:tc>
        <w:tc>
          <w:tcPr>
            <w:tcW w:type="dxa" w:w="4320"/>
            <w:vAlign w:val="top"/>
          </w:tcPr>
          <w:p>
            <w:r/>
          </w:p>
        </w:tc>
      </w:tr>
    </w:tbl>
    <w:p/>
    <w:p>
      <w:r>
        <w:rPr>
          <w:b/>
        </w:rPr>
        <w:t>C. Tools, Permissions, and Limits</w:t>
      </w:r>
    </w:p>
    <w:p>
      <w:r>
        <w:t>List what the agent can access and the hard limits to prevent surprises.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 / system</w:t>
            </w:r>
          </w:p>
        </w:tc>
        <w:tc>
          <w:tcPr>
            <w:tcW w:type="dxa" w:w="2880"/>
          </w:tcPr>
          <w:p>
            <w:r>
              <w:t>Permissions granted (least privilege)</w:t>
            </w:r>
          </w:p>
        </w:tc>
        <w:tc>
          <w:tcPr>
            <w:tcW w:type="dxa" w:w="2880"/>
          </w:tcPr>
          <w:p>
            <w:r>
              <w:t>Limits / guardrails (rate, scope, budget)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D. Human Approval Checkpoints (Mandatory for high-risk actions)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 requiring approval</w:t>
            </w:r>
          </w:p>
        </w:tc>
        <w:tc>
          <w:tcPr>
            <w:tcW w:type="dxa" w:w="2880"/>
          </w:tcPr>
          <w:p>
            <w:r>
              <w:t>Who approves?</w:t>
            </w:r>
          </w:p>
        </w:tc>
        <w:tc>
          <w:tcPr>
            <w:tcW w:type="dxa" w:w="2880"/>
          </w:tcPr>
          <w:p>
            <w:r>
              <w:t>Approval criteria / checklist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E. Safety &amp; Data Handling</w:t>
      </w:r>
    </w:p>
    <w:p>
      <w:pPr>
        <w:pStyle w:val="ListBullet"/>
      </w:pPr>
      <w:r>
        <w:t>Data allowed: ______________________________</w:t>
      </w:r>
    </w:p>
    <w:p>
      <w:pPr>
        <w:pStyle w:val="ListBullet"/>
      </w:pPr>
      <w:r>
        <w:t>Data prohibited (PDPA/confidential): ______________________________</w:t>
      </w:r>
    </w:p>
    <w:p>
      <w:pPr>
        <w:pStyle w:val="ListBullet"/>
      </w:pPr>
      <w:r>
        <w:t>Redaction/anonymisation approach: ______________________________</w:t>
      </w:r>
    </w:p>
    <w:p>
      <w:pPr>
        <w:pStyle w:val="ListBullet"/>
      </w:pPr>
      <w:r>
        <w:t>Storage/retention plan for logs/outputs: ______________________________</w:t>
      </w:r>
    </w:p>
    <w:p/>
    <w:p>
      <w:r>
        <w:rPr>
          <w:b/>
        </w:rPr>
        <w:t>F. Controlled Test Plan (Before real use)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scenario</w:t>
            </w:r>
          </w:p>
        </w:tc>
        <w:tc>
          <w:tcPr>
            <w:tcW w:type="dxa" w:w="4320"/>
          </w:tcPr>
          <w:p>
            <w:r>
              <w:t>Expected safe outcome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r>
        <w:t>Test evidence (screenshots/logs/notes):</w:t>
      </w:r>
    </w:p>
    <w:p>
      <w:r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6F0E923EF43345BBEEFFF6B68069C1" ma:contentTypeVersion="13" ma:contentTypeDescription="Create a new document." ma:contentTypeScope="" ma:versionID="7b76ffdeeee35c58ed3b812407fff139">
  <xsd:schema xmlns:xsd="http://www.w3.org/2001/XMLSchema" xmlns:xs="http://www.w3.org/2001/XMLSchema" xmlns:p="http://schemas.microsoft.com/office/2006/metadata/properties" xmlns:ns2="5c8dfadc-7807-48cb-a32f-0886e7c8546a" xmlns:ns3="ff951595-ae20-4de2-b27f-dacc80e4443f" targetNamespace="http://schemas.microsoft.com/office/2006/metadata/properties" ma:root="true" ma:fieldsID="a5ac6775d19dfd2b9fd2330e2fc42b3f" ns2:_="" ns3:_="">
    <xsd:import namespace="5c8dfadc-7807-48cb-a32f-0886e7c8546a"/>
    <xsd:import namespace="ff951595-ae20-4de2-b27f-dacc80e444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8dfadc-7807-48cb-a32f-0886e7c854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4df4eb9-44cc-4c92-890f-dc5bc88c1c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951595-ae20-4de2-b27f-dacc80e4443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ee8d25b-0e68-4f87-bb57-1a44a9e6191c}" ma:internalName="TaxCatchAll" ma:showField="CatchAllData" ma:web="ff951595-ae20-4de2-b27f-dacc80e444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951595-ae20-4de2-b27f-dacc80e4443f" xsi:nil="true"/>
    <lcf76f155ced4ddcb4097134ff3c332f xmlns="5c8dfadc-7807-48cb-a32f-0886e7c8546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B8A43B-37FE-4CFE-9FD4-FD0A5A7C1C26}"/>
</file>

<file path=customXml/itemProps3.xml><?xml version="1.0" encoding="utf-8"?>
<ds:datastoreItem xmlns:ds="http://schemas.openxmlformats.org/officeDocument/2006/customXml" ds:itemID="{B705C37A-2B9A-4574-95C3-AA76603958B5}"/>
</file>

<file path=customXml/itemProps4.xml><?xml version="1.0" encoding="utf-8"?>
<ds:datastoreItem xmlns:ds="http://schemas.openxmlformats.org/officeDocument/2006/customXml" ds:itemID="{540DC920-2E62-4C93-8954-F70686BA36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0x010100746F0E923EF43345BBEEFFF6B68069C1</vt:lpwstr>
  </property>
</Properties>
</file>