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48"/>
          <w:szCs w:val="48"/>
        </w:rPr>
        <w:t xml:space="preserve">BoreholeIQ v2</w:t>
      </w:r>
    </w:p>
    <w:p>
      <w:pPr>
        <w:spacing w:after="200"/>
        <w:jc w:val="center"/>
      </w:pPr>
      <w:r>
        <w:rPr>
          <w:rFonts w:ascii="Arial" w:cs="Arial" w:eastAsia="Arial" w:hAnsi="Arial"/>
          <w:color w:val="666666"/>
          <w:sz w:val="24"/>
          <w:szCs w:val="24"/>
        </w:rPr>
        <w:t xml:space="preserve">PDF/Photo to AGS4 + CSV + XML</w:t>
      </w:r>
    </w:p>
    <w:p>
      <w:pPr>
        <w:spacing w:after="100"/>
        <w:jc w:val="center"/>
      </w:pPr>
      <w:r>
        <w:rPr>
          <w:rFonts w:ascii="Arial" w:cs="Arial" w:eastAsia="Arial" w:hAnsi="Arial"/>
          <w:color w:val="999999"/>
          <w:sz w:val="22"/>
          <w:szCs w:val="22"/>
        </w:rPr>
        <w:t xml:space="preserve">Build R26 - Architecture Cleanup</w:t>
      </w:r>
    </w:p>
    <w:p>
      <w:pPr>
        <w:spacing w:after="600"/>
        <w:jc w:val="center"/>
      </w:pPr>
      <w:r>
        <w:rPr>
          <w:rFonts w:ascii="Arial" w:cs="Arial" w:eastAsia="Arial" w:hAnsi="Arial"/>
          <w:color w:val="999999"/>
          <w:sz w:val="22"/>
          <w:szCs w:val="22"/>
        </w:rPr>
        <w:t xml:space="preserve">Prototype by Orven Fajardo of Bentley Systems</w:t>
      </w:r>
    </w:p>
    <w:p>
      <w:pPr>
        <w:pStyle w:val="Heading1"/>
        <w:spacing w:before="300" w:after="150"/>
      </w:pPr>
      <w:r>
        <w:rPr>
          <w:rFonts w:ascii="Arial" w:cs="Arial" w:eastAsia="Arial" w:hAnsi="Arial"/>
          <w:b/>
          <w:bCs/>
        </w:rPr>
        <w:t xml:space="preserve">What is BoreholeIQ?</w:t>
      </w:r>
    </w:p>
    <w:p>
      <w:pPr>
        <w:spacing w:after="120"/>
      </w:pPr>
      <w:r>
        <w:rPr>
          <w:rFonts w:ascii="Arial" w:cs="Arial" w:eastAsia="Arial" w:hAnsi="Arial"/>
          <w:sz w:val="22"/>
          <w:szCs w:val="22"/>
        </w:rPr>
        <w:t xml:space="preserve">BoreholeIQ is a desktop application that converts borehole report PDFs and scanned images into structured geotechnical data formats: AGS4, CSV, and JSON. It runs entirely offline on Windows, using Tesseract 5 OCR for text extraction and an optional local AI model (via Ollama) for intelligent data extraction.</w:t>
      </w:r>
    </w:p>
    <w:p>
      <w:pPr>
        <w:spacing w:after="120"/>
      </w:pPr>
      <w:r>
        <w:rPr>
          <w:rFonts w:ascii="Arial" w:cs="Arial" w:eastAsia="Arial" w:hAnsi="Arial"/>
          <w:sz w:val="22"/>
          <w:szCs w:val="22"/>
        </w:rPr>
        <w:t xml:space="preserve">The application is built with Tauri 2 (Rust backend + React frontend) and deploys from a single batch file that installs all prerequisites automatically on a fresh Windows machine.</w:t>
      </w:r>
    </w:p>
    <w:p>
      <w:pPr>
        <w:pStyle w:val="Heading1"/>
        <w:spacing w:before="300" w:after="150"/>
      </w:pPr>
      <w:r>
        <w:rPr>
          <w:rFonts w:ascii="Arial" w:cs="Arial" w:eastAsia="Arial" w:hAnsi="Arial"/>
          <w:b/>
          <w:bCs/>
        </w:rPr>
        <w:t xml:space="preserve">Key Features</w:t>
      </w:r>
    </w:p>
    <w:p>
      <w:pPr>
        <w:pStyle w:val="ListParagraph"/>
        <w:numPr>
          <w:ilvl w:val="0"/>
          <w:numId w:val="2"/>
        </w:numPr>
        <w:spacing w:after="80"/>
      </w:pPr>
      <w:r>
        <w:rPr>
          <w:rFonts w:ascii="Arial" w:cs="Arial" w:eastAsia="Arial" w:hAnsi="Arial"/>
          <w:sz w:val="22"/>
          <w:szCs w:val="22"/>
        </w:rPr>
        <w:t xml:space="preserve">Processes PDF, PNG, JPG, TIF, BMP, and WEBP borehole reports</w:t>
      </w:r>
    </w:p>
    <w:p>
      <w:pPr>
        <w:pStyle w:val="ListParagraph"/>
        <w:numPr>
          <w:ilvl w:val="0"/>
          <w:numId w:val="2"/>
        </w:numPr>
        <w:spacing w:after="80"/>
      </w:pPr>
      <w:r>
        <w:rPr>
          <w:rFonts w:ascii="Arial" w:cs="Arial" w:eastAsia="Arial" w:hAnsi="Arial"/>
          <w:sz w:val="22"/>
          <w:szCs w:val="22"/>
        </w:rPr>
        <w:t xml:space="preserve">Born-digital PDF text-layer extraction (skips OCR for instant results)</w:t>
      </w:r>
    </w:p>
    <w:p>
      <w:pPr>
        <w:pStyle w:val="ListParagraph"/>
        <w:numPr>
          <w:ilvl w:val="0"/>
          <w:numId w:val="2"/>
        </w:numPr>
        <w:spacing w:after="80"/>
      </w:pPr>
      <w:r>
        <w:rPr>
          <w:rFonts w:ascii="Arial" w:cs="Arial" w:eastAsia="Arial" w:hAnsi="Arial"/>
          <w:sz w:val="22"/>
          <w:szCs w:val="22"/>
        </w:rPr>
        <w:t xml:space="preserve">OCR in 25 languages including Indonesian, Thai, Vietnamese, Japanese, Korean, Chinese</w:t>
      </w:r>
    </w:p>
    <w:p>
      <w:pPr>
        <w:pStyle w:val="ListParagraph"/>
        <w:numPr>
          <w:ilvl w:val="0"/>
          <w:numId w:val="2"/>
        </w:numPr>
        <w:spacing w:after="80"/>
      </w:pPr>
      <w:r>
        <w:rPr>
          <w:rFonts w:ascii="Arial" w:cs="Arial" w:eastAsia="Arial" w:hAnsi="Arial"/>
          <w:sz w:val="22"/>
          <w:szCs w:val="22"/>
        </w:rPr>
        <w:t xml:space="preserve">AGS4 output compatible with Bentley OpenGround (TRAN, PROJ, LOCA, GEOL, SAMP, ISPT, ABBR, TYPE, UNIT groups)</w:t>
      </w:r>
    </w:p>
    <w:p>
      <w:pPr>
        <w:pStyle w:val="ListParagraph"/>
        <w:numPr>
          <w:ilvl w:val="0"/>
          <w:numId w:val="2"/>
        </w:numPr>
        <w:spacing w:after="80"/>
      </w:pPr>
      <w:r>
        <w:rPr>
          <w:rFonts w:ascii="Arial" w:cs="Arial" w:eastAsia="Arial" w:hAnsi="Arial"/>
          <w:sz w:val="22"/>
          <w:szCs w:val="22"/>
        </w:rPr>
        <w:t xml:space="preserve">Tiered AI: regex-only on low-end machines, phi3:medium on 16GB+ RAM</w:t>
      </w:r>
    </w:p>
    <w:p>
      <w:pPr>
        <w:pStyle w:val="ListParagraph"/>
        <w:numPr>
          <w:ilvl w:val="0"/>
          <w:numId w:val="2"/>
        </w:numPr>
        <w:spacing w:after="80"/>
      </w:pPr>
      <w:r>
        <w:rPr>
          <w:rFonts w:ascii="Arial" w:cs="Arial" w:eastAsia="Arial" w:hAnsi="Arial"/>
          <w:sz w:val="22"/>
          <w:szCs w:val="22"/>
        </w:rPr>
        <w:t xml:space="preserve">User-expandable dictionary system with 8 customizable JSON files</w:t>
      </w:r>
    </w:p>
    <w:p>
      <w:pPr>
        <w:pStyle w:val="ListParagraph"/>
        <w:numPr>
          <w:ilvl w:val="0"/>
          <w:numId w:val="2"/>
        </w:numPr>
        <w:spacing w:after="80"/>
      </w:pPr>
      <w:r>
        <w:rPr>
          <w:rFonts w:ascii="Arial" w:cs="Arial" w:eastAsia="Arial" w:hAnsi="Arial"/>
          <w:sz w:val="22"/>
          <w:szCs w:val="22"/>
        </w:rPr>
        <w:t xml:space="preserve">Per-file error summaries with actionable advice</w:t>
      </w:r>
    </w:p>
    <w:p>
      <w:pPr>
        <w:pStyle w:val="ListParagraph"/>
        <w:numPr>
          <w:ilvl w:val="0"/>
          <w:numId w:val="2"/>
        </w:numPr>
        <w:spacing w:after="80"/>
      </w:pPr>
      <w:r>
        <w:rPr>
          <w:rFonts w:ascii="Arial" w:cs="Arial" w:eastAsia="Arial" w:hAnsi="Arial"/>
          <w:sz w:val="22"/>
          <w:szCs w:val="22"/>
        </w:rPr>
        <w:t xml:space="preserve">Dark terminal UI aesthetic with JetBrains Mono font</w:t>
      </w:r>
    </w:p>
    <w:p>
      <w:pPr>
        <w:pStyle w:val="Heading1"/>
        <w:spacing w:before="300" w:after="150"/>
      </w:pPr>
      <w:r>
        <w:rPr>
          <w:rFonts w:ascii="Arial" w:cs="Arial" w:eastAsia="Arial" w:hAnsi="Arial"/>
          <w:b/>
          <w:bCs/>
        </w:rPr>
        <w:t xml:space="preserve">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Minimum (Tier 1)</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Recommended (Tier 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Windows 10 64-bit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Windows 11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 GB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 GB</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 GB free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 GB free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Model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 (regex only)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phi3:medium (~8 GB)</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Internet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Required for deploy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Required for deploy</w:t>
            </w:r>
          </w:p>
        </w:tc>
      </w:tr>
    </w:tbl>
    <w:p>
      <w:pPr>
        <w:pStyle w:val="Heading1"/>
        <w:spacing w:before="300" w:after="150"/>
      </w:pPr>
      <w:r>
        <w:rPr>
          <w:rFonts w:ascii="Arial" w:cs="Arial" w:eastAsia="Arial" w:hAnsi="Arial"/>
          <w:b/>
          <w:bCs/>
        </w:rPr>
        <w:t xml:space="preserve">Installation</w:t>
      </w:r>
    </w:p>
    <w:p>
      <w:pPr>
        <w:spacing w:after="120"/>
      </w:pPr>
      <w:r>
        <w:rPr>
          <w:rFonts w:ascii="Arial" w:cs="Arial" w:eastAsia="Arial" w:hAnsi="Arial"/>
          <w:b w:val="false"/>
          <w:bCs w:val="false"/>
          <w:sz w:val="22"/>
          <w:szCs w:val="22"/>
        </w:rPr>
        <w:t xml:space="preserve">1. Copy deploy.bat to the target machine</w:t>
      </w:r>
    </w:p>
    <w:p>
      <w:pPr>
        <w:spacing w:after="120"/>
      </w:pPr>
      <w:r>
        <w:rPr>
          <w:rFonts w:ascii="Arial" w:cs="Arial" w:eastAsia="Arial" w:hAnsi="Arial"/>
          <w:b w:val="false"/>
          <w:bCs w:val="false"/>
          <w:sz w:val="22"/>
          <w:szCs w:val="22"/>
        </w:rPr>
        <w:t xml:space="preserve">2. Right-click deploy.bat and select 'Run as administrator'</w:t>
      </w:r>
    </w:p>
    <w:p>
      <w:pPr>
        <w:spacing w:after="120"/>
      </w:pPr>
      <w:r>
        <w:rPr>
          <w:rFonts w:ascii="Arial" w:cs="Arial" w:eastAsia="Arial" w:hAnsi="Arial"/>
          <w:b w:val="false"/>
          <w:bCs w:val="false"/>
          <w:sz w:val="22"/>
          <w:szCs w:val="22"/>
        </w:rPr>
        <w:t xml:space="preserve">3. Wait approximately 25 minutes for full installation</w:t>
      </w:r>
    </w:p>
    <w:p>
      <w:pPr>
        <w:spacing w:after="120"/>
      </w:pPr>
      <w:r>
        <w:rPr>
          <w:rFonts w:ascii="Arial" w:cs="Arial" w:eastAsia="Arial" w:hAnsi="Arial"/>
          <w:b w:val="false"/>
          <w:bCs w:val="false"/>
          <w:sz w:val="22"/>
          <w:szCs w:val="22"/>
        </w:rPr>
        <w:t xml:space="preserve">4. The application launches automatically after build completes</w:t>
      </w:r>
    </w:p>
    <w:p>
      <w:pPr>
        <w:spacing w:after="120"/>
      </w:pPr>
      <w:r>
        <w:rPr>
          <w:rFonts w:ascii="Arial" w:cs="Arial" w:eastAsia="Arial" w:hAnsi="Arial"/>
          <w:sz w:val="22"/>
          <w:szCs w:val="22"/>
        </w:rPr>
        <w:t xml:space="preserve">The deploy script installs: Python 3.12, Node.js 20, Rust 1.94, MSVC Build Tools, Tesseract 5 OCR with 25 language packs, Poppler (PDF tools), Ollama (optional AI), and the Tauri application itself.</w:t>
      </w:r>
    </w:p>
    <w:p>
      <w:pPr>
        <w:pStyle w:val="Heading1"/>
        <w:spacing w:before="300" w:after="150"/>
      </w:pPr>
      <w:r>
        <w:rPr>
          <w:rFonts w:ascii="Arial" w:cs="Arial" w:eastAsia="Arial" w:hAnsi="Arial"/>
          <w:b/>
          <w:bCs/>
        </w:rPr>
        <w:t xml:space="preserve">Usage</w:t>
      </w:r>
    </w:p>
    <w:p>
      <w:pPr>
        <w:spacing w:after="120"/>
      </w:pPr>
      <w:r>
        <w:rPr>
          <w:rFonts w:ascii="Arial" w:cs="Arial" w:eastAsia="Arial" w:hAnsi="Arial"/>
          <w:sz w:val="22"/>
          <w:szCs w:val="22"/>
        </w:rPr>
        <w:t xml:space="preserve">1. Click '+ Files' to add borehole report PDFs or images</w:t>
      </w:r>
    </w:p>
    <w:p>
      <w:pPr>
        <w:spacing w:after="120"/>
      </w:pPr>
      <w:r>
        <w:rPr>
          <w:rFonts w:ascii="Arial" w:cs="Arial" w:eastAsia="Arial" w:hAnsi="Arial"/>
          <w:sz w:val="22"/>
          <w:szCs w:val="22"/>
        </w:rPr>
        <w:t xml:space="preserve">2. Click 'Choose' to select an output folder</w:t>
      </w:r>
    </w:p>
    <w:p>
      <w:pPr>
        <w:spacing w:after="120"/>
      </w:pPr>
      <w:r>
        <w:rPr>
          <w:rFonts w:ascii="Arial" w:cs="Arial" w:eastAsia="Arial" w:hAnsi="Arial"/>
          <w:sz w:val="22"/>
          <w:szCs w:val="22"/>
        </w:rPr>
        <w:t xml:space="preserve">3. Select the OCR language matching your reports</w:t>
      </w:r>
    </w:p>
    <w:p>
      <w:pPr>
        <w:spacing w:after="120"/>
      </w:pPr>
      <w:r>
        <w:rPr>
          <w:rFonts w:ascii="Arial" w:cs="Arial" w:eastAsia="Arial" w:hAnsi="Arial"/>
          <w:sz w:val="22"/>
          <w:szCs w:val="22"/>
        </w:rPr>
        <w:t xml:space="preserve">4. Click 'PROCESS'</w:t>
      </w:r>
    </w:p>
    <w:p>
      <w:pPr>
        <w:spacing w:after="120"/>
      </w:pPr>
      <w:r>
        <w:rPr>
          <w:rFonts w:ascii="Arial" w:cs="Arial" w:eastAsia="Arial" w:hAnsi="Arial"/>
          <w:sz w:val="22"/>
          <w:szCs w:val="22"/>
        </w:rPr>
        <w:t xml:space="preserve">Output files are created in a subfolder named after the borehole ID: output.ags (AGS4 format), hole.csv, geol.csv, and manifest.json.</w:t>
      </w:r>
    </w:p>
    <w:p>
      <w:pPr>
        <w:pStyle w:val="Heading1"/>
        <w:spacing w:before="300" w:after="150"/>
      </w:pPr>
      <w:r>
        <w:rPr>
          <w:rFonts w:ascii="Arial" w:cs="Arial" w:eastAsia="Arial" w:hAnsi="Arial"/>
          <w:b/>
          <w:bCs/>
        </w:rPr>
        <w:t xml:space="preserve">Dictionary System</w:t>
      </w:r>
    </w:p>
    <w:p>
      <w:pPr>
        <w:spacing w:after="120"/>
      </w:pPr>
      <w:r>
        <w:rPr>
          <w:rFonts w:ascii="Arial" w:cs="Arial" w:eastAsia="Arial" w:hAnsi="Arial"/>
          <w:sz w:val="22"/>
          <w:szCs w:val="22"/>
        </w:rPr>
        <w:t xml:space="preserve">Click the 'Dictionary' button to open the dictionary folder. This folder contains JSON files that teach BoreholeIQ your vocabulary. The more terms you add, the more accurately it extracts data from your reports.</w:t>
      </w:r>
    </w:p>
    <w:p>
      <w:pPr>
        <w:spacing w:after="120"/>
      </w:pPr>
      <w:r>
        <w:rPr>
          <w:rFonts w:ascii="Arial" w:cs="Arial" w:eastAsia="Arial" w:hAnsi="Arial"/>
          <w:sz w:val="22"/>
          <w:szCs w:val="22"/>
        </w:rPr>
        <w:t xml:space="preserve">Click 'Reload' after editing any dictionary file to apply changes immediately. See README.txt in the dictionary folder for detailed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62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terms.json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Soil/rock terms to English legend codes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ocr_fixes.json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OCR error corrections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legends.json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USCS/local codes to AGS4 legend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defaults.json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Project/company defaults (CRS, method, name)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exclude_terms.json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Lines to skip during extraction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metadata_keys.json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Localized header field names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depth_patterns.json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regex for depth extraction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hole_id_patterns.json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regex for hole ID extraction</w:t>
            </w:r>
          </w:p>
        </w:tc>
      </w:tr>
    </w:tbl>
    <w:p>
      <w:pPr>
        <w:pStyle w:val="Heading1"/>
        <w:spacing w:before="300" w:after="150"/>
      </w:pPr>
      <w:r>
        <w:rPr>
          <w:rFonts w:ascii="Arial" w:cs="Arial" w:eastAsia="Arial" w:hAnsi="Arial"/>
          <w:b/>
          <w:bCs/>
        </w:rPr>
        <w:t xml:space="preserve">Architecture</w:t>
      </w:r>
    </w:p>
    <w:p>
      <w:pPr>
        <w:spacing w:after="120"/>
      </w:pPr>
      <w:r>
        <w:rPr>
          <w:rFonts w:ascii="Arial" w:cs="Arial" w:eastAsia="Arial" w:hAnsi="Arial"/>
          <w:sz w:val="22"/>
          <w:szCs w:val="22"/>
        </w:rPr>
        <w:t xml:space="preserve">Frontend: React + TypeScript (Vite build, 155 KB production JS)</w:t>
      </w:r>
    </w:p>
    <w:p>
      <w:pPr>
        <w:spacing w:after="120"/>
      </w:pPr>
      <w:r>
        <w:rPr>
          <w:rFonts w:ascii="Arial" w:cs="Arial" w:eastAsia="Arial" w:hAnsi="Arial"/>
          <w:sz w:val="22"/>
          <w:szCs w:val="22"/>
        </w:rPr>
        <w:t xml:space="preserve">Backend: Rust (21 source files, 3,094 lines)</w:t>
      </w:r>
    </w:p>
    <w:p>
      <w:pPr>
        <w:spacing w:after="120"/>
      </w:pPr>
      <w:r>
        <w:rPr>
          <w:rFonts w:ascii="Arial" w:cs="Arial" w:eastAsia="Arial" w:hAnsi="Arial"/>
          <w:sz w:val="22"/>
          <w:szCs w:val="22"/>
        </w:rPr>
        <w:t xml:space="preserve">Runtime: Tauri 2 (WebView2 on Windows)</w:t>
      </w:r>
    </w:p>
    <w:p>
      <w:pPr>
        <w:spacing w:after="120"/>
      </w:pPr>
      <w:r>
        <w:rPr>
          <w:rFonts w:ascii="Arial" w:cs="Arial" w:eastAsia="Arial" w:hAnsi="Arial"/>
          <w:sz w:val="22"/>
          <w:szCs w:val="22"/>
        </w:rPr>
        <w:t xml:space="preserve">OCR: Tesseract 5 with Poppler PDF-to-image conversion</w:t>
      </w:r>
    </w:p>
    <w:p>
      <w:pPr>
        <w:spacing w:after="120"/>
      </w:pPr>
      <w:r>
        <w:rPr>
          <w:rFonts w:ascii="Arial" w:cs="Arial" w:eastAsia="Arial" w:hAnsi="Arial"/>
          <w:sz w:val="22"/>
          <w:szCs w:val="22"/>
        </w:rPr>
        <w:t xml:space="preserve">AI: Ollama sidecar running headlessly (no tray icon, no GUI)</w:t>
      </w:r>
    </w:p>
    <w:p>
      <w:pPr>
        <w:spacing w:after="120"/>
      </w:pPr>
      <w:r>
        <w:rPr>
          <w:rFonts w:ascii="Arial" w:cs="Arial" w:eastAsia="Arial" w:hAnsi="Arial"/>
          <w:sz w:val="22"/>
          <w:szCs w:val="22"/>
        </w:rPr>
        <w:t xml:space="preserve">Output: AGS4 spec-compliant files with 9 mandatory groups</w:t>
      </w:r>
    </w:p>
    <w:p>
      <w:pPr>
        <w:pStyle w:val="Heading1"/>
        <w:spacing w:before="300" w:after="150"/>
      </w:pPr>
      <w:r>
        <w:rPr>
          <w:rFonts w:ascii="Arial" w:cs="Arial" w:eastAsia="Arial" w:hAnsi="Arial"/>
          <w:b/>
          <w:bCs/>
        </w:rPr>
        <w:t xml:space="preserve">Known Limitations</w:t>
      </w:r>
    </w:p>
    <w:p>
      <w:pPr>
        <w:pStyle w:val="ListParagraph"/>
        <w:numPr>
          <w:ilvl w:val="0"/>
          <w:numId w:val="2"/>
        </w:numPr>
        <w:spacing w:after="80"/>
      </w:pPr>
      <w:r>
        <w:rPr>
          <w:rFonts w:ascii="Arial" w:cs="Arial" w:eastAsia="Arial" w:hAnsi="Arial"/>
          <w:sz w:val="22"/>
          <w:szCs w:val="22"/>
        </w:rPr>
        <w:t xml:space="preserve">Indonesian table-format PDFs produce approximate depths (1m intervals) when using regex mode; AI mode would produce accurate depths but requires the LLM availability fix</w:t>
      </w:r>
    </w:p>
    <w:p>
      <w:pPr>
        <w:pStyle w:val="ListParagraph"/>
        <w:numPr>
          <w:ilvl w:val="0"/>
          <w:numId w:val="2"/>
        </w:numPr>
        <w:spacing w:after="80"/>
      </w:pPr>
      <w:r>
        <w:rPr>
          <w:rFonts w:ascii="Arial" w:cs="Arial" w:eastAsia="Arial" w:hAnsi="Arial"/>
          <w:sz w:val="22"/>
          <w:szCs w:val="22"/>
        </w:rPr>
        <w:t xml:space="preserve">The Ollama model pull fails during deploy due to a PATH issue; users can manually run 'ollama pull phi3:medium' after deploy</w:t>
      </w:r>
    </w:p>
    <w:p>
      <w:pPr>
        <w:pStyle w:val="ListParagraph"/>
        <w:numPr>
          <w:ilvl w:val="0"/>
          <w:numId w:val="2"/>
        </w:numPr>
        <w:spacing w:after="80"/>
      </w:pPr>
      <w:r>
        <w:rPr>
          <w:rFonts w:ascii="Arial" w:cs="Arial" w:eastAsia="Arial" w:hAnsi="Arial"/>
          <w:sz w:val="22"/>
          <w:szCs w:val="22"/>
        </w:rPr>
        <w:t xml:space="preserve">Node.js and Rust may not be detected in PATH by the verification phase due to the same session PATH limitation; this does not affect the built application</w:t>
      </w:r>
    </w:p>
    <w:p>
      <w:pPr>
        <w:pStyle w:val="ListParagraph"/>
        <w:numPr>
          <w:ilvl w:val="0"/>
          <w:numId w:val="2"/>
        </w:numPr>
        <w:spacing w:after="80"/>
      </w:pPr>
      <w:r>
        <w:rPr>
          <w:rFonts w:ascii="Arial" w:cs="Arial" w:eastAsia="Arial" w:hAnsi="Arial"/>
          <w:sz w:val="22"/>
          <w:szCs w:val="22"/>
        </w:rPr>
        <w:t xml:space="preserve">WiX MSI generation requires a separate download during build (auto-handled)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50"/>
      <w:outlineLvl w:val="1"/>
    </w:pPr>
    <w:rPr>
      <w:rFonts w:ascii="Arial" w:cs="Arial" w:eastAsia="Arial" w:hAnsi="Arial"/>
      <w:b/>
      <w:bCs/>
      <w:color w:val="2a2a4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2026-03-06T05:03:12.179Z</dcterms:created>
  <dcterms:modified xsi:type="dcterms:W3CDTF">2026-03-06T05:03:12.179Z</dcterms:modified>
</cp:coreProperties>
</file>

<file path=docProps/custom.xml><?xml version="1.0" encoding="utf-8"?>
<Properties xmlns="http://schemas.openxmlformats.org/officeDocument/2006/custom-properties" xmlns:vt="http://schemas.openxmlformats.org/officeDocument/2006/docPropsVTypes"/>
</file>