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877" w:topFromText="0" w:vertAnchor="text"/>
        <w:tblW w:w="10926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515"/>
        <w:gridCol w:w="5411"/>
      </w:tblGrid>
      <w:tr>
        <w:trPr>
          <w:trHeight w:val="13463" w:hRule="atLeast"/>
        </w:trPr>
        <w:tc>
          <w:tcPr>
            <w:tcW w:w="551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Interface Control Document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Calibri" w:cs="Calibri" w:ascii="Calibri" w:hAnsi="Calibri"/>
              </w:rPr>
              <w:t>Week 5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eastAsia="Calibri" w:cs="Calibri" w:ascii="Calibri" w:hAnsi="Calibri"/>
              </w:rPr>
              <w:t>This document was created for UMUC Course, CMSC 495, and analyzes aspects of the (TNC)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  <w:u w:val="single"/>
              </w:rPr>
              <w:t>Group 3 Members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</w:t>
            </w:r>
            <w:r>
              <w:rPr/>
              <w:t xml:space="preserve"> 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Christiano, Andrew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Fernandez, Yrume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Orwick, Brian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Sell, Julia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21 September 2018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Version Control</w:t>
      </w:r>
    </w:p>
    <w:tbl>
      <w:tblPr>
        <w:tblW w:w="10077" w:type="dxa"/>
        <w:jc w:val="left"/>
        <w:tblInd w:w="-1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7"/>
        <w:gridCol w:w="1261"/>
        <w:gridCol w:w="2157"/>
        <w:gridCol w:w="1800"/>
        <w:gridCol w:w="3332"/>
      </w:tblGrid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Date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Descriptions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Created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Orwick12@outlook.com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bookmarkStart w:id="0" w:name="__DdeLink__1106_2562491763"/>
            <w:r>
              <w:rPr>
                <w:rFonts w:eastAsia="" w:cs="Calibri" w:ascii="Times New Roman" w:hAnsi="Times New Roman" w:eastAsiaTheme="minorEastAsia"/>
              </w:rPr>
              <w:t>TNC_0002</w:t>
            </w:r>
            <w:bookmarkEnd w:id="0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a</w:t>
            </w:r>
            <w:bookmarkStart w:id="1" w:name="_GoBack"/>
            <w:bookmarkEnd w:id="1"/>
            <w:r>
              <w:rPr>
                <w:rFonts w:eastAsia="" w:cs="Calibri" w:ascii="Times New Roman" w:hAnsi="Times New Roman" w:eastAsiaTheme="minorEastAsia"/>
              </w:rPr>
              <w:t>jchristiano91@gmail.com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selljm14@gmail.com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9/22/2018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Yrume Fernandez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Yrume.Fernandez@gmail.com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Interface Control Document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The ICD shows all data and their types passed through the classes (subsystems) </w:t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W w:w="7830" w:type="dxa"/>
        <w:jc w:val="left"/>
        <w:tblInd w:w="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09"/>
        <w:gridCol w:w="931"/>
        <w:gridCol w:w="3510"/>
        <w:gridCol w:w="1980"/>
      </w:tblGrid>
      <w:tr>
        <w:trPr>
          <w:trHeight w:val="288" w:hRule="atLeast"/>
        </w:trPr>
        <w:tc>
          <w:tcPr>
            <w:tcW w:w="23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Main to Web</w:t>
            </w:r>
          </w:p>
        </w:tc>
        <w:tc>
          <w:tcPr>
            <w:tcW w:w="351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host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0.0.0.0” to “255.255.255.255”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"0.0.0.0"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port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0-65535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783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783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DB to Web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The string variables for URL and content may range from empty, to all, as indicated by the *. </w:t>
            </w:r>
          </w:p>
        </w:tc>
      </w:tr>
      <w:tr>
        <w:trPr>
          <w:trHeight w:val="576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https://www.foxnews.com/*,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https://www.usatoday.com/</w:t>
            </w:r>
            <w:hyperlink r:id="rId3">
              <w:r>
                <w:rPr>
                  <w:rFonts w:eastAsia="Times New Roman" w:cs="Calibri" w:ascii="Calibri" w:hAnsi="Calibri"/>
                  <w:color w:val="000000"/>
                  <w:kern w:val="0"/>
                  <w:sz w:val="22"/>
                  <w:szCs w:val="22"/>
                  <w:lang w:eastAsia="en-US" w:bidi="ar-SA"/>
                </w:rPr>
                <w:t xml:space="preserve">*, </w:t>
              </w:r>
            </w:hyperlink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https://www.cnn.com/*,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https://www.bbc.com/*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https://www.apnews.com/*  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bookmarkStart w:id="2" w:name="__DdeLink__705_1081882221"/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MM/DD/YYYY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”</w:t>
            </w:r>
            <w:bookmarkEnd w:id="2"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" "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to *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other_articles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list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[]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[]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tbl>
      <w:tblPr>
        <w:tblW w:w="7830" w:type="dxa"/>
        <w:jc w:val="left"/>
        <w:tblInd w:w="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73"/>
        <w:gridCol w:w="1031"/>
        <w:gridCol w:w="3646"/>
        <w:gridCol w:w="1980"/>
      </w:tblGrid>
      <w:tr>
        <w:trPr>
          <w:trHeight w:val="288" w:hRule="atLeast"/>
        </w:trPr>
        <w:tc>
          <w:tcPr>
            <w:tcW w:w="783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Scraper to DB</w:t>
            </w:r>
          </w:p>
        </w:tc>
      </w:tr>
      <w:tr>
        <w:trPr>
          <w:trHeight w:val="576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https://www.foxnews.com/*,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https://www.usatoday.com/*, https://www.cnn.com/*,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https://www.bbc.com/*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https://www.apnews.com/* 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MM/DD/YYYY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”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" "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to *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LibreOffice/6.0.3.2$Linux_X86_64 LibreOffice_project/00m0$Build-2</Application>
  <Pages>3</Pages>
  <Words>217</Words>
  <Characters>1344</Characters>
  <CharactersWithSpaces>1542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2018-09-22T19:41:49Z</dcterms:created>
  <dc:creator/>
  <dc:description/>
  <dc:language>en-US</dc:language>
  <cp:lastModifiedBy/>
  <dcterms:modified xsi:type="dcterms:W3CDTF">2018-09-22T20:10:22Z</dcterms:modified>
  <cp:revision>10</cp:revision>
  <dc:subject/>
  <dc:title/>
</cp:coreProperties>
</file>