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PROJECT ORION OS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6A34A"/>
          <w:sz w:val="40"/>
          <w:szCs w:val="40"/>
        </w:rPr>
        <w:t xml:space="preserve">Vol 3 Supplement: Missing Sections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§16 Testing Strategy &amp; CI/CD • §17 Missing User-Facing Components • §18 Hardware Compatibility Matrix • §19 Accessibility Build Checklist • §20 i18n/IME Build Checklist • §21 Orion-Specific Dev Tools Specs</w:t>
      </w:r>
    </w:p>
    <w:p>
      <w:pPr>
        <w:pBdr>
          <w:bottom w:val="single" w:color="1B3A6B" w:sz="6" w:space="1"/>
        </w:pBdr>
        <w:spacing w:after="160" w:before="160"/>
      </w:pPr>
    </w:p>
    <w:p>
      <w:pPr>
        <w:spacing w:after="80" w:before="8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Revision 1.0  •  May 2025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2"/>
          <w:szCs w:val="42"/>
        </w:rPr>
        <w:t xml:space="preserve">Purpose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This supplement fills the gaps identified in the suggestions report. It is read alongside Vol 3 (Build Requirements). Sections are numbered to continue from Vol 3's existing sections.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6"/>
              <w:left w:val="single" w:color="2563EB" w:sz="28"/>
              <w:bottom w:val="single" w:color="2563EB" w:sz="4"/>
              <w:right w:val="single" w:color="2563EB" w:sz="4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How to Use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Add these sections to your copy of Vol 3. Each section is a self-contained build checklist ready for implementation. Status column: ⬜ Not started | 🔄 In progress | ✅ Done.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2"/>
          <w:szCs w:val="42"/>
        </w:rPr>
        <w:t xml:space="preserve">§16 — Formal Testing Strategy &amp; CI/CD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6"/>
              <w:left w:val="single" w:color="D97706" w:sz="28"/>
              <w:bottom w:val="single" w:color="D97706" w:sz="4"/>
              <w:right w:val="single" w:color="D97706" w:sz="4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Primary Section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This is the authoritative testing spec. Vol 2B §16 is a duplicate — this Vol 3 §16 is the source of truth for all implementation work.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16.1 — The 8-Level Testing Pyramid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1200"/>
        <w:gridCol w:w="1600"/>
        <w:gridCol w:w="760"/>
      </w:tblGrid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338CA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338CA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Framework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338CA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Tests What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338CA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338CA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 Target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338CA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1. Unit (no_std)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cargo nextest + cosmos_test! macro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Individual kernel functions in isolation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Every commit &lt;30s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≥90% on cosmos/ crate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2. Integration (QEMU)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just qemu-test — full kernel boot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Subsystem interactions in QEMU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Every PR &lt;5min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All Phase B milestones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3. Property tests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proptest crate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Invariants: no double-alloc, no cap corruption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Nightly &lt;20min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All critical data structures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4. Formal verification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Kani model checker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Mathematical proof: no overflow, no data race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Weekly &lt;2hrs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DDR-013 targets 100%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5. Syscall fuzzing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syzkaller against Cosmos ABI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Random syscall sequences → crashes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Continuous (background)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All 13 syscalls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6. Parser fuzzing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cargo-fuzz + AFL++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Random inputs to Vega FS, Comit, network parsers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Nightly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All parser entry points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7. Hardware matrix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orion-hw-lab (QEMU virtual HW)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100 virtual HW configs across driver matrix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Weekly + pre-release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All Vol 3 §2 drivers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8. Perf regression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criterion.rs benchmarks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IPC latency, context switch, Vega FS IOPS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Every PR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 &gt;5% regression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16.2 — CI/CD Pipeline — 9 Mandatory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1600"/>
        <w:gridCol w:w="2400"/>
        <w:gridCol w:w="2400"/>
        <w:gridCol w:w="1200"/>
        <w:gridCol w:w="1480"/>
      </w:tblGrid>
      <w:tr>
        <w:tc>
          <w:tcPr>
            <w:tcW w:type="dxa" w:w="2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338CA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338CA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338CA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338CA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Condition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338CA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 Fail</w:t>
            </w:r>
          </w:p>
        </w:tc>
        <w:tc>
          <w:tcPr>
            <w:tcW w:type="dxa" w:w="1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338CA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Time</w:t>
            </w:r>
          </w:p>
        </w:tc>
      </w:tr>
      <w:tr>
        <w:tc>
          <w:tcPr>
            <w:tcW w:type="dxa" w:w="2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Format check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cargo fmt --check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Zero format errors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Block PR</w:t>
            </w:r>
          </w:p>
        </w:tc>
        <w:tc>
          <w:tcPr>
            <w:tcW w:type="dxa" w:w="1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&lt;10s</w:t>
            </w:r>
          </w:p>
        </w:tc>
      </w:tr>
      <w:tr>
        <w:tc>
          <w:tcPr>
            <w:tcW w:type="dxa" w:w="2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Lint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cargo clippy -- -D warnings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Zero warnings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Block PR</w:t>
            </w:r>
          </w:p>
        </w:tc>
        <w:tc>
          <w:tcPr>
            <w:tcW w:type="dxa" w:w="1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&lt;30s</w:t>
            </w:r>
          </w:p>
        </w:tc>
      </w:tr>
      <w:tr>
        <w:tc>
          <w:tcPr>
            <w:tcW w:type="dxa" w:w="2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Security audit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cargo audit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Zero CVEs in deps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Block PR</w:t>
            </w:r>
          </w:p>
        </w:tc>
        <w:tc>
          <w:tcPr>
            <w:tcW w:type="dxa" w:w="1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&lt;10s</w:t>
            </w:r>
          </w:p>
        </w:tc>
      </w:tr>
      <w:tr>
        <w:tc>
          <w:tcPr>
            <w:tcW w:type="dxa" w:w="2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Dependency check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cargo deny check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 GPL / no CVEs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Block PR</w:t>
            </w:r>
          </w:p>
        </w:tc>
        <w:tc>
          <w:tcPr>
            <w:tcW w:type="dxa" w:w="1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&lt;10s</w:t>
            </w:r>
          </w:p>
        </w:tc>
      </w:tr>
      <w:tr>
        <w:tc>
          <w:tcPr>
            <w:tcW w:type="dxa" w:w="2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Unit tests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cargo nextest run --all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All tests pass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Block PR</w:t>
            </w:r>
          </w:p>
        </w:tc>
        <w:tc>
          <w:tcPr>
            <w:tcW w:type="dxa" w:w="1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&lt;2min</w:t>
            </w:r>
          </w:p>
        </w:tc>
      </w:tr>
      <w:tr>
        <w:tc>
          <w:tcPr>
            <w:tcW w:type="dxa" w:w="2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Coverage gate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cargo llvm-cov --check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≥90% on cosmos/ crate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Block PR</w:t>
            </w:r>
          </w:p>
        </w:tc>
        <w:tc>
          <w:tcPr>
            <w:tcW w:type="dxa" w:w="1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&lt;3min</w:t>
            </w:r>
          </w:p>
        </w:tc>
      </w:tr>
      <w:tr>
        <w:tc>
          <w:tcPr>
            <w:tcW w:type="dxa" w:w="2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QEMU boot test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just qemu-test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Boots, prints ORION_OK, exits 0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Block PR</w:t>
            </w:r>
          </w:p>
        </w:tc>
        <w:tc>
          <w:tcPr>
            <w:tcW w:type="dxa" w:w="1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&lt;2min</w:t>
            </w:r>
          </w:p>
        </w:tc>
      </w:tr>
      <w:tr>
        <w:tc>
          <w:tcPr>
            <w:tcW w:type="dxa" w:w="2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Kani formal check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kani --harness cosmos_core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 counterexample found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Block PR</w:t>
            </w:r>
          </w:p>
        </w:tc>
        <w:tc>
          <w:tcPr>
            <w:tcW w:type="dxa" w:w="1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&lt;5min</w:t>
            </w:r>
          </w:p>
        </w:tc>
      </w:tr>
      <w:tr>
        <w:tc>
          <w:tcPr>
            <w:tcW w:type="dxa" w:w="2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Benchmark check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cargo bench -- --baseline main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 benchmark &gt;5% slower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Warning comment on PR</w:t>
            </w:r>
          </w:p>
        </w:tc>
        <w:tc>
          <w:tcPr>
            <w:tcW w:type="dxa" w:w="1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&lt;5min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16.3 — no_std Kernel Test Harness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21"/>
          <w:szCs w:val="21"/>
        </w:rPr>
        <w:t xml:space="preserve">Standard cargo test requires std. Cosmos uses a custom cosmos_test! macro that runs tests as QEMU subprocesses: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0D9488"/>
          <w:sz w:val="16"/>
          <w:szCs w:val="16"/>
        </w:rPr>
        <w:t xml:space="preserve">// cosmos/src/lib.rs — test harness registration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0D9488"/>
          <w:sz w:val="16"/>
          <w:szCs w:val="16"/>
        </w:rPr>
        <w:t xml:space="preserve">#![cfg_attr(not(test), no_std)]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0D9488"/>
          <w:sz w:val="16"/>
          <w:szCs w:val="16"/>
        </w:rPr>
        <w:t xml:space="preserve">#![feature(custom_test_frameworks)]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0D9488"/>
          <w:sz w:val="16"/>
          <w:szCs w:val="16"/>
        </w:rPr>
        <w:t xml:space="preserve">#![test_runner(crate::test::cosmos_test_runner)]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0D9488"/>
          <w:sz w:val="16"/>
          <w:szCs w:val="16"/>
        </w:rPr>
        <w:t xml:space="preserve">#![reexport_test_harness_main = "test_main"]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1B3A6B"/>
          <w:sz w:val="16"/>
          <w:szCs w:val="16"/>
        </w:rPr>
        <w:t xml:space="preserve"> 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0D9488"/>
          <w:sz w:val="16"/>
          <w:szCs w:val="16"/>
        </w:rPr>
        <w:t xml:space="preserve">// cosmos/src/test.rs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1B3A6B"/>
          <w:sz w:val="16"/>
          <w:szCs w:val="16"/>
        </w:rPr>
        <w:t xml:space="preserve">pub fn cosmos_test_runner(tests: &amp;[&amp;dyn Fn()]) {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1B3A6B"/>
          <w:sz w:val="16"/>
          <w:szCs w:val="16"/>
        </w:rPr>
        <w:t xml:space="preserve">    serial_println!("Running {} tests", tests.len());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1B3A6B"/>
          <w:sz w:val="16"/>
          <w:szCs w:val="16"/>
        </w:rPr>
        <w:t xml:space="preserve">    for test in tests {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1B3A6B"/>
          <w:sz w:val="16"/>
          <w:szCs w:val="16"/>
        </w:rPr>
        <w:t xml:space="preserve">        test();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1B3A6B"/>
          <w:sz w:val="16"/>
          <w:szCs w:val="16"/>
        </w:rPr>
        <w:t xml:space="preserve">    }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1B3A6B"/>
          <w:sz w:val="16"/>
          <w:szCs w:val="16"/>
        </w:rPr>
        <w:t xml:space="preserve">    qemu_exit(QemuExitCode::Success);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1B3A6B"/>
          <w:sz w:val="16"/>
          <w:szCs w:val="16"/>
        </w:rPr>
        <w:t xml:space="preserve">}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1B3A6B"/>
          <w:sz w:val="16"/>
          <w:szCs w:val="16"/>
        </w:rPr>
        <w:t xml:space="preserve"> 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0D9488"/>
          <w:sz w:val="16"/>
          <w:szCs w:val="16"/>
        </w:rPr>
        <w:t xml:space="preserve">// Example test — runs in QEMU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0D9488"/>
          <w:sz w:val="16"/>
          <w:szCs w:val="16"/>
        </w:rPr>
        <w:t xml:space="preserve">#[test_case]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1B3A6B"/>
          <w:sz w:val="16"/>
          <w:szCs w:val="16"/>
        </w:rPr>
        <w:t xml:space="preserve">fn test_capability_no_forge() {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1B3A6B"/>
          <w:sz w:val="16"/>
          <w:szCs w:val="16"/>
        </w:rPr>
        <w:t xml:space="preserve">    let cap = CapTable::global().alloc(Rights::FILE_READ);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1B3A6B"/>
          <w:sz w:val="16"/>
          <w:szCs w:val="16"/>
        </w:rPr>
        <w:t xml:space="preserve">    let fake = CapHandle(cap.0 + 99999);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1B3A6B"/>
          <w:sz w:val="16"/>
          <w:szCs w:val="16"/>
        </w:rPr>
        <w:t xml:space="preserve">    assert!(CapTable::global().lookup(fake).is_err());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1B3A6B"/>
          <w:sz w:val="16"/>
          <w:szCs w:val="16"/>
        </w:rPr>
        <w:t xml:space="preserve">    serial_println!("[ok] capability forge prevention");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1B3A6B"/>
          <w:sz w:val="16"/>
          <w:szCs w:val="16"/>
        </w:rPr>
        <w:t xml:space="preserve">}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16.4 — GitHub Actions Workflow Structure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0D9488"/>
          <w:sz w:val="16"/>
          <w:szCs w:val="16"/>
        </w:rPr>
        <w:t xml:space="preserve"># .github/workflows/ci.yml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1B3A6B"/>
          <w:sz w:val="16"/>
          <w:szCs w:val="16"/>
        </w:rPr>
        <w:t xml:space="preserve">name: Cosmos CI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1B3A6B"/>
          <w:sz w:val="16"/>
          <w:szCs w:val="16"/>
        </w:rPr>
        <w:t xml:space="preserve">on: [push, pull_request]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1B3A6B"/>
          <w:sz w:val="16"/>
          <w:szCs w:val="16"/>
        </w:rPr>
        <w:t xml:space="preserve">jobs: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1B3A6B"/>
          <w:sz w:val="16"/>
          <w:szCs w:val="16"/>
        </w:rPr>
        <w:t xml:space="preserve">  ci: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1B3A6B"/>
          <w:sz w:val="16"/>
          <w:szCs w:val="16"/>
        </w:rPr>
        <w:t xml:space="preserve">    runs-on: ubuntu-latest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1B3A6B"/>
          <w:sz w:val="16"/>
          <w:szCs w:val="16"/>
        </w:rPr>
        <w:t xml:space="preserve">    steps: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1B3A6B"/>
          <w:sz w:val="16"/>
          <w:szCs w:val="16"/>
        </w:rPr>
        <w:t xml:space="preserve">      - uses: actions/checkout@v4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1B3A6B"/>
          <w:sz w:val="16"/>
          <w:szCs w:val="16"/>
        </w:rPr>
        <w:t xml:space="preserve">      - uses: dtolnay/rust-toolchain@stable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1B3A6B"/>
          <w:sz w:val="16"/>
          <w:szCs w:val="16"/>
        </w:rPr>
        <w:t xml:space="preserve">        with: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1B3A6B"/>
          <w:sz w:val="16"/>
          <w:szCs w:val="16"/>
        </w:rPr>
        <w:t xml:space="preserve">          targets: x86_64-unknown-none,aarch64-unknown-none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1B3A6B"/>
          <w:sz w:val="16"/>
          <w:szCs w:val="16"/>
        </w:rPr>
        <w:t xml:space="preserve">          components: rustfmt,clippy,llvm-tools-preview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1B3A6B"/>
          <w:sz w:val="16"/>
          <w:szCs w:val="16"/>
        </w:rPr>
        <w:t xml:space="preserve">      - name: Install QEMU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1B3A6B"/>
          <w:sz w:val="16"/>
          <w:szCs w:val="16"/>
        </w:rPr>
        <w:t xml:space="preserve">        run: sudo apt-get install -y qemu-system-x86 qemu-system-aarch64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1B3A6B"/>
          <w:sz w:val="16"/>
          <w:szCs w:val="16"/>
        </w:rPr>
        <w:t xml:space="preserve">      - name: Install just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1B3A6B"/>
          <w:sz w:val="16"/>
          <w:szCs w:val="16"/>
        </w:rPr>
        <w:t xml:space="preserve">        run: cargo install just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1B3A6B"/>
          <w:sz w:val="16"/>
          <w:szCs w:val="16"/>
        </w:rPr>
        <w:t xml:space="preserve">      - name: Format check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1B3A6B"/>
          <w:sz w:val="16"/>
          <w:szCs w:val="16"/>
        </w:rPr>
        <w:t xml:space="preserve">        run: cargo fmt --check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1B3A6B"/>
          <w:sz w:val="16"/>
          <w:szCs w:val="16"/>
        </w:rPr>
        <w:t xml:space="preserve">      - name: Clippy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1B3A6B"/>
          <w:sz w:val="16"/>
          <w:szCs w:val="16"/>
        </w:rPr>
        <w:t xml:space="preserve">        run: cargo clippy --all-targets -- -D warnings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1B3A6B"/>
          <w:sz w:val="16"/>
          <w:szCs w:val="16"/>
        </w:rPr>
        <w:t xml:space="preserve">      - name: Security audit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1B3A6B"/>
          <w:sz w:val="16"/>
          <w:szCs w:val="16"/>
        </w:rPr>
        <w:t xml:space="preserve">        run: cargo audit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1B3A6B"/>
          <w:sz w:val="16"/>
          <w:szCs w:val="16"/>
        </w:rPr>
        <w:t xml:space="preserve">      - name: Unit tests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1B3A6B"/>
          <w:sz w:val="16"/>
          <w:szCs w:val="16"/>
        </w:rPr>
        <w:t xml:space="preserve">        run: cargo nextest run --all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1B3A6B"/>
          <w:sz w:val="16"/>
          <w:szCs w:val="16"/>
        </w:rPr>
        <w:t xml:space="preserve">      - name: Coverage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1B3A6B"/>
          <w:sz w:val="16"/>
          <w:szCs w:val="16"/>
        </w:rPr>
        <w:t xml:space="preserve">        run: cargo llvm-cov --check --lcov --output-path lcov.info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1B3A6B"/>
          <w:sz w:val="16"/>
          <w:szCs w:val="16"/>
        </w:rPr>
        <w:t xml:space="preserve">      - name: QEMU boot test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1B3A6B"/>
          <w:sz w:val="16"/>
          <w:szCs w:val="16"/>
        </w:rPr>
        <w:t xml:space="preserve">        run: just qemu-test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1B3A6B"/>
          <w:sz w:val="16"/>
          <w:szCs w:val="16"/>
        </w:rPr>
        <w:t xml:space="preserve">      - name: Upload coverage</w:t>
      </w:r>
    </w:p>
    <w:p>
      <w:pPr>
        <w:spacing w:after="16" w:before="16"/>
      </w:pPr>
      <w:r>
        <w:rPr>
          <w:rFonts w:ascii="Courier New" w:cs="Courier New" w:eastAsia="Courier New" w:hAnsi="Courier New"/>
          <w:color w:val="1B3A6B"/>
          <w:sz w:val="16"/>
          <w:szCs w:val="16"/>
        </w:rPr>
        <w:t xml:space="preserve">        uses: codecov/codecov-action@v4</w:t>
      </w:r>
    </w:p>
    <w:p>
      <w:pPr>
        <w:spacing w:after="60" w:before="6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2"/>
          <w:szCs w:val="42"/>
        </w:rPr>
        <w:t xml:space="preserve">§17 — Missing User-Facing Components Build Checklist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21"/>
          <w:szCs w:val="21"/>
        </w:rPr>
        <w:t xml:space="preserve">These components were missing from Vol 3. Each is a Phase 1 or Phase 2 build item.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17.1 — orion-lock (Screen Locker)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6"/>
              <w:left w:val="single" w:color="2563EB" w:sz="28"/>
              <w:bottom w:val="single" w:color="2563EB" w:sz="4"/>
              <w:right w:val="single" w:color="2563EB" w:sz="4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Design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orion-lock is a Wayland layer-shell surface that covers all other windows. It holds AuthCapability to verify PAM/biometric unlock. No other process can draw on top of it (Wayland security model enforces this). Auto-lock timer is configurable.</w:t>
            </w:r>
          </w:p>
        </w:tc>
      </w:tr>
    </w:tbl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160"/>
        <w:gridCol w:w="800"/>
      </w:tblGrid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563E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563E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563E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563E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Lock surface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zwlr-layer-shell OVERLAY surface — covers everything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DisplayCapability:LOCK_LAYER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Auth challenge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Password entry widget — text input, masked display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AuthCapability:PAM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Biometric auth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Fingerprint via FIDO2 device — orion-fido2d IPC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AuthCapability:BIOMETRIC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Auto-lock timer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Idle detection via Wayland idle-notify protocol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None — event-driven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PAM integration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Call PAM stack via orion-pamd IPC (never directly)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AuthCapability:PAM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Hibernation resume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Show lock screen when resuming from S3/S4 suspend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PowerCapability:WAKE_LOCK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Emergency unlock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TTY console unlock via orion-init (if Wayland dies)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ConsoleCpability:ROOT_SHELL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17.2 — orion-clipboard (Clipboard Manager)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6"/>
              <w:left w:val="single" w:color="0D9488" w:sz="28"/>
              <w:bottom w:val="single" w:color="0D9488" w:sz="4"/>
              <w:right w:val="single" w:color="0D9488" w:sz="4"/>
            </w:tcBorders>
            <w:shd w:fill="CCFBF1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Design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Orion clipboard uses the Wayland wl-clipboard protocol. History is stored in encrypted memory (MemoryCapability:ENCRYPTED). Apps cannot read clipboard unless user explicitly pastes (no background clipboard monitoring allowed without ClipboardCapability:MONITOR).</w:t>
            </w:r>
          </w:p>
        </w:tc>
      </w:tr>
    </w:tbl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360"/>
        <w:gridCol w:w="800"/>
      </w:tblGrid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Basic clipboard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wl-data-device-manager protocol — standard copy/paste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ClipboardCapability:READ_WRITE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Clipboard history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Last 50 items stored in encrypted memory — accessible via orion-clipboard app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ClipboardCapability:HISTORY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Type-aware paste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Detect clipboard content type (text, image, file, code) — offer format conversion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ClipboardCapability:READ_WRITE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Password protection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Auto-clear clipboard after 60s if content looks like a password (entropy check)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ClipboardCapability:READ_WRITE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Cross-session deny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Apps in different Wayland sessions cannot read each other's clipboard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Enforced by Wayland security model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Clipboard monitor API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Background apps can watch for clipboard changes (opt-in, user-approved)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ClipboardCapability:MONITOR (user prompt)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17.3 — orion-notify (Notification Centre)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360"/>
        <w:gridCol w:w="800"/>
      </w:tblGrid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Notification daemon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Freedesktop.org Notifications spec (D-Bus compatible via orion-dbus)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NotifyCapability:SEND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Notification centre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Aurora layer-shell panel — shows notification history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DisplayCapability:PANEL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Do Not Disturb mode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Suppress all notifications — orion-settings toggle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NotifyCapability:DND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Per-app mute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User can mute specific apps in orion-settings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NotifyCapability:ADMIN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Rich notifications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Images, action buttons, progress bars — Freedesktop spec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NotifyCapability:SEND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Persistent notifications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Stored in encrypted DB — survive reboot for important alerts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NotifyCapability:PERSIST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Notification grouping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Group notifications by app — collapse repeated notifications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None — UI logic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17.4 — orion-partition (Disk Manager)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560"/>
        <w:gridCol w:w="800"/>
      </w:tblGrid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Disk enumeration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List all physical disks and partitions via orion-devmgr IPC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DeviceCapability:/dev/disk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Partition table operations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Create/delete/resize partitions (GPT and MBR)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DiskAdminCapability (user prompt)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Vega FS format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Format partition as Vega FS with encryption key generation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DiskAdminCapability + CryptoCapability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Mount/unmount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Mount external drives, NFS, SMB via vega-vfsd IPC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MountCapability:/mnt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SMART monitoring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Read SMART data via orion-hw-lab, show health status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DeviceCapability:/dev/disk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Secure erase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NIST 800-88 erase before partition deletion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DiskAdminCapability + SecureEraseCapability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GUI frontend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orion-partition-gui — visual disk map (Wayland app)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None (calls orion-partition backend)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17.5 — orion-font (Font Manager)</w:t>
      </w:r>
    </w:p>
    <w:tbl>
      <w:tblPr>
        <w:tblW w:type="dxa" w:w="7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80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7C3AED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7C3AED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7C3AED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System font directory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/system/fonts/ (read-only, immutable core fonts). /home/user/fonts/ (user fonts)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Font discovery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fontconfig-compatible font enumeration — apps use same API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Comit font packages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comit install noto-fonts-cjk — installs to /home/user/fonts/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Variable fonts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OTF variable font support via FreeType 2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Fallback chain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Unicode block → font fallback: Latin → CJK → Symbols → Noto (universal fallback)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Font preview app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orion-font-viewer — Wayland app, browse and preview installed fonts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17.6 — orion-ime (Input Method Engine)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6"/>
              <w:left w:val="single" w:color="D97706" w:sz="28"/>
              <w:bottom w:val="single" w:color="D97706" w:sz="4"/>
              <w:right w:val="single" w:color="D97706" w:sz="4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Architectural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CJK input (Chinese, Japanese, Korean) requires an Input Method Engine that sits between the keyboard driver and the app. orion-ime implements the Wayland text-input-v3 protocol on the compositor side, and IBus-compatible protocol on the app side for compatibility with existing IMEs (Fcitx5, iBus-mozc for Japanese, etc.)</w:t>
            </w:r>
          </w:p>
        </w:tc>
      </w:tr>
    </w:tbl>
    <w:tbl>
      <w:tblPr>
        <w:tblW w:type="dxa" w:w="7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80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text-input-v3 protocol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Wayland compositor side — Aurora implements zwp-text-input-v3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orion-imed daemon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IME manager — launches and manages IME backends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IBus compat backend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orion-imed speaks IBus protocol — existing IMEs work without porting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Fcitx5 support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Ship Fcitx5 as comit package — covers CJK, Arabic, Indic scripts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Built-in Latin IME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Autocorrect, emoji input, special characters — no external IME needed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Keyboard layout switcher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orion-kbmap — switch layouts without restart, status in panel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2"/>
          <w:szCs w:val="42"/>
        </w:rPr>
        <w:t xml:space="preserve">§18 — Hardware Compatibility Matrix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21"/>
          <w:szCs w:val="21"/>
        </w:rPr>
        <w:t xml:space="preserve">This matrix tracks driver priority and status across all supported hardware categories. It is the authoritative reference for driver development prioritisation.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6"/>
              <w:left w:val="single" w:color="D97706" w:sz="28"/>
              <w:bottom w:val="single" w:color="D97706" w:sz="4"/>
              <w:right w:val="single" w:color="D97706" w:sz="4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Priority System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P0 = Blocks all other development (QEMU virtio must work first). P1 = Required for Phase 1 real hardware boot. P2 = Required for Phase 2 desktop. P3 = Phase 3 and beyond.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18.1 — CPU Architectures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800"/>
        <w:gridCol w:w="1800"/>
        <w:gridCol w:w="1000"/>
        <w:gridCol w:w="1360"/>
      </w:tblGrid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Hardware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HAL Support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x86-64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All Intel/AMD PCs from 2010+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P0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DDR-HAL: x86 shim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B1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ARM64 (AArch64)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Apple M-series, RPi 4/5, Qualcomm, NVIDIA Jetson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P1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DDR-HAL: ARM64 shim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Phase 3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RISC-V (rv64gc)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SiFive HiFive, Milk-V Pioneer, StarFive VisionFive 2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P1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DDR-HAL: RISC-V shim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Phase 3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18.2 — Storage Drivers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800"/>
        <w:gridCol w:w="800"/>
        <w:gridCol w:w="1760"/>
        <w:gridCol w:w="800"/>
      </w:tblGrid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Driver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Hardware Covered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IOMMU Support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virtio-blk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QEMU virtual disk — first and most critical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B7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✅ Mandatory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NVMe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All NVMe SSDs (PCIe 3.0/4.0/5.0)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1.1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✅ Mandatory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AHCI/SATA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SATA SSDs and HDDs — legacy but common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1.1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✅ Mandatory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USB Mass Storage (UMS)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USB flash drives, external HDDs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1.2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✅ Mandatory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SD/eMMC (SDHCI)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SD cards, embedded storage on ARM boards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P2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2.x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⚠️ Partial IOMMU on ARM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Virtio-SCSI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QEMU SCSI virtual device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P2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2.x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✅ Mandatory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18.3 — GPU / Display Drivers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800"/>
        <w:gridCol w:w="1200"/>
        <w:gridCol w:w="800"/>
        <w:gridCol w:w="800"/>
        <w:gridCol w:w="760"/>
      </w:tblGrid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7C3AED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Driver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7C3AED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Hardware Covered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7C3AED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7C3AED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7C3AED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Vulkan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7C3AED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7C3AED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virtio-gpu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QEMU virtual GPU — 2D + basic 3D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B1 (basic)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❌ No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✅ Yes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Intel i915/xe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Intel HD/UHD/Iris/Arc (Gen8–Gen14, Meteor Lake)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2.2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✅ Yes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✅ Yes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AMD amdgpu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AMD GCN4+ (RX 400 series onwards)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2.2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✅ Yes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✅ Yes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NVIDIA open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NVIDIA RTX 20xx–40xx (open kernel module)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2.2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✅ Yes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✅ Yes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ARM Mali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Mali-G52/G57/G68/G78 (Kirin, Dimensity)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ARM port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✅ Yes (Panfrost)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✅ Yes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Qualcomm Adreno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Adreno 600/700 series (Snapdragon)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ARM port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✅ Yes (Turnip)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✅ Yes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Apple AGX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Apple M1/M2/M3 GPU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Phase 3+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⚠️ Partial (Asahi)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✅ Yes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18.4 — Network Drivers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800"/>
        <w:gridCol w:w="800"/>
        <w:gridCol w:w="80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563E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Driver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563E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Hardware Covered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563E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563E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563E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virtio-net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QEMU virtual network — first and critical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B7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Intel e1000e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Intel GbE (many laptops 2010–2020)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1.x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Intel igc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Intel 2.5GbE (i225/i226 — modern Intel desktop)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1.x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Realtek r8169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Realtek GbE (extremely common, cheap boards)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1.x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Intel iwlwifi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Intel WiFi (AX200/AX210/AX211 — most Intel laptops)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1.x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Realtek rtw89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Realtek WiFi 6/6E (many modern budget laptops)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1.x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MediaTek mt7921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MediaTek WiFi 6 (AMD laptops, many ARM boards)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1.x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Atheros ath11k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Qualcomm/Atheros WiFi 6 (Lenovo, HP, Dell)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P2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2.x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Bluetooth: Intel BT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Intel Bluetooth (AX200/AX210 combo)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P2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2.x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USB WiFi (RTL8812AU)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Common USB WiFi dongles — old hardware fallback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P2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2.x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18.5 — Input Drivers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800"/>
        <w:gridCol w:w="1200"/>
        <w:gridCol w:w="80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Driver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Hardware Covered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USB HID keyboard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All USB keyboards (HID class)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1.x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USB HID mouse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All USB mice (HID class)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1.x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PS/2 keyboard+mouse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Legacy PS/2 — still in many desktop BIOSes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1.x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I2C HID touchpad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Most modern laptop touchpads (Synaptics, ELAN)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1.x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libinput gesture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Two/three-finger gestures, pinch zoom — built on I2C HID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2.x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USB gamepad (XInput)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Xbox controllers, XInput-compatible gamepads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2.x (gaming)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Touchscreen (I2C)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Laptop touchscreens, 2-in-1 displays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2.x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IMU/accelerometer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Tablet rotation sensor, laptop lid-close detect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3.x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2"/>
          <w:szCs w:val="42"/>
        </w:rPr>
        <w:t xml:space="preserve">§19 — Accessibility (orion-a11yd) Build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6"/>
              <w:left w:val="single" w:color="16A34A" w:sz="28"/>
              <w:bottom w:val="single" w:color="16A34A" w:sz="4"/>
              <w:right w:val="single" w:color="16A34A" w:sz="4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Accessibility is Architectural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Accessibility in Orion OS is not a plugin — it is designed in from Phase 1. orion-a11yd must be running before the first Aurora surface appears. Every app must expose an accessible surface tree or it fails certification for the Nebula package hub.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19.1 — Core orion-a11yd Daemon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760"/>
        <w:gridCol w:w="80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Blocks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AT-SPI2 IPC interface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orion-a11yd exposes AT-SPI2 D-Bus compatible interface — Orca screen reader connects here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Screen reader support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Aurora surface tree bridge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Aurora sends accessible surface metadata to orion-a11yd via IPC after each frame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All a11y features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Accessible node cache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orion-a11yd caches the full accessible tree — screen readers query without re-requesting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Focus tracking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orion-a11yd tracks input focus and notifies AT clients of focus changes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Keyboard navigation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Text-to-speech hook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orion-a11yd IPC interface for TTS engines (espeak-ng, piper) — not bundled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Screen reader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Event bus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Broadcast a11y events (focus change, text insert, selection) to all registered AT clients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All AT tools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19.2 — Input Accessibility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560"/>
        <w:gridCol w:w="80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Full keyboard navigation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All UI navigable via Tab/Shift-Tab/Arrow keys — no mouse required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WCAG 2.1 AA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Sticky Keys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One-key modifier: press Shift, then letter = capital. For users who cannot hold keys.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OS standard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Slow Keys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Ignore brief keypresses — only register held keys. For tremor/motor difficulties.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OS standard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Bounce Keys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Ignore rapid repeated keypresses. For motor control difficulties.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OS standard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Mouse Keys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Control mouse pointer via numpad. For users who cannot use a physical mouse.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WCAG 2.1 AAA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On-screen keyboard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orion-osk — Wayland on-screen keyboard. Touchscreen + mouse input. Auto-appears on touch.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Mobile a11y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Switch access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Single-switch scanning interface. For users with very limited motor control.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Assistive Tech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19.3 — Visual Accessibility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80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High contrast mode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Aurora applies inverted/high-contrast LUT to all surfaces. 4 preset themes (light, dark, yellow-on-black, etc.)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Large text scale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System-wide font scale multiplier (1.0x–3.0x). All apps inherit via orion Wayland protocol extension.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Aurora magnifier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Screen magnifier: 1x–16x zoom. Follows focus cursor. Hardware-accelerated via GPU.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Reduced motion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prefers-reduced-motion hint sent to all apps — disable animations, parallax, auto-play video.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Colour blind modes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Deuteranopia, Protanopia, Tritanopia LUT filters in Aurora compositor.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Cursor size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System cursor size 16px–128px. High visibility colour options.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19.4 — Braille &amp; Screen Reader Support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80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Braille HID driver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USB HID Braille display driver — BrailleCapability grants access to orion-a11yd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BrlTTY integration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BrlTTY as comit package — connects to orion-a11yd's AT-SPI2 interface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Orca screen reader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Orca as comit package — Python + AT-SPI2 — works with orion-a11yd out of box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NVDA Remote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NVDA remote control protocol support for enterprise remote accessibility auditing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2"/>
          <w:szCs w:val="42"/>
        </w:rPr>
        <w:t xml:space="preserve">§20 — Internationalisation (i18n) &amp; IME Build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6"/>
              <w:left w:val="single" w:color="DC2626" w:sz="28"/>
              <w:bottom w:val="single" w:color="DC2626" w:sz="4"/>
              <w:right w:val="single" w:color="DC2626" w:sz="4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CJK Input Requires Kernel-Level Planning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CJK (Chinese/Japanese/Korean) input requires architecture decisions at the compositor level (text-input-v3 Wayland protocol) before Phase 1 is complete. Cannot be added post-hoc to Aurora without major refactor.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20.1 — String &amp; Encoding Foundation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80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UTF-8 everywhere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Kernel, Pulsar Shell, all daemons, Vega FS filenames — UTF-8 only. No Latin-1, no UCS-2.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 Libc Unicode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 Libc exposes: strlen_utf8(), strcat_utf8(), strcmp_utf8(), utf8_validate()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BLAKE3 filename hashing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Vega FS hashes UTF-8 filenames via BLAKE3 — emoji filenames, CJK filenames all work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Pulsar Shell UTF-8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Shell readline handles multi-byte UTF-8 correctly — backspace deletes codepoint not byte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Terminal emulator UTF-8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orion-term handles: combining characters, zero-width joiners, RTL marks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20.2 — Locale &amp; Translation System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80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CLDR data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Unicode CLDR 44+ bundled as comit package — locale-aware: date, time, number, currency, sorting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ICU4X library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Rust ICU4X — locale-aware string operations for Comit packages. gettext for app translations.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Translation pipeline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All Orion-built apps ship .po source files. comit packages include .mo compiled translations.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Nebula translation hub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Community can submit translations via Nebula Hub — automated .po→.mo compilation in CI.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Locale detection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orion-init sets LANG= from TPM-stored user preference. Apps inherit via environment.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Plural forms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ICU4X handles plural forms correctly for all 200+ CLDR plural rule sets.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20.3 — RTL &amp; Bidirectional Text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80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HarfBuzz text shaping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HarfBuzz as comit package — shapes Arabic, Hebrew, Persian, Devanagari, Thai correctly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Pango layout engine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Pango (uses HarfBuzz) — BiDi paragraph layout, RTL line wrapping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Aurora RTL support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Aurora compositor mirrors UI layout for RTL locales — shell, settings, all system apps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RTL keyboard shortcuts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All system keyboard shortcuts work correctly in RTL layout (no reversed key confusion)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RTL clipboard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Clipboard preserves BiDi marks when copying RTL text between apps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20.4 — CJK Input Pipeline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600"/>
        <w:gridCol w:w="80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text-input-v3 protocol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Aurora implements zwp-text-input-v3 — app signals when text field active, receives preedit text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1.x (must be in Aurora from day 1)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orion-imed daemon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IME manager — launches and manages IME backends per locale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1.x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IBus compat layer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orion-imed speaks IBus protocol over IPC — existing IMEs work without porting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1.x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Fcitx5 comit package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Fcitx5 as first-class comit package — covers: Pinyin (zh), Mozc (ja), Hangul (ko)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2.x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Candidate window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Comit candidate selection popup — follows text cursor, theme-aware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1.x (must be in Aurora)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Anthy/Mozc comit pkg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Japanese IME — Mozc (Google's) as comit package via IBus compat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2.x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librime comit pkg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Chinese Rime IME engine — handles Cantonese, Traditional/Simplified Chinese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2.x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2"/>
          <w:szCs w:val="42"/>
        </w:rPr>
        <w:t xml:space="preserve">§21 — Orion-Specific Developer Tools — Full Specifications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21"/>
          <w:szCs w:val="21"/>
        </w:rPr>
        <w:t xml:space="preserve">These tools were listed in Vol 6 §12 as ideas. This section provides full build specifications, capability requirements, and implementation order.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21.1 — orion-energy (Per-Process Power Dashboard)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6"/>
              <w:left w:val="single" w:color="EA580C" w:sz="28"/>
              <w:bottom w:val="single" w:color="EA580C" w:sz="4"/>
              <w:right w:val="single" w:color="EA580C" w:sz="4"/>
            </w:tcBorders>
            <w:shd w:fill="FFEDD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Description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Real-time per-process power accounting. Shows milliwatt consumption per process, historical trends, battery life impact, and optimisation suggestions. Data source: Intel RAPL (x86), ARM PMU (ARM64). Reads from kernel EnergyCapability data feed.</w:t>
            </w:r>
          </w:p>
        </w:tc>
      </w:tr>
    </w:tbl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360"/>
        <w:gridCol w:w="800"/>
      </w:tblGrid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Kernel energy accounting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EnergyCapability — kernel reads RAPL/PMU every 100ms, exposes /dev/orion-energy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EnergyCapability:READ (kernel internal)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orion-energy daemon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Userspace: reads /dev/orion-energy, aggregates per-process, stores in ring buffer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FileCapability:/dev/orion-energy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CLI: orion-energy top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Terminal UI: live milliwatt usage table sorted by power draw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EnergyCapability:READ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GUI panel widget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Aurora panel widget: battery % + top power consumer tooltip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EnergyCapability:READ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orion-settings panel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Full energy history graph, per-app breakdown, suggestions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EnergyCapability:READ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Optimisation suggestions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If process uses &gt;500mW idle: 'Firefox is using 600mW idle. Close to save 2h battery.'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orion-energy daemon (built-in logic)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 Micro support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RAPL not available on ARM — use ARM PMU alternative path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EnergyCapability:PMU (ARM)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21.2 — orion-time-machine (Vega FS Snapshot Browser)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6"/>
              <w:left w:val="single" w:color="16A34A" w:sz="28"/>
              <w:bottom w:val="single" w:color="16A34A" w:sz="4"/>
              <w:right w:val="single" w:color="16A34A" w:sz="4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Description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Time-travel file restoration using Vega FS O(1) snapshots. Restore any file or directory to any previous state: orion-time-machine restore /home/user/doc.txt --time '2 hours ago'. Snapshots are free and instant — this tool is purely a UI on top of Vega FS snapshot API.</w:t>
            </w:r>
          </w:p>
        </w:tc>
      </w:tr>
    </w:tbl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80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Snapshot list API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vega-vfsd IPC: list_snapshots(path) → [{timestamp, size_delta, label}]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File diff view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orion-time-machine diff path --snapshot S1 --snapshot S2 → unified diff output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CLI restore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orion-time-machine restore path --time 'yesterday' — resolves to nearest snapshot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GUI browser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Wayland app: timeline slider, file tree per snapshot, drag-to-restore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Auto-snapshot policy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orion-init schedules snapshots: hourly (24h retention), daily (30d), weekly (1y)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Snapshot labels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comit hooks: pre-install snapshot labelled 'before comit install firefox'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Space accounting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orion-time-machine usage: shows total snapshot space consumption by age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21.3 — orion-hw-lab (Hardware Driver Test Framework)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6"/>
              <w:left w:val="single" w:color="2563EB" w:sz="28"/>
              <w:bottom w:val="single" w:color="2563EB" w:sz="4"/>
              <w:right w:val="single" w:color="2563EB" w:sz="4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Description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Automated hardware driver testing using a matrix of QEMU virtual device configurations. Run: orion-hw-lab test nvme — boots Cosmos in QEMU with 100 different NVMe virtual configurations, runs the driver test suite, reports pass/fail per config.</w:t>
            </w:r>
          </w:p>
        </w:tc>
      </w:tr>
    </w:tbl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80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563E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563E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563E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QEMU config matrix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YAML matrix: device type, firmware version, queue depth, error injection config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orion-hw-lab runner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Parallel QEMU launches: 8 concurrent QEMU instances, collect results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Driver test harness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Per-driver test suite: basic I/O, error handling, suspend/resume, hotplug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CI integration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just hw-lab-test runs subset (10 configs) in CI. Full 100-config matrix runs weekly.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Hardware report format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JSON + Markdown report: which configs pass, which fail, which are flaky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Community HW reports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orion-hw-lab report --submit: upload real hardware results to Nebula Hub compatibility DB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Error injection testing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Inject I/O errors, DMA faults, timeout conditions — verify driver handles gracefully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21.4 — comit --sandbox (Safe Package Testing)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80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Ephemeral namespace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comit install --sandbox: install to /run/comit-sandbox/HASH/ — deleted on exit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Capability sandbox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Sandbox process gets only declared capabilities — no real filesystem access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Test session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User interacts with sandboxed app — approve or reject install after testing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Auto-cleanup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On sandbox exit: all files removed, all capabilities revoked, no system state changed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Install promotion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comit install --accept HASH: promotes sandbox result to real install (no re-download)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21.5 — orion-debug-connect (Remote Kernel Debugging)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6"/>
              <w:left w:val="single" w:color="7C3AED" w:sz="28"/>
              <w:bottom w:val="single" w:color="7C3AED" w:sz="4"/>
              <w:right w:val="single" w:color="7C3AED" w:sz="4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Description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Remote kernel debugging over USB serial or network. Attach GDB to a Cosmos kernel running on physical hardware from a developer workstation: orion-debug-connect --serial /dev/ttyUSB0 --kernel /boot/cosmos.elf</w:t>
            </w:r>
          </w:p>
        </w:tc>
      </w:tr>
    </w:tbl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80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7C3AED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7C3AED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7C3AED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Serial GDB stub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Cosmos kernel embeds GDB RSP (Remote Serial Protocol) stub on UART3 (configurable)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Network GDB stub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TCP GDB stub on port 1234 (behind NetworkCapability:DEBUG)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orion-debug-connect CLI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Wrapper: connects GDB to serial/TCP, loads kernel ELF symbols automatically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Crash dump capture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On kernel panic: dump registers + stack to serial. orion-debug-connect parses offline.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Symbol server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orion-debug-connect --symbol-server: serves debug symbols for loaded drivers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JTAG via OpenOCD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orion-debug-connect --jtag /dev/ttyUSB0: wraps OpenOCD for hardware-level debug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21.6 — orion-offload (Transparent Compute Offloading)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80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7556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7556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7556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Discovery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orion-offload discovers Orion OS servers on LAN via mDNS (orion._tcp.local)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Capability auth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Server grants OffloadCapability via WireGuard-authenticated IPC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Work submission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orion-offload render-video --server 192.168.1.100 --input in.mp4 --output out.mp4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Data transfer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Input data encrypted via WireGuard, transferred to server, result returned encrypted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Progress reporting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orion-offload shows progress: [=====&gt;   ] 60% ETA 2min on server 192.168.1.100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Privacy guarantee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Data never stored on server — processed in-memory, result returned, memory zeroed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⬜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2"/>
      <w:szCs w:val="4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6A34A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948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2026-05-14T04:37:15.218Z</dcterms:created>
  <dcterms:modified xsi:type="dcterms:W3CDTF">2026-05-14T04:37:15.218Z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