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PROJECT ORION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338CA"/>
          <w:sz w:val="38"/>
          <w:szCs w:val="38"/>
        </w:rPr>
        <w:t xml:space="preserve">Vol 9: Research &amp; Innovation Hub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ML-in-kernel strategy • Research papers by category • 10 philosophical shifts in OS design • Open problems • Future directions</w:t>
      </w: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Revision 1.0  •  May 2025  •  Living document — update as ideas evolve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 — ML in Orion OS: Strategy &amp; Roadmap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ML in the kernel is a legitimate and powerful enhancement — if done correctly. This section captures the full strategy, framework choice, model selection, integration approach, and 4-phase implementation roadmap.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16"/>
              <w:left w:val="single" w:color="4338CA" w:sz="28"/>
              <w:bottom w:val="single" w:color="4338CA" w:sz="4"/>
              <w:right w:val="single" w:color="4338CA" w:sz="4"/>
            </w:tcBorders>
            <w:shd w:fill="E0E7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ML in Orion OS is opt-in, lightweight (&lt;100KB models), statically allocated, with non-ML fallback rules for every decision. It never replaces the capability model — ML suggests, the kernel decides.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1.1 Why ML in the Kernel — The Business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ML Helps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Gain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Predictive Scheduling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Classify workloads (interactive/batch/AI/RT) and adjust priorities dynamically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10-30% faster response for interactive tasks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 — Critical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Anomaly Detection (Security)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Detect unusual syscall patterns — zero-day exploit behaviour, process injection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Catch threats before capability model is bypassed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2 — Critical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Aging Compensation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Predict SSD wear, thermal throttling, HDD degradation; adjust I/O patterns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20-50% longer hardware life on old devices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3 — High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Power Prediction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Predict CPU/GPU load and pre-throttle to avoid reactive thermal shutdown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10-20% better battery life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4 — High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 Prefetching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Predict which memory pages a process will need next; preload proactively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Reduce latency spikes on HDD-based systems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5 — Medium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 Crash Prediction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Detect repeated failed I/O patterns before a driver crashes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Self-healing system — restart driver preemptively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6 — Medium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Malware Detection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Behavioural analysis of syscall sequences — no signature database needed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Zero-day malware detection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7 — Medium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 Intent Prediction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Predict which apps user will open and preload into RAM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Faster app launches especially on old hardware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8 — Low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1.2 Framework &amp;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1360"/>
        <w:gridCol w:w="300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Kernel Fit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In Orion OS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MicroTVM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~150KB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⚡⚡⚡⚡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Best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ML for workload classification, anomaly detection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tract-onnx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~300KB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⚡⚡⚡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Best Rust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Rust-native kernel ML — best long-term choice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TFLite Micro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~200KB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C++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⚡⚡⚡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⚠️ C++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Watch / Embedded only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ONNX Runtime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~1MB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C++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⚡⚡⚡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Too large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 userspace daemon only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XGBoost (Tiny)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~500KB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C++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⚡⚡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❌ Too large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Prototype only — not for kernel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1.3 Model Selection Per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00"/>
        <w:gridCol w:w="1000"/>
        <w:gridCol w:w="2000"/>
        <w:gridCol w:w="21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Type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Target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Features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Data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Workload Classification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~50KB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&lt;100µs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Syscall patterns, CPU usage, I/O wait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Synthetic simulated workloads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Isolation Forest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~100KB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&lt;500µs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Syscall sequence, memory access patterns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Normal system behaviour baseline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Aging Prediction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~5KB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&lt;50µs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SSD wear %, temperature, I/O latency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Real-world SSD SMART data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Power Prediction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Tiny LSTM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~80KB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&lt;200µs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CPU load, GPU load, temperature time-series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Historical sensor data per device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 Prefetching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Markov Chain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~1KB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&lt;20µs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Memory access sequence per process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Past process page-access history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 Crash Prediction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~20KB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&lt;100µs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Error rates, retry counts, latency spikes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 logs from QEMU test suite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Malware Detection (userspace)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Behavioural ONNX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~200KB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Syscall sequence + capability access log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Known-good + adversarial samples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 Intent Prediction (userspace)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Time-Series ONNX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~100KB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&lt;500ms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App launch times + user activity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Per-user activity log (opt-in)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1.4 Architecture: Two-Tier ML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Orion OS ML runs in two tiers: (1) Tiny kernel-embedded models for real-time decisions and (2) orion-mld userspace daemon for larger, non-real-time models.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1200"/>
        <w:gridCol w:w="1560"/>
        <w:gridCol w:w="80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 Hosted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Req.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Mechanism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Tier 1 — Kernel ML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Inside cosmos kernel binary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Workload classifier, anomaly detector, power predictor, cache prefetch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&lt;500µs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recompile only (static)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Any real-time decision: scheduler, security, power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Tier 2 — orion-mld daemon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Userspace sandboxed process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Malware detector, user intent predictor, hardware diagnostics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&lt;1s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Hot-swap via IPC (no recompile)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Non-critical, larger, frequently updated models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1.5 ML Implementation Roadmap — 4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760"/>
        <w:gridCol w:w="200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1
Research &amp; Prototyping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Months 1-6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Study MicroTVM vs tract-onnx. Benchmark inference on QEMU. Prototype workload classifier in Python → ONNX → MicroTVM. Design kernel integration. Write DDR-018: Kernel ML Integration.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Framework decision + prototype models + DDR-018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2
Kernel Integration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Months 6-12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Port MicroTVM to Orion OS no_std Rust. Implement static model loading (include_bytes!). Add workload classifier to scheduler. Add anomaly detector to security subsystem. Optimize to &lt;100µs inference. Add non-ML fallback rules.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Working Tier 1 ML in cosmos kernel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3
Userspace Daemon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Months 12-18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orion-mld in Rust. Expose /dev/orion_ml_data (kernel → mld data feed). Add power predictor (LSTM). Add malware detector. Add user intent predictor. Sandbox mld with MLDaemonCapability only.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Working orion-mld with 3 active models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Phase 4
Optimisation &amp; Expansion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Months 18-24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On-device model adaptation (opt-in). Model versioning — hot-swap without recompile. Architecture-specific backends (x86 SIMD, ARM NEON, RISC-V V). Formal benchmark: prove ML beats static rules. Documentation: Orion OS ML Guide.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Production-grade ML subsystem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 — 10 Philosophical Shifts in OS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These are emerging paradigms — new ways of thinking about what an OS is and does. Each one has a Orion OS implementation strategy.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1: Data-Centric OS (Beyond Files)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Everything is a file (Unix) / everything is an object (Windows COM).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Everything is a typed, versioned, capability-gated data object. Files are just one data type among many.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Objects: FileObject, TensorObject, StreamCapability, DatabaseCapability, ModelObject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Immutable by default — every write creates a new version (like 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Content-addressable via BLAKE3 hashes — object identity is its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Relationships between objects (ModelObject depends on DatasetObject)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CRDTs for offline-first sync — no conflicts, no central coordinator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Vega FS stores data objects, not just files. Typed capabilities (TensorCapability, StreamCapability) enable GPU/NPU-aware access. BLAKE3 content addressing already in Vega FS spec (DDR-009).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Partially in Vol 5 philosophy — needs concrete API spec in Vol 2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2: Capability as Currency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Capabilities are binary — you either have access or you don't.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Capabilities are a limited, delegatable resource. Lending a capability costs the lender quota. Rate-limited access prevents DoS.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Capability budgets per process — a process can only hold N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Delegation creates an audit trail (who gave what to whom)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Rate-limited capabilities (e.g., NetworkCapability allows 10 connections/sec)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Capability expiry — time-limited access without explicit revocation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OS capability system (DDR-002) has the foundation. Quotas and rate-limits are the next layer. Delegation chain is already logged implicitly.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Not yet in DDRs — needs DDR-020: Capability Quotas &amp; Rate Limiting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3: Immutable OS Core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OS files can be modified — updates overwrite running files. Configuration drift accumulates.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Core OS is read-only always. Only user data and declared config is mutable. Updates replace the whole core atomically.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System partition: read-only, hash-verified, immutable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User layer: mutable, snapshotted, rollback-enabled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Configuration: declarative TOML files, no 'drift'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Updates: atomic A/B partition swap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Inspired by NixOS, ChromeOS, Flatcar Linux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OS already specifies immutable core (Vol 1 §21) and A/B updates (Vol 3 comit). ChromeOS does this in production — proven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 Philosophy captured. ⚠️ Implementation spec needs to go into Vol 2 §20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4: OS as a Service (Local + Remote Compute)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OS manages only local hardware. Remote compute is application-layer (SSH, VNC, cloud APIs).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OS transparently offloads compute to nearby Nova nodes. Old hardware gains modern performance via network offloading.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orion-offload: transparent compute delegation to a Nova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Old machine runs the shell; orion-server runs the heavy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Compression + zero-copy networking for low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Privacy-preserving: data never leaves without NetworkCapability grant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OS mentions transparent compute offloading (Vol 1 §11). orion-offload is not yet in Vol 3 build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Idea exists in Vol 1. Needs Vol 3 entry for orion-offload service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5: Energy as a First-Class Resource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Power management is a background process. Apps have no energy budget.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Every process has an energy budget in milliwatts. The OS enforces it like memory limits.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Per-process energy accounting via Intel RAPL + ARM PMU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EnergyCapability: apps declare their power profile at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nova energy dashboard: real-time milliwatt view per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Scheduler can deprioritise processes exceeding energy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Hardware aging compensation adjusts power policy per device 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OS Vol 1 §33 specifies RAPL+PMU energy accounting. Per-process energy limits are not yet in the scheduler DDR (DDR-005).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RAPL spec in Vol 1. Energy limits need DDR-005 extension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6: Self-Optimising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OS uses fixed algorithms tuned at compile time. No adaptation to user patterns.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OS learns user patterns and adapts scheduler, prefetch, and I/O strategy automatically.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Workload classifier adapts to this user's application mix (ML 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Cache prefetch model trained on this device's access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orion config auto-tunes based on observed workload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Transparent — user can inspect and override any auto-tuned decision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ML roadmap (Section 1 above) covers this. Phase 4 on-device adaptation is the full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ML roadmap covers this. Needs Vol 9 DDR-018 reference in Vol 2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7: Zero-Trust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Processes trust each other by default. Root has unlimited power. Network access is default-allow.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Nothing is trusted by default. Every resource access requires a capability. Network is default-deny.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ambient authority at any level (kernel principle — DDR-002)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Default network policy: deny all (orion-pf default ruleset)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process starts with zero capabilities — capabilities granted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IPC requires capability token — cannot message a process you haven't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Verified boot ensures the kernel itself hasn't been tampered with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OS capability model (DDR-002) implements this. orion-pf default ruleset is NOT yet specified — this is a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 Core model is correct. ❌ orion-pf default ruleset missing from Vol 2/Vol 3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8: Heterogeneous Compute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OSes treat GPU, NPU, TPU as peripherals managed by userspace drivers. No unified scheduler.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CPU, GPU, NPU, TPU, and PIM are first-class compute peers — all scheduled by the OS uniformly.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Unified compute scheduler (DDR-005 + DDR-015)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ComputeCapability encompasses CPU, GPU, NPU — apps request compute, OS dispatches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Shared memory pool visible to all compute peers (unified memory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Work-stealing across CPU/GPU if one is 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PIM-aware allocation: compute that should run inside the RAM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DDR-005 (scheduler) and DDR-015 (GPU/NPU) together cover this. PIM-aware allocation is in Vol 5 philosophy but not in Vol 3 build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DDR-015 proposed but not written. PIM allocator not in Vol 3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9: Post-Quantum 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All deployed OSes use RSA/ECC for crypto — both broken by quantum computers running Shor's algorithm.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Every cryptographic operation uses post-quantum algorithms by default — no legacy crypto anywhere.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CRYSTALS-Kyber for key encapsulation (NIST PQC standard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CRYSTALS-Dilithium for digital signatures (boot chain, packages, IPC)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BLAKE3 for hashing — quantum-resistant at 256-bit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Hybrid classical+PQ during transition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RSA, no ECDSA, no X25519 as primary algorithms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Void Crypto Library (Vol 3) already specifies Kyber + Dilithium + BLAKE3. Hybrid mode for transition period is not yet specified.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 Well covered. ⚠️ Hybrid transition mode not specified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Shift 10: Edge OS (Full-Featured Embedded)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Current: Embedded OSes (FreeRTOS, Zephyr) are feature-poor. Full OSes won't run on constrained hardware.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6A34A"/>
          <w:sz w:val="21"/>
          <w:szCs w:val="21"/>
        </w:rPr>
        <w:t xml:space="preserve">New Paradigm: A full Orion OS runs on any device with 32MB RAM. Capabilities, safety, and AI all scale down.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Orion Micro: &lt;500KB kernel, &lt;32MB RAM — full capability model, no features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WASM runtime scales down: smaller heap, fewer concurrent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Drivers: select only needed drivers at compile time (dead code elimination)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TinyML: Orion Watch uses TFLite Micro for on-device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CAN bus and embedded protocols built into ether-d for IoT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Orion OS Implementation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Micro is specified in Vol 1 §24 (3-tier: Micro/Base/Full). Embedded-specific build config is not yet in Vol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⚠️ Tier concept in Vol 1. Embedded build config needed in Vol 3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 — Research Papers Repository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Curated, categorised reference list. Stars indicate relevance to Orion OS. Add 5-10 papers per category per year. Prioritise 2020-2026 papers.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3.1 Microkernel &amp; OS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The L4 Microkernel Family (Liedtke, 1995)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Proves microkernels can be fast. IPC &lt;1µs. Foundation of all modern microkernels.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IPC design (DDR-006)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seL4: Formal Verification of an OS Kernel (Klein, 2009)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formally verified OS. Capability model proven correct. seL4.systems/Info/Docs/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Nova's formal verification (DDR-013) + capability model (DDR-002)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The Performance of µ-Kernel-Based Systems (Härtig, 1997)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Proves microkernels match monolithic performance with proper IPC.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IPC fast path design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Fuchsia's Zircon Kernel Design (Google, 2019)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Production microkernel with capability handles. Userspace drivers. FIDL IPC.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driver model (DDR-007) + IPC (.nova IDL)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Redox OS: A Rust Microkernel (Samtani's Study Ref)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Proof that full Rust no_std kernel is buildable. Source code is required reading.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implementation approach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3.2 Memory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Virtual Memory: Issues of Implementation (Denning, 1996)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Foundational virtual memory theory. Working set model.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VMM design (DDR-003)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Transparent Huge Pages (LWN, 2013)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2MB/1GB pages to reduce TLB misses on large workloads.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huge page support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Memory Tagging Extensions — ARM MTE (ARM, 2020)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memory safety: detect UAF, buffer overflow at CPU level.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ARM64 memory allocator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Processing-in-Memory (Ghose, 2020)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Compute inside RAM to reduce memory bandwidth bottleneck.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PIM-aware allocator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CXL Memory: A New Era for Memory Expansion (CXL, 2022)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Cache-coherent memory expansion over PCIe. Pooled memory for CPU+GPU.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CXL support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Learning Memory Access Patterns (arxiv 2106.04647, 2021)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predicts memory access for prefetching. 20% latency reduction.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ML cache prefetching (Phase 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Neural Cache Replacement Policies (arxiv 2205.13474, 2022)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ML-based cache eviction — outperforms LRU by 15%.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page cache policy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Heterogeneous Memory Management (ACM, 2021)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Unified memory management for CPU/GPU/NPU. The paper behind Apple Silicon's design.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unified memory model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3.3 Filesystems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ZFS: The Last Word in File Systems (Bonwick, 2006)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CoW, checksums, snapshots, RAID-Z. The gold standard. usenix.org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design inspiration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Btrfs: A New Filesystem for Linux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CoW, snapshots, checksums, compression. Study its mistakes too (fragile RAID5/6).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lessons learned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Log-Structured File System (Rosenblum &amp; Ousterhout, 1992)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everything to a log. Inspired SSDs. Inspired Vega FS journaling approach.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write path design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BetrFS: Write-Optimised Sub-File CoW (2019)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Sub-file CoW granularity for better small-file performance.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CoW optimisations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Checksumming at Scale: BLAKE3 in ZFS (LWN, 2022)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BLAKE3 is 3× faster than SHA-256. Proves the choice is correct.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BLAKE3 checksums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Learning to Optimise File System Layouts (arxiv 2203.07875, 2022)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optimises block placement for workload. 30% throughput improvement.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block allocator ML option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The Case for Learned File System Indexes (arxiv 2104.03501, 2021)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replaces B-trees for faster metadata lookups.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metadata indexing research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3.4 Security &amp; Formal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Capability-Based Security (Dennis &amp; Van Horn, 1966)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original capability paper. Foundation of everything Nova's security model does.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capability system (DDR-002)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Control-Flow Integrity (Abadi, 2005)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Prevents code injection by enforcing valid control-flow graph.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memory safety strategy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Spectre (Kocher, 2018)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Side-channel attacks via speculative execution. Required reading before writing kernel.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Spectre mitigations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Meltdown (Lipp, 2018)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Reading kernel memory from userspace. Led to KPTI. Nova implements equivalent.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KPTI-equivalent (DDR-012)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NIST Post-Quantum Cryptography Final Standards (2024)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CRYSTALS-Kyber + Dilithium official standards. These are Nova's crypto algorithms.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Void Crypto Library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Kani: A Model Checker for Rust (2023)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Formal verification for Rust code. No other tool works as well for no_std Rust.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formal verification (DDR-013)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RustBelt: Formal Semantics for Rust (2019)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Proves Rust's type system is sound. Foundation of 'safe Rust is memory-safe'.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correctness argument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Behavioural Malware Detection with ML (ACM, 2019)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detects malware via system call sequences. No signatures needed.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ML anomaly detection (Phase 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Hardware-Assisted Memory Safety: MTE, Intel CET (ACM, 2021)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 MTE + Intel CET provide hardware memory tag checking.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ARM64 MTE integration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3.5 AI/ML in Operating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The Case for Learned Index Structures (Kraska, 2018)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replaces B-trees, hash maps, bloom filters. 10-100× faster lookups.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metadata indexing research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SchedML: Learning to Schedule (arxiv 2206.08936, 2022)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RL for OS scheduling. 15% throughput improvement over CFS.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ML scheduler (Phase 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Neural Scheduling for Datacenter Jobs (arxiv 2106.14805, 2021)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Deep RL for heterogeneous job scheduling (CPU+GPU+TPU).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heterogeneous scheduler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TinyML: Machine Learning on Microcontrollers (Warden, 2019)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Framework for sub-100KB ML models on embedded hardware.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Watch ML + kernel ML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ONNX: Open Neural Network Exchange Format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Cross-platform ML model format. orion-mld uses ONNX Runtime.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 model format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Efficient On-Device ML for Mobile (arxiv 2204.00640, 2022)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Model quantisation, pruning, architecture search for constrained devices.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Mobile/Watch ML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Federated Learning for Privacy-Preserving AI (2019)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Train models across devices without sharing raw data.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on-device training (Phase 4)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3.6 Compilers &amp;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Engineering a Compiler (Cooper &amp; Torczon)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definitive compiler textbook. Required for Cosmos Compiler phases.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Compiler design (Phase B4-B5)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Crafting Interpreters (Nystrom)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Free online. Builds two real interpreters from scratch. Best practical compiler intro.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Compiler bootstrap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LLVM: A Compilation Framework (Lattner, 2004)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LLVM IR design. Nova uses LLVM initially — must understand it to replace it.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Compiler IR design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Rust Reference Manual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language spec. Every Cosmos kernel contributor must read this.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implementation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RustBelt (see also 3.4)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Formal foundation of Rust's safety guarantees.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correctness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3.7 Scheduling &amp; Real-Time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Completely Fair Scheduler Design (Molnar, 2007)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CFS design internals. Study it to understand what Nova improves on.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Scheduler baseline (DDR-005)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Real-Time Systems (Liu, 2000)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Deadline scheduling theory. Rate-monotonic analysis. Required for Nova RT.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real-time scheduling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Energy-Aware Scheduling (ACM, 2013)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Scheduling algorithm that minimises energy per task.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power-aware scheduler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SchedML (see 3.5)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for scheduling — directly applicable.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ML scheduler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3.8 Hardware &amp; Future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0"/>
        <w:gridCol w:w="3200"/>
        <w:gridCol w:w="2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Reference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7556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RISC-V ISA Specification (riscv.org)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open ISA Nova targets as third architecture after x86-64 and ARM64.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RISC-V port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ARMv9-A Architecture Reference Manual (ARM)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SVE2 vector extensions, MTE, Confidential Compute Extension.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ARM64 optimisations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Intel Software Developer Manual (Intel SDM)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x86-64 complete reference. Required before writing x86 kernel code.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x86-64 port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Compute Express Link 3.0 Specification (CXL)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Memory pooling across CPU+GPU+accelerator over PCIe.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CXL support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Processing-in-Memory (Ghose, 2020) — see also 3.2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Compute inside RAM chip.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PIM-aware allocator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Heterogeneous Computing: Challenges &amp; Opportunities (ACM, 2021)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Unified scheduling for CPU/GPU/NPU. Exactly what Orion OS implements.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heterogeneous scheduler (DDR-015)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 — Feature &amp; Philosophy Comparison Matrix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From map.md — expanded to include Qubes OS and Fuchsia. Orion OS position on every feature compared to all major OSes.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4.1 Philosophy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800"/>
        <w:gridCol w:w="800"/>
        <w:gridCol w:w="800"/>
        <w:gridCol w:w="800"/>
        <w:gridCol w:w="800"/>
        <w:gridCol w:w="29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Philosophy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Orion OS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Linux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macOS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Qubes OS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TempleOS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 Model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Capability-based, zero ambient authority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DAC + optional MAC (SELinux)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DAC + UAC + MIC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DAC + Sandbox + SIP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Capability-based (Qubes RPC)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Single-user, none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Best in class — pure capability model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 Architecture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Hybrid microkernel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Monolithic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Hybrid (NT)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Hybrid (XNU)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Microkernel (Xen)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Monolithic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Balanced — security + performance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Driver Model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Userspace isolated processes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 modules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 modules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 modules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Userspace (Qrexec)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 modules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Most reliable — crashes don't cascade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Memory Safety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Rust + formal verification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 (unsafe)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C/C++ (unsafe)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C/ObjC/Swift mixed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 (Xen)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HolyC (unsafe)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Most advanced — compile-time safety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Update Mechanism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Atomic A/B + instant rollback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Package manager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Windows Update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macOS Updates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Qubes RPM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Manual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Most reliable — no broken updates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Privacy Focus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Hardware ID randomisation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Limited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Telemetry-heavy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Strong marketing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Strong isolation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Best for privacy — hardware fingerprint protection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Performance Philosophy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Predictive, power-aware + ML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Reactive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Reactive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Reactive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Security-first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Minimal overhead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Most innovative — proactive optimisation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3-phase (POSIX → Native → WASM)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POSIX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Win32 + WSL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POSIX + Cocoa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Limited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Most flexible — gradual transition path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Eco-Friendliness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Power accounting, old HW first-class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Some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Unique — only OS with energy as primary resource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AI Integration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6"/>
                <w:szCs w:val="16"/>
              </w:rPr>
              <w:t xml:space="preserve">OS-level runtime, NPU scheduling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Core ML (userspace)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Most advanced — native AI support in kernel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4.2 Feature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520"/>
        <w:gridCol w:w="720"/>
        <w:gridCol w:w="560"/>
        <w:gridCol w:w="720"/>
        <w:gridCol w:w="720"/>
        <w:gridCol w:w="800"/>
        <w:gridCol w:w="760"/>
        <w:gridCol w:w="1000"/>
        <w:gridCol w:w="1880"/>
      </w:tblGrid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Orion OS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Linux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macOS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Qubes OS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TempleOS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Nova Improvement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Microkernel Architecture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Hybrid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Hybrid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Hybrid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Pure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Qubes (security)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Add formal verification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Memory Safety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Rust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C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C/C++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Mixed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C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HolyC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(Rust)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Kani formal verification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Real-Time Scheduling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Built-in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PREEMPT_RT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Partial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None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None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None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Hard RT guarantees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Capability-Based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Qubes/Nova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Pure capability, no ACL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Hardware IOMMU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Mandatory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Optional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Optional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Strong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None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Qubes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Mandatory for all DMA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Verified Boot Chain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Secure Boot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Qubes/Nova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TPM + Dilithium PQ sigs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Security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Post-Quantum Crypto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Default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Only OS with PQ default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Filesystem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Copy-on-Write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btrfs only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APFS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Nova/ZFS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Built-in, not optional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Filesystem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Per-Block Checksums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BLAKE3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Silent corruption prevention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Filesystem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O(1) Snapshots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btrfs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VSS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APFS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Instant, free, unlimited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AI/ML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OS-Level Inference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Core ML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Shared model cache + NPU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AI/ML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NPU Scheduling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Neural Eng.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Kernel-managed NPU dispatch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AI/ML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Model Weight Sharing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MemoryCapability per model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Hardware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Old Hardware Revival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Primary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&lt;32MB RAM target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Hardware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RISC-V Day 1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Partial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First-class architecture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Hardware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GPU as First-Class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DXGK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Metal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Unified compute scheduling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Dev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Self-Hosting Compiler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Goal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 (unique)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Full stack ownership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Dev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WASM Primary Format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WASI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Universal binary format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Dev</w:t>
            </w:r>
          </w:p>
        </w:tc>
        <w:tc>
          <w:tcPr>
            <w:tcW w:type="dxa" w:w="1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Reproducible Builds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✅ Yes</w:t>
            </w:r>
          </w:p>
        </w:tc>
        <w:tc>
          <w:tcPr>
            <w:tcW w:type="dxa" w:w="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⚠️ Partial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✅ Yes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❌ No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Qubes/Nova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6"/>
                <w:szCs w:val="16"/>
              </w:rPr>
              <w:t xml:space="preserve">Bit-for-bit identical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 — Open Problems &amp; Future Directions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5.1 Open Problems in Orion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400"/>
        <w:gridCol w:w="13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Desired State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Solutions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 Support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Limited: QEMU virtio only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hardware support for 50+ devices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native drivers; use Linux compat shim as stopgap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HAL Specification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Missing — no DDR written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Arch-specific boot shim + unified timer/IRQ/MMU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DDR-HAL; study Fuchsia HAL design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IR Design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Missing — no spec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SSA IR for Cosmos Compiler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DDR-IR; study LLVM IR design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Model Training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on-device training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Adaptive models per device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TinyML Phase 4; federated learning for community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Formal Verification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Only for critical paths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kernel core verified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for all DDR-013 targets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Heterogeneous Compute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Basic CPU/GPU planned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NPU/TPU/PIM first-class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DDR-015 + DDR-016 + PIM allocator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orion-pf Default Ruleset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default rules specified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Deny-all-by-default network policy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Specify default ruleset in Vol 2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 Governance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RFC process, no CoC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Open RFC process, contributor guide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Vol 10: Community document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Package Ecosystem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packages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1000+ packages at launch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SDK + community port-a-thon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Code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lines written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1 kernel core running in QEMU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Start now — see Vol 4 Week 1-4 plan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⭐⭐⭐⭐⭐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5.2 Future Directions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1360"/>
        <w:gridCol w:w="10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Data-Centric OS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Everything is a typed, versioned data object — not just a file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Revolutionary — changes how all software works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High (design is ready)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5-10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as Currency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Rate-limited, quota-enforced capabilities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Fine-grained resource control beyond current model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3-5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 as a Service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Local shell + remote Nova compute node for old hardware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Dramatically extends useful life of old machines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3-5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Self-Optimising OS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 adapts algorithms to user's specific workload via 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manual tuning — better performance by default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3-5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Formal Verification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core + Vega FS + IPC all formally verified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Highest security guarantee of any production OS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Low (very hard)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7-10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Neuromorphic Support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Drivers and scheduling for brain-inspired AI chips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Ahead of any competitor by a decade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Low (hardware rare)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5-7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Edge OS (Orion Micro)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Orion OS capability model on 32MB RAM devices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IoT, wearables, industrial — largest device market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2-3 years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Post-Quantum Everything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 cryptographic operation PQ-safe end to end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Future-proof security — quantum computers inevitable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1-2 years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7C3AED" w:sz="28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The North Star from This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most important philosophical shift is #1: Data-Centric OS. Every other shift flows from it. When Orion OS treats data as typed, versioned, capability-gated objects — not just bytes in files — it becomes fundamentally incompatible with the last 50 years of OS design in the best possible way.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2026-05-13T01:51:41.591Z</dcterms:created>
  <dcterms:modified xsi:type="dcterms:W3CDTF">2026-05-13T01:51:41.606Z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