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CE-RAG: Claim-Evidence-Aware Retrieval-Augmented Generation for Faithful Scientific Paper Question Answering</w:t>
      </w:r>
    </w:p>
    <w:p>
      <w:pPr>
        <w:jc w:val="center"/>
      </w:pPr>
      <w:r>
        <w:t>Author information omitted for review</w:t>
      </w:r>
    </w:p>
    <w:p>
      <w:pPr>
        <w:pStyle w:val="Heading1"/>
      </w:pPr>
      <w:r>
        <w:t>Abstract</w:t>
      </w:r>
    </w:p>
    <w:p>
      <w:r>
        <w:t>Scientific paper question answering requires not only retrieving relevant text, but also determining whether the retrieved evidence can faithfully support the generated answer. Existing retrieval-augmented generation methods usually rely on chunk-level semantic retrieval, which often fails to capture the argumentative structure of scientific papers, such as the relations among claims, evidence, experiments, results, and limitations.</w:t>
      </w:r>
    </w:p>
    <w:p>
      <w:r>
        <w:t>This paper proposes CE-RAG, a claim-evidence-aware retrieval-augmented generation framework. CE-RAG represents a paper as a heterogeneous scholarly object graph. Given a question, it identifies the question type, retrieves relevant scholarly objects, and constructs explicit reasoning chains connecting claims, evidence, and results. It further estimates evidence sufficiency before answer generation and verifies answer-evidence consistency after generation.</w:t>
      </w:r>
    </w:p>
    <w:p>
      <w:r>
        <w:t>We construct a pilot scientific paper QA dataset consisting of 53 papers and 318 QA pairs, covering method, evidence, result, contribution, limitation, and unanswerable questions. Experiments compare CE-RAG with chunk-based and hybrid RAG baselines in faithfulness, evidence coverage, reasoning chain quality, and hallucination control.</w:t>
      </w:r>
    </w:p>
    <w:p>
      <w:r>
        <w:t>Keywords: Retrieval-Augmented Generation; Scientific Paper Question Answering; Claim-Evidence Relation; Evidence Sufficiency; Faithful Question Answering</w:t>
      </w:r>
    </w:p>
    <w:p>
      <w:pPr>
        <w:pStyle w:val="Heading1"/>
      </w:pPr>
      <w:r>
        <w:t>1 Introduction</w:t>
      </w:r>
    </w:p>
    <w:p>
      <w:r>
        <w:t>Scientific papers contain rich research knowledge, but understanding them efficiently remains challenging. Researchers often need to identify a paper's core method, supporting evidence, experimental results, contributions, and limitations. With the development of large language models, scientific paper question answering has become an important direction for intelligent research assistance.</w:t>
      </w:r>
    </w:p>
    <w:p>
      <w:r>
        <w:t>Most existing RAG-based paper QA systems adopt chunk-level retrieval. Although effective in many cases, this strategy treats a paper as a flat collection of text fragments and ignores the argumentative structure of scientific writing, where claims are supported by evidence, experiments produce results, and limitations define the scope of conclusions.</w:t>
      </w:r>
    </w:p>
    <w:p>
      <w:r>
        <w:t>This limitation is critical for scientific paper QA. To answer how a method is validated, a system should connect method claims with experimental settings, baselines, metrics, and results. To answer whether a paper proves superiority in all scenarios, the system should recognize insufficient evidence and avoid over-generalization.</w:t>
      </w:r>
    </w:p>
    <w:p>
      <w:r>
        <w:t>To address this problem, we propose CE-RAG, a claim-evidence-aware retrieval-augmented generation framework. CE-RAG represents a paper as a heterogeneous scholarly object graph, retrieves claim-evidence reasoning chains, estimates evidence sufficiency, and verifies answer-evidence consistency.</w:t>
      </w:r>
    </w:p>
    <w:p>
      <w:r>
        <w:t>The main contributions of this paper are as follows:</w:t>
      </w:r>
    </w:p>
    <w:p>
      <w:pPr>
        <w:pStyle w:val="ListNumber"/>
      </w:pPr>
      <w:r>
        <w:t>We propose CE-RAG, a claim-evidence-aware RAG framework that represents scientific papers as scholarly object graphs.</w:t>
      </w:r>
    </w:p>
    <w:p>
      <w:pPr>
        <w:pStyle w:val="ListNumber"/>
      </w:pPr>
      <w:r>
        <w:t>We design a reasoning chain retrieval method that retrieves and ranks claim-evidence-result paths.</w:t>
      </w:r>
    </w:p>
    <w:p>
      <w:pPr>
        <w:pStyle w:val="ListNumber"/>
      </w:pPr>
      <w:r>
        <w:t>We introduce evidence sufficiency estimation and answer verification to reduce unsupported answers.</w:t>
      </w:r>
    </w:p>
    <w:p>
      <w:pPr>
        <w:pStyle w:val="ListNumber"/>
      </w:pPr>
      <w:r>
        <w:t>We construct a pilot scientific paper QA dataset and conduct comparative experiments against RAG baselines.</w:t>
      </w:r>
    </w:p>
    <w:p>
      <w:pPr>
        <w:pStyle w:val="Heading1"/>
      </w:pPr>
      <w:r>
        <w:t>2 Related Work</w:t>
      </w:r>
    </w:p>
    <w:p>
      <w:r>
        <w:t>TBD. This section will review retrieval-augmented generation, scientific document question answering, claim and evidence modeling, and faithful answer generation.</w:t>
      </w:r>
    </w:p>
    <w:p>
      <w:pPr>
        <w:pStyle w:val="Heading1"/>
      </w:pPr>
      <w:r>
        <w:t>3 Methodology</w:t>
      </w:r>
    </w:p>
    <w:p>
      <w:r>
        <w:t>CE-RAG improves scientific paper QA by moving beyond chunk-level retrieval. Instead of treating a paper as a flat collection of text fragments, CE-RAG represents it as a structured scholarly object graph and retrieves claim-evidence reasoning chains to support answer generation.</w:t>
      </w:r>
    </w:p>
    <w:p>
      <w:pPr>
        <w:pStyle w:val="Heading2"/>
      </w:pPr>
      <w:r>
        <w:t>3.1 Overview</w:t>
      </w:r>
    </w:p>
    <w:p>
      <w:r>
        <w:t>The input paper is parsed into scholarly objects, including sections, claims, evidence, experiments, results, and limitations. These objects form a heterogeneous scholarly object graph. CE-RAG identifies the question type, selects retrieval targets, retrieves reasoning chains, constructs an evidence bundle, estimates evidence sufficiency, generates an answer, and verifies answer-evidence consistency.</w:t>
      </w:r>
    </w:p>
    <w:p>
      <w:pPr>
        <w:pStyle w:val="Heading2"/>
      </w:pPr>
      <w:r>
        <w:t>3.2 Claim-Evidence Reasoning Chain Retrieval</w:t>
      </w:r>
    </w:p>
    <w:p>
      <w:r>
        <w:t>Conventional RAG retrieves isolated chunks according to semantic similarity, while CE-RAG retrieves reasoning chains over scholarly objects. A typical chain is Claim -&gt; Evidence -&gt; Result. Candidate chains are scored by question relevance, node type matching, edge confidence, evidence strength, and chain completeness.</w:t>
      </w:r>
    </w:p>
    <w:p>
      <w:pPr>
        <w:pStyle w:val="Heading2"/>
      </w:pPr>
      <w:r>
        <w:t>3.3 Evidence-Sufficient Answer Generation and Verification</w:t>
      </w:r>
    </w:p>
    <w:p>
      <w:r>
        <w:t>CE-RAG estimates evidence sufficiency before answer generation by considering evidence coverage, direct support, reasoning chain consistency, route matching, and missing information. After generation, a verifier checks answer-evidence consistency and returns confidence, evidence coverage, unsupported statements, and warnings.</w:t>
      </w:r>
    </w:p>
    <w:p>
      <w:r>
        <w:t>Algorithm 1: construct object graph; identify question type; select anchors; retrieve and rank reasoning chains; construct evidence bundle; estimate sufficiency; generate answer; verify consistency; return answer with chains, confidence, and warnings.</w:t>
      </w:r>
    </w:p>
    <w:p>
      <w:pPr>
        <w:pStyle w:val="Heading1"/>
      </w:pPr>
      <w:r>
        <w:t>4 Experiments</w:t>
      </w:r>
    </w:p>
    <w:p>
      <w:r>
        <w:t>This section describes the experimental setup used to evaluate CE-RAG. Numerical results are represented by placeholders and will be filled in after the full experiment run. The evaluation focuses on answer faithfulness, evidence coverage, reasoning chain interpretability, and hallucination control.</w:t>
      </w:r>
    </w:p>
    <w:p>
      <w:pPr>
        <w:pStyle w:val="Heading2"/>
      </w:pPr>
      <w:r>
        <w:t>4.1 Dataset Construction</w:t>
      </w:r>
    </w:p>
    <w:p>
      <w:r>
        <w:t>We construct a pilot scientific paper QA dataset containing 53 computer science papers and 318 QA samples. For each paper, we generate six question templates covering method, evidence, result, contribution, limitation, and unanswerable questions. Unanswerable questions are used to test whether systems can avoid unsupported over-generalization.</w:t>
      </w:r>
    </w:p>
    <w:p>
      <w:r>
        <w:t>We adopt an LLM-assisted annotation pipeline. Each paper is parsed into text chunks. For each question, relevant chunks are selected according to question type and keyword matching. An LLM generates a concise reference answer and extracts supporting evidence strictly from the provided paper context. The generated annotations are manually reviewed before final evaluation.</w:t>
      </w:r>
    </w:p>
    <w:p>
      <w:pPr>
        <w:jc w:val="center"/>
      </w:pPr>
      <w:r>
        <w:rPr>
          <w:i/>
        </w:rPr>
        <w:t>Table 1. Dataset statistics.</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Value</w:t>
            </w:r>
          </w:p>
        </w:tc>
      </w:tr>
      <w:tr>
        <w:tc>
          <w:tcPr>
            <w:tcW w:type="dxa" w:w="4968"/>
          </w:tcPr>
          <w:p>
            <w:r>
              <w:t>Number of papers</w:t>
            </w:r>
          </w:p>
        </w:tc>
        <w:tc>
          <w:tcPr>
            <w:tcW w:type="dxa" w:w="4968"/>
          </w:tcPr>
          <w:p>
            <w:r>
              <w:t>53</w:t>
            </w:r>
          </w:p>
        </w:tc>
      </w:tr>
      <w:tr>
        <w:tc>
          <w:tcPr>
            <w:tcW w:type="dxa" w:w="4968"/>
          </w:tcPr>
          <w:p>
            <w:r>
              <w:t>Number of QA pairs</w:t>
            </w:r>
          </w:p>
        </w:tc>
        <w:tc>
          <w:tcPr>
            <w:tcW w:type="dxa" w:w="4968"/>
          </w:tcPr>
          <w:p>
            <w:r>
              <w:t>318</w:t>
            </w:r>
          </w:p>
        </w:tc>
      </w:tr>
      <w:tr>
        <w:tc>
          <w:tcPr>
            <w:tcW w:type="dxa" w:w="4968"/>
          </w:tcPr>
          <w:p>
            <w:r>
              <w:t>Questions per paper</w:t>
            </w:r>
          </w:p>
        </w:tc>
        <w:tc>
          <w:tcPr>
            <w:tcW w:type="dxa" w:w="4968"/>
          </w:tcPr>
          <w:p>
            <w:r>
              <w:t>6</w:t>
            </w:r>
          </w:p>
        </w:tc>
      </w:tr>
      <w:tr>
        <w:tc>
          <w:tcPr>
            <w:tcW w:type="dxa" w:w="4968"/>
          </w:tcPr>
          <w:p>
            <w:r>
              <w:t>Question types</w:t>
            </w:r>
          </w:p>
        </w:tc>
        <w:tc>
          <w:tcPr>
            <w:tcW w:type="dxa" w:w="4968"/>
          </w:tcPr>
          <w:p>
            <w:r>
              <w:t>Method, Evidence, Result, Contribution, Limitation, Unanswerable</w:t>
            </w:r>
          </w:p>
        </w:tc>
      </w:tr>
      <w:tr>
        <w:tc>
          <w:tcPr>
            <w:tcW w:type="dxa" w:w="4968"/>
          </w:tcPr>
          <w:p>
            <w:r>
              <w:t>Average paper length</w:t>
            </w:r>
          </w:p>
        </w:tc>
        <w:tc>
          <w:tcPr>
            <w:tcW w:type="dxa" w:w="4968"/>
          </w:tcPr>
          <w:p>
            <w:r>
              <w:t>TBD</w:t>
            </w:r>
          </w:p>
        </w:tc>
      </w:tr>
      <w:tr>
        <w:tc>
          <w:tcPr>
            <w:tcW w:type="dxa" w:w="4968"/>
          </w:tcPr>
          <w:p>
            <w:r>
              <w:t>Average answer length</w:t>
            </w:r>
          </w:p>
        </w:tc>
        <w:tc>
          <w:tcPr>
            <w:tcW w:type="dxa" w:w="4968"/>
          </w:tcPr>
          <w:p>
            <w:r>
              <w:t>TBD</w:t>
            </w:r>
          </w:p>
        </w:tc>
      </w:tr>
    </w:tbl>
    <w:p/>
    <w:p>
      <w:pPr>
        <w:jc w:val="center"/>
      </w:pPr>
      <w:r>
        <w:rPr>
          <w:i/>
        </w:rPr>
        <w:t>Table 2. Question types in the dataset.</w:t>
      </w:r>
    </w:p>
    <w:tbl>
      <w:tblPr>
        <w:tblStyle w:val="TableGrid"/>
        <w:tblW w:type="auto" w:w="0"/>
        <w:tblLook w:firstColumn="1" w:firstRow="1" w:lastColumn="0" w:lastRow="0" w:noHBand="0" w:noVBand="1" w:val="04A0"/>
      </w:tblPr>
      <w:tblGrid>
        <w:gridCol w:w="3312"/>
        <w:gridCol w:w="3312"/>
        <w:gridCol w:w="3312"/>
      </w:tblGrid>
      <w:tr>
        <w:tc>
          <w:tcPr>
            <w:tcW w:type="dxa" w:w="3312"/>
          </w:tcPr>
          <w:p>
            <w:r>
              <w:t>Type</w:t>
            </w:r>
          </w:p>
        </w:tc>
        <w:tc>
          <w:tcPr>
            <w:tcW w:type="dxa" w:w="3312"/>
          </w:tcPr>
          <w:p>
            <w:r>
              <w:t>Description</w:t>
            </w:r>
          </w:p>
        </w:tc>
        <w:tc>
          <w:tcPr>
            <w:tcW w:type="dxa" w:w="3312"/>
          </w:tcPr>
          <w:p>
            <w:r>
              <w:t>Example</w:t>
            </w:r>
          </w:p>
        </w:tc>
      </w:tr>
      <w:tr>
        <w:tc>
          <w:tcPr>
            <w:tcW w:type="dxa" w:w="3312"/>
          </w:tcPr>
          <w:p>
            <w:r>
              <w:t>Method</w:t>
            </w:r>
          </w:p>
        </w:tc>
        <w:tc>
          <w:tcPr>
            <w:tcW w:type="dxa" w:w="3312"/>
          </w:tcPr>
          <w:p>
            <w:r>
              <w:t>Core method</w:t>
            </w:r>
          </w:p>
        </w:tc>
        <w:tc>
          <w:tcPr>
            <w:tcW w:type="dxa" w:w="3312"/>
          </w:tcPr>
          <w:p>
            <w:r>
              <w:t>What is the core method proposed in this paper?</w:t>
            </w:r>
          </w:p>
        </w:tc>
      </w:tr>
      <w:tr>
        <w:tc>
          <w:tcPr>
            <w:tcW w:type="dxa" w:w="3312"/>
          </w:tcPr>
          <w:p>
            <w:r>
              <w:t>Evidence</w:t>
            </w:r>
          </w:p>
        </w:tc>
        <w:tc>
          <w:tcPr>
            <w:tcW w:type="dxa" w:w="3312"/>
          </w:tcPr>
          <w:p>
            <w:r>
              <w:t>Claim support</w:t>
            </w:r>
          </w:p>
        </w:tc>
        <w:tc>
          <w:tcPr>
            <w:tcW w:type="dxa" w:w="3312"/>
          </w:tcPr>
          <w:p>
            <w:r>
              <w:t>How do the authors demonstrate effectiveness?</w:t>
            </w:r>
          </w:p>
        </w:tc>
      </w:tr>
      <w:tr>
        <w:tc>
          <w:tcPr>
            <w:tcW w:type="dxa" w:w="3312"/>
          </w:tcPr>
          <w:p>
            <w:r>
              <w:t>Result</w:t>
            </w:r>
          </w:p>
        </w:tc>
        <w:tc>
          <w:tcPr>
            <w:tcW w:type="dxa" w:w="3312"/>
          </w:tcPr>
          <w:p>
            <w:r>
              <w:t>Experimental findings</w:t>
            </w:r>
          </w:p>
        </w:tc>
        <w:tc>
          <w:tcPr>
            <w:tcW w:type="dxa" w:w="3312"/>
          </w:tcPr>
          <w:p>
            <w:r>
              <w:t>What are the key experimental results?</w:t>
            </w:r>
          </w:p>
        </w:tc>
      </w:tr>
      <w:tr>
        <w:tc>
          <w:tcPr>
            <w:tcW w:type="dxa" w:w="3312"/>
          </w:tcPr>
          <w:p>
            <w:r>
              <w:t>Contribution</w:t>
            </w:r>
          </w:p>
        </w:tc>
        <w:tc>
          <w:tcPr>
            <w:tcW w:type="dxa" w:w="3312"/>
          </w:tcPr>
          <w:p>
            <w:r>
              <w:t>Main contributions</w:t>
            </w:r>
          </w:p>
        </w:tc>
        <w:tc>
          <w:tcPr>
            <w:tcW w:type="dxa" w:w="3312"/>
          </w:tcPr>
          <w:p>
            <w:r>
              <w:t>What are the main contributions?</w:t>
            </w:r>
          </w:p>
        </w:tc>
      </w:tr>
      <w:tr>
        <w:tc>
          <w:tcPr>
            <w:tcW w:type="dxa" w:w="3312"/>
          </w:tcPr>
          <w:p>
            <w:r>
              <w:t>Limitation</w:t>
            </w:r>
          </w:p>
        </w:tc>
        <w:tc>
          <w:tcPr>
            <w:tcW w:type="dxa" w:w="3312"/>
          </w:tcPr>
          <w:p>
            <w:r>
              <w:t>Limitations</w:t>
            </w:r>
          </w:p>
        </w:tc>
        <w:tc>
          <w:tcPr>
            <w:tcW w:type="dxa" w:w="3312"/>
          </w:tcPr>
          <w:p>
            <w:r>
              <w:t>What are the limitations?</w:t>
            </w:r>
          </w:p>
        </w:tc>
      </w:tr>
      <w:tr>
        <w:tc>
          <w:tcPr>
            <w:tcW w:type="dxa" w:w="3312"/>
          </w:tcPr>
          <w:p>
            <w:r>
              <w:t>Unanswerable</w:t>
            </w:r>
          </w:p>
        </w:tc>
        <w:tc>
          <w:tcPr>
            <w:tcW w:type="dxa" w:w="3312"/>
          </w:tcPr>
          <w:p>
            <w:r>
              <w:t>Over-generalized claims</w:t>
            </w:r>
          </w:p>
        </w:tc>
        <w:tc>
          <w:tcPr>
            <w:tcW w:type="dxa" w:w="3312"/>
          </w:tcPr>
          <w:p>
            <w:r>
              <w:t>Does the method outperform all methods on all tasks?</w:t>
            </w:r>
          </w:p>
        </w:tc>
      </w:tr>
    </w:tbl>
    <w:p/>
    <w:p>
      <w:pPr>
        <w:pStyle w:val="Heading2"/>
      </w:pPr>
      <w:r>
        <w:t>4.2 Baselines</w:t>
      </w:r>
    </w:p>
    <w:p>
      <w:r>
        <w:t>We compare CE-RAG with two retrieval-augmented baselines to evaluate whether structured claim-evidence reasoning provides benefits beyond conventional text retrieval.</w:t>
      </w:r>
    </w:p>
    <w:p>
      <w:pPr>
        <w:jc w:val="center"/>
      </w:pPr>
      <w:r>
        <w:rPr>
          <w:i/>
        </w:rPr>
        <w:t>Table 3. Compared methods.</w:t>
      </w:r>
    </w:p>
    <w:tbl>
      <w:tblPr>
        <w:tblStyle w:val="TableGrid"/>
        <w:tblW w:type="auto" w:w="0"/>
        <w:tblLook w:firstColumn="1" w:firstRow="1" w:lastColumn="0" w:lastRow="0" w:noHBand="0" w:noVBand="1" w:val="04A0"/>
      </w:tblPr>
      <w:tblGrid>
        <w:gridCol w:w="4968"/>
        <w:gridCol w:w="4968"/>
      </w:tblGrid>
      <w:tr>
        <w:tc>
          <w:tcPr>
            <w:tcW w:type="dxa" w:w="4968"/>
          </w:tcPr>
          <w:p>
            <w:r>
              <w:t>Method</w:t>
            </w:r>
          </w:p>
        </w:tc>
        <w:tc>
          <w:tcPr>
            <w:tcW w:type="dxa" w:w="4968"/>
          </w:tcPr>
          <w:p>
            <w:r>
              <w:t>Description</w:t>
            </w:r>
          </w:p>
        </w:tc>
      </w:tr>
      <w:tr>
        <w:tc>
          <w:tcPr>
            <w:tcW w:type="dxa" w:w="4968"/>
          </w:tcPr>
          <w:p>
            <w:r>
              <w:t>Chunk-based RAG</w:t>
            </w:r>
          </w:p>
        </w:tc>
        <w:tc>
          <w:tcPr>
            <w:tcW w:type="dxa" w:w="4968"/>
          </w:tcPr>
          <w:p>
            <w:r>
              <w:t>Retrieves top-k chunks by semantic similarity.</w:t>
            </w:r>
          </w:p>
        </w:tc>
      </w:tr>
      <w:tr>
        <w:tc>
          <w:tcPr>
            <w:tcW w:type="dxa" w:w="4968"/>
          </w:tcPr>
          <w:p>
            <w:r>
              <w:t>Hybrid RAG</w:t>
            </w:r>
          </w:p>
        </w:tc>
        <w:tc>
          <w:tcPr>
            <w:tcW w:type="dxa" w:w="4968"/>
          </w:tcPr>
          <w:p>
            <w:r>
              <w:t>Combines vector retrieval with keyword or structural retrieval, without reasoning chains.</w:t>
            </w:r>
          </w:p>
        </w:tc>
      </w:tr>
      <w:tr>
        <w:tc>
          <w:tcPr>
            <w:tcW w:type="dxa" w:w="4968"/>
          </w:tcPr>
          <w:p>
            <w:r>
              <w:t>CE-RAG</w:t>
            </w:r>
          </w:p>
        </w:tc>
        <w:tc>
          <w:tcPr>
            <w:tcW w:type="dxa" w:w="4968"/>
          </w:tcPr>
          <w:p>
            <w:r>
              <w:t>Uses object graphs, reasoning chains, sufficiency estimation, and verification.</w:t>
            </w:r>
          </w:p>
        </w:tc>
      </w:tr>
    </w:tbl>
    <w:p/>
    <w:p>
      <w:pPr>
        <w:pStyle w:val="Heading2"/>
      </w:pPr>
      <w:r>
        <w:t>4.3 Evaluation Metrics</w:t>
      </w:r>
    </w:p>
    <w:p>
      <w:r>
        <w:t>We evaluate methods from both answer quality and evidence reliability perspectives. Manual evaluation uses predefined scoring scales.</w:t>
      </w:r>
    </w:p>
    <w:p>
      <w:pPr>
        <w:jc w:val="center"/>
      </w:pPr>
      <w:r>
        <w:rPr>
          <w:i/>
        </w:rPr>
        <w:t>Table 4. Evaluation metrics.</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Scale</w:t>
            </w:r>
          </w:p>
        </w:tc>
        <w:tc>
          <w:tcPr>
            <w:tcW w:type="dxa" w:w="3312"/>
          </w:tcPr>
          <w:p>
            <w:r>
              <w:t>Description</w:t>
            </w:r>
          </w:p>
        </w:tc>
      </w:tr>
      <w:tr>
        <w:tc>
          <w:tcPr>
            <w:tcW w:type="dxa" w:w="3312"/>
          </w:tcPr>
          <w:p>
            <w:r>
              <w:t>Correctness</w:t>
            </w:r>
          </w:p>
        </w:tc>
        <w:tc>
          <w:tcPr>
            <w:tcW w:type="dxa" w:w="3312"/>
          </w:tcPr>
          <w:p>
            <w:r>
              <w:t>1-5</w:t>
            </w:r>
          </w:p>
        </w:tc>
        <w:tc>
          <w:tcPr>
            <w:tcW w:type="dxa" w:w="3312"/>
          </w:tcPr>
          <w:p>
            <w:r>
              <w:t>Whether the answer correctly addresses the question.</w:t>
            </w:r>
          </w:p>
        </w:tc>
      </w:tr>
      <w:tr>
        <w:tc>
          <w:tcPr>
            <w:tcW w:type="dxa" w:w="3312"/>
          </w:tcPr>
          <w:p>
            <w:r>
              <w:t>Faithfulness</w:t>
            </w:r>
          </w:p>
        </w:tc>
        <w:tc>
          <w:tcPr>
            <w:tcW w:type="dxa" w:w="3312"/>
          </w:tcPr>
          <w:p>
            <w:r>
              <w:t>1-5</w:t>
            </w:r>
          </w:p>
        </w:tc>
        <w:tc>
          <w:tcPr>
            <w:tcW w:type="dxa" w:w="3312"/>
          </w:tcPr>
          <w:p>
            <w:r>
              <w:t>Whether the answer is supported by evidence.</w:t>
            </w:r>
          </w:p>
        </w:tc>
      </w:tr>
      <w:tr>
        <w:tc>
          <w:tcPr>
            <w:tcW w:type="dxa" w:w="3312"/>
          </w:tcPr>
          <w:p>
            <w:r>
              <w:t>Evidence Coverage</w:t>
            </w:r>
          </w:p>
        </w:tc>
        <w:tc>
          <w:tcPr>
            <w:tcW w:type="dxa" w:w="3312"/>
          </w:tcPr>
          <w:p>
            <w:r>
              <w:t>1-5</w:t>
            </w:r>
          </w:p>
        </w:tc>
        <w:tc>
          <w:tcPr>
            <w:tcW w:type="dxa" w:w="3312"/>
          </w:tcPr>
          <w:p>
            <w:r>
              <w:t>Whether key evidence is covered.</w:t>
            </w:r>
          </w:p>
        </w:tc>
      </w:tr>
      <w:tr>
        <w:tc>
          <w:tcPr>
            <w:tcW w:type="dxa" w:w="3312"/>
          </w:tcPr>
          <w:p>
            <w:r>
              <w:t>Hallucination</w:t>
            </w:r>
          </w:p>
        </w:tc>
        <w:tc>
          <w:tcPr>
            <w:tcW w:type="dxa" w:w="3312"/>
          </w:tcPr>
          <w:p>
            <w:r>
              <w:t>0/1</w:t>
            </w:r>
          </w:p>
        </w:tc>
        <w:tc>
          <w:tcPr>
            <w:tcW w:type="dxa" w:w="3312"/>
          </w:tcPr>
          <w:p>
            <w:r>
              <w:t>Whether unsupported statements appear.</w:t>
            </w:r>
          </w:p>
        </w:tc>
      </w:tr>
      <w:tr>
        <w:tc>
          <w:tcPr>
            <w:tcW w:type="dxa" w:w="3312"/>
          </w:tcPr>
          <w:p>
            <w:r>
              <w:t>Reasoning Chain Quality</w:t>
            </w:r>
          </w:p>
        </w:tc>
        <w:tc>
          <w:tcPr>
            <w:tcW w:type="dxa" w:w="3312"/>
          </w:tcPr>
          <w:p>
            <w:r>
              <w:t>1-5</w:t>
            </w:r>
          </w:p>
        </w:tc>
        <w:tc>
          <w:tcPr>
            <w:tcW w:type="dxa" w:w="3312"/>
          </w:tcPr>
          <w:p>
            <w:r>
              <w:t>Whether chains provide useful support.</w:t>
            </w:r>
          </w:p>
        </w:tc>
      </w:tr>
      <w:tr>
        <w:tc>
          <w:tcPr>
            <w:tcW w:type="dxa" w:w="3312"/>
          </w:tcPr>
          <w:p>
            <w:r>
              <w:t>Sufficiency Judgment</w:t>
            </w:r>
          </w:p>
        </w:tc>
        <w:tc>
          <w:tcPr>
            <w:tcW w:type="dxa" w:w="3312"/>
          </w:tcPr>
          <w:p>
            <w:r>
              <w:t>1-5</w:t>
            </w:r>
          </w:p>
        </w:tc>
        <w:tc>
          <w:tcPr>
            <w:tcW w:type="dxa" w:w="3312"/>
          </w:tcPr>
          <w:p>
            <w:r>
              <w:t>Whether evidence sufficiency is judged correctly.</w:t>
            </w:r>
          </w:p>
        </w:tc>
      </w:tr>
    </w:tbl>
    <w:p/>
    <w:p>
      <w:pPr>
        <w:pStyle w:val="Heading2"/>
      </w:pPr>
      <w:r>
        <w:t>4.4 Implementation Details</w:t>
      </w:r>
    </w:p>
    <w:p>
      <w:r>
        <w:t>All methods are implemented within the same experimental framework. Each paper is parsed and indexed before answering questions. For CE-RAG, scholarly objects are extracted and organized into an object graph. Reasoning chains are retrieved through bounded-hop traversal and ranked by relevance, type matching, edge confidence, evidence strength, and completeness.</w:t>
      </w:r>
    </w:p>
    <w:p>
      <w:pPr>
        <w:jc w:val="center"/>
      </w:pPr>
      <w:r>
        <w:rPr>
          <w:i/>
        </w:rPr>
        <w:t>Table 5. Implementation settings.</w:t>
      </w:r>
    </w:p>
    <w:tbl>
      <w:tblPr>
        <w:tblStyle w:val="TableGrid"/>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Value</w:t>
            </w:r>
          </w:p>
        </w:tc>
      </w:tr>
      <w:tr>
        <w:tc>
          <w:tcPr>
            <w:tcW w:type="dxa" w:w="4968"/>
          </w:tcPr>
          <w:p>
            <w:r>
              <w:t>Top-k retrieved chunks</w:t>
            </w:r>
          </w:p>
        </w:tc>
        <w:tc>
          <w:tcPr>
            <w:tcW w:type="dxa" w:w="4968"/>
          </w:tcPr>
          <w:p>
            <w:r>
              <w:t>TBD</w:t>
            </w:r>
          </w:p>
        </w:tc>
      </w:tr>
      <w:tr>
        <w:tc>
          <w:tcPr>
            <w:tcW w:type="dxa" w:w="4968"/>
          </w:tcPr>
          <w:p>
            <w:r>
              <w:t>Maximum reasoning-chain hops</w:t>
            </w:r>
          </w:p>
        </w:tc>
        <w:tc>
          <w:tcPr>
            <w:tcW w:type="dxa" w:w="4968"/>
          </w:tcPr>
          <w:p>
            <w:r>
              <w:t>TBD</w:t>
            </w:r>
          </w:p>
        </w:tc>
      </w:tr>
      <w:tr>
        <w:tc>
          <w:tcPr>
            <w:tcW w:type="dxa" w:w="4968"/>
          </w:tcPr>
          <w:p>
            <w:r>
              <w:t>Top-k reasoning chains</w:t>
            </w:r>
          </w:p>
        </w:tc>
        <w:tc>
          <w:tcPr>
            <w:tcW w:type="dxa" w:w="4968"/>
          </w:tcPr>
          <w:p>
            <w:r>
              <w:t>TBD</w:t>
            </w:r>
          </w:p>
        </w:tc>
      </w:tr>
      <w:tr>
        <w:tc>
          <w:tcPr>
            <w:tcW w:type="dxa" w:w="4968"/>
          </w:tcPr>
          <w:p>
            <w:r>
              <w:t>LLM</w:t>
            </w:r>
          </w:p>
        </w:tc>
        <w:tc>
          <w:tcPr>
            <w:tcW w:type="dxa" w:w="4968"/>
          </w:tcPr>
          <w:p>
            <w:r>
              <w:t>TBD</w:t>
            </w:r>
          </w:p>
        </w:tc>
      </w:tr>
      <w:tr>
        <w:tc>
          <w:tcPr>
            <w:tcW w:type="dxa" w:w="4968"/>
          </w:tcPr>
          <w:p>
            <w:r>
              <w:t>Embedding model</w:t>
            </w:r>
          </w:p>
        </w:tc>
        <w:tc>
          <w:tcPr>
            <w:tcW w:type="dxa" w:w="4968"/>
          </w:tcPr>
          <w:p>
            <w:r>
              <w:t>TBD</w:t>
            </w:r>
          </w:p>
        </w:tc>
      </w:tr>
      <w:tr>
        <w:tc>
          <w:tcPr>
            <w:tcW w:type="dxa" w:w="4968"/>
          </w:tcPr>
          <w:p>
            <w:r>
              <w:t>Vector database</w:t>
            </w:r>
          </w:p>
        </w:tc>
        <w:tc>
          <w:tcPr>
            <w:tcW w:type="dxa" w:w="4968"/>
          </w:tcPr>
          <w:p>
            <w:r>
              <w:t>TBD</w:t>
            </w:r>
          </w:p>
        </w:tc>
      </w:tr>
      <w:tr>
        <w:tc>
          <w:tcPr>
            <w:tcW w:type="dxa" w:w="4968"/>
          </w:tcPr>
          <w:p>
            <w:r>
              <w:t>Environment</w:t>
            </w:r>
          </w:p>
        </w:tc>
        <w:tc>
          <w:tcPr>
            <w:tcW w:type="dxa" w:w="4968"/>
          </w:tcPr>
          <w:p>
            <w:r>
              <w:t>TBD</w:t>
            </w:r>
          </w:p>
        </w:tc>
      </w:tr>
    </w:tbl>
    <w:p/>
    <w:p>
      <w:pPr>
        <w:pStyle w:val="Heading2"/>
      </w:pPr>
      <w:r>
        <w:t>4.5 Main Results</w:t>
      </w:r>
    </w:p>
    <w:p>
      <w:r>
        <w:t>Table 6 reports the main comparison results. Values are placeholders in this draft and will be replaced after the full experiment run.</w:t>
      </w:r>
    </w:p>
    <w:p>
      <w:pPr>
        <w:jc w:val="center"/>
      </w:pPr>
      <w:r>
        <w:rPr>
          <w:i/>
        </w:rPr>
        <w:t>Table 6. Main experimental results.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Method</w:t>
            </w:r>
          </w:p>
        </w:tc>
        <w:tc>
          <w:tcPr>
            <w:tcW w:type="dxa" w:w="1656"/>
          </w:tcPr>
          <w:p>
            <w:r>
              <w:t>Correctness</w:t>
            </w:r>
          </w:p>
        </w:tc>
        <w:tc>
          <w:tcPr>
            <w:tcW w:type="dxa" w:w="1656"/>
          </w:tcPr>
          <w:p>
            <w:r>
              <w:t>Faithfulness</w:t>
            </w:r>
          </w:p>
        </w:tc>
        <w:tc>
          <w:tcPr>
            <w:tcW w:type="dxa" w:w="1656"/>
          </w:tcPr>
          <w:p>
            <w:r>
              <w:t>Evidence Coverage</w:t>
            </w:r>
          </w:p>
        </w:tc>
        <w:tc>
          <w:tcPr>
            <w:tcW w:type="dxa" w:w="1656"/>
          </w:tcPr>
          <w:p>
            <w:r>
              <w:t>Hallucination Rate</w:t>
            </w:r>
          </w:p>
        </w:tc>
        <w:tc>
          <w:tcPr>
            <w:tcW w:type="dxa" w:w="1656"/>
          </w:tcPr>
          <w:p>
            <w:r>
              <w:t>Chain Quality</w:t>
            </w:r>
          </w:p>
        </w:tc>
      </w:tr>
      <w:tr>
        <w:tc>
          <w:tcPr>
            <w:tcW w:type="dxa" w:w="1656"/>
          </w:tcPr>
          <w:p>
            <w:r>
              <w:t>Chunk-based RAG</w:t>
            </w:r>
          </w:p>
        </w:tc>
        <w:tc>
          <w:tcPr>
            <w:tcW w:type="dxa" w:w="1656"/>
          </w:tcPr>
          <w:p>
            <w:r>
              <w:t>TBD</w:t>
            </w:r>
          </w:p>
        </w:tc>
        <w:tc>
          <w:tcPr>
            <w:tcW w:type="dxa" w:w="1656"/>
          </w:tcPr>
          <w:p>
            <w:r>
              <w:t>TBD</w:t>
            </w:r>
          </w:p>
        </w:tc>
        <w:tc>
          <w:tcPr>
            <w:tcW w:type="dxa" w:w="1656"/>
          </w:tcPr>
          <w:p>
            <w:r>
              <w:t>TBD</w:t>
            </w:r>
          </w:p>
        </w:tc>
        <w:tc>
          <w:tcPr>
            <w:tcW w:type="dxa" w:w="1656"/>
          </w:tcPr>
          <w:p>
            <w:r>
              <w:t>TBD</w:t>
            </w:r>
          </w:p>
        </w:tc>
        <w:tc>
          <w:tcPr>
            <w:tcW w:type="dxa" w:w="1656"/>
          </w:tcPr>
          <w:p>
            <w:r>
              <w:t>N/A</w:t>
            </w:r>
          </w:p>
        </w:tc>
      </w:tr>
      <w:tr>
        <w:tc>
          <w:tcPr>
            <w:tcW w:type="dxa" w:w="1656"/>
          </w:tcPr>
          <w:p>
            <w:r>
              <w:t>Hybrid RAG</w:t>
            </w:r>
          </w:p>
        </w:tc>
        <w:tc>
          <w:tcPr>
            <w:tcW w:type="dxa" w:w="1656"/>
          </w:tcPr>
          <w:p>
            <w:r>
              <w:t>TBD</w:t>
            </w:r>
          </w:p>
        </w:tc>
        <w:tc>
          <w:tcPr>
            <w:tcW w:type="dxa" w:w="1656"/>
          </w:tcPr>
          <w:p>
            <w:r>
              <w:t>TBD</w:t>
            </w:r>
          </w:p>
        </w:tc>
        <w:tc>
          <w:tcPr>
            <w:tcW w:type="dxa" w:w="1656"/>
          </w:tcPr>
          <w:p>
            <w:r>
              <w:t>TBD</w:t>
            </w:r>
          </w:p>
        </w:tc>
        <w:tc>
          <w:tcPr>
            <w:tcW w:type="dxa" w:w="1656"/>
          </w:tcPr>
          <w:p>
            <w:r>
              <w:t>TBD</w:t>
            </w:r>
          </w:p>
        </w:tc>
        <w:tc>
          <w:tcPr>
            <w:tcW w:type="dxa" w:w="1656"/>
          </w:tcPr>
          <w:p>
            <w:r>
              <w:t>N/A</w:t>
            </w:r>
          </w:p>
        </w:tc>
      </w:tr>
      <w:tr>
        <w:tc>
          <w:tcPr>
            <w:tcW w:type="dxa" w:w="1656"/>
          </w:tcPr>
          <w:p>
            <w:r>
              <w:t>CE-RAG</w:t>
            </w:r>
          </w:p>
        </w:tc>
        <w:tc>
          <w:tcPr>
            <w:tcW w:type="dxa" w:w="1656"/>
          </w:tcPr>
          <w:p>
            <w:r>
              <w:t>TBD</w:t>
            </w:r>
          </w:p>
        </w:tc>
        <w:tc>
          <w:tcPr>
            <w:tcW w:type="dxa" w:w="1656"/>
          </w:tcPr>
          <w:p>
            <w:r>
              <w:t>TBD</w:t>
            </w:r>
          </w:p>
        </w:tc>
        <w:tc>
          <w:tcPr>
            <w:tcW w:type="dxa" w:w="1656"/>
          </w:tcPr>
          <w:p>
            <w:r>
              <w:t>TBD</w:t>
            </w:r>
          </w:p>
        </w:tc>
        <w:tc>
          <w:tcPr>
            <w:tcW w:type="dxa" w:w="1656"/>
          </w:tcPr>
          <w:p>
            <w:r>
              <w:t>TBD</w:t>
            </w:r>
          </w:p>
        </w:tc>
        <w:tc>
          <w:tcPr>
            <w:tcW w:type="dxa" w:w="1656"/>
          </w:tcPr>
          <w:p>
            <w:r>
              <w:t>TBD</w:t>
            </w:r>
          </w:p>
        </w:tc>
      </w:tr>
    </w:tbl>
    <w:p/>
    <w:p>
      <w:pPr>
        <w:pStyle w:val="Heading2"/>
      </w:pPr>
      <w:r>
        <w:t>4.6 Results by Question Type</w:t>
      </w:r>
    </w:p>
    <w:p>
      <w:r>
        <w:t>We further analyze performance across question types because different questions require different retrieval and reasoning abilities.</w:t>
      </w:r>
    </w:p>
    <w:p>
      <w:pPr>
        <w:jc w:val="center"/>
      </w:pPr>
      <w:r>
        <w:rPr>
          <w:i/>
        </w:rPr>
        <w:t>Table 7. Performance by question type.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Question Type</w:t>
            </w:r>
          </w:p>
        </w:tc>
        <w:tc>
          <w:tcPr>
            <w:tcW w:type="dxa" w:w="1656"/>
          </w:tcPr>
          <w:p>
            <w:r>
              <w:t>Method</w:t>
            </w:r>
          </w:p>
        </w:tc>
        <w:tc>
          <w:tcPr>
            <w:tcW w:type="dxa" w:w="1656"/>
          </w:tcPr>
          <w:p>
            <w:r>
              <w:t>Correctness</w:t>
            </w:r>
          </w:p>
        </w:tc>
        <w:tc>
          <w:tcPr>
            <w:tcW w:type="dxa" w:w="1656"/>
          </w:tcPr>
          <w:p>
            <w:r>
              <w:t>Faithfulness</w:t>
            </w:r>
          </w:p>
        </w:tc>
        <w:tc>
          <w:tcPr>
            <w:tcW w:type="dxa" w:w="1656"/>
          </w:tcPr>
          <w:p>
            <w:r>
              <w:t>Evidence Coverage</w:t>
            </w:r>
          </w:p>
        </w:tc>
        <w:tc>
          <w:tcPr>
            <w:tcW w:type="dxa" w:w="1656"/>
          </w:tcPr>
          <w:p>
            <w:r>
              <w:t>Hallucination Rate</w:t>
            </w:r>
          </w:p>
        </w:tc>
      </w:tr>
      <w:tr>
        <w:tc>
          <w:tcPr>
            <w:tcW w:type="dxa" w:w="1656"/>
          </w:tcPr>
          <w:p>
            <w:r>
              <w:t>Method</w:t>
            </w:r>
          </w:p>
        </w:tc>
        <w:tc>
          <w:tcPr>
            <w:tcW w:type="dxa" w:w="1656"/>
          </w:tcPr>
          <w:p>
            <w:r>
              <w:t>Chunk-based RAG</w:t>
            </w:r>
          </w:p>
        </w:tc>
        <w:tc>
          <w:tcPr>
            <w:tcW w:type="dxa" w:w="1656"/>
          </w:tcPr>
          <w:p>
            <w:r>
              <w:t>TBD</w:t>
            </w:r>
          </w:p>
        </w:tc>
        <w:tc>
          <w:tcPr>
            <w:tcW w:type="dxa" w:w="1656"/>
          </w:tcPr>
          <w:p>
            <w:r>
              <w:t>TBD</w:t>
            </w:r>
          </w:p>
        </w:tc>
        <w:tc>
          <w:tcPr>
            <w:tcW w:type="dxa" w:w="1656"/>
          </w:tcPr>
          <w:p>
            <w:r>
              <w:t>TBD</w:t>
            </w:r>
          </w:p>
        </w:tc>
        <w:tc>
          <w:tcPr>
            <w:tcW w:type="dxa" w:w="1656"/>
          </w:tcPr>
          <w:p>
            <w:r>
              <w:t>TBD</w:t>
            </w:r>
          </w:p>
        </w:tc>
      </w:tr>
      <w:tr>
        <w:tc>
          <w:tcPr>
            <w:tcW w:type="dxa" w:w="1656"/>
          </w:tcPr>
          <w:p>
            <w:r>
              <w:t>Method</w:t>
            </w:r>
          </w:p>
        </w:tc>
        <w:tc>
          <w:tcPr>
            <w:tcW w:type="dxa" w:w="1656"/>
          </w:tcPr>
          <w:p>
            <w:r>
              <w:t>Hybrid RAG</w:t>
            </w:r>
          </w:p>
        </w:tc>
        <w:tc>
          <w:tcPr>
            <w:tcW w:type="dxa" w:w="1656"/>
          </w:tcPr>
          <w:p>
            <w:r>
              <w:t>TBD</w:t>
            </w:r>
          </w:p>
        </w:tc>
        <w:tc>
          <w:tcPr>
            <w:tcW w:type="dxa" w:w="1656"/>
          </w:tcPr>
          <w:p>
            <w:r>
              <w:t>TBD</w:t>
            </w:r>
          </w:p>
        </w:tc>
        <w:tc>
          <w:tcPr>
            <w:tcW w:type="dxa" w:w="1656"/>
          </w:tcPr>
          <w:p>
            <w:r>
              <w:t>TBD</w:t>
            </w:r>
          </w:p>
        </w:tc>
        <w:tc>
          <w:tcPr>
            <w:tcW w:type="dxa" w:w="1656"/>
          </w:tcPr>
          <w:p>
            <w:r>
              <w:t>TBD</w:t>
            </w:r>
          </w:p>
        </w:tc>
      </w:tr>
      <w:tr>
        <w:tc>
          <w:tcPr>
            <w:tcW w:type="dxa" w:w="1656"/>
          </w:tcPr>
          <w:p>
            <w:r>
              <w:t>Method</w:t>
            </w:r>
          </w:p>
        </w:tc>
        <w:tc>
          <w:tcPr>
            <w:tcW w:type="dxa" w:w="1656"/>
          </w:tcPr>
          <w:p>
            <w:r>
              <w:t>CE-RAG</w:t>
            </w:r>
          </w:p>
        </w:tc>
        <w:tc>
          <w:tcPr>
            <w:tcW w:type="dxa" w:w="1656"/>
          </w:tcPr>
          <w:p>
            <w:r>
              <w:t>TBD</w:t>
            </w:r>
          </w:p>
        </w:tc>
        <w:tc>
          <w:tcPr>
            <w:tcW w:type="dxa" w:w="1656"/>
          </w:tcPr>
          <w:p>
            <w:r>
              <w:t>TBD</w:t>
            </w:r>
          </w:p>
        </w:tc>
        <w:tc>
          <w:tcPr>
            <w:tcW w:type="dxa" w:w="1656"/>
          </w:tcPr>
          <w:p>
            <w:r>
              <w:t>TBD</w:t>
            </w:r>
          </w:p>
        </w:tc>
        <w:tc>
          <w:tcPr>
            <w:tcW w:type="dxa" w:w="1656"/>
          </w:tcPr>
          <w:p>
            <w:r>
              <w:t>TBD</w:t>
            </w:r>
          </w:p>
        </w:tc>
      </w:tr>
      <w:tr>
        <w:tc>
          <w:tcPr>
            <w:tcW w:type="dxa" w:w="1656"/>
          </w:tcPr>
          <w:p>
            <w:r>
              <w:t>Evidence</w:t>
            </w:r>
          </w:p>
        </w:tc>
        <w:tc>
          <w:tcPr>
            <w:tcW w:type="dxa" w:w="1656"/>
          </w:tcPr>
          <w:p>
            <w:r>
              <w:t>Chunk-based RAG</w:t>
            </w:r>
          </w:p>
        </w:tc>
        <w:tc>
          <w:tcPr>
            <w:tcW w:type="dxa" w:w="1656"/>
          </w:tcPr>
          <w:p>
            <w:r>
              <w:t>TBD</w:t>
            </w:r>
          </w:p>
        </w:tc>
        <w:tc>
          <w:tcPr>
            <w:tcW w:type="dxa" w:w="1656"/>
          </w:tcPr>
          <w:p>
            <w:r>
              <w:t>TBD</w:t>
            </w:r>
          </w:p>
        </w:tc>
        <w:tc>
          <w:tcPr>
            <w:tcW w:type="dxa" w:w="1656"/>
          </w:tcPr>
          <w:p>
            <w:r>
              <w:t>TBD</w:t>
            </w:r>
          </w:p>
        </w:tc>
        <w:tc>
          <w:tcPr>
            <w:tcW w:type="dxa" w:w="1656"/>
          </w:tcPr>
          <w:p>
            <w:r>
              <w:t>TBD</w:t>
            </w:r>
          </w:p>
        </w:tc>
      </w:tr>
      <w:tr>
        <w:tc>
          <w:tcPr>
            <w:tcW w:type="dxa" w:w="1656"/>
          </w:tcPr>
          <w:p>
            <w:r>
              <w:t>Evidence</w:t>
            </w:r>
          </w:p>
        </w:tc>
        <w:tc>
          <w:tcPr>
            <w:tcW w:type="dxa" w:w="1656"/>
          </w:tcPr>
          <w:p>
            <w:r>
              <w:t>Hybrid RAG</w:t>
            </w:r>
          </w:p>
        </w:tc>
        <w:tc>
          <w:tcPr>
            <w:tcW w:type="dxa" w:w="1656"/>
          </w:tcPr>
          <w:p>
            <w:r>
              <w:t>TBD</w:t>
            </w:r>
          </w:p>
        </w:tc>
        <w:tc>
          <w:tcPr>
            <w:tcW w:type="dxa" w:w="1656"/>
          </w:tcPr>
          <w:p>
            <w:r>
              <w:t>TBD</w:t>
            </w:r>
          </w:p>
        </w:tc>
        <w:tc>
          <w:tcPr>
            <w:tcW w:type="dxa" w:w="1656"/>
          </w:tcPr>
          <w:p>
            <w:r>
              <w:t>TBD</w:t>
            </w:r>
          </w:p>
        </w:tc>
        <w:tc>
          <w:tcPr>
            <w:tcW w:type="dxa" w:w="1656"/>
          </w:tcPr>
          <w:p>
            <w:r>
              <w:t>TBD</w:t>
            </w:r>
          </w:p>
        </w:tc>
      </w:tr>
      <w:tr>
        <w:tc>
          <w:tcPr>
            <w:tcW w:type="dxa" w:w="1656"/>
          </w:tcPr>
          <w:p>
            <w:r>
              <w:t>Evidence</w:t>
            </w:r>
          </w:p>
        </w:tc>
        <w:tc>
          <w:tcPr>
            <w:tcW w:type="dxa" w:w="1656"/>
          </w:tcPr>
          <w:p>
            <w:r>
              <w:t>CE-RAG</w:t>
            </w:r>
          </w:p>
        </w:tc>
        <w:tc>
          <w:tcPr>
            <w:tcW w:type="dxa" w:w="1656"/>
          </w:tcPr>
          <w:p>
            <w:r>
              <w:t>TBD</w:t>
            </w:r>
          </w:p>
        </w:tc>
        <w:tc>
          <w:tcPr>
            <w:tcW w:type="dxa" w:w="1656"/>
          </w:tcPr>
          <w:p>
            <w:r>
              <w:t>TBD</w:t>
            </w:r>
          </w:p>
        </w:tc>
        <w:tc>
          <w:tcPr>
            <w:tcW w:type="dxa" w:w="1656"/>
          </w:tcPr>
          <w:p>
            <w:r>
              <w:t>TBD</w:t>
            </w:r>
          </w:p>
        </w:tc>
        <w:tc>
          <w:tcPr>
            <w:tcW w:type="dxa" w:w="1656"/>
          </w:tcPr>
          <w:p>
            <w:r>
              <w:t>TBD</w:t>
            </w:r>
          </w:p>
        </w:tc>
      </w:tr>
      <w:tr>
        <w:tc>
          <w:tcPr>
            <w:tcW w:type="dxa" w:w="1656"/>
          </w:tcPr>
          <w:p>
            <w:r>
              <w:t>Result</w:t>
            </w:r>
          </w:p>
        </w:tc>
        <w:tc>
          <w:tcPr>
            <w:tcW w:type="dxa" w:w="1656"/>
          </w:tcPr>
          <w:p>
            <w:r>
              <w:t>Chunk-based RAG</w:t>
            </w:r>
          </w:p>
        </w:tc>
        <w:tc>
          <w:tcPr>
            <w:tcW w:type="dxa" w:w="1656"/>
          </w:tcPr>
          <w:p>
            <w:r>
              <w:t>TBD</w:t>
            </w:r>
          </w:p>
        </w:tc>
        <w:tc>
          <w:tcPr>
            <w:tcW w:type="dxa" w:w="1656"/>
          </w:tcPr>
          <w:p>
            <w:r>
              <w:t>TBD</w:t>
            </w:r>
          </w:p>
        </w:tc>
        <w:tc>
          <w:tcPr>
            <w:tcW w:type="dxa" w:w="1656"/>
          </w:tcPr>
          <w:p>
            <w:r>
              <w:t>TBD</w:t>
            </w:r>
          </w:p>
        </w:tc>
        <w:tc>
          <w:tcPr>
            <w:tcW w:type="dxa" w:w="1656"/>
          </w:tcPr>
          <w:p>
            <w:r>
              <w:t>TBD</w:t>
            </w:r>
          </w:p>
        </w:tc>
      </w:tr>
      <w:tr>
        <w:tc>
          <w:tcPr>
            <w:tcW w:type="dxa" w:w="1656"/>
          </w:tcPr>
          <w:p>
            <w:r>
              <w:t>Result</w:t>
            </w:r>
          </w:p>
        </w:tc>
        <w:tc>
          <w:tcPr>
            <w:tcW w:type="dxa" w:w="1656"/>
          </w:tcPr>
          <w:p>
            <w:r>
              <w:t>Hybrid RAG</w:t>
            </w:r>
          </w:p>
        </w:tc>
        <w:tc>
          <w:tcPr>
            <w:tcW w:type="dxa" w:w="1656"/>
          </w:tcPr>
          <w:p>
            <w:r>
              <w:t>TBD</w:t>
            </w:r>
          </w:p>
        </w:tc>
        <w:tc>
          <w:tcPr>
            <w:tcW w:type="dxa" w:w="1656"/>
          </w:tcPr>
          <w:p>
            <w:r>
              <w:t>TBD</w:t>
            </w:r>
          </w:p>
        </w:tc>
        <w:tc>
          <w:tcPr>
            <w:tcW w:type="dxa" w:w="1656"/>
          </w:tcPr>
          <w:p>
            <w:r>
              <w:t>TBD</w:t>
            </w:r>
          </w:p>
        </w:tc>
        <w:tc>
          <w:tcPr>
            <w:tcW w:type="dxa" w:w="1656"/>
          </w:tcPr>
          <w:p>
            <w:r>
              <w:t>TBD</w:t>
            </w:r>
          </w:p>
        </w:tc>
      </w:tr>
      <w:tr>
        <w:tc>
          <w:tcPr>
            <w:tcW w:type="dxa" w:w="1656"/>
          </w:tcPr>
          <w:p>
            <w:r>
              <w:t>Result</w:t>
            </w:r>
          </w:p>
        </w:tc>
        <w:tc>
          <w:tcPr>
            <w:tcW w:type="dxa" w:w="1656"/>
          </w:tcPr>
          <w:p>
            <w:r>
              <w:t>CE-RAG</w:t>
            </w:r>
          </w:p>
        </w:tc>
        <w:tc>
          <w:tcPr>
            <w:tcW w:type="dxa" w:w="1656"/>
          </w:tcPr>
          <w:p>
            <w:r>
              <w:t>TBD</w:t>
            </w:r>
          </w:p>
        </w:tc>
        <w:tc>
          <w:tcPr>
            <w:tcW w:type="dxa" w:w="1656"/>
          </w:tcPr>
          <w:p>
            <w:r>
              <w:t>TBD</w:t>
            </w:r>
          </w:p>
        </w:tc>
        <w:tc>
          <w:tcPr>
            <w:tcW w:type="dxa" w:w="1656"/>
          </w:tcPr>
          <w:p>
            <w:r>
              <w:t>TBD</w:t>
            </w:r>
          </w:p>
        </w:tc>
        <w:tc>
          <w:tcPr>
            <w:tcW w:type="dxa" w:w="1656"/>
          </w:tcPr>
          <w:p>
            <w:r>
              <w:t>TBD</w:t>
            </w:r>
          </w:p>
        </w:tc>
      </w:tr>
      <w:tr>
        <w:tc>
          <w:tcPr>
            <w:tcW w:type="dxa" w:w="1656"/>
          </w:tcPr>
          <w:p>
            <w:r>
              <w:t>Limitation</w:t>
            </w:r>
          </w:p>
        </w:tc>
        <w:tc>
          <w:tcPr>
            <w:tcW w:type="dxa" w:w="1656"/>
          </w:tcPr>
          <w:p>
            <w:r>
              <w:t>Chunk-based RAG</w:t>
            </w:r>
          </w:p>
        </w:tc>
        <w:tc>
          <w:tcPr>
            <w:tcW w:type="dxa" w:w="1656"/>
          </w:tcPr>
          <w:p>
            <w:r>
              <w:t>TBD</w:t>
            </w:r>
          </w:p>
        </w:tc>
        <w:tc>
          <w:tcPr>
            <w:tcW w:type="dxa" w:w="1656"/>
          </w:tcPr>
          <w:p>
            <w:r>
              <w:t>TBD</w:t>
            </w:r>
          </w:p>
        </w:tc>
        <w:tc>
          <w:tcPr>
            <w:tcW w:type="dxa" w:w="1656"/>
          </w:tcPr>
          <w:p>
            <w:r>
              <w:t>TBD</w:t>
            </w:r>
          </w:p>
        </w:tc>
        <w:tc>
          <w:tcPr>
            <w:tcW w:type="dxa" w:w="1656"/>
          </w:tcPr>
          <w:p>
            <w:r>
              <w:t>TBD</w:t>
            </w:r>
          </w:p>
        </w:tc>
      </w:tr>
      <w:tr>
        <w:tc>
          <w:tcPr>
            <w:tcW w:type="dxa" w:w="1656"/>
          </w:tcPr>
          <w:p>
            <w:r>
              <w:t>Limitation</w:t>
            </w:r>
          </w:p>
        </w:tc>
        <w:tc>
          <w:tcPr>
            <w:tcW w:type="dxa" w:w="1656"/>
          </w:tcPr>
          <w:p>
            <w:r>
              <w:t>Hybrid RAG</w:t>
            </w:r>
          </w:p>
        </w:tc>
        <w:tc>
          <w:tcPr>
            <w:tcW w:type="dxa" w:w="1656"/>
          </w:tcPr>
          <w:p>
            <w:r>
              <w:t>TBD</w:t>
            </w:r>
          </w:p>
        </w:tc>
        <w:tc>
          <w:tcPr>
            <w:tcW w:type="dxa" w:w="1656"/>
          </w:tcPr>
          <w:p>
            <w:r>
              <w:t>TBD</w:t>
            </w:r>
          </w:p>
        </w:tc>
        <w:tc>
          <w:tcPr>
            <w:tcW w:type="dxa" w:w="1656"/>
          </w:tcPr>
          <w:p>
            <w:r>
              <w:t>TBD</w:t>
            </w:r>
          </w:p>
        </w:tc>
        <w:tc>
          <w:tcPr>
            <w:tcW w:type="dxa" w:w="1656"/>
          </w:tcPr>
          <w:p>
            <w:r>
              <w:t>TBD</w:t>
            </w:r>
          </w:p>
        </w:tc>
      </w:tr>
      <w:tr>
        <w:tc>
          <w:tcPr>
            <w:tcW w:type="dxa" w:w="1656"/>
          </w:tcPr>
          <w:p>
            <w:r>
              <w:t>Limitation</w:t>
            </w:r>
          </w:p>
        </w:tc>
        <w:tc>
          <w:tcPr>
            <w:tcW w:type="dxa" w:w="1656"/>
          </w:tcPr>
          <w:p>
            <w:r>
              <w:t>CE-RAG</w:t>
            </w:r>
          </w:p>
        </w:tc>
        <w:tc>
          <w:tcPr>
            <w:tcW w:type="dxa" w:w="1656"/>
          </w:tcPr>
          <w:p>
            <w:r>
              <w:t>TBD</w:t>
            </w:r>
          </w:p>
        </w:tc>
        <w:tc>
          <w:tcPr>
            <w:tcW w:type="dxa" w:w="1656"/>
          </w:tcPr>
          <w:p>
            <w:r>
              <w:t>TBD</w:t>
            </w:r>
          </w:p>
        </w:tc>
        <w:tc>
          <w:tcPr>
            <w:tcW w:type="dxa" w:w="1656"/>
          </w:tcPr>
          <w:p>
            <w:r>
              <w:t>TBD</w:t>
            </w:r>
          </w:p>
        </w:tc>
        <w:tc>
          <w:tcPr>
            <w:tcW w:type="dxa" w:w="1656"/>
          </w:tcPr>
          <w:p>
            <w:r>
              <w:t>TBD</w:t>
            </w:r>
          </w:p>
        </w:tc>
      </w:tr>
      <w:tr>
        <w:tc>
          <w:tcPr>
            <w:tcW w:type="dxa" w:w="1656"/>
          </w:tcPr>
          <w:p>
            <w:r>
              <w:t>Unanswerable</w:t>
            </w:r>
          </w:p>
        </w:tc>
        <w:tc>
          <w:tcPr>
            <w:tcW w:type="dxa" w:w="1656"/>
          </w:tcPr>
          <w:p>
            <w:r>
              <w:t>Chunk-based RAG</w:t>
            </w:r>
          </w:p>
        </w:tc>
        <w:tc>
          <w:tcPr>
            <w:tcW w:type="dxa" w:w="1656"/>
          </w:tcPr>
          <w:p>
            <w:r>
              <w:t>TBD</w:t>
            </w:r>
          </w:p>
        </w:tc>
        <w:tc>
          <w:tcPr>
            <w:tcW w:type="dxa" w:w="1656"/>
          </w:tcPr>
          <w:p>
            <w:r>
              <w:t>TBD</w:t>
            </w:r>
          </w:p>
        </w:tc>
        <w:tc>
          <w:tcPr>
            <w:tcW w:type="dxa" w:w="1656"/>
          </w:tcPr>
          <w:p>
            <w:r>
              <w:t>TBD</w:t>
            </w:r>
          </w:p>
        </w:tc>
        <w:tc>
          <w:tcPr>
            <w:tcW w:type="dxa" w:w="1656"/>
          </w:tcPr>
          <w:p>
            <w:r>
              <w:t>TBD</w:t>
            </w:r>
          </w:p>
        </w:tc>
      </w:tr>
      <w:tr>
        <w:tc>
          <w:tcPr>
            <w:tcW w:type="dxa" w:w="1656"/>
          </w:tcPr>
          <w:p>
            <w:r>
              <w:t>Unanswerable</w:t>
            </w:r>
          </w:p>
        </w:tc>
        <w:tc>
          <w:tcPr>
            <w:tcW w:type="dxa" w:w="1656"/>
          </w:tcPr>
          <w:p>
            <w:r>
              <w:t>Hybrid RAG</w:t>
            </w:r>
          </w:p>
        </w:tc>
        <w:tc>
          <w:tcPr>
            <w:tcW w:type="dxa" w:w="1656"/>
          </w:tcPr>
          <w:p>
            <w:r>
              <w:t>TBD</w:t>
            </w:r>
          </w:p>
        </w:tc>
        <w:tc>
          <w:tcPr>
            <w:tcW w:type="dxa" w:w="1656"/>
          </w:tcPr>
          <w:p>
            <w:r>
              <w:t>TBD</w:t>
            </w:r>
          </w:p>
        </w:tc>
        <w:tc>
          <w:tcPr>
            <w:tcW w:type="dxa" w:w="1656"/>
          </w:tcPr>
          <w:p>
            <w:r>
              <w:t>TBD</w:t>
            </w:r>
          </w:p>
        </w:tc>
        <w:tc>
          <w:tcPr>
            <w:tcW w:type="dxa" w:w="1656"/>
          </w:tcPr>
          <w:p>
            <w:r>
              <w:t>TBD</w:t>
            </w:r>
          </w:p>
        </w:tc>
      </w:tr>
      <w:tr>
        <w:tc>
          <w:tcPr>
            <w:tcW w:type="dxa" w:w="1656"/>
          </w:tcPr>
          <w:p>
            <w:r>
              <w:t>Unanswerable</w:t>
            </w:r>
          </w:p>
        </w:tc>
        <w:tc>
          <w:tcPr>
            <w:tcW w:type="dxa" w:w="1656"/>
          </w:tcPr>
          <w:p>
            <w:r>
              <w:t>CE-RAG</w:t>
            </w:r>
          </w:p>
        </w:tc>
        <w:tc>
          <w:tcPr>
            <w:tcW w:type="dxa" w:w="1656"/>
          </w:tcPr>
          <w:p>
            <w:r>
              <w:t>TBD</w:t>
            </w:r>
          </w:p>
        </w:tc>
        <w:tc>
          <w:tcPr>
            <w:tcW w:type="dxa" w:w="1656"/>
          </w:tcPr>
          <w:p>
            <w:r>
              <w:t>TBD</w:t>
            </w:r>
          </w:p>
        </w:tc>
        <w:tc>
          <w:tcPr>
            <w:tcW w:type="dxa" w:w="1656"/>
          </w:tcPr>
          <w:p>
            <w:r>
              <w:t>TBD</w:t>
            </w:r>
          </w:p>
        </w:tc>
        <w:tc>
          <w:tcPr>
            <w:tcW w:type="dxa" w:w="1656"/>
          </w:tcPr>
          <w:p>
            <w:r>
              <w:t>TBD</w:t>
            </w:r>
          </w:p>
        </w:tc>
      </w:tr>
    </w:tbl>
    <w:p/>
    <w:p>
      <w:pPr>
        <w:pStyle w:val="Heading2"/>
      </w:pPr>
      <w:r>
        <w:t>4.7 Ablation Study</w:t>
      </w:r>
    </w:p>
    <w:p>
      <w:r>
        <w:t>We conduct ablation studies to analyze the contribution of reasoning chain retrieval, evidence sufficiency estimation, and answer verification.</w:t>
      </w:r>
    </w:p>
    <w:p>
      <w:pPr>
        <w:jc w:val="center"/>
      </w:pPr>
      <w:r>
        <w:rPr>
          <w:i/>
        </w:rPr>
        <w:t>Table 8. Ablation study.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Variant</w:t>
            </w:r>
          </w:p>
        </w:tc>
        <w:tc>
          <w:tcPr>
            <w:tcW w:type="dxa" w:w="1987"/>
          </w:tcPr>
          <w:p>
            <w:r>
              <w:t>Correctness</w:t>
            </w:r>
          </w:p>
        </w:tc>
        <w:tc>
          <w:tcPr>
            <w:tcW w:type="dxa" w:w="1987"/>
          </w:tcPr>
          <w:p>
            <w:r>
              <w:t>Faithfulness</w:t>
            </w:r>
          </w:p>
        </w:tc>
        <w:tc>
          <w:tcPr>
            <w:tcW w:type="dxa" w:w="1987"/>
          </w:tcPr>
          <w:p>
            <w:r>
              <w:t>Evidence Coverage</w:t>
            </w:r>
          </w:p>
        </w:tc>
        <w:tc>
          <w:tcPr>
            <w:tcW w:type="dxa" w:w="1987"/>
          </w:tcPr>
          <w:p>
            <w:r>
              <w:t>Hallucination Rate</w:t>
            </w:r>
          </w:p>
        </w:tc>
      </w:tr>
      <w:tr>
        <w:tc>
          <w:tcPr>
            <w:tcW w:type="dxa" w:w="1987"/>
          </w:tcPr>
          <w:p>
            <w:r>
              <w:t>CE-RAG w/o Reasoning Chains</w:t>
            </w:r>
          </w:p>
        </w:tc>
        <w:tc>
          <w:tcPr>
            <w:tcW w:type="dxa" w:w="1987"/>
          </w:tcPr>
          <w:p>
            <w:r>
              <w:t>TBD</w:t>
            </w:r>
          </w:p>
        </w:tc>
        <w:tc>
          <w:tcPr>
            <w:tcW w:type="dxa" w:w="1987"/>
          </w:tcPr>
          <w:p>
            <w:r>
              <w:t>TBD</w:t>
            </w:r>
          </w:p>
        </w:tc>
        <w:tc>
          <w:tcPr>
            <w:tcW w:type="dxa" w:w="1987"/>
          </w:tcPr>
          <w:p>
            <w:r>
              <w:t>TBD</w:t>
            </w:r>
          </w:p>
        </w:tc>
        <w:tc>
          <w:tcPr>
            <w:tcW w:type="dxa" w:w="1987"/>
          </w:tcPr>
          <w:p>
            <w:r>
              <w:t>TBD</w:t>
            </w:r>
          </w:p>
        </w:tc>
      </w:tr>
      <w:tr>
        <w:tc>
          <w:tcPr>
            <w:tcW w:type="dxa" w:w="1987"/>
          </w:tcPr>
          <w:p>
            <w:r>
              <w:t>CE-RAG w/o Sufficiency Estimation</w:t>
            </w:r>
          </w:p>
        </w:tc>
        <w:tc>
          <w:tcPr>
            <w:tcW w:type="dxa" w:w="1987"/>
          </w:tcPr>
          <w:p>
            <w:r>
              <w:t>TBD</w:t>
            </w:r>
          </w:p>
        </w:tc>
        <w:tc>
          <w:tcPr>
            <w:tcW w:type="dxa" w:w="1987"/>
          </w:tcPr>
          <w:p>
            <w:r>
              <w:t>TBD</w:t>
            </w:r>
          </w:p>
        </w:tc>
        <w:tc>
          <w:tcPr>
            <w:tcW w:type="dxa" w:w="1987"/>
          </w:tcPr>
          <w:p>
            <w:r>
              <w:t>TBD</w:t>
            </w:r>
          </w:p>
        </w:tc>
        <w:tc>
          <w:tcPr>
            <w:tcW w:type="dxa" w:w="1987"/>
          </w:tcPr>
          <w:p>
            <w:r>
              <w:t>TBD</w:t>
            </w:r>
          </w:p>
        </w:tc>
      </w:tr>
      <w:tr>
        <w:tc>
          <w:tcPr>
            <w:tcW w:type="dxa" w:w="1987"/>
          </w:tcPr>
          <w:p>
            <w:r>
              <w:t>CE-RAG w/o Verification</w:t>
            </w:r>
          </w:p>
        </w:tc>
        <w:tc>
          <w:tcPr>
            <w:tcW w:type="dxa" w:w="1987"/>
          </w:tcPr>
          <w:p>
            <w:r>
              <w:t>TBD</w:t>
            </w:r>
          </w:p>
        </w:tc>
        <w:tc>
          <w:tcPr>
            <w:tcW w:type="dxa" w:w="1987"/>
          </w:tcPr>
          <w:p>
            <w:r>
              <w:t>TBD</w:t>
            </w:r>
          </w:p>
        </w:tc>
        <w:tc>
          <w:tcPr>
            <w:tcW w:type="dxa" w:w="1987"/>
          </w:tcPr>
          <w:p>
            <w:r>
              <w:t>TBD</w:t>
            </w:r>
          </w:p>
        </w:tc>
        <w:tc>
          <w:tcPr>
            <w:tcW w:type="dxa" w:w="1987"/>
          </w:tcPr>
          <w:p>
            <w:r>
              <w:t>TBD</w:t>
            </w:r>
          </w:p>
        </w:tc>
      </w:tr>
      <w:tr>
        <w:tc>
          <w:tcPr>
            <w:tcW w:type="dxa" w:w="1987"/>
          </w:tcPr>
          <w:p>
            <w:r>
              <w:t>Full CE-RAG</w:t>
            </w:r>
          </w:p>
        </w:tc>
        <w:tc>
          <w:tcPr>
            <w:tcW w:type="dxa" w:w="1987"/>
          </w:tcPr>
          <w:p>
            <w:r>
              <w:t>TBD</w:t>
            </w:r>
          </w:p>
        </w:tc>
        <w:tc>
          <w:tcPr>
            <w:tcW w:type="dxa" w:w="1987"/>
          </w:tcPr>
          <w:p>
            <w:r>
              <w:t>TBD</w:t>
            </w:r>
          </w:p>
        </w:tc>
        <w:tc>
          <w:tcPr>
            <w:tcW w:type="dxa" w:w="1987"/>
          </w:tcPr>
          <w:p>
            <w:r>
              <w:t>TBD</w:t>
            </w:r>
          </w:p>
        </w:tc>
        <w:tc>
          <w:tcPr>
            <w:tcW w:type="dxa" w:w="1987"/>
          </w:tcPr>
          <w:p>
            <w:r>
              <w:t>TBD</w:t>
            </w:r>
          </w:p>
        </w:tc>
      </w:tr>
    </w:tbl>
    <w:p/>
    <w:p>
      <w:pPr>
        <w:pStyle w:val="Heading2"/>
      </w:pPr>
      <w:r>
        <w:t>4.8 Case Study</w:t>
      </w:r>
    </w:p>
    <w:p>
      <w:r>
        <w:t>A representative case study will be included to illustrate how CE-RAG retrieves reasoning chains and generates evidence-grounded answers.</w:t>
      </w:r>
    </w:p>
    <w:p>
      <w:pPr>
        <w:jc w:val="center"/>
      </w:pPr>
      <w:r>
        <w:rPr>
          <w:i/>
        </w:rPr>
        <w:t>Table 9. Case study template.</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Content</w:t>
            </w:r>
          </w:p>
        </w:tc>
      </w:tr>
      <w:tr>
        <w:tc>
          <w:tcPr>
            <w:tcW w:type="dxa" w:w="4968"/>
          </w:tcPr>
          <w:p>
            <w:r>
              <w:t>Question</w:t>
            </w:r>
          </w:p>
        </w:tc>
        <w:tc>
          <w:tcPr>
            <w:tcW w:type="dxa" w:w="4968"/>
          </w:tcPr>
          <w:p>
            <w:r>
              <w:t>TBD</w:t>
            </w:r>
          </w:p>
        </w:tc>
      </w:tr>
      <w:tr>
        <w:tc>
          <w:tcPr>
            <w:tcW w:type="dxa" w:w="4968"/>
          </w:tcPr>
          <w:p>
            <w:r>
              <w:t>Gold Answer</w:t>
            </w:r>
          </w:p>
        </w:tc>
        <w:tc>
          <w:tcPr>
            <w:tcW w:type="dxa" w:w="4968"/>
          </w:tcPr>
          <w:p>
            <w:r>
              <w:t>TBD</w:t>
            </w:r>
          </w:p>
        </w:tc>
      </w:tr>
      <w:tr>
        <w:tc>
          <w:tcPr>
            <w:tcW w:type="dxa" w:w="4968"/>
          </w:tcPr>
          <w:p>
            <w:r>
              <w:t>Chunk-based RAG Answer</w:t>
            </w:r>
          </w:p>
        </w:tc>
        <w:tc>
          <w:tcPr>
            <w:tcW w:type="dxa" w:w="4968"/>
          </w:tcPr>
          <w:p>
            <w:r>
              <w:t>TBD</w:t>
            </w:r>
          </w:p>
        </w:tc>
      </w:tr>
      <w:tr>
        <w:tc>
          <w:tcPr>
            <w:tcW w:type="dxa" w:w="4968"/>
          </w:tcPr>
          <w:p>
            <w:r>
              <w:t>Hybrid RAG Answer</w:t>
            </w:r>
          </w:p>
        </w:tc>
        <w:tc>
          <w:tcPr>
            <w:tcW w:type="dxa" w:w="4968"/>
          </w:tcPr>
          <w:p>
            <w:r>
              <w:t>TBD</w:t>
            </w:r>
          </w:p>
        </w:tc>
      </w:tr>
      <w:tr>
        <w:tc>
          <w:tcPr>
            <w:tcW w:type="dxa" w:w="4968"/>
          </w:tcPr>
          <w:p>
            <w:r>
              <w:t>CE-RAG Answer</w:t>
            </w:r>
          </w:p>
        </w:tc>
        <w:tc>
          <w:tcPr>
            <w:tcW w:type="dxa" w:w="4968"/>
          </w:tcPr>
          <w:p>
            <w:r>
              <w:t>TBD</w:t>
            </w:r>
          </w:p>
        </w:tc>
      </w:tr>
      <w:tr>
        <w:tc>
          <w:tcPr>
            <w:tcW w:type="dxa" w:w="4968"/>
          </w:tcPr>
          <w:p>
            <w:r>
              <w:t>Retrieved Reasoning Chain</w:t>
            </w:r>
          </w:p>
        </w:tc>
        <w:tc>
          <w:tcPr>
            <w:tcW w:type="dxa" w:w="4968"/>
          </w:tcPr>
          <w:p>
            <w:r>
              <w:t>Claim: TBD -&gt; Evidence: TBD -&gt; Result: TBD</w:t>
            </w:r>
          </w:p>
        </w:tc>
      </w:tr>
      <w:tr>
        <w:tc>
          <w:tcPr>
            <w:tcW w:type="dxa" w:w="4968"/>
          </w:tcPr>
          <w:p>
            <w:r>
              <w:t>Sufficiency Score</w:t>
            </w:r>
          </w:p>
        </w:tc>
        <w:tc>
          <w:tcPr>
            <w:tcW w:type="dxa" w:w="4968"/>
          </w:tcPr>
          <w:p>
            <w:r>
              <w:t>TBD</w:t>
            </w:r>
          </w:p>
        </w:tc>
      </w:tr>
      <w:tr>
        <w:tc>
          <w:tcPr>
            <w:tcW w:type="dxa" w:w="4968"/>
          </w:tcPr>
          <w:p>
            <w:r>
              <w:t>Verifier Warnings</w:t>
            </w:r>
          </w:p>
        </w:tc>
        <w:tc>
          <w:tcPr>
            <w:tcW w:type="dxa" w:w="4968"/>
          </w:tcPr>
          <w:p>
            <w:r>
              <w:t>TBD</w:t>
            </w:r>
          </w:p>
        </w:tc>
      </w:tr>
    </w:tbl>
    <w:p/>
    <w:p>
      <w:pPr>
        <w:pStyle w:val="Heading1"/>
      </w:pPr>
      <w:r>
        <w:t>5 Discussion</w:t>
      </w:r>
    </w:p>
    <w:p>
      <w:r>
        <w:t>TBD. This section will discuss findings, failure cases, limitations of object extraction, and future extensions such as learnable chain reranking.</w:t>
      </w:r>
    </w:p>
    <w:p>
      <w:pPr>
        <w:pStyle w:val="Heading1"/>
      </w:pPr>
      <w:r>
        <w:t>6 Conclusion</w:t>
      </w:r>
    </w:p>
    <w:p>
      <w:r>
        <w:t>TBD. This section will summarize CE-RAG and highlight the benefits of claim-evidence reasoning chains and evidence sufficiency estimation.</w:t>
      </w:r>
    </w:p>
    <w:p>
      <w:pPr>
        <w:pStyle w:val="Heading1"/>
      </w:pPr>
      <w:r>
        <w:t>References</w:t>
      </w:r>
    </w:p>
    <w:p>
      <w:r>
        <w:t>TBD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