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3D58" w14:textId="650489A7" w:rsidR="005E0943" w:rsidRPr="00270CE8" w:rsidRDefault="00DF616F" w:rsidP="004E167D">
      <w:pPr>
        <w:pStyle w:val="Heading1"/>
        <w:rPr>
          <w:b/>
          <w:bCs/>
        </w:rPr>
      </w:pPr>
      <w:r w:rsidRPr="00270CE8">
        <w:rPr>
          <w:b/>
          <w:bCs/>
        </w:rPr>
        <w:t xml:space="preserve">Airflow vs </w:t>
      </w:r>
      <w:proofErr w:type="spellStart"/>
      <w:r w:rsidRPr="00270CE8">
        <w:rPr>
          <w:b/>
          <w:bCs/>
        </w:rPr>
        <w:t>Dagster</w:t>
      </w:r>
      <w:proofErr w:type="spellEnd"/>
      <w:r w:rsidRPr="00270CE8">
        <w:rPr>
          <w:b/>
          <w:bCs/>
        </w:rPr>
        <w:t xml:space="preserve"> Comparison:</w:t>
      </w:r>
    </w:p>
    <w:p w14:paraId="0ECCBD2B" w14:textId="6AFB38EF" w:rsidR="001D27B1" w:rsidRPr="001D27B1" w:rsidRDefault="001D27B1" w:rsidP="001D27B1">
      <w:r>
        <w:t xml:space="preserve">They organize the same data pipeline from different </w:t>
      </w:r>
      <w:r w:rsidR="000E31F4">
        <w:t>viewpoints.</w:t>
      </w:r>
    </w:p>
    <w:p w14:paraId="0FD4DDA6" w14:textId="7E3290BF" w:rsidR="006A4DE2" w:rsidRPr="006A4DE2" w:rsidRDefault="006A4DE2" w:rsidP="006A4DE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6A4D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Airflow</w:t>
      </w:r>
      <w:r w:rsidR="001B61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:</w:t>
      </w:r>
    </w:p>
    <w:p w14:paraId="7447EAB7" w14:textId="77777777" w:rsidR="006A4DE2" w:rsidRPr="006A4DE2" w:rsidRDefault="006A4DE2" w:rsidP="001B61B5">
      <w:r w:rsidRPr="006A4DE2">
        <w:t>Airflow is a task-based execution tool. The tasks are organized in a specific order based on the jobs, and Airflow is used to schedule and execute these tasks.</w:t>
      </w:r>
    </w:p>
    <w:p w14:paraId="06045E47" w14:textId="77777777" w:rsidR="006A4DE2" w:rsidRPr="006A4DE2" w:rsidRDefault="006A4DE2" w:rsidP="001B61B5">
      <w:r w:rsidRPr="006A4DE2">
        <w:t>We can say that Airflow uses a file that contains the workflow logic and monitors the jobs. It does not focus on what happens to the data; it mainly executes the Python logic.</w:t>
      </w:r>
    </w:p>
    <w:p w14:paraId="70A17D91" w14:textId="77777777" w:rsidR="006A4DE2" w:rsidRPr="006A4DE2" w:rsidRDefault="006A4DE2" w:rsidP="001B61B5">
      <w:r w:rsidRPr="006A4DE2">
        <w:t>Airflow is used for workflow orchestration.</w:t>
      </w:r>
    </w:p>
    <w:p w14:paraId="7E5B1138" w14:textId="74E7FC06" w:rsidR="006A4DE2" w:rsidRPr="006A4DE2" w:rsidRDefault="006A4DE2" w:rsidP="006A4DE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6A4D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Uses</w:t>
      </w:r>
      <w:r w:rsidR="001B61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:</w:t>
      </w:r>
    </w:p>
    <w:p w14:paraId="06B080C4" w14:textId="77777777" w:rsidR="006A4DE2" w:rsidRPr="006A4DE2" w:rsidRDefault="006A4DE2" w:rsidP="001B61B5">
      <w:r w:rsidRPr="006A4DE2">
        <w:t>We use Airflow when we want to coordinate and execute a sequence of jobs.</w:t>
      </w:r>
    </w:p>
    <w:p w14:paraId="4C049F8F" w14:textId="77777777" w:rsidR="009424E5" w:rsidRDefault="009424E5" w:rsidP="004E167D"/>
    <w:p w14:paraId="21AED6FF" w14:textId="77777777" w:rsidR="001D2E8A" w:rsidRDefault="001D2E8A" w:rsidP="004E167D"/>
    <w:p w14:paraId="1A9268C9" w14:textId="10D38B7D" w:rsidR="001B61B5" w:rsidRPr="001B61B5" w:rsidRDefault="001B61B5" w:rsidP="001B61B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proofErr w:type="spellStart"/>
      <w:r w:rsidRPr="001B61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Dagster</w:t>
      </w:r>
      <w:proofErr w:type="spellEnd"/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:</w:t>
      </w:r>
    </w:p>
    <w:p w14:paraId="7DCA9A1E" w14:textId="77777777" w:rsidR="001B61B5" w:rsidRPr="001B61B5" w:rsidRDefault="001B61B5" w:rsidP="001B61B5">
      <w:proofErr w:type="spellStart"/>
      <w:r w:rsidRPr="001B61B5">
        <w:t>Dagster</w:t>
      </w:r>
      <w:proofErr w:type="spellEnd"/>
      <w:r w:rsidRPr="001B61B5">
        <w:t xml:space="preserve"> is an alternative to Airflow. It processes the logic similarly to Airflow while also tracking the data.</w:t>
      </w:r>
    </w:p>
    <w:p w14:paraId="60876C74" w14:textId="77777777" w:rsidR="001B61B5" w:rsidRPr="001B61B5" w:rsidRDefault="001B61B5" w:rsidP="001B61B5">
      <w:r w:rsidRPr="001B61B5">
        <w:t>It creates dependencies between data assets and tracks which data assets are produced, along with their metadata, such as whether the asset is fresh and which upstream asset produced it.</w:t>
      </w:r>
    </w:p>
    <w:p w14:paraId="46588C36" w14:textId="77777777" w:rsidR="001B61B5" w:rsidRPr="001B61B5" w:rsidRDefault="001B61B5" w:rsidP="001B61B5">
      <w:proofErr w:type="spellStart"/>
      <w:r w:rsidRPr="001B61B5">
        <w:t>Dagster</w:t>
      </w:r>
      <w:proofErr w:type="spellEnd"/>
      <w:r w:rsidRPr="001B61B5">
        <w:t xml:space="preserve"> is used to manage data products.</w:t>
      </w:r>
    </w:p>
    <w:p w14:paraId="4E07C6F0" w14:textId="18EE80E5" w:rsidR="001B61B5" w:rsidRPr="001B61B5" w:rsidRDefault="001B61B5" w:rsidP="001B61B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1B61B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Uses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:</w:t>
      </w:r>
    </w:p>
    <w:p w14:paraId="1B67BE6E" w14:textId="568D606C" w:rsidR="00A04AA0" w:rsidRDefault="001B61B5" w:rsidP="001B61B5">
      <w:r w:rsidRPr="001B61B5">
        <w:t xml:space="preserve">We use </w:t>
      </w:r>
      <w:proofErr w:type="spellStart"/>
      <w:r w:rsidRPr="001B61B5">
        <w:t>Dagster</w:t>
      </w:r>
      <w:proofErr w:type="spellEnd"/>
      <w:r w:rsidRPr="001B61B5">
        <w:t xml:space="preserve"> when the pipeline is strongly focused on producing and managing data assets.</w:t>
      </w:r>
      <w:r w:rsidR="00A04AA0">
        <w:br/>
      </w:r>
      <w:r w:rsidR="00A04AA0">
        <w:br/>
      </w:r>
      <w:r w:rsidR="00A04AA0">
        <w:br/>
      </w:r>
    </w:p>
    <w:p w14:paraId="08B8FC99" w14:textId="77777777" w:rsidR="00A04AA0" w:rsidRDefault="00A04AA0">
      <w:r>
        <w:br w:type="page"/>
      </w:r>
    </w:p>
    <w:tbl>
      <w:tblPr>
        <w:tblStyle w:val="TableGrid"/>
        <w:tblpPr w:leftFromText="180" w:rightFromText="180" w:horzAnchor="margin" w:tblpY="651"/>
        <w:tblW w:w="9715" w:type="dxa"/>
        <w:tblLayout w:type="fixed"/>
        <w:tblLook w:val="04A0" w:firstRow="1" w:lastRow="0" w:firstColumn="1" w:lastColumn="0" w:noHBand="0" w:noVBand="1"/>
      </w:tblPr>
      <w:tblGrid>
        <w:gridCol w:w="2758"/>
        <w:gridCol w:w="3385"/>
        <w:gridCol w:w="3572"/>
      </w:tblGrid>
      <w:tr w:rsidR="00A04AA0" w14:paraId="15F63BBC" w14:textId="77777777" w:rsidTr="00207A55">
        <w:trPr>
          <w:trHeight w:val="196"/>
          <w:tblHeader/>
        </w:trPr>
        <w:tc>
          <w:tcPr>
            <w:tcW w:w="2758" w:type="dxa"/>
            <w:shd w:val="clear" w:color="auto" w:fill="1F4E7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BF1DD9" w14:textId="77777777" w:rsidR="00A04AA0" w:rsidRDefault="00A04AA0" w:rsidP="00A04AA0">
            <w:pPr>
              <w:keepNext/>
              <w:spacing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lastRenderedPageBreak/>
              <w:t>Comparison Point</w:t>
            </w:r>
          </w:p>
        </w:tc>
        <w:tc>
          <w:tcPr>
            <w:tcW w:w="3385" w:type="dxa"/>
            <w:shd w:val="clear" w:color="auto" w:fill="1F4E7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E8E460" w14:textId="77777777" w:rsidR="00A04AA0" w:rsidRDefault="00A04AA0" w:rsidP="00A04AA0">
            <w:pPr>
              <w:keepNext/>
              <w:spacing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Airflow</w:t>
            </w:r>
          </w:p>
        </w:tc>
        <w:tc>
          <w:tcPr>
            <w:tcW w:w="3572" w:type="dxa"/>
            <w:shd w:val="clear" w:color="auto" w:fill="1F4E7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8E08D8" w14:textId="77777777" w:rsidR="00A04AA0" w:rsidRDefault="00A04AA0" w:rsidP="00A04AA0">
            <w:pPr>
              <w:keepNext/>
              <w:spacing w:line="252" w:lineRule="auto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20"/>
              </w:rPr>
              <w:t>Dagster</w:t>
            </w:r>
            <w:proofErr w:type="spellEnd"/>
          </w:p>
        </w:tc>
      </w:tr>
      <w:tr w:rsidR="00A04AA0" w14:paraId="28986140" w14:textId="77777777" w:rsidTr="00207A55">
        <w:trPr>
          <w:trHeight w:val="17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5E590A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Main approach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8AA1E3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Task-based orchestration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713F5C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Asset-based orchestration</w:t>
            </w:r>
          </w:p>
        </w:tc>
      </w:tr>
      <w:tr w:rsidR="00A04AA0" w14:paraId="0A622810" w14:textId="77777777" w:rsidTr="00207A55">
        <w:trPr>
          <w:trHeight w:val="16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D789E5" w14:textId="77777777" w:rsidR="00A04AA0" w:rsidRDefault="00A04AA0" w:rsidP="00A04AA0">
            <w:pPr>
              <w:keepNext/>
              <w:spacing w:line="252" w:lineRule="auto"/>
            </w:pPr>
            <w:proofErr w:type="gramStart"/>
            <w:r>
              <w:rPr>
                <w:rFonts w:ascii="Aptos" w:hAnsi="Aptos"/>
                <w:b/>
                <w:sz w:val="18"/>
              </w:rPr>
              <w:t>Main focus</w:t>
            </w:r>
            <w:proofErr w:type="gramEnd"/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D2187D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Executing and monitoring tasks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026ED1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Executing logic and managing data assets</w:t>
            </w:r>
          </w:p>
        </w:tc>
      </w:tr>
      <w:tr w:rsidR="00A04AA0" w14:paraId="3D514695" w14:textId="77777777" w:rsidTr="00207A55">
        <w:trPr>
          <w:trHeight w:val="17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A7A302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Pipeline view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258295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A sequence of jobs or tasks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0F5589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A dependency graph of data assets</w:t>
            </w:r>
          </w:p>
        </w:tc>
      </w:tr>
      <w:tr w:rsidR="00A04AA0" w14:paraId="024ACA5C" w14:textId="77777777" w:rsidTr="00207A55">
        <w:trPr>
          <w:trHeight w:val="17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0D857D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Dependencies</w:t>
            </w:r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C6F191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Dependencies between tasks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2E038B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Dependencies between data assets</w:t>
            </w:r>
          </w:p>
        </w:tc>
      </w:tr>
      <w:tr w:rsidR="00A04AA0" w14:paraId="3A0F7DF4" w14:textId="77777777" w:rsidTr="00207A55">
        <w:trPr>
          <w:trHeight w:val="17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A41DD41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Scheduling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D1B214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Schedules tasks and workflows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A95ADC" w14:textId="77777777" w:rsidR="00A04AA0" w:rsidRDefault="00A04AA0" w:rsidP="00A04AA0">
            <w:pPr>
              <w:keepNext/>
              <w:spacing w:line="252" w:lineRule="auto"/>
            </w:pPr>
            <w:proofErr w:type="gramStart"/>
            <w:r>
              <w:rPr>
                <w:rFonts w:ascii="Aptos" w:hAnsi="Aptos"/>
                <w:sz w:val="18"/>
              </w:rPr>
              <w:t>Schedules</w:t>
            </w:r>
            <w:proofErr w:type="gramEnd"/>
            <w:r>
              <w:rPr>
                <w:rFonts w:ascii="Aptos" w:hAnsi="Aptos"/>
                <w:sz w:val="18"/>
              </w:rPr>
              <w:t xml:space="preserve"> jobs and asset materializations</w:t>
            </w:r>
          </w:p>
        </w:tc>
      </w:tr>
      <w:tr w:rsidR="00A04AA0" w14:paraId="238DDA92" w14:textId="77777777" w:rsidTr="00207A55">
        <w:trPr>
          <w:trHeight w:val="17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5FDB7E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Monitoring</w:t>
            </w:r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747985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Monitors task success or failure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66A9D3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Monitors job execution and asset status</w:t>
            </w:r>
          </w:p>
        </w:tc>
      </w:tr>
      <w:tr w:rsidR="00A04AA0" w14:paraId="7783052C" w14:textId="77777777" w:rsidTr="00207A55">
        <w:trPr>
          <w:trHeight w:val="16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406E17E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Data tracking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055911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Does not mainly focus on the data produced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36C727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Tracks the data assets produced</w:t>
            </w:r>
          </w:p>
        </w:tc>
      </w:tr>
      <w:tr w:rsidR="00A04AA0" w14:paraId="7815A84F" w14:textId="77777777" w:rsidTr="00207A55">
        <w:trPr>
          <w:trHeight w:val="17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6A594C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Metadata</w:t>
            </w:r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F0C39A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Task-related execution information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8CC2B1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Asset metadata, such as freshness and upstream source</w:t>
            </w:r>
          </w:p>
        </w:tc>
      </w:tr>
      <w:tr w:rsidR="00A04AA0" w14:paraId="61E9B777" w14:textId="77777777" w:rsidTr="00207A55">
        <w:trPr>
          <w:trHeight w:val="17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E6DEC0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Main question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FC55EC" w14:textId="62B926EA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 xml:space="preserve">Which task should </w:t>
            </w:r>
            <w:r w:rsidR="00207A55">
              <w:rPr>
                <w:rFonts w:ascii="Aptos" w:hAnsi="Aptos"/>
                <w:sz w:val="18"/>
              </w:rPr>
              <w:t>be run</w:t>
            </w:r>
            <w:r>
              <w:rPr>
                <w:rFonts w:ascii="Aptos" w:hAnsi="Aptos"/>
                <w:sz w:val="18"/>
              </w:rPr>
              <w:t xml:space="preserve"> next?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792769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Which data asset was produced, and where did it come from?</w:t>
            </w:r>
          </w:p>
        </w:tc>
      </w:tr>
      <w:tr w:rsidR="00A04AA0" w14:paraId="108568A6" w14:textId="77777777" w:rsidTr="00207A55">
        <w:trPr>
          <w:trHeight w:val="17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3045A4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Primary use</w:t>
            </w:r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EC969E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Workflow orchestration</w:t>
            </w:r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5B16C6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Managing data pipelines and data products</w:t>
            </w:r>
          </w:p>
        </w:tc>
      </w:tr>
      <w:tr w:rsidR="00A04AA0" w14:paraId="490899F4" w14:textId="77777777" w:rsidTr="00207A55">
        <w:trPr>
          <w:trHeight w:val="177"/>
        </w:trPr>
        <w:tc>
          <w:tcPr>
            <w:tcW w:w="2758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0C5D0D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When to use</w:t>
            </w:r>
          </w:p>
        </w:tc>
        <w:tc>
          <w:tcPr>
            <w:tcW w:w="3385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5AB722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When coordinating and executing a sequence of jobs</w:t>
            </w:r>
          </w:p>
        </w:tc>
        <w:tc>
          <w:tcPr>
            <w:tcW w:w="3572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304D0C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sz w:val="18"/>
              </w:rPr>
              <w:t>When the pipeline focuses on producing and managing data assets</w:t>
            </w:r>
          </w:p>
        </w:tc>
      </w:tr>
      <w:tr w:rsidR="00A04AA0" w14:paraId="3050E882" w14:textId="77777777" w:rsidTr="00207A55">
        <w:trPr>
          <w:trHeight w:val="167"/>
        </w:trPr>
        <w:tc>
          <w:tcPr>
            <w:tcW w:w="275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070240" w14:textId="77777777" w:rsidR="00A04AA0" w:rsidRDefault="00A04AA0" w:rsidP="00A04AA0">
            <w:pPr>
              <w:keepNext/>
              <w:spacing w:line="252" w:lineRule="auto"/>
            </w:pPr>
            <w:r>
              <w:rPr>
                <w:rFonts w:ascii="Aptos" w:hAnsi="Aptos"/>
                <w:b/>
                <w:sz w:val="18"/>
              </w:rPr>
              <w:t>Example view</w:t>
            </w:r>
          </w:p>
        </w:tc>
        <w:tc>
          <w:tcPr>
            <w:tcW w:w="3385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EE3E92" w14:textId="77777777" w:rsidR="00A04AA0" w:rsidRDefault="00A04AA0" w:rsidP="00A04AA0">
            <w:pPr>
              <w:keepNext/>
              <w:spacing w:line="252" w:lineRule="auto"/>
            </w:pPr>
            <w:proofErr w:type="spellStart"/>
            <w:r>
              <w:rPr>
                <w:rFonts w:ascii="Aptos" w:hAnsi="Aptos"/>
                <w:sz w:val="18"/>
              </w:rPr>
              <w:t>extract_task</w:t>
            </w:r>
            <w:proofErr w:type="spellEnd"/>
            <w:r>
              <w:rPr>
                <w:rFonts w:ascii="Aptos" w:hAnsi="Aptos"/>
                <w:sz w:val="18"/>
              </w:rPr>
              <w:t xml:space="preserve"> → </w:t>
            </w:r>
            <w:proofErr w:type="spellStart"/>
            <w:r>
              <w:rPr>
                <w:rFonts w:ascii="Aptos" w:hAnsi="Aptos"/>
                <w:sz w:val="18"/>
              </w:rPr>
              <w:t>transform_task</w:t>
            </w:r>
            <w:proofErr w:type="spellEnd"/>
            <w:r>
              <w:rPr>
                <w:rFonts w:ascii="Aptos" w:hAnsi="Aptos"/>
                <w:sz w:val="18"/>
              </w:rPr>
              <w:t xml:space="preserve"> → </w:t>
            </w:r>
            <w:proofErr w:type="spellStart"/>
            <w:r>
              <w:rPr>
                <w:rFonts w:ascii="Aptos" w:hAnsi="Aptos"/>
                <w:sz w:val="18"/>
              </w:rPr>
              <w:t>load_task</w:t>
            </w:r>
            <w:proofErr w:type="spellEnd"/>
          </w:p>
        </w:tc>
        <w:tc>
          <w:tcPr>
            <w:tcW w:w="35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E34167" w14:textId="77777777" w:rsidR="00A04AA0" w:rsidRDefault="00A04AA0" w:rsidP="00A04AA0">
            <w:pPr>
              <w:keepNext/>
              <w:spacing w:line="252" w:lineRule="auto"/>
            </w:pPr>
            <w:proofErr w:type="spellStart"/>
            <w:r>
              <w:rPr>
                <w:rFonts w:ascii="Aptos" w:hAnsi="Aptos"/>
                <w:sz w:val="18"/>
              </w:rPr>
              <w:t>raw_data</w:t>
            </w:r>
            <w:proofErr w:type="spellEnd"/>
            <w:r>
              <w:rPr>
                <w:rFonts w:ascii="Aptos" w:hAnsi="Aptos"/>
                <w:sz w:val="18"/>
              </w:rPr>
              <w:t xml:space="preserve"> → </w:t>
            </w:r>
            <w:proofErr w:type="spellStart"/>
            <w:r>
              <w:rPr>
                <w:rFonts w:ascii="Aptos" w:hAnsi="Aptos"/>
                <w:sz w:val="18"/>
              </w:rPr>
              <w:t>cleaned_data</w:t>
            </w:r>
            <w:proofErr w:type="spellEnd"/>
            <w:r>
              <w:rPr>
                <w:rFonts w:ascii="Aptos" w:hAnsi="Aptos"/>
                <w:sz w:val="18"/>
              </w:rPr>
              <w:t xml:space="preserve"> → </w:t>
            </w:r>
            <w:proofErr w:type="spellStart"/>
            <w:r>
              <w:rPr>
                <w:rFonts w:ascii="Aptos" w:hAnsi="Aptos"/>
                <w:sz w:val="18"/>
              </w:rPr>
              <w:t>gold_table</w:t>
            </w:r>
            <w:proofErr w:type="spellEnd"/>
          </w:p>
        </w:tc>
      </w:tr>
    </w:tbl>
    <w:p w14:paraId="2987B73D" w14:textId="622233D2" w:rsidR="001B61B5" w:rsidRPr="001021B1" w:rsidRDefault="00A04AA0" w:rsidP="001021B1">
      <w:pPr>
        <w:pStyle w:val="Heading1"/>
        <w:rPr>
          <w:b/>
          <w:bCs/>
        </w:rPr>
      </w:pPr>
      <w:r w:rsidRPr="001021B1">
        <w:rPr>
          <w:b/>
          <w:bCs/>
        </w:rPr>
        <w:t>Comparison Table:</w:t>
      </w:r>
    </w:p>
    <w:p w14:paraId="26BAF403" w14:textId="77777777" w:rsidR="001D2E8A" w:rsidRPr="002C714A" w:rsidRDefault="001D2E8A" w:rsidP="002C714A"/>
    <w:sectPr w:rsidR="001D2E8A" w:rsidRPr="002C7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9C"/>
    <w:rsid w:val="000E31F4"/>
    <w:rsid w:val="000F17FD"/>
    <w:rsid w:val="001021B1"/>
    <w:rsid w:val="0015129D"/>
    <w:rsid w:val="001B61B5"/>
    <w:rsid w:val="001D27B1"/>
    <w:rsid w:val="001D2E8A"/>
    <w:rsid w:val="00207A55"/>
    <w:rsid w:val="0026588C"/>
    <w:rsid w:val="00270CE8"/>
    <w:rsid w:val="002C714A"/>
    <w:rsid w:val="003A379C"/>
    <w:rsid w:val="003A7914"/>
    <w:rsid w:val="004E167D"/>
    <w:rsid w:val="005E0943"/>
    <w:rsid w:val="00653246"/>
    <w:rsid w:val="006A4DE2"/>
    <w:rsid w:val="006F448B"/>
    <w:rsid w:val="009424E5"/>
    <w:rsid w:val="00A04AA0"/>
    <w:rsid w:val="00A140D4"/>
    <w:rsid w:val="00B20138"/>
    <w:rsid w:val="00DF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C403"/>
  <w15:chartTrackingRefBased/>
  <w15:docId w15:val="{031A1A27-F8D9-4696-801B-D679F8E2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E8A"/>
  </w:style>
  <w:style w:type="paragraph" w:styleId="Heading1">
    <w:name w:val="heading 1"/>
    <w:basedOn w:val="Normal"/>
    <w:next w:val="Normal"/>
    <w:link w:val="Heading1Char"/>
    <w:uiPriority w:val="9"/>
    <w:qFormat/>
    <w:rsid w:val="003A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04A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Al Zakwani</cp:lastModifiedBy>
  <cp:revision>16</cp:revision>
  <dcterms:created xsi:type="dcterms:W3CDTF">2026-08-02T06:27:00Z</dcterms:created>
  <dcterms:modified xsi:type="dcterms:W3CDTF">2026-08-02T07:45:00Z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28810a86-b96f-4ee2-a037-6254965c95a8</vt:lpwstr>
  </property>
</Properties>
</file>