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400"/>
        <w:jc w:val="center"/>
      </w:pPr>
      <w:r>
        <w:rPr>
          <w:rFonts w:ascii="Arial" w:cs="Arial" w:eastAsia="Arial" w:hAnsi="Arial"/>
          <w:b/>
          <w:bCs/>
          <w:color w:val="1F3864"/>
          <w:sz w:val="72"/>
          <w:szCs w:val="72"/>
        </w:rPr>
        <w:t xml:space="preserve">VAULTRIX</w:t>
      </w:r>
    </w:p>
    <w:p>
      <w:pPr>
        <w:spacing w:after="200" w:before="0"/>
        <w:jc w:val="center"/>
      </w:pPr>
      <w:r>
        <w:rPr>
          <w:rFonts w:ascii="Arial" w:cs="Arial" w:eastAsia="Arial" w:hAnsi="Arial"/>
          <w:color w:val="2E5090"/>
          <w:sz w:val="36"/>
          <w:szCs w:val="36"/>
        </w:rPr>
        <w:t xml:space="preserve">Zero-Knowledge Password Manager</w:t>
      </w:r>
    </w:p>
    <w:p>
      <w:pPr>
        <w:pBdr>
          <w:bottom w:val="single" w:color="1F3864" w:sz="8" w:space="1"/>
        </w:pBdr>
        <w:spacing w:after="200" w:before="0"/>
      </w:pPr>
      <w:r>
        <w:t xml:space="preserve"/>
      </w:r>
    </w:p>
    <w:p>
      <w:pPr>
        <w:spacing w:after="120" w:before="200"/>
        <w:jc w:val="center"/>
      </w:pPr>
      <w:r>
        <w:rPr>
          <w:rFonts w:ascii="Arial" w:cs="Arial" w:eastAsia="Arial" w:hAnsi="Arial"/>
          <w:i/>
          <w:iCs/>
          <w:color w:val="555555"/>
          <w:sz w:val="28"/>
          <w:szCs w:val="28"/>
        </w:rPr>
        <w:t xml:space="preserve">Final Project Report</w:t>
      </w:r>
    </w:p>
    <w:p>
      <w:pPr>
        <w:spacing w:after="80" w:before="80"/>
        <w:jc w:val="center"/>
      </w:pPr>
      <w:r>
        <w:rPr>
          <w:rFonts w:ascii="Arial" w:cs="Arial" w:eastAsia="Arial" w:hAnsi="Arial"/>
          <w:color w:val="555555"/>
          <w:sz w:val="24"/>
          <w:szCs w:val="24"/>
        </w:rPr>
        <w:t xml:space="preserve">BS Information Technology</w:t>
      </w:r>
    </w:p>
    <w:p>
      <w:pPr>
        <w:spacing w:after="80" w:before="80"/>
        <w:jc w:val="center"/>
      </w:pPr>
      <w:r>
        <w:rPr>
          <w:rFonts w:ascii="Arial" w:cs="Arial" w:eastAsia="Arial" w:hAnsi="Arial"/>
          <w:color w:val="555555"/>
          <w:sz w:val="24"/>
          <w:szCs w:val="24"/>
        </w:rPr>
        <w:t xml:space="preserve">Foundation University Islamabad — FUSST Campus, Rawalpindi</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4"/>
          <w:szCs w:val="24"/>
        </w:rPr>
        <w:t xml:space="preserve">Submitted by: Osama Saleem</w:t>
      </w:r>
    </w:p>
    <w:p>
      <w:pPr>
        <w:spacing w:after="80" w:before="80"/>
        <w:jc w:val="center"/>
      </w:pPr>
      <w:r>
        <w:rPr>
          <w:rFonts w:ascii="Arial" w:cs="Arial" w:eastAsia="Arial" w:hAnsi="Arial"/>
          <w:color w:val="555555"/>
          <w:sz w:val="24"/>
          <w:szCs w:val="24"/>
        </w:rPr>
        <w:t xml:space="preserve">2026</w:t>
      </w:r>
    </w:p>
    <w:p>
      <w:r>
        <w:br w:type="page"/>
      </w:r>
    </w:p>
    <w:p>
      <w:pPr>
        <w:pStyle w:val="Heading1"/>
        <w:spacing w:after="200" w:before="360"/>
      </w:pPr>
      <w:r>
        <w:rPr>
          <w:rFonts w:ascii="Arial" w:cs="Arial" w:eastAsia="Arial" w:hAnsi="Arial"/>
          <w:b/>
          <w:bCs/>
          <w:sz w:val="32"/>
          <w:szCs w:val="32"/>
        </w:rPr>
        <w:t xml:space="preserve">ABSTRACT</w:t>
      </w:r>
    </w:p>
    <w:p>
      <w:pPr>
        <w:spacing w:after="120" w:before="80"/>
        <w:jc w:val="both"/>
      </w:pPr>
      <w:r>
        <w:rPr>
          <w:rFonts w:ascii="Arial" w:cs="Arial" w:eastAsia="Arial" w:hAnsi="Arial"/>
          <w:sz w:val="24"/>
          <w:szCs w:val="24"/>
        </w:rPr>
        <w:t xml:space="preserve">Credential theft remains one of the leading causes of data breaches worldwide. Most conventional password managers store user passwords in a server-side database where, if compromised, the consequences are catastrophic. Vaultrix takes a fundamentally different approach — it treats the server as a hostile environment and ensures that meaningful data never reaches it in the first place.</w:t>
      </w:r>
    </w:p>
    <w:p>
      <w:pPr>
        <w:spacing w:after="80" w:before="80"/>
      </w:pPr>
      <w:r>
        <w:t xml:space="preserve"/>
      </w:r>
    </w:p>
    <w:p>
      <w:pPr>
        <w:spacing w:after="120" w:before="80"/>
        <w:jc w:val="both"/>
      </w:pPr>
      <w:r>
        <w:rPr>
          <w:rFonts w:ascii="Arial" w:cs="Arial" w:eastAsia="Arial" w:hAnsi="Arial"/>
          <w:sz w:val="24"/>
          <w:szCs w:val="24"/>
        </w:rPr>
        <w:t xml:space="preserve">Vaultrix is a fully functional, browser-encrypted password manager built on ASP.NET Core 10.0 MVC, Entity Framework Core, and SQLite. The application implements a Zero-Knowledge Architecture (ZKA) where all cryptographic operations — key generation, encryption, and decryption — run entirely inside the user's browser using the native Web Crypto API (window.crypto.subtle). The server stores nothing but opaque ciphertext that is mathematically useless without the user's master password.</w:t>
      </w:r>
    </w:p>
    <w:p>
      <w:pPr>
        <w:spacing w:after="80" w:before="80"/>
      </w:pPr>
      <w:r>
        <w:t xml:space="preserve"/>
      </w:r>
    </w:p>
    <w:p>
      <w:pPr>
        <w:spacing w:after="120" w:before="80"/>
        <w:jc w:val="both"/>
      </w:pPr>
      <w:r>
        <w:rPr>
          <w:rFonts w:ascii="Arial" w:cs="Arial" w:eastAsia="Arial" w:hAnsi="Arial"/>
          <w:sz w:val="24"/>
          <w:szCs w:val="24"/>
        </w:rPr>
        <w:t xml:space="preserve">The cryptographic design follows a Two-Tier Key Architecture similar to commercial solutions like Bitwarden and 1Password. A randomly generated Master Encryption Key (MEK) encrypts vault items using AES-256-GCM. The MEK itself is protected by Key Encryption Keys (KEKs) derived from the user's master password and a recovery code via PBKDF2 with 100,000 iterations. Additional security layers include a five-minute inactivity auto-lock, CSRF protection on all POST endpoints, real-time password strength analysis, and audit logging of all critical security events.</w:t>
      </w:r>
    </w:p>
    <w:p>
      <w:r>
        <w:br w:type="page"/>
      </w: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CHAPTER 1: INTRODUCTION</w:t>
      </w:r>
    </w:p>
    <w:p>
      <w:pPr>
        <w:pStyle w:val="Heading2"/>
        <w:spacing w:after="160" w:before="280"/>
      </w:pPr>
      <w:r>
        <w:rPr>
          <w:rFonts w:ascii="Arial" w:cs="Arial" w:eastAsia="Arial" w:hAnsi="Arial"/>
          <w:b/>
          <w:bCs/>
          <w:sz w:val="28"/>
          <w:szCs w:val="28"/>
        </w:rPr>
        <w:t xml:space="preserve">1.1 Project Background</w:t>
      </w:r>
    </w:p>
    <w:p>
      <w:pPr>
        <w:spacing w:after="120" w:before="80"/>
        <w:jc w:val="both"/>
      </w:pPr>
      <w:r>
        <w:rPr>
          <w:rFonts w:ascii="Arial" w:cs="Arial" w:eastAsia="Arial" w:hAnsi="Arial"/>
          <w:sz w:val="24"/>
          <w:szCs w:val="24"/>
        </w:rPr>
        <w:t xml:space="preserve">The scale of credential-related breaches has grown dramatically over the past decade. When major platforms suffer database leaks, the exposed data is often user passwords stored with weak or no encryption — a problem that originates in how these systems are architected. If a system can decrypt your password, so can an attacker who gains access to that system.</w:t>
      </w:r>
    </w:p>
    <w:p>
      <w:pPr>
        <w:spacing w:after="80" w:before="80"/>
      </w:pPr>
      <w:r>
        <w:t xml:space="preserve"/>
      </w:r>
    </w:p>
    <w:p>
      <w:pPr>
        <w:spacing w:after="120" w:before="80"/>
        <w:jc w:val="both"/>
      </w:pPr>
      <w:r>
        <w:rPr>
          <w:rFonts w:ascii="Arial" w:cs="Arial" w:eastAsia="Arial" w:hAnsi="Arial"/>
          <w:sz w:val="24"/>
          <w:szCs w:val="24"/>
        </w:rPr>
        <w:t xml:space="preserve">Password managers emerged as a solution to this problem, but many early implementations simply traded one trusted party (the website) for another (the password manager's server). Vaultrix was built to eliminate this trust requirement entirely. The architectural goal is simple: the server should be mathematically incapable of reading your passwords, regardless of who controls it.</w:t>
      </w:r>
    </w:p>
    <w:p>
      <w:pPr>
        <w:pStyle w:val="Heading2"/>
        <w:spacing w:after="160" w:before="280"/>
      </w:pPr>
      <w:r>
        <w:rPr>
          <w:rFonts w:ascii="Arial" w:cs="Arial" w:eastAsia="Arial" w:hAnsi="Arial"/>
          <w:b/>
          <w:bCs/>
          <w:sz w:val="28"/>
          <w:szCs w:val="28"/>
        </w:rPr>
        <w:t xml:space="preserve">1.2 Problem Statement</w:t>
      </w:r>
    </w:p>
    <w:p>
      <w:pPr>
        <w:spacing w:after="120" w:before="80"/>
        <w:jc w:val="both"/>
      </w:pPr>
      <w:r>
        <w:rPr>
          <w:rFonts w:ascii="Arial" w:cs="Arial" w:eastAsia="Arial" w:hAnsi="Arial"/>
          <w:sz w:val="24"/>
          <w:szCs w:val="24"/>
        </w:rPr>
        <w:t xml:space="preserve">Existing password storage systems suffer from several fundamental weaknesses:</w:t>
      </w:r>
    </w:p>
    <w:p>
      <w:pPr>
        <w:pStyle w:val="ListParagraph"/>
        <w:numPr>
          <w:ilvl w:val="0"/>
          <w:numId w:val="2"/>
        </w:numPr>
        <w:spacing w:after="60" w:before="60"/>
      </w:pPr>
      <w:r>
        <w:rPr>
          <w:rFonts w:ascii="Arial" w:cs="Arial" w:eastAsia="Arial" w:hAnsi="Arial"/>
          <w:b/>
          <w:bCs/>
          <w:sz w:val="24"/>
          <w:szCs w:val="24"/>
        </w:rPr>
        <w:t xml:space="preserve">Server-Side Decryption Risk: </w:t>
      </w:r>
      <w:r>
        <w:rPr>
          <w:rFonts w:ascii="Arial" w:cs="Arial" w:eastAsia="Arial" w:hAnsi="Arial"/>
          <w:sz w:val="24"/>
          <w:szCs w:val="24"/>
        </w:rPr>
        <w:t xml:space="preserve">Many applications store passwords in reversible formats. A server breach directly exposes all credentials.</w:t>
      </w:r>
    </w:p>
    <w:p>
      <w:pPr>
        <w:pStyle w:val="ListParagraph"/>
        <w:numPr>
          <w:ilvl w:val="0"/>
          <w:numId w:val="2"/>
        </w:numPr>
        <w:spacing w:after="60" w:before="60"/>
      </w:pPr>
      <w:r>
        <w:rPr>
          <w:rFonts w:ascii="Arial" w:cs="Arial" w:eastAsia="Arial" w:hAnsi="Arial"/>
          <w:b/>
          <w:bCs/>
          <w:sz w:val="24"/>
          <w:szCs w:val="24"/>
        </w:rPr>
        <w:t xml:space="preserve">Weak Key Derivation: </w:t>
      </w:r>
      <w:r>
        <w:rPr>
          <w:rFonts w:ascii="Arial" w:cs="Arial" w:eastAsia="Arial" w:hAnsi="Arial"/>
          <w:sz w:val="24"/>
          <w:szCs w:val="24"/>
        </w:rPr>
        <w:t xml:space="preserve">Systems that hash passwords with MD5 or SHA-1 without salting are vulnerable to rainbow table and brute-force attacks.</w:t>
      </w:r>
    </w:p>
    <w:p>
      <w:pPr>
        <w:pStyle w:val="ListParagraph"/>
        <w:numPr>
          <w:ilvl w:val="0"/>
          <w:numId w:val="2"/>
        </w:numPr>
        <w:spacing w:after="60" w:before="60"/>
      </w:pPr>
      <w:r>
        <w:rPr>
          <w:rFonts w:ascii="Arial" w:cs="Arial" w:eastAsia="Arial" w:hAnsi="Arial"/>
          <w:b/>
          <w:bCs/>
          <w:sz w:val="24"/>
          <w:szCs w:val="24"/>
        </w:rPr>
        <w:t xml:space="preserve">No Account Recovery Without Data Loss: </w:t>
      </w:r>
      <w:r>
        <w:rPr>
          <w:rFonts w:ascii="Arial" w:cs="Arial" w:eastAsia="Arial" w:hAnsi="Arial"/>
          <w:sz w:val="24"/>
          <w:szCs w:val="24"/>
        </w:rPr>
        <w:t xml:space="preserve">Systems that use the user's password directly as the encryption key cannot support password changes or recovery — changing the password would render all stored data inaccessible.</w:t>
      </w:r>
    </w:p>
    <w:p>
      <w:pPr>
        <w:pStyle w:val="ListParagraph"/>
        <w:numPr>
          <w:ilvl w:val="0"/>
          <w:numId w:val="2"/>
        </w:numPr>
        <w:spacing w:after="60" w:before="60"/>
      </w:pPr>
      <w:r>
        <w:rPr>
          <w:rFonts w:ascii="Arial" w:cs="Arial" w:eastAsia="Arial" w:hAnsi="Arial"/>
          <w:b/>
          <w:bCs/>
          <w:sz w:val="24"/>
          <w:szCs w:val="24"/>
        </w:rPr>
        <w:t xml:space="preserve">Physical Access Vulnerability: </w:t>
      </w:r>
      <w:r>
        <w:rPr>
          <w:rFonts w:ascii="Arial" w:cs="Arial" w:eastAsia="Arial" w:hAnsi="Arial"/>
          <w:sz w:val="24"/>
          <w:szCs w:val="24"/>
        </w:rPr>
        <w:t xml:space="preserve">Applications that keep decryption keys in memory indefinitely are exposed when a device is left unattended.</w:t>
      </w:r>
    </w:p>
    <w:p>
      <w:pPr>
        <w:pStyle w:val="Heading2"/>
        <w:spacing w:after="160" w:before="280"/>
      </w:pPr>
      <w:r>
        <w:rPr>
          <w:rFonts w:ascii="Arial" w:cs="Arial" w:eastAsia="Arial" w:hAnsi="Arial"/>
          <w:b/>
          <w:bCs/>
          <w:sz w:val="28"/>
          <w:szCs w:val="28"/>
        </w:rPr>
        <w:t xml:space="preserve">1.3 Project Objectives</w:t>
      </w:r>
    </w:p>
    <w:p>
      <w:pPr>
        <w:spacing w:after="120" w:before="80"/>
        <w:jc w:val="both"/>
      </w:pPr>
      <w:r>
        <w:rPr>
          <w:rFonts w:ascii="Arial" w:cs="Arial" w:eastAsia="Arial" w:hAnsi="Arial"/>
          <w:sz w:val="24"/>
          <w:szCs w:val="24"/>
        </w:rPr>
        <w:t xml:space="preserve">The primary objectives driving the design and development of Vaultrix were:</w:t>
      </w:r>
    </w:p>
    <w:p>
      <w:pPr>
        <w:pStyle w:val="ListParagraph"/>
        <w:numPr>
          <w:ilvl w:val="0"/>
          <w:numId w:val="2"/>
        </w:numPr>
        <w:spacing w:after="60" w:before="60"/>
      </w:pPr>
      <w:r>
        <w:rPr>
          <w:rFonts w:ascii="Arial" w:cs="Arial" w:eastAsia="Arial" w:hAnsi="Arial"/>
          <w:sz w:val="24"/>
          <w:szCs w:val="24"/>
        </w:rPr>
        <w:t xml:space="preserve">Build a Zero-Knowledge Architecture where the server stores only encrypted data it cannot decrypt.</w:t>
      </w:r>
    </w:p>
    <w:p>
      <w:pPr>
        <w:pStyle w:val="ListParagraph"/>
        <w:numPr>
          <w:ilvl w:val="0"/>
          <w:numId w:val="2"/>
        </w:numPr>
        <w:spacing w:after="60" w:before="60"/>
      </w:pPr>
      <w:r>
        <w:rPr>
          <w:rFonts w:ascii="Arial" w:cs="Arial" w:eastAsia="Arial" w:hAnsi="Arial"/>
          <w:sz w:val="24"/>
          <w:szCs w:val="24"/>
        </w:rPr>
        <w:t xml:space="preserve">Implement a Two-Tier Key system that supports password changes and account recovery without decrypting or losing vault data.</w:t>
      </w:r>
    </w:p>
    <w:p>
      <w:pPr>
        <w:pStyle w:val="ListParagraph"/>
        <w:numPr>
          <w:ilvl w:val="0"/>
          <w:numId w:val="2"/>
        </w:numPr>
        <w:spacing w:after="60" w:before="60"/>
      </w:pPr>
      <w:r>
        <w:rPr>
          <w:rFonts w:ascii="Arial" w:cs="Arial" w:eastAsia="Arial" w:hAnsi="Arial"/>
          <w:sz w:val="24"/>
          <w:szCs w:val="24"/>
        </w:rPr>
        <w:t xml:space="preserve">Use industry-standard cryptographic primitives — AES-256-GCM for encryption and PBKDF2-SHA256 for key derivation.</w:t>
      </w:r>
    </w:p>
    <w:p>
      <w:pPr>
        <w:pStyle w:val="ListParagraph"/>
        <w:numPr>
          <w:ilvl w:val="0"/>
          <w:numId w:val="2"/>
        </w:numPr>
        <w:spacing w:after="60" w:before="60"/>
      </w:pPr>
      <w:r>
        <w:rPr>
          <w:rFonts w:ascii="Arial" w:cs="Arial" w:eastAsia="Arial" w:hAnsi="Arial"/>
          <w:sz w:val="24"/>
          <w:szCs w:val="24"/>
        </w:rPr>
        <w:t xml:space="preserve">Provide a session-scoped auto-lock mechanism that clears decryption keys from memory after a period of inactivity.</w:t>
      </w:r>
    </w:p>
    <w:p>
      <w:pPr>
        <w:pStyle w:val="ListParagraph"/>
        <w:numPr>
          <w:ilvl w:val="0"/>
          <w:numId w:val="2"/>
        </w:numPr>
        <w:spacing w:after="60" w:before="60"/>
      </w:pPr>
      <w:r>
        <w:rPr>
          <w:rFonts w:ascii="Arial" w:cs="Arial" w:eastAsia="Arial" w:hAnsi="Arial"/>
          <w:sz w:val="24"/>
          <w:szCs w:val="24"/>
        </w:rPr>
        <w:t xml:space="preserve">Implement CSRF protection, audit logging, and real-time password strength analysis.</w:t>
      </w:r>
    </w:p>
    <w:p>
      <w:pPr>
        <w:pStyle w:val="ListParagraph"/>
        <w:numPr>
          <w:ilvl w:val="0"/>
          <w:numId w:val="2"/>
        </w:numPr>
        <w:spacing w:after="60" w:before="60"/>
      </w:pPr>
      <w:r>
        <w:rPr>
          <w:rFonts w:ascii="Arial" w:cs="Arial" w:eastAsia="Arial" w:hAnsi="Arial"/>
          <w:sz w:val="24"/>
          <w:szCs w:val="24"/>
        </w:rPr>
        <w:t xml:space="preserve">Build a secure backend password generator that uses .NET's cryptographically secure RandomNumberGenerator rather than Math.random().</w:t>
      </w:r>
    </w:p>
    <w:p>
      <w:pPr>
        <w:pStyle w:val="Heading2"/>
        <w:spacing w:after="160" w:before="280"/>
      </w:pPr>
      <w:r>
        <w:rPr>
          <w:rFonts w:ascii="Arial" w:cs="Arial" w:eastAsia="Arial" w:hAnsi="Arial"/>
          <w:b/>
          <w:bCs/>
          <w:sz w:val="28"/>
          <w:szCs w:val="28"/>
        </w:rPr>
        <w:t xml:space="preserve">1.4 Scope of the Project</w:t>
      </w:r>
    </w:p>
    <w:p>
      <w:pPr>
        <w:spacing w:after="120" w:before="80"/>
        <w:jc w:val="both"/>
      </w:pPr>
      <w:r>
        <w:rPr>
          <w:rFonts w:ascii="Arial" w:cs="Arial" w:eastAsia="Arial" w:hAnsi="Arial"/>
          <w:sz w:val="24"/>
          <w:szCs w:val="24"/>
        </w:rPr>
        <w:t xml:space="preserve">Vaultrix covers the complete lifecycle of credential management: user registration with key generation, secure login with client-side key derivation, encrypted vault operations (create, read, update, delete), password change with MEK re-wrapping, account recovery using a pre-generated recovery code, secure CSV export with master password verification, and a full audit log of security events.</w:t>
      </w:r>
    </w:p>
    <w:p>
      <w:pPr>
        <w:spacing w:after="80" w:before="80"/>
      </w:pPr>
      <w:r>
        <w:t xml:space="preserve"/>
      </w:r>
    </w:p>
    <w:p>
      <w:pPr>
        <w:spacing w:after="120" w:before="80"/>
        <w:jc w:val="both"/>
      </w:pPr>
      <w:r>
        <w:rPr>
          <w:rFonts w:ascii="Arial" w:cs="Arial" w:eastAsia="Arial" w:hAnsi="Arial"/>
          <w:sz w:val="24"/>
          <w:szCs w:val="24"/>
        </w:rPr>
        <w:t xml:space="preserve">The application runs as a monolithic ASP.NET Core MVC web application backed by an SQLite database managed through Entity Framework Core. All cryptographic work happens in the browser via three JavaScript modules in the wwwroot folder.</w:t>
      </w:r>
    </w:p>
    <w:p>
      <w:r>
        <w:br w:type="page"/>
      </w:r>
    </w:p>
    <w:p>
      <w:pPr>
        <w:pStyle w:val="Heading1"/>
        <w:spacing w:after="200" w:before="360"/>
      </w:pPr>
      <w:r>
        <w:rPr>
          <w:rFonts w:ascii="Arial" w:cs="Arial" w:eastAsia="Arial" w:hAnsi="Arial"/>
          <w:b/>
          <w:bCs/>
          <w:sz w:val="32"/>
          <w:szCs w:val="32"/>
        </w:rPr>
        <w:t xml:space="preserve">CHAPTER 2: LITERATURE REVIEW</w:t>
      </w:r>
    </w:p>
    <w:p>
      <w:pPr>
        <w:spacing w:after="120" w:before="80"/>
        <w:jc w:val="both"/>
      </w:pPr>
      <w:r>
        <w:rPr>
          <w:rFonts w:ascii="Arial" w:cs="Arial" w:eastAsia="Arial" w:hAnsi="Arial"/>
          <w:sz w:val="24"/>
          <w:szCs w:val="24"/>
        </w:rPr>
        <w:t xml:space="preserve">A review of existing approaches to password storage and management reveals a spectrum of solutions, each with significant trade-offs.</w:t>
      </w:r>
    </w:p>
    <w:p>
      <w:pPr>
        <w:pStyle w:val="Heading2"/>
        <w:spacing w:after="160" w:before="280"/>
      </w:pPr>
      <w:r>
        <w:rPr>
          <w:rFonts w:ascii="Arial" w:cs="Arial" w:eastAsia="Arial" w:hAnsi="Arial"/>
          <w:b/>
          <w:bCs/>
          <w:sz w:val="28"/>
          <w:szCs w:val="28"/>
        </w:rPr>
        <w:t xml:space="preserve">2.1 Plain-Text and Reversible Storage</w:t>
      </w:r>
    </w:p>
    <w:p>
      <w:pPr>
        <w:spacing w:after="120" w:before="80"/>
        <w:jc w:val="both"/>
      </w:pPr>
      <w:r>
        <w:rPr>
          <w:rFonts w:ascii="Arial" w:cs="Arial" w:eastAsia="Arial" w:hAnsi="Arial"/>
          <w:sz w:val="24"/>
          <w:szCs w:val="24"/>
        </w:rPr>
        <w:t xml:space="preserve">Early web applications stored passwords as plain text or used reversible encryption with a server-side key. These approaches are now universally recognized as insecure. A single database breach exposes every user's credentials in a directly usable form. Despite this, a significant portion of smaller web applications continue to use inadequate storage practices.</w:t>
      </w:r>
    </w:p>
    <w:p>
      <w:pPr>
        <w:pStyle w:val="ListParagraph"/>
        <w:numPr>
          <w:ilvl w:val="0"/>
          <w:numId w:val="2"/>
        </w:numPr>
        <w:spacing w:after="60" w:before="60"/>
      </w:pPr>
      <w:r>
        <w:rPr>
          <w:rFonts w:ascii="Arial" w:cs="Arial" w:eastAsia="Arial" w:hAnsi="Arial"/>
          <w:b/>
          <w:bCs/>
          <w:sz w:val="24"/>
          <w:szCs w:val="24"/>
        </w:rPr>
        <w:t xml:space="preserve">Limitation: </w:t>
      </w:r>
      <w:r>
        <w:rPr>
          <w:rFonts w:ascii="Arial" w:cs="Arial" w:eastAsia="Arial" w:hAnsi="Arial"/>
          <w:sz w:val="24"/>
          <w:szCs w:val="24"/>
        </w:rPr>
        <w:t xml:space="preserve">Any attacker with database access — including insiders — can read every password immediately.</w:t>
      </w:r>
    </w:p>
    <w:p>
      <w:pPr>
        <w:pStyle w:val="Heading2"/>
        <w:spacing w:after="160" w:before="280"/>
      </w:pPr>
      <w:r>
        <w:rPr>
          <w:rFonts w:ascii="Arial" w:cs="Arial" w:eastAsia="Arial" w:hAnsi="Arial"/>
          <w:b/>
          <w:bCs/>
          <w:sz w:val="28"/>
          <w:szCs w:val="28"/>
        </w:rPr>
        <w:t xml:space="preserve">2.2 Server-Side Hashing (bcrypt / PBKDF2)</w:t>
      </w:r>
    </w:p>
    <w:p>
      <w:pPr>
        <w:spacing w:after="120" w:before="80"/>
        <w:jc w:val="both"/>
      </w:pPr>
      <w:r>
        <w:rPr>
          <w:rFonts w:ascii="Arial" w:cs="Arial" w:eastAsia="Arial" w:hAnsi="Arial"/>
          <w:sz w:val="24"/>
          <w:szCs w:val="24"/>
        </w:rPr>
        <w:t xml:space="preserve">The current industry standard for user authentication stores a slow hash (bcrypt, Argon2, or PBKDF2) of the password rather than the password itself. This prevents direct recovery but only applies to the login credential — it does not protect stored vault items, which are typically kept in plaintext or with a separate server-managed encryption key.</w:t>
      </w:r>
    </w:p>
    <w:p>
      <w:pPr>
        <w:pStyle w:val="ListParagraph"/>
        <w:numPr>
          <w:ilvl w:val="0"/>
          <w:numId w:val="2"/>
        </w:numPr>
        <w:spacing w:after="60" w:before="60"/>
      </w:pPr>
      <w:r>
        <w:rPr>
          <w:rFonts w:ascii="Arial" w:cs="Arial" w:eastAsia="Arial" w:hAnsi="Arial"/>
          <w:b/>
          <w:bCs/>
          <w:sz w:val="24"/>
          <w:szCs w:val="24"/>
        </w:rPr>
        <w:t xml:space="preserve">Limitation: </w:t>
      </w:r>
      <w:r>
        <w:rPr>
          <w:rFonts w:ascii="Arial" w:cs="Arial" w:eastAsia="Arial" w:hAnsi="Arial"/>
          <w:sz w:val="24"/>
          <w:szCs w:val="24"/>
        </w:rPr>
        <w:t xml:space="preserve">Vault data remains readable to anyone with database and key access, including the service provider.</w:t>
      </w:r>
    </w:p>
    <w:p>
      <w:pPr>
        <w:pStyle w:val="Heading2"/>
        <w:spacing w:after="160" w:before="280"/>
      </w:pPr>
      <w:r>
        <w:rPr>
          <w:rFonts w:ascii="Arial" w:cs="Arial" w:eastAsia="Arial" w:hAnsi="Arial"/>
          <w:b/>
          <w:bCs/>
          <w:sz w:val="28"/>
          <w:szCs w:val="28"/>
        </w:rPr>
        <w:t xml:space="preserve">2.3 Client-Side Zero-Knowledge Systems</w:t>
      </w:r>
    </w:p>
    <w:p>
      <w:pPr>
        <w:spacing w:after="120" w:before="80"/>
        <w:jc w:val="both"/>
      </w:pPr>
      <w:r>
        <w:rPr>
          <w:rFonts w:ascii="Arial" w:cs="Arial" w:eastAsia="Arial" w:hAnsi="Arial"/>
          <w:sz w:val="24"/>
          <w:szCs w:val="24"/>
        </w:rPr>
        <w:t xml:space="preserve">Commercial zero-knowledge password managers like Bitwarden and 1Password derive all encryption keys from the user's master password on the client side. The server only stores encrypted blobs. This model ensures that even a complete server compromise yields no usable credential data.</w:t>
      </w:r>
    </w:p>
    <w:p>
      <w:pPr>
        <w:pStyle w:val="ListParagraph"/>
        <w:numPr>
          <w:ilvl w:val="0"/>
          <w:numId w:val="2"/>
        </w:numPr>
        <w:spacing w:after="60" w:before="60"/>
      </w:pPr>
      <w:r>
        <w:rPr>
          <w:rFonts w:ascii="Arial" w:cs="Arial" w:eastAsia="Arial" w:hAnsi="Arial"/>
          <w:b/>
          <w:bCs/>
          <w:sz w:val="24"/>
          <w:szCs w:val="24"/>
        </w:rPr>
        <w:t xml:space="preserve">Limitation: </w:t>
      </w:r>
      <w:r>
        <w:rPr>
          <w:rFonts w:ascii="Arial" w:cs="Arial" w:eastAsia="Arial" w:hAnsi="Arial"/>
          <w:sz w:val="24"/>
          <w:szCs w:val="24"/>
        </w:rPr>
        <w:t xml:space="preserve">Complexity of implementation, particularly around account recovery without breaking the zero-knowledge guarantee.</w:t>
      </w:r>
    </w:p>
    <w:p>
      <w:pPr>
        <w:pStyle w:val="Heading2"/>
        <w:spacing w:after="160" w:before="280"/>
      </w:pPr>
      <w:r>
        <w:rPr>
          <w:rFonts w:ascii="Arial" w:cs="Arial" w:eastAsia="Arial" w:hAnsi="Arial"/>
          <w:b/>
          <w:bCs/>
          <w:sz w:val="28"/>
          <w:szCs w:val="28"/>
        </w:rPr>
        <w:t xml:space="preserve">2.4 Comparative Synthesis</w:t>
      </w:r>
    </w:p>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700"/>
        <w:gridCol w:w="1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Approach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Server Sees Passwords?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Recovery Support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Brute-Force Resistance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Implementation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Plain-text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Server-side hashing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Vault: Yes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Yes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Moderate</w:t>
            </w:r>
          </w:p>
        </w:tc>
        <w:tc>
          <w:tcPr>
            <w:tcW w:type="dxa" w:w="1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ZKA (no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Vaultrix (Two-Tier ZKA)</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No</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Yes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High (100k PBKDF2)</w:t>
            </w:r>
          </w:p>
        </w:tc>
        <w:tc>
          <w:tcPr>
            <w:tcW w:type="dxa" w:w="1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High</w:t>
            </w:r>
          </w:p>
        </w:tc>
      </w:tr>
    </w:tbl>
    <w:p>
      <w:pPr>
        <w:spacing w:after="160" w:before="60"/>
        <w:jc w:val="center"/>
      </w:pPr>
      <w:r>
        <w:rPr>
          <w:rFonts w:ascii="Arial" w:cs="Arial" w:eastAsia="Arial" w:hAnsi="Arial"/>
          <w:i/>
          <w:iCs/>
          <w:color w:val="555555"/>
          <w:sz w:val="20"/>
          <w:szCs w:val="20"/>
        </w:rPr>
        <w:t xml:space="preserve">Table 2.1 — Comparison of password storage approaches</w:t>
      </w:r>
    </w:p>
    <w:p>
      <w:r>
        <w:br w:type="page"/>
      </w:r>
    </w:p>
    <w:p>
      <w:pPr>
        <w:pStyle w:val="Heading1"/>
        <w:spacing w:after="200" w:before="360"/>
      </w:pPr>
      <w:r>
        <w:rPr>
          <w:rFonts w:ascii="Arial" w:cs="Arial" w:eastAsia="Arial" w:hAnsi="Arial"/>
          <w:b/>
          <w:bCs/>
          <w:sz w:val="32"/>
          <w:szCs w:val="32"/>
        </w:rPr>
        <w:t xml:space="preserve">CHAPTER 3: SYSTEM ARCHITECTURE &amp; METHODOLOGY</w:t>
      </w:r>
    </w:p>
    <w:p>
      <w:pPr>
        <w:pStyle w:val="Heading2"/>
        <w:spacing w:after="160" w:before="280"/>
      </w:pPr>
      <w:r>
        <w:rPr>
          <w:rFonts w:ascii="Arial" w:cs="Arial" w:eastAsia="Arial" w:hAnsi="Arial"/>
          <w:b/>
          <w:bCs/>
          <w:sz w:val="28"/>
          <w:szCs w:val="28"/>
        </w:rPr>
        <w:t xml:space="preserve">3.1 Architectural Overview</w:t>
      </w:r>
    </w:p>
    <w:p>
      <w:pPr>
        <w:spacing w:after="120" w:before="80"/>
        <w:jc w:val="both"/>
      </w:pPr>
      <w:r>
        <w:rPr>
          <w:rFonts w:ascii="Arial" w:cs="Arial" w:eastAsia="Arial" w:hAnsi="Arial"/>
          <w:sz w:val="24"/>
          <w:szCs w:val="24"/>
        </w:rPr>
        <w:t xml:space="preserve">Vaultrix follows a monolithic ASP.NET Core MVC architecture with a strict separation between server-side control logic and client-side cryptographic operations. The fundamental design principle is that the server acts as a dumb storage layer — it receives opaque data, stores it, and returns it on request. Meaning is only reconstructed in the user's browser.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High-Level Architecture Diagram — Browser crypto layer vs. server storage layer ]</w:t>
            </w:r>
          </w:p>
        </w:tc>
      </w:tr>
    </w:tbl>
    <w:p>
      <w:pPr>
        <w:spacing w:after="160" w:before="60"/>
        <w:jc w:val="center"/>
      </w:pPr>
      <w:r>
        <w:rPr>
          <w:rFonts w:ascii="Arial" w:cs="Arial" w:eastAsia="Arial" w:hAnsi="Arial"/>
          <w:i/>
          <w:iCs/>
          <w:color w:val="555555"/>
          <w:sz w:val="20"/>
          <w:szCs w:val="20"/>
        </w:rPr>
        <w:t xml:space="preserve">Figure 3.1 — High-level system architecture</w:t>
      </w:r>
    </w:p>
    <w:p>
      <w:pPr>
        <w:spacing w:after="80" w:before="80"/>
      </w:pPr>
      <w:r>
        <w:t xml:space="preserve"/>
      </w:r>
    </w:p>
    <w:p>
      <w:pPr>
        <w:pStyle w:val="Heading2"/>
        <w:spacing w:after="160" w:before="280"/>
      </w:pPr>
      <w:r>
        <w:rPr>
          <w:rFonts w:ascii="Arial" w:cs="Arial" w:eastAsia="Arial" w:hAnsi="Arial"/>
          <w:b/>
          <w:bCs/>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ASP.NET Core 10.0 MVC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 request handling, routing, session management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ORM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Entity Framework Core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SQLite database abstraction and query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Lightweight relational storage for encrypted vault data</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ASP.NET Core Identity</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Cookie-based session management and password hashing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Bootstrap 5 + Vanilla 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Responsive UI and DOM manipulation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Cryptography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Web Crypto API (browser-native)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AES-256-GCM encryption and PBKDF2 key 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zxcvbn (Dropbox)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password strength estimation</w:t>
            </w:r>
          </w:p>
        </w:tc>
      </w:tr>
    </w:tbl>
    <w:p>
      <w:pPr>
        <w:spacing w:after="160" w:before="60"/>
        <w:jc w:val="center"/>
      </w:pPr>
      <w:r>
        <w:rPr>
          <w:rFonts w:ascii="Arial" w:cs="Arial" w:eastAsia="Arial" w:hAnsi="Arial"/>
          <w:i/>
          <w:iCs/>
          <w:color w:val="555555"/>
          <w:sz w:val="20"/>
          <w:szCs w:val="20"/>
        </w:rPr>
        <w:t xml:space="preserve">Table 3.1 — Technology stack summary</w:t>
      </w:r>
    </w:p>
    <w:p>
      <w:pPr>
        <w:pStyle w:val="Heading2"/>
        <w:spacing w:after="160" w:before="280"/>
      </w:pPr>
      <w:r>
        <w:rPr>
          <w:rFonts w:ascii="Arial" w:cs="Arial" w:eastAsia="Arial" w:hAnsi="Arial"/>
          <w:b/>
          <w:bCs/>
          <w:sz w:val="28"/>
          <w:szCs w:val="28"/>
        </w:rPr>
        <w:t xml:space="preserve">3.3 MVC Request Flow</w:t>
      </w:r>
    </w:p>
    <w:p>
      <w:pPr>
        <w:spacing w:after="120" w:before="80"/>
        <w:jc w:val="both"/>
      </w:pPr>
      <w:r>
        <w:rPr>
          <w:rFonts w:ascii="Arial" w:cs="Arial" w:eastAsia="Arial" w:hAnsi="Arial"/>
          <w:sz w:val="24"/>
          <w:szCs w:val="24"/>
        </w:rPr>
        <w:t xml:space="preserve">Every HTTP request in Vaultrix follows the standard MVC pattern with one important addition — a JavaScript interception layer that sits between the View and the Controller for any request involving sensitive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MVC Flow Diagram — HTTP Request → Controller → EF Core → Database → View → JS Crypto Layer ]</w:t>
            </w:r>
          </w:p>
        </w:tc>
      </w:tr>
    </w:tbl>
    <w:p>
      <w:pPr>
        <w:spacing w:after="160" w:before="60"/>
        <w:jc w:val="center"/>
      </w:pPr>
      <w:r>
        <w:rPr>
          <w:rFonts w:ascii="Arial" w:cs="Arial" w:eastAsia="Arial" w:hAnsi="Arial"/>
          <w:i/>
          <w:iCs/>
          <w:color w:val="555555"/>
          <w:sz w:val="20"/>
          <w:szCs w:val="20"/>
        </w:rPr>
        <w:t xml:space="preserve">Figure 3.2 — MVC request and response flow</w:t>
      </w:r>
    </w:p>
    <w:p>
      <w:pPr>
        <w:spacing w:after="80" w:before="80"/>
      </w:pPr>
      <w:r>
        <w:t xml:space="preserve"/>
      </w:r>
    </w:p>
    <w:p>
      <w:pPr>
        <w:spacing w:after="120" w:before="80"/>
        <w:jc w:val="both"/>
      </w:pPr>
      <w:r>
        <w:rPr>
          <w:rFonts w:ascii="Arial" w:cs="Arial" w:eastAsia="Arial" w:hAnsi="Arial"/>
          <w:sz w:val="24"/>
          <w:szCs w:val="24"/>
        </w:rPr>
        <w:t xml:space="preserve">The standard flow for a page load is: the client sends an HTTP GET request, the controller receives it, queries the database through Entity Framework Core, populates a model, and passes it to a Razor view that renders as HTML. For any operation involving vault data, the returned HTML contains encrypted ciphertext rather than plaintext, and the JavaScript layer in the browser handles decryption before displaying values to the user.</w:t>
      </w:r>
    </w:p>
    <w:p>
      <w:pPr>
        <w:pStyle w:val="Heading2"/>
        <w:spacing w:after="160" w:before="280"/>
      </w:pPr>
      <w:r>
        <w:rPr>
          <w:rFonts w:ascii="Arial" w:cs="Arial" w:eastAsia="Arial" w:hAnsi="Arial"/>
          <w:b/>
          <w:bCs/>
          <w:sz w:val="28"/>
          <w:szCs w:val="28"/>
        </w:rPr>
        <w:t xml:space="preserve">3.4 Zero-Knowledge Design Principle</w:t>
      </w:r>
    </w:p>
    <w:p>
      <w:pPr>
        <w:spacing w:after="120" w:before="80"/>
        <w:jc w:val="both"/>
      </w:pPr>
      <w:r>
        <w:rPr>
          <w:rFonts w:ascii="Arial" w:cs="Arial" w:eastAsia="Arial" w:hAnsi="Arial"/>
          <w:sz w:val="24"/>
          <w:szCs w:val="24"/>
        </w:rPr>
        <w:t xml:space="preserve">The server-side code in Vaultrix has no access to any cryptographic key material. It cannot decrypt vault items, it cannot derive the master password, and it cannot reconstruct the MEK. This is enforced architecturally — the keys are generated and stored exclusively in browser memory (sessionStorage), and the server receives only the outputs of encryption operations, never the inputs.</w:t>
      </w:r>
    </w:p>
    <w:p>
      <w:r>
        <w:br w:type="page"/>
      </w:r>
    </w:p>
    <w:p>
      <w:pPr>
        <w:pStyle w:val="Heading1"/>
        <w:spacing w:after="200" w:before="360"/>
      </w:pPr>
      <w:r>
        <w:rPr>
          <w:rFonts w:ascii="Arial" w:cs="Arial" w:eastAsia="Arial" w:hAnsi="Arial"/>
          <w:b/>
          <w:bCs/>
          <w:sz w:val="32"/>
          <w:szCs w:val="32"/>
        </w:rPr>
        <w:t xml:space="preserve">CHAPTER 4: CRYPTOGRAPHIC DESIGN</w:t>
      </w:r>
    </w:p>
    <w:p>
      <w:pPr>
        <w:pStyle w:val="Heading2"/>
        <w:spacing w:after="160" w:before="280"/>
      </w:pPr>
      <w:r>
        <w:rPr>
          <w:rFonts w:ascii="Arial" w:cs="Arial" w:eastAsia="Arial" w:hAnsi="Arial"/>
          <w:b/>
          <w:bCs/>
          <w:sz w:val="28"/>
          <w:szCs w:val="28"/>
        </w:rPr>
        <w:t xml:space="preserve">4.1 Cryptographic Primitives</w:t>
      </w:r>
    </w:p>
    <w:p>
      <w:pPr>
        <w:spacing w:after="120" w:before="80"/>
        <w:jc w:val="both"/>
      </w:pPr>
      <w:r>
        <w:rPr>
          <w:rFonts w:ascii="Arial" w:cs="Arial" w:eastAsia="Arial" w:hAnsi="Arial"/>
          <w:sz w:val="24"/>
          <w:szCs w:val="24"/>
        </w:rPr>
        <w:t xml:space="preserve">All cryptographic operations run through the browser's native window.crypto.subtle API, which is implemented by the browser vendor and operates on the hardware-accelerated cryptographic substrate of the operating system. Vaultrix does not use any third-party JavaScript cryptographic library for its core security functions.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Primitive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Derivation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PBKDF2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SHA-256, 100,000 iterations, email as salt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Derives KEK from master password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Symmetric Encryption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AES-256-GCM</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256-bit key, random 12-byte IV per operation</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Encrypts vault items and MEK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CSPRNG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window.crypto.getRandomValues()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MEK generation, IV generation, recovery codes</w:t>
            </w:r>
          </w:p>
        </w:tc>
      </w:tr>
    </w:tbl>
    <w:p>
      <w:pPr>
        <w:spacing w:after="160" w:before="60"/>
        <w:jc w:val="center"/>
      </w:pPr>
      <w:r>
        <w:rPr>
          <w:rFonts w:ascii="Arial" w:cs="Arial" w:eastAsia="Arial" w:hAnsi="Arial"/>
          <w:i/>
          <w:iCs/>
          <w:color w:val="555555"/>
          <w:sz w:val="20"/>
          <w:szCs w:val="20"/>
        </w:rPr>
        <w:t xml:space="preserve">Table 4.1 — Cryptographic primitives used in Vaultrix</w:t>
      </w:r>
    </w:p>
    <w:p>
      <w:pPr>
        <w:pStyle w:val="Heading2"/>
        <w:spacing w:after="160" w:before="280"/>
      </w:pPr>
      <w:r>
        <w:rPr>
          <w:rFonts w:ascii="Arial" w:cs="Arial" w:eastAsia="Arial" w:hAnsi="Arial"/>
          <w:b/>
          <w:bCs/>
          <w:sz w:val="28"/>
          <w:szCs w:val="28"/>
        </w:rPr>
        <w:t xml:space="preserve">4.2 Two-Tier Key Architecture</w:t>
      </w:r>
    </w:p>
    <w:p>
      <w:pPr>
        <w:spacing w:after="120" w:before="80"/>
        <w:jc w:val="both"/>
      </w:pPr>
      <w:r>
        <w:rPr>
          <w:rFonts w:ascii="Arial" w:cs="Arial" w:eastAsia="Arial" w:hAnsi="Arial"/>
          <w:sz w:val="24"/>
          <w:szCs w:val="24"/>
        </w:rPr>
        <w:t xml:space="preserve">The most critical design decision in Vaultrix is the Two-Tier Key Architecture, which separates the key that encrypts vault data from the key derived from the user's password. This separation enables password changes and account recovery without re-encrypting every vault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Two-Tier Key Diagram — MEK / KEK relationship showing registration and login flows ]</w:t>
            </w:r>
          </w:p>
        </w:tc>
      </w:tr>
    </w:tbl>
    <w:p>
      <w:pPr>
        <w:spacing w:after="160" w:before="60"/>
        <w:jc w:val="center"/>
      </w:pPr>
      <w:r>
        <w:rPr>
          <w:rFonts w:ascii="Arial" w:cs="Arial" w:eastAsia="Arial" w:hAnsi="Arial"/>
          <w:i/>
          <w:iCs/>
          <w:color w:val="555555"/>
          <w:sz w:val="20"/>
          <w:szCs w:val="20"/>
        </w:rPr>
        <w:t xml:space="preserve">Figure 4.1 — Two-tier key architecture</w:t>
      </w:r>
    </w:p>
    <w:p>
      <w:pPr>
        <w:spacing w:after="80" w:before="80"/>
      </w:pPr>
      <w:r>
        <w:t xml:space="preserve"/>
      </w:r>
    </w:p>
    <w:p>
      <w:pPr>
        <w:pStyle w:val="Heading3"/>
        <w:spacing w:after="120" w:before="200"/>
      </w:pPr>
      <w:r>
        <w:rPr>
          <w:rFonts w:ascii="Arial" w:cs="Arial" w:eastAsia="Arial" w:hAnsi="Arial"/>
          <w:b/>
          <w:bCs/>
          <w:sz w:val="24"/>
          <w:szCs w:val="24"/>
        </w:rPr>
        <w:t xml:space="preserve">Tier 1 — Master Encryption Key (MEK)</w:t>
      </w:r>
    </w:p>
    <w:p>
      <w:pPr>
        <w:spacing w:after="120" w:before="80"/>
        <w:jc w:val="both"/>
      </w:pPr>
      <w:r>
        <w:rPr>
          <w:rFonts w:ascii="Arial" w:cs="Arial" w:eastAsia="Arial" w:hAnsi="Arial"/>
          <w:sz w:val="24"/>
          <w:szCs w:val="24"/>
        </w:rPr>
        <w:t xml:space="preserve">The MEK is a 256-bit AES key generated by the browser's CSPRNG at registration time. It is completely random and has no mathematical relationship to the user's password. Every vault item the user saves is encrypted using this key. The MEK never leaves the browser in its raw form — it only exists in browser memory during an active, unlocked session.</w:t>
      </w:r>
    </w:p>
    <w:p>
      <w:pPr>
        <w:pStyle w:val="Heading3"/>
        <w:spacing w:after="120" w:before="200"/>
      </w:pPr>
      <w:r>
        <w:rPr>
          <w:rFonts w:ascii="Arial" w:cs="Arial" w:eastAsia="Arial" w:hAnsi="Arial"/>
          <w:b/>
          <w:bCs/>
          <w:sz w:val="24"/>
          <w:szCs w:val="24"/>
        </w:rPr>
        <w:t xml:space="preserve">Tier 2 — Key Encryption Keys (KEKs)</w:t>
      </w:r>
    </w:p>
    <w:p>
      <w:pPr>
        <w:spacing w:after="120" w:before="80"/>
        <w:jc w:val="both"/>
      </w:pPr>
      <w:r>
        <w:rPr>
          <w:rFonts w:ascii="Arial" w:cs="Arial" w:eastAsia="Arial" w:hAnsi="Arial"/>
          <w:sz w:val="24"/>
          <w:szCs w:val="24"/>
        </w:rPr>
        <w:t xml:space="preserve">KEKs are derived from human-memorable secrets using PBKDF2. The system generates two KEKs at registration:</w:t>
      </w:r>
    </w:p>
    <w:p>
      <w:pPr>
        <w:pStyle w:val="ListParagraph"/>
        <w:numPr>
          <w:ilvl w:val="0"/>
          <w:numId w:val="2"/>
        </w:numPr>
        <w:spacing w:after="60" w:before="60"/>
      </w:pPr>
      <w:r>
        <w:rPr>
          <w:rFonts w:ascii="Arial" w:cs="Arial" w:eastAsia="Arial" w:hAnsi="Arial"/>
          <w:b/>
          <w:bCs/>
          <w:sz w:val="24"/>
          <w:szCs w:val="24"/>
        </w:rPr>
        <w:t xml:space="preserve">KekPassword: </w:t>
      </w:r>
      <w:r>
        <w:rPr>
          <w:rFonts w:ascii="Arial" w:cs="Arial" w:eastAsia="Arial" w:hAnsi="Arial"/>
          <w:sz w:val="24"/>
          <w:szCs w:val="24"/>
        </w:rPr>
        <w:t xml:space="preserve">Derived from the user's master password and their email address (used as salt). This key wraps the MEK and is re-derived on every login.</w:t>
      </w:r>
    </w:p>
    <w:p>
      <w:pPr>
        <w:pStyle w:val="ListParagraph"/>
        <w:numPr>
          <w:ilvl w:val="0"/>
          <w:numId w:val="2"/>
        </w:numPr>
        <w:spacing w:after="60" w:before="60"/>
      </w:pPr>
      <w:r>
        <w:rPr>
          <w:rFonts w:ascii="Arial" w:cs="Arial" w:eastAsia="Arial" w:hAnsi="Arial"/>
          <w:b/>
          <w:bCs/>
          <w:sz w:val="24"/>
          <w:szCs w:val="24"/>
        </w:rPr>
        <w:t xml:space="preserve">KekRecovery: </w:t>
      </w:r>
      <w:r>
        <w:rPr>
          <w:rFonts w:ascii="Arial" w:cs="Arial" w:eastAsia="Arial" w:hAnsi="Arial"/>
          <w:sz w:val="24"/>
          <w:szCs w:val="24"/>
        </w:rPr>
        <w:t xml:space="preserve">Derived from a randomly generated 16-character recovery code displayed once at registration. This key wraps a second copy of the MEK for account recovery purposes.</w:t>
      </w:r>
    </w:p>
    <w:p>
      <w:pPr>
        <w:spacing w:after="80" w:before="80"/>
      </w:pPr>
      <w:r>
        <w:t xml:space="preserve"/>
      </w:r>
    </w:p>
    <w:p>
      <w:pPr>
        <w:spacing w:after="120" w:before="80"/>
        <w:jc w:val="both"/>
      </w:pPr>
      <w:r>
        <w:rPr>
          <w:rFonts w:ascii="Arial" w:cs="Arial" w:eastAsia="Arial" w:hAnsi="Arial"/>
          <w:sz w:val="24"/>
          <w:szCs w:val="24"/>
        </w:rPr>
        <w:t xml:space="preserve">Both encrypted copies of the MEK (EncryptedMekByPassword and EncryptedMekByRecovery) are stored in the database. The raw MEK is never stored anywhere.</w:t>
      </w:r>
    </w:p>
    <w:p>
      <w:pPr>
        <w:pStyle w:val="Heading2"/>
        <w:spacing w:after="160" w:before="280"/>
      </w:pPr>
      <w:r>
        <w:rPr>
          <w:rFonts w:ascii="Arial" w:cs="Arial" w:eastAsia="Arial" w:hAnsi="Arial"/>
          <w:b/>
          <w:bCs/>
          <w:sz w:val="28"/>
          <w:szCs w:val="28"/>
        </w:rPr>
        <w:t xml:space="preserve">4.3 Registration Cryptographic Flow</w:t>
      </w:r>
    </w:p>
    <w:p>
      <w:pPr>
        <w:spacing w:after="120" w:before="80"/>
        <w:jc w:val="both"/>
      </w:pPr>
      <w:r>
        <w:rPr>
          <w:rFonts w:ascii="Arial" w:cs="Arial" w:eastAsia="Arial" w:hAnsi="Arial"/>
          <w:sz w:val="24"/>
          <w:szCs w:val="24"/>
        </w:rPr>
        <w:t xml:space="preserve">The registration process involves the following steps, all executed in the user's browser:</w:t>
      </w:r>
    </w:p>
    <w:p>
      <w:pPr>
        <w:pStyle w:val="ListParagraph"/>
        <w:numPr>
          <w:ilvl w:val="0"/>
          <w:numId w:val="3"/>
        </w:numPr>
        <w:spacing w:after="60" w:before="60"/>
      </w:pPr>
      <w:r>
        <w:rPr>
          <w:rFonts w:ascii="Arial" w:cs="Arial" w:eastAsia="Arial" w:hAnsi="Arial"/>
          <w:sz w:val="24"/>
          <w:szCs w:val="24"/>
        </w:rPr>
        <w:t xml:space="preserve">User submits email and master password. JavaScript intercepts the form before submission.</w:t>
      </w:r>
    </w:p>
    <w:p>
      <w:pPr>
        <w:pStyle w:val="ListParagraph"/>
        <w:numPr>
          <w:ilvl w:val="0"/>
          <w:numId w:val="3"/>
        </w:numPr>
        <w:spacing w:after="60" w:before="60"/>
      </w:pPr>
      <w:r>
        <w:rPr>
          <w:rFonts w:ascii="Arial" w:cs="Arial" w:eastAsia="Arial" w:hAnsi="Arial"/>
          <w:sz w:val="24"/>
          <w:szCs w:val="24"/>
        </w:rPr>
        <w:t xml:space="preserve">Browser generates a random 256-bit MEK using window.crypto.getRandomValues().</w:t>
      </w:r>
    </w:p>
    <w:p>
      <w:pPr>
        <w:pStyle w:val="ListParagraph"/>
        <w:numPr>
          <w:ilvl w:val="0"/>
          <w:numId w:val="3"/>
        </w:numPr>
        <w:spacing w:after="60" w:before="60"/>
      </w:pPr>
      <w:r>
        <w:rPr>
          <w:rFonts w:ascii="Arial" w:cs="Arial" w:eastAsia="Arial" w:hAnsi="Arial"/>
          <w:sz w:val="24"/>
          <w:szCs w:val="24"/>
        </w:rPr>
        <w:t xml:space="preserve">Browser generates a random 16-character recovery code and displays it to the user once.</w:t>
      </w:r>
    </w:p>
    <w:p>
      <w:pPr>
        <w:pStyle w:val="ListParagraph"/>
        <w:numPr>
          <w:ilvl w:val="0"/>
          <w:numId w:val="3"/>
        </w:numPr>
        <w:spacing w:after="60" w:before="60"/>
      </w:pPr>
      <w:r>
        <w:rPr>
          <w:rFonts w:ascii="Arial" w:cs="Arial" w:eastAsia="Arial" w:hAnsi="Arial"/>
          <w:sz w:val="24"/>
          <w:szCs w:val="24"/>
        </w:rPr>
        <w:t xml:space="preserve">KekPassword is derived via PBKDF2(masterPassword, email, 100000, SHA-256).</w:t>
      </w:r>
    </w:p>
    <w:p>
      <w:pPr>
        <w:pStyle w:val="ListParagraph"/>
        <w:numPr>
          <w:ilvl w:val="0"/>
          <w:numId w:val="3"/>
        </w:numPr>
        <w:spacing w:after="60" w:before="60"/>
      </w:pPr>
      <w:r>
        <w:rPr>
          <w:rFonts w:ascii="Arial" w:cs="Arial" w:eastAsia="Arial" w:hAnsi="Arial"/>
          <w:sz w:val="24"/>
          <w:szCs w:val="24"/>
        </w:rPr>
        <w:t xml:space="preserve">KekRecovery is derived via PBKDF2(recoveryCode, email, 100000, SHA-256).</w:t>
      </w:r>
    </w:p>
    <w:p>
      <w:pPr>
        <w:pStyle w:val="ListParagraph"/>
        <w:numPr>
          <w:ilvl w:val="0"/>
          <w:numId w:val="3"/>
        </w:numPr>
        <w:spacing w:after="60" w:before="60"/>
      </w:pPr>
      <w:r>
        <w:rPr>
          <w:rFonts w:ascii="Arial" w:cs="Arial" w:eastAsia="Arial" w:hAnsi="Arial"/>
          <w:sz w:val="24"/>
          <w:szCs w:val="24"/>
        </w:rPr>
        <w:t xml:space="preserve">MEK is encrypted with KekPassword using AES-256-GCM → EncryptedMekByPassword.</w:t>
      </w:r>
    </w:p>
    <w:p>
      <w:pPr>
        <w:pStyle w:val="ListParagraph"/>
        <w:numPr>
          <w:ilvl w:val="0"/>
          <w:numId w:val="3"/>
        </w:numPr>
        <w:spacing w:after="60" w:before="60"/>
      </w:pPr>
      <w:r>
        <w:rPr>
          <w:rFonts w:ascii="Arial" w:cs="Arial" w:eastAsia="Arial" w:hAnsi="Arial"/>
          <w:sz w:val="24"/>
          <w:szCs w:val="24"/>
        </w:rPr>
        <w:t xml:space="preserve">MEK is encrypted with KekRecovery using AES-256-GCM → EncryptedMekByRecovery.</w:t>
      </w:r>
    </w:p>
    <w:p>
      <w:pPr>
        <w:pStyle w:val="ListParagraph"/>
        <w:numPr>
          <w:ilvl w:val="0"/>
          <w:numId w:val="3"/>
        </w:numPr>
        <w:spacing w:after="60" w:before="60"/>
      </w:pPr>
      <w:r>
        <w:rPr>
          <w:rFonts w:ascii="Arial" w:cs="Arial" w:eastAsia="Arial" w:hAnsi="Arial"/>
          <w:sz w:val="24"/>
          <w:szCs w:val="24"/>
        </w:rPr>
        <w:t xml:space="preserve">The server receives: email, hashed master password (for login), EncryptedMekByPassword, and EncryptedMekByRecovery. The raw MEK, raw password, and recovery code never leave the browser.</w:t>
      </w:r>
    </w:p>
    <w:p>
      <w:pPr>
        <w:pStyle w:val="Heading2"/>
        <w:spacing w:after="160" w:before="280"/>
      </w:pPr>
      <w:r>
        <w:rPr>
          <w:rFonts w:ascii="Arial" w:cs="Arial" w:eastAsia="Arial" w:hAnsi="Arial"/>
          <w:b/>
          <w:bCs/>
          <w:sz w:val="28"/>
          <w:szCs w:val="28"/>
        </w:rPr>
        <w:t xml:space="preserve">4.4 Login and Decryption Flow</w:t>
      </w:r>
    </w:p>
    <w:p>
      <w:pPr>
        <w:spacing w:after="120" w:before="80"/>
        <w:jc w:val="both"/>
      </w:pPr>
      <w:r>
        <w:rPr>
          <w:rFonts w:ascii="Arial" w:cs="Arial" w:eastAsia="Arial" w:hAnsi="Arial"/>
          <w:sz w:val="24"/>
          <w:szCs w:val="24"/>
        </w:rPr>
        <w:t xml:space="preserve">On login, the browser re-derives KekPassword from the submitted master password and email. This derived key gets stored in sessionStorage — a tab-scoped memory that the browser automatically clears when the tab closes. The form then submits normally to the server, which validates the hashed password and issues an authentication cookie.</w:t>
      </w:r>
    </w:p>
    <w:p>
      <w:pPr>
        <w:spacing w:after="80" w:before="80"/>
      </w:pPr>
      <w:r>
        <w:t xml:space="preserve"/>
      </w:r>
    </w:p>
    <w:p>
      <w:pPr>
        <w:spacing w:after="120" w:before="80"/>
        <w:jc w:val="both"/>
      </w:pPr>
      <w:r>
        <w:rPr>
          <w:rFonts w:ascii="Arial" w:cs="Arial" w:eastAsia="Arial" w:hAnsi="Arial"/>
          <w:sz w:val="24"/>
          <w:szCs w:val="24"/>
        </w:rPr>
        <w:t xml:space="preserve">When the dashboard loads, the server injects EncryptedMekByPassword into the page HTML. The dashboard.js script immediately retrieves KekPassword from sessionStorage, uses it to unwrap the MEK, then iterates over all encrypted vault items in the DOM and decrypts them using the MEK. By the time the user sees the dashboard, all decryption has happened locally. The server participated only as a delivery mechanism for the encrypted data.</w:t>
      </w:r>
    </w:p>
    <w:p>
      <w:pPr>
        <w:pStyle w:val="Heading2"/>
        <w:spacing w:after="160" w:before="280"/>
      </w:pPr>
      <w:r>
        <w:rPr>
          <w:rFonts w:ascii="Arial" w:cs="Arial" w:eastAsia="Arial" w:hAnsi="Arial"/>
          <w:b/>
          <w:bCs/>
          <w:sz w:val="28"/>
          <w:szCs w:val="28"/>
        </w:rPr>
        <w:t xml:space="preserve">4.5 Account Recovery Flow</w:t>
      </w:r>
    </w:p>
    <w:p>
      <w:pPr>
        <w:spacing w:after="120" w:before="80"/>
        <w:jc w:val="both"/>
      </w:pPr>
      <w:r>
        <w:rPr>
          <w:rFonts w:ascii="Arial" w:cs="Arial" w:eastAsia="Arial" w:hAnsi="Arial"/>
          <w:sz w:val="24"/>
          <w:szCs w:val="24"/>
        </w:rPr>
        <w:t xml:space="preserve">When a user forgets their master password, they navigate to the recovery page and submit their email, recovery code, and a new password. The browser fetches EncryptedMekByRecovery from the server, derives KekRecovery from the supplied recovery code, and uses it to unwrap the MEK. The browser then derives a new KekPassword from the new master password, re-wraps the MEK with it, and submits the new EncryptedMekByPassword to the server alongside a password reset request. The vault data is never touched — only the protective wrapper changes.</w:t>
      </w:r>
    </w:p>
    <w:p>
      <w:r>
        <w:br w:type="page"/>
      </w:r>
    </w:p>
    <w:p>
      <w:pPr>
        <w:pStyle w:val="Heading1"/>
        <w:spacing w:after="200" w:before="360"/>
      </w:pPr>
      <w:r>
        <w:rPr>
          <w:rFonts w:ascii="Arial" w:cs="Arial" w:eastAsia="Arial" w:hAnsi="Arial"/>
          <w:b/>
          <w:bCs/>
          <w:sz w:val="32"/>
          <w:szCs w:val="32"/>
        </w:rPr>
        <w:t xml:space="preserve">CHAPTER 5: DATABASE DESIGN</w:t>
      </w:r>
    </w:p>
    <w:p>
      <w:pPr>
        <w:pStyle w:val="Heading2"/>
        <w:spacing w:after="160" w:before="280"/>
      </w:pPr>
      <w:r>
        <w:rPr>
          <w:rFonts w:ascii="Arial" w:cs="Arial" w:eastAsia="Arial" w:hAnsi="Arial"/>
          <w:b/>
          <w:bCs/>
          <w:sz w:val="28"/>
          <w:szCs w:val="28"/>
        </w:rPr>
        <w:t xml:space="preserve">5.1 Database Overview</w:t>
      </w:r>
    </w:p>
    <w:p>
      <w:pPr>
        <w:spacing w:after="120" w:before="80"/>
        <w:jc w:val="both"/>
      </w:pPr>
      <w:r>
        <w:rPr>
          <w:rFonts w:ascii="Arial" w:cs="Arial" w:eastAsia="Arial" w:hAnsi="Arial"/>
          <w:sz w:val="24"/>
          <w:szCs w:val="24"/>
        </w:rPr>
        <w:t xml:space="preserve">Vaultrix uses SQLite managed through Entity Framework Core. The lightweight nature of SQLite makes it ideal for a self-contained deployment, while EF Core handles schema migrations, query generation, and change tracking. The database schema is intentionally minimal — it stores no sensitive data in recoverable form.</w:t>
      </w:r>
    </w:p>
    <w:p>
      <w:pPr>
        <w:pStyle w:val="Heading2"/>
        <w:spacing w:after="160" w:before="280"/>
      </w:pPr>
      <w:r>
        <w:rPr>
          <w:rFonts w:ascii="Arial" w:cs="Arial" w:eastAsia="Arial" w:hAnsi="Arial"/>
          <w:b/>
          <w:bCs/>
          <w:sz w:val="28"/>
          <w:szCs w:val="28"/>
        </w:rPr>
        <w:t xml:space="preserve">5.2 Data Models</w:t>
      </w:r>
    </w:p>
    <w:p>
      <w:pPr>
        <w:pStyle w:val="Heading3"/>
        <w:spacing w:after="120" w:before="200"/>
      </w:pPr>
      <w:r>
        <w:rPr>
          <w:rFonts w:ascii="Arial" w:cs="Arial" w:eastAsia="Arial" w:hAnsi="Arial"/>
          <w:b/>
          <w:bCs/>
          <w:sz w:val="24"/>
          <w:szCs w:val="24"/>
        </w:rPr>
        <w:t xml:space="preserve">ApplicationUser</w:t>
      </w:r>
    </w:p>
    <w:p>
      <w:pPr>
        <w:spacing w:after="120" w:before="80"/>
        <w:jc w:val="both"/>
      </w:pPr>
      <w:r>
        <w:rPr>
          <w:rFonts w:ascii="Arial" w:cs="Arial" w:eastAsia="Arial" w:hAnsi="Arial"/>
          <w:sz w:val="24"/>
          <w:szCs w:val="24"/>
        </w:rPr>
        <w:t xml:space="preserve">Extends ASP.NET Core Identity's IdentityUser with two additional fields specific to the Zero-Knowledge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(GUID)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key (Identity default)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Email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User email, also used as PBKDF2 salt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PBKDF2 hash managed by ASP.NET Identity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EncryptedMekByPassword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AES-256-GCM wrapped MEK (password KEK)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EncryptedMekByRecovery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AES-256-GCM wrapped MEK (recovery KEK)</w:t>
            </w:r>
          </w:p>
        </w:tc>
      </w:tr>
    </w:tbl>
    <w:p>
      <w:pPr>
        <w:spacing w:after="160" w:before="60"/>
        <w:jc w:val="center"/>
      </w:pPr>
      <w:r>
        <w:rPr>
          <w:rFonts w:ascii="Arial" w:cs="Arial" w:eastAsia="Arial" w:hAnsi="Arial"/>
          <w:i/>
          <w:iCs/>
          <w:color w:val="555555"/>
          <w:sz w:val="20"/>
          <w:szCs w:val="20"/>
        </w:rPr>
        <w:t xml:space="preserve">Table 5.1 — ApplicationUser schema</w:t>
      </w:r>
    </w:p>
    <w:p>
      <w:pPr>
        <w:spacing w:after="80" w:before="80"/>
      </w:pPr>
      <w:r>
        <w:t xml:space="preserve"/>
      </w:r>
    </w:p>
    <w:p>
      <w:pPr>
        <w:pStyle w:val="Heading3"/>
        <w:spacing w:after="120" w:before="200"/>
      </w:pPr>
      <w:r>
        <w:rPr>
          <w:rFonts w:ascii="Arial" w:cs="Arial" w:eastAsia="Arial" w:hAnsi="Arial"/>
          <w:b/>
          <w:bCs/>
          <w:sz w:val="24"/>
          <w:szCs w:val="24"/>
        </w:rPr>
        <w:t xml:space="preserve">Credential (VaultItem)</w:t>
      </w:r>
    </w:p>
    <w:p>
      <w:pPr>
        <w:spacing w:after="120" w:before="80"/>
        <w:jc w:val="both"/>
      </w:pPr>
      <w:r>
        <w:rPr>
          <w:rFonts w:ascii="Arial" w:cs="Arial" w:eastAsia="Arial" w:hAnsi="Arial"/>
          <w:sz w:val="24"/>
          <w:szCs w:val="24"/>
        </w:rPr>
        <w:t xml:space="preserve">Stores a single saved credential. All sensitive fields arrive at the server already encrypted by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Auto-incremented primary key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UserId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 (FK)</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References ApplicationUser.Id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 or service name (plaintext)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WebsiteUrl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URL validated server-side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username (plaintext)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Password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AES-256-GCM encrypted credential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User-defined category label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CreatedAt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DateTime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Timestamp of creation</w:t>
            </w:r>
          </w:p>
        </w:tc>
      </w:tr>
    </w:tbl>
    <w:p>
      <w:pPr>
        <w:spacing w:after="160" w:before="60"/>
        <w:jc w:val="center"/>
      </w:pPr>
      <w:r>
        <w:rPr>
          <w:rFonts w:ascii="Arial" w:cs="Arial" w:eastAsia="Arial" w:hAnsi="Arial"/>
          <w:i/>
          <w:iCs/>
          <w:color w:val="555555"/>
          <w:sz w:val="20"/>
          <w:szCs w:val="20"/>
        </w:rPr>
        <w:t xml:space="preserve">Table 5.2 — Credential (VaultItem) schema</w:t>
      </w:r>
    </w:p>
    <w:p>
      <w:pPr>
        <w:spacing w:after="80" w:before="80"/>
      </w:pPr>
      <w:r>
        <w:t xml:space="preserve"/>
      </w:r>
    </w:p>
    <w:p>
      <w:pPr>
        <w:pStyle w:val="Heading3"/>
        <w:spacing w:after="120" w:before="200"/>
      </w:pPr>
      <w:r>
        <w:rPr>
          <w:rFonts w:ascii="Arial" w:cs="Arial" w:eastAsia="Arial" w:hAnsi="Arial"/>
          <w:b/>
          <w:bCs/>
          <w:sz w:val="24"/>
          <w:szCs w:val="24"/>
        </w:rPr>
        <w:t xml:space="preserve">LoginEvent</w:t>
      </w:r>
    </w:p>
    <w:p>
      <w:pPr>
        <w:spacing w:after="120" w:before="80"/>
        <w:jc w:val="both"/>
      </w:pPr>
      <w:r>
        <w:rPr>
          <w:rFonts w:ascii="Arial" w:cs="Arial" w:eastAsia="Arial" w:hAnsi="Arial"/>
          <w:sz w:val="24"/>
          <w:szCs w:val="24"/>
        </w:rPr>
        <w:t xml:space="preserve">Provides a tamper-evident audit trail of all security-relevant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Auto-incremented primary key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UserId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string (FK)</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References ApplicationUser.Id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e.g. Login, Logout, Recovery, PasswordChange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DateTime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UTC time of the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IpAddress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IP at the time of the event</w:t>
            </w:r>
          </w:p>
        </w:tc>
      </w:tr>
    </w:tbl>
    <w:p>
      <w:pPr>
        <w:spacing w:after="160" w:before="60"/>
        <w:jc w:val="center"/>
      </w:pPr>
      <w:r>
        <w:rPr>
          <w:rFonts w:ascii="Arial" w:cs="Arial" w:eastAsia="Arial" w:hAnsi="Arial"/>
          <w:i/>
          <w:iCs/>
          <w:color w:val="555555"/>
          <w:sz w:val="20"/>
          <w:szCs w:val="20"/>
        </w:rPr>
        <w:t xml:space="preserve">Table 5.3 — LoginEvent schema</w:t>
      </w:r>
    </w:p>
    <w:p>
      <w:pPr>
        <w:pStyle w:val="Heading2"/>
        <w:spacing w:after="160" w:before="280"/>
      </w:pPr>
      <w:r>
        <w:rPr>
          <w:rFonts w:ascii="Arial" w:cs="Arial" w:eastAsia="Arial" w:hAnsi="Arial"/>
          <w:b/>
          <w:bCs/>
          <w:sz w:val="28"/>
          <w:szCs w:val="28"/>
        </w:rPr>
        <w:t xml:space="preserve">5.3 Entity Framework Core Integration</w:t>
      </w:r>
    </w:p>
    <w:p>
      <w:pPr>
        <w:spacing w:after="120" w:before="80"/>
        <w:jc w:val="both"/>
      </w:pPr>
      <w:r>
        <w:rPr>
          <w:rFonts w:ascii="Arial" w:cs="Arial" w:eastAsia="Arial" w:hAnsi="Arial"/>
          <w:sz w:val="24"/>
          <w:szCs w:val="24"/>
        </w:rPr>
        <w:t xml:space="preserve">ApplicationDbContext.cs acts as the bridge between C# model classes and the SQLite database. EF Core translates LINQ queries in the service layer into SQL statements, handles connection pooling, and manages database migrations. The context is registered in Program.cs with a SQLite connection string pointing to the vaultrix.db file.</w:t>
      </w:r>
    </w:p>
    <w:p>
      <w:r>
        <w:br w:type="page"/>
      </w:r>
    </w:p>
    <w:p>
      <w:pPr>
        <w:pStyle w:val="Heading1"/>
        <w:spacing w:after="200" w:before="360"/>
      </w:pPr>
      <w:r>
        <w:rPr>
          <w:rFonts w:ascii="Arial" w:cs="Arial" w:eastAsia="Arial" w:hAnsi="Arial"/>
          <w:b/>
          <w:bCs/>
          <w:sz w:val="32"/>
          <w:szCs w:val="32"/>
        </w:rPr>
        <w:t xml:space="preserve">CHAPTER 6: FOLDER STRUCTURE &amp; FILE RESPONSIBILITIES</w:t>
      </w:r>
    </w:p>
    <w:p>
      <w:pPr>
        <w:pStyle w:val="Heading2"/>
        <w:spacing w:after="160" w:before="280"/>
      </w:pPr>
      <w:r>
        <w:rPr>
          <w:rFonts w:ascii="Arial" w:cs="Arial" w:eastAsia="Arial" w:hAnsi="Arial"/>
          <w:b/>
          <w:bCs/>
          <w:sz w:val="28"/>
          <w:szCs w:val="28"/>
        </w:rPr>
        <w:t xml:space="preserve">6.1 Directory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VS Code folder tree screenshot showing full project structure ]</w:t>
            </w:r>
          </w:p>
        </w:tc>
      </w:tr>
    </w:tbl>
    <w:p>
      <w:pPr>
        <w:spacing w:after="160" w:before="60"/>
        <w:jc w:val="center"/>
      </w:pPr>
      <w:r>
        <w:rPr>
          <w:rFonts w:ascii="Arial" w:cs="Arial" w:eastAsia="Arial" w:hAnsi="Arial"/>
          <w:i/>
          <w:iCs/>
          <w:color w:val="555555"/>
          <w:sz w:val="20"/>
          <w:szCs w:val="20"/>
        </w:rPr>
        <w:t xml:space="preserve">Figure 6.1 — Project folder structure in Visual Studio Code</w:t>
      </w:r>
    </w:p>
    <w:p>
      <w:pPr>
        <w:spacing w:after="80" w:before="80"/>
      </w:pPr>
      <w:r>
        <w:t xml:space="preserve"/>
      </w:r>
    </w:p>
    <w:p>
      <w:pPr>
        <w:pStyle w:val="Heading2"/>
        <w:spacing w:after="160" w:before="280"/>
      </w:pPr>
      <w:r>
        <w:rPr>
          <w:rFonts w:ascii="Arial" w:cs="Arial" w:eastAsia="Arial" w:hAnsi="Arial"/>
          <w:b/>
          <w:bCs/>
          <w:sz w:val="28"/>
          <w:szCs w:val="28"/>
        </w:rPr>
        <w:t xml:space="preserve">6.2 File Responsibilities</w:t>
      </w:r>
    </w:p>
    <w:p>
      <w:pPr>
        <w:pStyle w:val="Heading3"/>
        <w:spacing w:after="120" w:before="200"/>
      </w:pPr>
      <w:r>
        <w:rPr>
          <w:rFonts w:ascii="Arial" w:cs="Arial" w:eastAsia="Arial" w:hAnsi="Arial"/>
          <w:b/>
          <w:bCs/>
          <w:sz w:val="24"/>
          <w:szCs w:val="24"/>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Program.cs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Bootstraps the web server, configures SQLite, registers Identity, sets up routing and cookie authentication policies.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Data/ApplicationDbContext.cs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EF Core DbContext. Defines DbSet properties for Users, Credentials, and LoginEvents. Applies model configurations.</w:t>
            </w:r>
          </w:p>
        </w:tc>
      </w:tr>
    </w:tbl>
    <w:p>
      <w:pPr>
        <w:spacing w:after="160" w:before="60"/>
        <w:jc w:val="center"/>
      </w:pPr>
      <w:r>
        <w:rPr>
          <w:rFonts w:ascii="Arial" w:cs="Arial" w:eastAsia="Arial" w:hAnsi="Arial"/>
          <w:i/>
          <w:iCs/>
          <w:color w:val="555555"/>
          <w:sz w:val="20"/>
          <w:szCs w:val="20"/>
        </w:rPr>
        <w:t xml:space="preserve">Table 6.1 — Infrastructure files</w:t>
      </w:r>
    </w:p>
    <w:p>
      <w:pPr>
        <w:spacing w:after="80" w:before="80"/>
      </w:pPr>
      <w:r>
        <w:t xml:space="preserve"/>
      </w:r>
    </w:p>
    <w:p>
      <w:pPr>
        <w:pStyle w:val="Heading3"/>
        <w:spacing w:after="120" w:before="200"/>
      </w:pPr>
      <w:r>
        <w:rPr>
          <w:rFonts w:ascii="Arial" w:cs="Arial" w:eastAsia="Arial" w:hAnsi="Arial"/>
          <w:b/>
          <w:bCs/>
          <w:sz w:val="24"/>
          <w:szCs w:val="24"/>
        </w:rPr>
        <w:t xml:space="preserve">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Models/ApplicationUser.cs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Extends IdentityUser with EncryptedMekByPassword and EncryptedMekByRecovery fields.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Models/Credential.cs / VaultItem.cs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Defines the vault item structure including the encrypted password blob.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Models/LoginEvent.cs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Defines the audit log entry structure.</w:t>
            </w:r>
          </w:p>
        </w:tc>
      </w:tr>
    </w:tbl>
    <w:p>
      <w:pPr>
        <w:spacing w:after="160" w:before="60"/>
        <w:jc w:val="center"/>
      </w:pPr>
      <w:r>
        <w:rPr>
          <w:rFonts w:ascii="Arial" w:cs="Arial" w:eastAsia="Arial" w:hAnsi="Arial"/>
          <w:i/>
          <w:iCs/>
          <w:color w:val="555555"/>
          <w:sz w:val="20"/>
          <w:szCs w:val="20"/>
        </w:rPr>
        <w:t xml:space="preserve">Table 6.2 — Model files</w:t>
      </w:r>
    </w:p>
    <w:p>
      <w:pPr>
        <w:spacing w:after="80" w:before="80"/>
      </w:pPr>
      <w:r>
        <w:t xml:space="preserve"/>
      </w:r>
    </w:p>
    <w:p>
      <w:pPr>
        <w:pStyle w:val="Heading3"/>
        <w:spacing w:after="120" w:before="200"/>
      </w:pPr>
      <w:r>
        <w:rPr>
          <w:rFonts w:ascii="Arial" w:cs="Arial" w:eastAsia="Arial" w:hAnsi="Arial"/>
          <w:b/>
          <w:bCs/>
          <w:sz w:val="24"/>
          <w:szCs w:val="24"/>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Services/VaultService.cs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Encapsulates all CRUD operations for vault credentials. Controllers call this rather than querying the DbContext directly.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Services/LoginHistoryService.cs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Writes and reads LoginEvent records. Called by AccountController on every authentication event.</w:t>
            </w:r>
          </w:p>
        </w:tc>
      </w:tr>
    </w:tbl>
    <w:p>
      <w:pPr>
        <w:spacing w:after="160" w:before="60"/>
        <w:jc w:val="center"/>
      </w:pPr>
      <w:r>
        <w:rPr>
          <w:rFonts w:ascii="Arial" w:cs="Arial" w:eastAsia="Arial" w:hAnsi="Arial"/>
          <w:i/>
          <w:iCs/>
          <w:color w:val="555555"/>
          <w:sz w:val="20"/>
          <w:szCs w:val="20"/>
        </w:rPr>
        <w:t xml:space="preserve">Table 6.3 — Service files</w:t>
      </w:r>
    </w:p>
    <w:p>
      <w:pPr>
        <w:spacing w:after="80" w:before="80"/>
      </w:pPr>
      <w:r>
        <w:t xml:space="preserve"/>
      </w:r>
    </w:p>
    <w:p>
      <w:pPr>
        <w:pStyle w:val="Heading3"/>
        <w:spacing w:after="120" w:before="200"/>
      </w:pPr>
      <w:r>
        <w:rPr>
          <w:rFonts w:ascii="Arial" w:cs="Arial" w:eastAsia="Arial" w:hAnsi="Arial"/>
          <w:b/>
          <w:bCs/>
          <w:sz w:val="24"/>
          <w:szCs w:val="24"/>
        </w:rPr>
        <w:t xml:space="preserve">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Controllers/AccountController.cs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Handles /Account/Login, /Account/Register, /Account/Logout, /Account/Recover, /Account/ChangePassword. Uses ASP.NET Identity for credential validation.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Controllers/HomeController.cs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Handles /Home/Dashboard (vault view), /Home/Create, /Home/Edit, /Home/Delete, and /Home/GeneratePassword (secure backend RNG endpoint).</w:t>
            </w:r>
          </w:p>
        </w:tc>
      </w:tr>
    </w:tbl>
    <w:p>
      <w:pPr>
        <w:spacing w:after="160" w:before="60"/>
        <w:jc w:val="center"/>
      </w:pPr>
      <w:r>
        <w:rPr>
          <w:rFonts w:ascii="Arial" w:cs="Arial" w:eastAsia="Arial" w:hAnsi="Arial"/>
          <w:i/>
          <w:iCs/>
          <w:color w:val="555555"/>
          <w:sz w:val="20"/>
          <w:szCs w:val="20"/>
        </w:rPr>
        <w:t xml:space="preserve">Table 6.4 — Controller files</w:t>
      </w:r>
    </w:p>
    <w:p>
      <w:pPr>
        <w:spacing w:after="80" w:before="80"/>
      </w:pPr>
      <w:r>
        <w:t xml:space="preserve"/>
      </w:r>
    </w:p>
    <w:p>
      <w:pPr>
        <w:pStyle w:val="Heading3"/>
        <w:spacing w:after="120" w:before="200"/>
      </w:pPr>
      <w:r>
        <w:rPr>
          <w:rFonts w:ascii="Arial" w:cs="Arial" w:eastAsia="Arial" w:hAnsi="Arial"/>
          <w:b/>
          <w:bCs/>
          <w:sz w:val="24"/>
          <w:szCs w:val="24"/>
        </w:rPr>
        <w:t xml:space="preserve">wwwroot (Client-Side Cryptography)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wwwroot/js/crypto.js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cryptographic engine. Wraps window.crypto.subtle with helper functions for PBKDF2 key derivation, AES-256-GCM encryption/decryption, MEK wrapping/unwrapping, and base64 serialization.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wwwroot/js/auth.js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Runs on login and register pages. Intercepts form submissions, derives KEKs, generates MEK on registration, wraps and unwraps keys, stores KekPassword in sessionStorage.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wwwroot/js/dashboard.js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Runs on the dashboard. Unwraps MEK on load, decrypts all vault items, handles add/edit form encryption, manages the 5-minute auto-lock timer, and handles CSV export with master password verification.</w:t>
            </w:r>
          </w:p>
        </w:tc>
      </w:tr>
    </w:tbl>
    <w:p>
      <w:pPr>
        <w:spacing w:after="160" w:before="60"/>
        <w:jc w:val="center"/>
      </w:pPr>
      <w:r>
        <w:rPr>
          <w:rFonts w:ascii="Arial" w:cs="Arial" w:eastAsia="Arial" w:hAnsi="Arial"/>
          <w:i/>
          <w:iCs/>
          <w:color w:val="555555"/>
          <w:sz w:val="20"/>
          <w:szCs w:val="20"/>
        </w:rPr>
        <w:t xml:space="preserve">Table 6.5 — Client-side JavaScript files</w:t>
      </w:r>
    </w:p>
    <w:p>
      <w:r>
        <w:br w:type="page"/>
      </w:r>
    </w:p>
    <w:p>
      <w:pPr>
        <w:pStyle w:val="Heading1"/>
        <w:spacing w:after="200" w:before="360"/>
      </w:pPr>
      <w:r>
        <w:rPr>
          <w:rFonts w:ascii="Arial" w:cs="Arial" w:eastAsia="Arial" w:hAnsi="Arial"/>
          <w:b/>
          <w:bCs/>
          <w:sz w:val="32"/>
          <w:szCs w:val="32"/>
        </w:rPr>
        <w:t xml:space="preserve">CHAPTER 7: SYSTEM MODULES &amp; IMPLEMENTATION</w:t>
      </w:r>
    </w:p>
    <w:p>
      <w:pPr>
        <w:pStyle w:val="Heading2"/>
        <w:spacing w:after="160" w:before="280"/>
      </w:pPr>
      <w:r>
        <w:rPr>
          <w:rFonts w:ascii="Arial" w:cs="Arial" w:eastAsia="Arial" w:hAnsi="Arial"/>
          <w:b/>
          <w:bCs/>
          <w:sz w:val="28"/>
          <w:szCs w:val="28"/>
        </w:rPr>
        <w:t xml:space="preserve">7.1 Registration Module</w:t>
      </w:r>
    </w:p>
    <w:p>
      <w:pPr>
        <w:spacing w:after="120" w:before="80"/>
        <w:jc w:val="both"/>
      </w:pPr>
      <w:r>
        <w:rPr>
          <w:rFonts w:ascii="Arial" w:cs="Arial" w:eastAsia="Arial" w:hAnsi="Arial"/>
          <w:sz w:val="24"/>
          <w:szCs w:val="24"/>
        </w:rPr>
        <w:t xml:space="preserve">The registration module handles the one-time setup of a user's cryptographic identity. auth.js intercepts the form submission, generates the MEK and recovery code via the CSPRNG, derives both KEKs through PBKDF2, and wraps the MEK twice before anything is sent to the server. The recovery code modal is shown exactly once — the application does not store it and cannot show it again.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Registration page with password strength meter active ]</w:t>
            </w:r>
          </w:p>
        </w:tc>
      </w:tr>
    </w:tbl>
    <w:p>
      <w:pPr>
        <w:spacing w:after="160" w:before="60"/>
        <w:jc w:val="center"/>
      </w:pPr>
      <w:r>
        <w:rPr>
          <w:rFonts w:ascii="Arial" w:cs="Arial" w:eastAsia="Arial" w:hAnsi="Arial"/>
          <w:i/>
          <w:iCs/>
          <w:color w:val="555555"/>
          <w:sz w:val="20"/>
          <w:szCs w:val="20"/>
        </w:rPr>
        <w:t xml:space="preserve">Figure 7.1 — Registration with real-time strength analysis</w:t>
      </w:r>
    </w:p>
    <w:p>
      <w:pPr>
        <w:pStyle w:val="Heading2"/>
        <w:spacing w:after="160" w:before="280"/>
      </w:pPr>
      <w:r>
        <w:rPr>
          <w:rFonts w:ascii="Arial" w:cs="Arial" w:eastAsia="Arial" w:hAnsi="Arial"/>
          <w:b/>
          <w:bCs/>
          <w:sz w:val="28"/>
          <w:szCs w:val="28"/>
        </w:rPr>
        <w:t xml:space="preserve">7.2 Login Module</w:t>
      </w:r>
    </w:p>
    <w:p>
      <w:pPr>
        <w:spacing w:after="120" w:before="80"/>
        <w:jc w:val="both"/>
      </w:pPr>
      <w:r>
        <w:rPr>
          <w:rFonts w:ascii="Arial" w:cs="Arial" w:eastAsia="Arial" w:hAnsi="Arial"/>
          <w:sz w:val="24"/>
          <w:szCs w:val="24"/>
        </w:rPr>
        <w:t xml:space="preserve">On login, auth.js re-derives KekPassword from the master password and email using the same PBKDF2 parameters used during registration. The deterministic nature of PBKDF2 guarantees that identical inputs always produce identical output, so the correct KEK is reconstructed without any stored secret. The KEK goes into sessionStorage before the form submits to the server.</w:t>
      </w:r>
    </w:p>
    <w:p>
      <w:pPr>
        <w:pStyle w:val="Heading2"/>
        <w:spacing w:after="160" w:before="280"/>
      </w:pPr>
      <w:r>
        <w:rPr>
          <w:rFonts w:ascii="Arial" w:cs="Arial" w:eastAsia="Arial" w:hAnsi="Arial"/>
          <w:b/>
          <w:bCs/>
          <w:sz w:val="28"/>
          <w:szCs w:val="28"/>
        </w:rPr>
        <w:t xml:space="preserve">7.3 Vault Dashboard Module</w:t>
      </w:r>
    </w:p>
    <w:p>
      <w:pPr>
        <w:spacing w:after="120" w:before="80"/>
        <w:jc w:val="both"/>
      </w:pPr>
      <w:r>
        <w:rPr>
          <w:rFonts w:ascii="Arial" w:cs="Arial" w:eastAsia="Arial" w:hAnsi="Arial"/>
          <w:sz w:val="24"/>
          <w:szCs w:val="24"/>
        </w:rPr>
        <w:t xml:space="preserve">Dashboard.js is the most complex piece of the application. On page load it retrieves KekPassword from sessionStorage, uses it to unwrap EncryptedMekByPassword (injected into the DOM by the server), and obtains the raw MEK. It then iterates over every vault item card on the page, reads the encrypted password blob from the card's data attribute, and decrypts it using the MEK. The DOM is updated with plaintext values, but these never travel over the network.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Dashboard showing decrypted vault items ]</w:t>
            </w:r>
          </w:p>
        </w:tc>
      </w:tr>
    </w:tbl>
    <w:p>
      <w:pPr>
        <w:spacing w:after="160" w:before="60"/>
        <w:jc w:val="center"/>
      </w:pPr>
      <w:r>
        <w:rPr>
          <w:rFonts w:ascii="Arial" w:cs="Arial" w:eastAsia="Arial" w:hAnsi="Arial"/>
          <w:i/>
          <w:iCs/>
          <w:color w:val="555555"/>
          <w:sz w:val="20"/>
          <w:szCs w:val="20"/>
        </w:rPr>
        <w:t xml:space="preserve">Figure 7.2 — Vault dashboard after client-side decryption</w:t>
      </w:r>
    </w:p>
    <w:p>
      <w:pPr>
        <w:spacing w:after="80" w:before="80"/>
      </w:pPr>
      <w:r>
        <w:t xml:space="preserve"/>
      </w:r>
    </w:p>
    <w:p>
      <w:pPr>
        <w:spacing w:after="120" w:before="80"/>
        <w:jc w:val="both"/>
      </w:pPr>
      <w:r>
        <w:rPr>
          <w:rFonts w:ascii="Arial" w:cs="Arial" w:eastAsia="Arial" w:hAnsi="Arial"/>
          <w:sz w:val="24"/>
          <w:szCs w:val="24"/>
        </w:rPr>
        <w:t xml:space="preserve">When the user adds or edits a credential, dashboard.js intercepts the form submission, encrypts the password field using the MEK, and only then allows the form to submit. The server receives and stores only the ciphertext.</w:t>
      </w:r>
    </w:p>
    <w:p>
      <w:pPr>
        <w:pStyle w:val="Heading2"/>
        <w:spacing w:after="160" w:before="280"/>
      </w:pPr>
      <w:r>
        <w:rPr>
          <w:rFonts w:ascii="Arial" w:cs="Arial" w:eastAsia="Arial" w:hAnsi="Arial"/>
          <w:b/>
          <w:bCs/>
          <w:sz w:val="28"/>
          <w:szCs w:val="28"/>
        </w:rPr>
        <w:t xml:space="preserve">7.4 Auto-Lock Module</w:t>
      </w:r>
    </w:p>
    <w:p>
      <w:pPr>
        <w:spacing w:after="120" w:before="80"/>
        <w:jc w:val="both"/>
      </w:pPr>
      <w:r>
        <w:rPr>
          <w:rFonts w:ascii="Arial" w:cs="Arial" w:eastAsia="Arial" w:hAnsi="Arial"/>
          <w:sz w:val="24"/>
          <w:szCs w:val="24"/>
        </w:rPr>
        <w:t xml:space="preserve">A background timer in dashboard.js monitors mouse movement, keyboard input, and touch events. If five minutes pass without any activity, the module clears the vault_master_key entry from sessionStorage and submits a POST request to /Account/Logout, ending the session. This protects against an attacker gaining access to an unattended device with an open browser session.</w:t>
      </w:r>
    </w:p>
    <w:p>
      <w:pPr>
        <w:spacing w:after="80" w:before="80"/>
      </w:pPr>
      <w:r>
        <w:t xml:space="preserve"/>
      </w:r>
    </w:p>
    <w:p>
      <w:pPr>
        <w:spacing w:after="120" w:before="80"/>
        <w:jc w:val="both"/>
      </w:pPr>
      <w:r>
        <w:rPr>
          <w:rFonts w:ascii="Arial" w:cs="Arial" w:eastAsia="Arial" w:hAnsi="Arial"/>
          <w:sz w:val="24"/>
          <w:szCs w:val="24"/>
        </w:rPr>
        <w:t xml:space="preserve">The same protection applies to multi-tab scenarios: opening the dashboard in a new tab fails immediately because sessionStorage is not shared across tabs — the new tab has no KEK and triggers an automatic logout.</w:t>
      </w:r>
    </w:p>
    <w:p>
      <w:pPr>
        <w:pStyle w:val="Heading2"/>
        <w:spacing w:after="160" w:before="280"/>
      </w:pPr>
      <w:r>
        <w:rPr>
          <w:rFonts w:ascii="Arial" w:cs="Arial" w:eastAsia="Arial" w:hAnsi="Arial"/>
          <w:b/>
          <w:bCs/>
          <w:sz w:val="28"/>
          <w:szCs w:val="28"/>
        </w:rPr>
        <w:t xml:space="preserve">7.5 Password Generator Module</w:t>
      </w:r>
    </w:p>
    <w:p>
      <w:pPr>
        <w:spacing w:after="120" w:before="80"/>
        <w:jc w:val="both"/>
      </w:pPr>
      <w:r>
        <w:rPr>
          <w:rFonts w:ascii="Arial" w:cs="Arial" w:eastAsia="Arial" w:hAnsi="Arial"/>
          <w:sz w:val="24"/>
          <w:szCs w:val="24"/>
        </w:rPr>
        <w:t xml:space="preserve">The password generator in the dashboard calls a server-side endpoint at /Home/GeneratePassword with parameters for length, numeric inclusion, and symbol inclusion. The server uses .NET's System.Security.Cryptography.RandomNumberGenerator to generate the password, which is backed by the operating system's entropy source. This guarantees cryptographically secure randomness, unlike Math.random() which is a pseudorandom function unsuitable for security applications.</w:t>
      </w:r>
    </w:p>
    <w:p>
      <w:pPr>
        <w:pStyle w:val="Heading2"/>
        <w:spacing w:after="160" w:before="280"/>
      </w:pPr>
      <w:r>
        <w:rPr>
          <w:rFonts w:ascii="Arial" w:cs="Arial" w:eastAsia="Arial" w:hAnsi="Arial"/>
          <w:b/>
          <w:bCs/>
          <w:sz w:val="28"/>
          <w:szCs w:val="28"/>
        </w:rPr>
        <w:t xml:space="preserve">7.6 Account Recovery Module</w:t>
      </w:r>
    </w:p>
    <w:p>
      <w:pPr>
        <w:spacing w:after="120" w:before="80"/>
        <w:jc w:val="both"/>
      </w:pPr>
      <w:r>
        <w:rPr>
          <w:rFonts w:ascii="Arial" w:cs="Arial" w:eastAsia="Arial" w:hAnsi="Arial"/>
          <w:sz w:val="24"/>
          <w:szCs w:val="24"/>
        </w:rPr>
        <w:t xml:space="preserve">Account recovery demonstrates the practical value of the Two-Tier Key Architecture. The user supplies their recovery code, and the browser uses it to re-derive KekRecovery and unwrap the MEK. A new KekPassword is derived from the user's chosen new password, and the MEK is re-wrapped with it. The new EncryptedMekByPassword replaces the old one in the database. Every vault item remains encrypted under the same MEK throughout this process — no vault data is touched.</w:t>
      </w:r>
    </w:p>
    <w:p>
      <w:pPr>
        <w:pStyle w:val="Heading2"/>
        <w:spacing w:after="160" w:before="280"/>
      </w:pPr>
      <w:r>
        <w:rPr>
          <w:rFonts w:ascii="Arial" w:cs="Arial" w:eastAsia="Arial" w:hAnsi="Arial"/>
          <w:b/>
          <w:bCs/>
          <w:sz w:val="28"/>
          <w:szCs w:val="28"/>
        </w:rPr>
        <w:t xml:space="preserve">7.7 Audit Logging Module</w:t>
      </w:r>
    </w:p>
    <w:p>
      <w:pPr>
        <w:spacing w:after="120" w:before="80"/>
        <w:jc w:val="both"/>
      </w:pPr>
      <w:r>
        <w:rPr>
          <w:rFonts w:ascii="Arial" w:cs="Arial" w:eastAsia="Arial" w:hAnsi="Arial"/>
          <w:sz w:val="24"/>
          <w:szCs w:val="24"/>
        </w:rPr>
        <w:t xml:space="preserve">LoginHistoryService records a LoginEvent entry for every significant security action: successful login, logout, failed login attempt, password change, and account recovery. These records are displayed in a dedicated modal on the dashboard, giving users visibility into their account's security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Audit log modal showing login history ]</w:t>
            </w:r>
          </w:p>
        </w:tc>
      </w:tr>
    </w:tbl>
    <w:p>
      <w:pPr>
        <w:spacing w:after="160" w:before="60"/>
        <w:jc w:val="center"/>
      </w:pPr>
      <w:r>
        <w:rPr>
          <w:rFonts w:ascii="Arial" w:cs="Arial" w:eastAsia="Arial" w:hAnsi="Arial"/>
          <w:i/>
          <w:iCs/>
          <w:color w:val="555555"/>
          <w:sz w:val="20"/>
          <w:szCs w:val="20"/>
        </w:rPr>
        <w:t xml:space="preserve">Figure 7.3 — Audit log modal</w:t>
      </w:r>
    </w:p>
    <w:p>
      <w:pPr>
        <w:pStyle w:val="Heading2"/>
        <w:spacing w:after="160" w:before="280"/>
      </w:pPr>
      <w:r>
        <w:rPr>
          <w:rFonts w:ascii="Arial" w:cs="Arial" w:eastAsia="Arial" w:hAnsi="Arial"/>
          <w:b/>
          <w:bCs/>
          <w:sz w:val="28"/>
          <w:szCs w:val="28"/>
        </w:rPr>
        <w:t xml:space="preserve">7.8 Secure Export Module</w:t>
      </w:r>
    </w:p>
    <w:p>
      <w:pPr>
        <w:spacing w:after="120" w:before="80"/>
        <w:jc w:val="both"/>
      </w:pPr>
      <w:r>
        <w:rPr>
          <w:rFonts w:ascii="Arial" w:cs="Arial" w:eastAsia="Arial" w:hAnsi="Arial"/>
          <w:sz w:val="24"/>
          <w:szCs w:val="24"/>
        </w:rPr>
        <w:t xml:space="preserve">The CSV export feature requires the user to re-enter their master password before any decrypted data is written to a file. dashboard.js re-derives the KEK from the entered password and attempts to unwrap the MEK. If the unwrap operation fails, export is blocked and an error is shown. If it succeeds, the decrypted vault items are assembled into a CSV string and downloaded directly from browser memory — the export never passes through the server.</w:t>
      </w:r>
    </w:p>
    <w:p>
      <w:r>
        <w:br w:type="page"/>
      </w:r>
    </w:p>
    <w:p>
      <w:pPr>
        <w:pStyle w:val="Heading1"/>
        <w:spacing w:after="200" w:before="360"/>
      </w:pPr>
      <w:r>
        <w:rPr>
          <w:rFonts w:ascii="Arial" w:cs="Arial" w:eastAsia="Arial" w:hAnsi="Arial"/>
          <w:b/>
          <w:bCs/>
          <w:sz w:val="32"/>
          <w:szCs w:val="32"/>
        </w:rPr>
        <w:t xml:space="preserve">CHAPTER 8: SECURITY ANALYSIS</w:t>
      </w:r>
    </w:p>
    <w:p>
      <w:pPr>
        <w:pStyle w:val="Heading2"/>
        <w:spacing w:after="160" w:before="280"/>
      </w:pPr>
      <w:r>
        <w:rPr>
          <w:rFonts w:ascii="Arial" w:cs="Arial" w:eastAsia="Arial" w:hAnsi="Arial"/>
          <w:b/>
          <w:bCs/>
          <w:sz w:val="28"/>
          <w:szCs w:val="28"/>
        </w:rPr>
        <w:t xml:space="preserve">8.1 Defense-in-Depth Layers</w:t>
      </w:r>
    </w:p>
    <w:p>
      <w:pPr>
        <w:spacing w:after="120" w:before="80"/>
        <w:jc w:val="both"/>
      </w:pPr>
      <w:r>
        <w:rPr>
          <w:rFonts w:ascii="Arial" w:cs="Arial" w:eastAsia="Arial" w:hAnsi="Arial"/>
          <w:sz w:val="24"/>
          <w:szCs w:val="24"/>
        </w:rPr>
        <w:t xml:space="preserve">Vaultrix applies multiple independent security controls so that a failure in one layer does not compromise the overall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Control</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Protects Against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PBKDF2 with 100,000 iterations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Offline brute-force attacks on the master password</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AES-256-GCM encryption</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Database breach — ciphertext is useless without the MEK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Two-Tier Key Architecture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 changes do not expose vault data; recovery does not break ZKA</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sessionStorage for KEK</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Key is destroyed when the tab closes; not persistent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5-minute auto-lock</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Physical device access when the user walks away</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6</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CSRF tokens on all POST requests</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Cross-site request forgery attacks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Anti-overposting via typed parameters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Mass assignment / parameter tampering attacks</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8</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URL validation (Uri.TryCreate)</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Malicious URL injection into vault items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logging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 of unauthorized login attempts and account access</w:t>
            </w:r>
          </w:p>
        </w:tc>
      </w:tr>
    </w:tbl>
    <w:p>
      <w:pPr>
        <w:spacing w:after="160" w:before="60"/>
        <w:jc w:val="center"/>
      </w:pPr>
      <w:r>
        <w:rPr>
          <w:rFonts w:ascii="Arial" w:cs="Arial" w:eastAsia="Arial" w:hAnsi="Arial"/>
          <w:i/>
          <w:iCs/>
          <w:color w:val="555555"/>
          <w:sz w:val="20"/>
          <w:szCs w:val="20"/>
        </w:rPr>
        <w:t xml:space="preserve">Table 8.1 — Defense-in-depth security layers</w:t>
      </w:r>
    </w:p>
    <w:p>
      <w:pPr>
        <w:pStyle w:val="Heading2"/>
        <w:spacing w:after="160" w:before="280"/>
      </w:pPr>
      <w:r>
        <w:rPr>
          <w:rFonts w:ascii="Arial" w:cs="Arial" w:eastAsia="Arial" w:hAnsi="Arial"/>
          <w:b/>
          <w:bCs/>
          <w:sz w:val="28"/>
          <w:szCs w:val="28"/>
        </w:rPr>
        <w:t xml:space="preserve">8.2 Threat Model</w:t>
      </w:r>
    </w:p>
    <w:p>
      <w:pPr>
        <w:spacing w:after="120" w:before="80"/>
        <w:jc w:val="both"/>
      </w:pPr>
      <w:r>
        <w:rPr>
          <w:rFonts w:ascii="Arial" w:cs="Arial" w:eastAsia="Arial" w:hAnsi="Arial"/>
          <w:sz w:val="24"/>
          <w:szCs w:val="24"/>
        </w:rPr>
        <w:t xml:space="preserve">Vaultrix's design addresses the following threat scenarios:</w:t>
      </w:r>
    </w:p>
    <w:p>
      <w:pPr>
        <w:pStyle w:val="ListParagraph"/>
        <w:numPr>
          <w:ilvl w:val="0"/>
          <w:numId w:val="2"/>
        </w:numPr>
        <w:spacing w:after="60" w:before="60"/>
      </w:pPr>
      <w:r>
        <w:rPr>
          <w:rFonts w:ascii="Arial" w:cs="Arial" w:eastAsia="Arial" w:hAnsi="Arial"/>
          <w:b/>
          <w:bCs/>
          <w:sz w:val="24"/>
          <w:szCs w:val="24"/>
        </w:rPr>
        <w:t xml:space="preserve">Database Breach: </w:t>
      </w:r>
      <w:r>
        <w:rPr>
          <w:rFonts w:ascii="Arial" w:cs="Arial" w:eastAsia="Arial" w:hAnsi="Arial"/>
          <w:sz w:val="24"/>
          <w:szCs w:val="24"/>
        </w:rPr>
        <w:t xml:space="preserve">An attacker who obtains a copy of vaultrix.db finds only encrypted blobs, hashed passwords, and email addresses. Without the user's master password, vault items cannot be decrypted.</w:t>
      </w:r>
    </w:p>
    <w:p>
      <w:pPr>
        <w:pStyle w:val="ListParagraph"/>
        <w:numPr>
          <w:ilvl w:val="0"/>
          <w:numId w:val="2"/>
        </w:numPr>
        <w:spacing w:after="60" w:before="60"/>
      </w:pPr>
      <w:r>
        <w:rPr>
          <w:rFonts w:ascii="Arial" w:cs="Arial" w:eastAsia="Arial" w:hAnsi="Arial"/>
          <w:b/>
          <w:bCs/>
          <w:sz w:val="24"/>
          <w:szCs w:val="24"/>
        </w:rPr>
        <w:t xml:space="preserve">Network Interception: </w:t>
      </w:r>
      <w:r>
        <w:rPr>
          <w:rFonts w:ascii="Arial" w:cs="Arial" w:eastAsia="Arial" w:hAnsi="Arial"/>
          <w:sz w:val="24"/>
          <w:szCs w:val="24"/>
        </w:rPr>
        <w:t xml:space="preserve">POST requests to the server carry only ciphertext for vault operations. Even a full network capture yields no plaintext credentials.</w:t>
      </w:r>
    </w:p>
    <w:p>
      <w:pPr>
        <w:pStyle w:val="ListParagraph"/>
        <w:numPr>
          <w:ilvl w:val="0"/>
          <w:numId w:val="2"/>
        </w:numPr>
        <w:spacing w:after="60" w:before="60"/>
      </w:pPr>
      <w:r>
        <w:rPr>
          <w:rFonts w:ascii="Arial" w:cs="Arial" w:eastAsia="Arial" w:hAnsi="Arial"/>
          <w:b/>
          <w:bCs/>
          <w:sz w:val="24"/>
          <w:szCs w:val="24"/>
        </w:rPr>
        <w:t xml:space="preserve">Compromised Server Administrator: </w:t>
      </w:r>
      <w:r>
        <w:rPr>
          <w:rFonts w:ascii="Arial" w:cs="Arial" w:eastAsia="Arial" w:hAnsi="Arial"/>
          <w:sz w:val="24"/>
          <w:szCs w:val="24"/>
        </w:rPr>
        <w:t xml:space="preserve">A rogue database administrator or server operator has the same access as any database breach scenario — encrypted data only.</w:t>
      </w:r>
    </w:p>
    <w:p>
      <w:pPr>
        <w:pStyle w:val="ListParagraph"/>
        <w:numPr>
          <w:ilvl w:val="0"/>
          <w:numId w:val="2"/>
        </w:numPr>
        <w:spacing w:after="60" w:before="60"/>
      </w:pPr>
      <w:r>
        <w:rPr>
          <w:rFonts w:ascii="Arial" w:cs="Arial" w:eastAsia="Arial" w:hAnsi="Arial"/>
          <w:b/>
          <w:bCs/>
          <w:sz w:val="24"/>
          <w:szCs w:val="24"/>
        </w:rPr>
        <w:t xml:space="preserve">Stolen Device: </w:t>
      </w:r>
      <w:r>
        <w:rPr>
          <w:rFonts w:ascii="Arial" w:cs="Arial" w:eastAsia="Arial" w:hAnsi="Arial"/>
          <w:sz w:val="24"/>
          <w:szCs w:val="24"/>
        </w:rPr>
        <w:t xml:space="preserve">The auto-lock timer and sessionStorage scope ensure the KEK is gone once the browser session ends. A cold-boot attack on browser memory after session end has no key material to find.</w:t>
      </w:r>
    </w:p>
    <w:p>
      <w:pPr>
        <w:pStyle w:val="ListParagraph"/>
        <w:numPr>
          <w:ilvl w:val="0"/>
          <w:numId w:val="2"/>
        </w:numPr>
        <w:spacing w:after="60" w:before="60"/>
      </w:pPr>
      <w:r>
        <w:rPr>
          <w:rFonts w:ascii="Arial" w:cs="Arial" w:eastAsia="Arial" w:hAnsi="Arial"/>
          <w:b/>
          <w:bCs/>
          <w:sz w:val="24"/>
          <w:szCs w:val="24"/>
        </w:rPr>
        <w:t xml:space="preserve">Weak Master Password: </w:t>
      </w:r>
      <w:r>
        <w:rPr>
          <w:rFonts w:ascii="Arial" w:cs="Arial" w:eastAsia="Arial" w:hAnsi="Arial"/>
          <w:sz w:val="24"/>
          <w:szCs w:val="24"/>
        </w:rPr>
        <w:t xml:space="preserve">The zxcvbn integration provides real-time feedback, and the server enforces a minimum 12-character requirement with complexity rules via ASP.NET Identity.</w:t>
      </w:r>
    </w:p>
    <w:p>
      <w:pPr>
        <w:pStyle w:val="Heading2"/>
        <w:spacing w:after="160" w:before="280"/>
      </w:pPr>
      <w:r>
        <w:rPr>
          <w:rFonts w:ascii="Arial" w:cs="Arial" w:eastAsia="Arial" w:hAnsi="Arial"/>
          <w:b/>
          <w:bCs/>
          <w:sz w:val="28"/>
          <w:szCs w:val="28"/>
        </w:rPr>
        <w:t xml:space="preserve">8.3 Known Limitations</w:t>
      </w:r>
    </w:p>
    <w:p>
      <w:pPr>
        <w:spacing w:after="120" w:before="80"/>
        <w:jc w:val="both"/>
      </w:pPr>
      <w:r>
        <w:rPr>
          <w:rFonts w:ascii="Arial" w:cs="Arial" w:eastAsia="Arial" w:hAnsi="Arial"/>
          <w:sz w:val="24"/>
          <w:szCs w:val="24"/>
        </w:rPr>
        <w:t xml:space="preserve">In the current implementation, the Title, Username, and WebsiteUrl fields of vault items are stored as plaintext on the server. Only the Password field is encrypted. A complete implementation would encrypt all sensitive fields under the MEK. This trade-off was made to support server-side search and filtering functionality, and would need to be revisited in a production deployment where all fields should be encrypted.</w:t>
      </w:r>
    </w:p>
    <w:p>
      <w:r>
        <w:br w:type="page"/>
      </w:r>
    </w:p>
    <w:p>
      <w:pPr>
        <w:pStyle w:val="Heading1"/>
        <w:spacing w:after="200" w:before="360"/>
      </w:pPr>
      <w:r>
        <w:rPr>
          <w:rFonts w:ascii="Arial" w:cs="Arial" w:eastAsia="Arial" w:hAnsi="Arial"/>
          <w:b/>
          <w:bCs/>
          <w:sz w:val="32"/>
          <w:szCs w:val="32"/>
        </w:rPr>
        <w:t xml:space="preserve">CHAPTER 9: EXECUTION FLOW</w:t>
      </w:r>
    </w:p>
    <w:p>
      <w:pPr>
        <w:pStyle w:val="Heading2"/>
        <w:spacing w:after="160" w:before="280"/>
      </w:pPr>
      <w:r>
        <w:rPr>
          <w:rFonts w:ascii="Arial" w:cs="Arial" w:eastAsia="Arial" w:hAnsi="Arial"/>
          <w:b/>
          <w:bCs/>
          <w:sz w:val="28"/>
          <w:szCs w:val="28"/>
        </w:rPr>
        <w:t xml:space="preserve">9.1 Application Startup</w:t>
      </w:r>
    </w:p>
    <w:p>
      <w:pPr>
        <w:spacing w:after="120" w:before="80"/>
        <w:jc w:val="both"/>
      </w:pPr>
      <w:r>
        <w:rPr>
          <w:rFonts w:ascii="Arial" w:cs="Arial" w:eastAsia="Arial" w:hAnsi="Arial"/>
          <w:sz w:val="24"/>
          <w:szCs w:val="24"/>
        </w:rPr>
        <w:t xml:space="preserve">When the application starts, Program.cs configures the dependency injection container, registers the SQLite database connection, applies any pending EF Core migrations, and registers ASP.NET Core Identity with the ApplicationUser type. The authentication middleware is configured to use cookie-based sessions with a secure, HTTP-only cookie.</w:t>
      </w:r>
    </w:p>
    <w:p>
      <w:pPr>
        <w:pStyle w:val="Heading2"/>
        <w:spacing w:after="160" w:before="280"/>
      </w:pPr>
      <w:r>
        <w:rPr>
          <w:rFonts w:ascii="Arial" w:cs="Arial" w:eastAsia="Arial" w:hAnsi="Arial"/>
          <w:b/>
          <w:bCs/>
          <w:sz w:val="28"/>
          <w:szCs w:val="28"/>
        </w:rPr>
        <w:t xml:space="preserve">9.2 Complete Registration Flow</w:t>
      </w:r>
    </w:p>
    <w:p>
      <w:pPr>
        <w:pStyle w:val="ListParagraph"/>
        <w:numPr>
          <w:ilvl w:val="0"/>
          <w:numId w:val="3"/>
        </w:numPr>
        <w:spacing w:after="60" w:before="60"/>
      </w:pPr>
      <w:r>
        <w:rPr>
          <w:rFonts w:ascii="Arial" w:cs="Arial" w:eastAsia="Arial" w:hAnsi="Arial"/>
          <w:sz w:val="24"/>
          <w:szCs w:val="24"/>
        </w:rPr>
        <w:t xml:space="preserve">User navigates to /Account/Register and fills in email and master password.</w:t>
      </w:r>
    </w:p>
    <w:p>
      <w:pPr>
        <w:pStyle w:val="ListParagraph"/>
        <w:numPr>
          <w:ilvl w:val="0"/>
          <w:numId w:val="3"/>
        </w:numPr>
        <w:spacing w:after="60" w:before="60"/>
      </w:pPr>
      <w:r>
        <w:rPr>
          <w:rFonts w:ascii="Arial" w:cs="Arial" w:eastAsia="Arial" w:hAnsi="Arial"/>
          <w:sz w:val="24"/>
          <w:szCs w:val="24"/>
        </w:rPr>
        <w:t xml:space="preserve">auth.js intercepts the form submit event.</w:t>
      </w:r>
    </w:p>
    <w:p>
      <w:pPr>
        <w:pStyle w:val="ListParagraph"/>
        <w:numPr>
          <w:ilvl w:val="0"/>
          <w:numId w:val="3"/>
        </w:numPr>
        <w:spacing w:after="60" w:before="60"/>
      </w:pPr>
      <w:r>
        <w:rPr>
          <w:rFonts w:ascii="Arial" w:cs="Arial" w:eastAsia="Arial" w:hAnsi="Arial"/>
          <w:sz w:val="24"/>
          <w:szCs w:val="24"/>
        </w:rPr>
        <w:t xml:space="preserve">Browser generates MEK (256-bit random) and recovery code (16-char random).</w:t>
      </w:r>
    </w:p>
    <w:p>
      <w:pPr>
        <w:pStyle w:val="ListParagraph"/>
        <w:numPr>
          <w:ilvl w:val="0"/>
          <w:numId w:val="3"/>
        </w:numPr>
        <w:spacing w:after="60" w:before="60"/>
      </w:pPr>
      <w:r>
        <w:rPr>
          <w:rFonts w:ascii="Arial" w:cs="Arial" w:eastAsia="Arial" w:hAnsi="Arial"/>
          <w:sz w:val="24"/>
          <w:szCs w:val="24"/>
        </w:rPr>
        <w:t xml:space="preserve">PBKDF2 derives KekPassword and KekRecovery.</w:t>
      </w:r>
    </w:p>
    <w:p>
      <w:pPr>
        <w:pStyle w:val="ListParagraph"/>
        <w:numPr>
          <w:ilvl w:val="0"/>
          <w:numId w:val="3"/>
        </w:numPr>
        <w:spacing w:after="60" w:before="60"/>
      </w:pPr>
      <w:r>
        <w:rPr>
          <w:rFonts w:ascii="Arial" w:cs="Arial" w:eastAsia="Arial" w:hAnsi="Arial"/>
          <w:sz w:val="24"/>
          <w:szCs w:val="24"/>
        </w:rPr>
        <w:t xml:space="preserve">MEK is wrapped twice. Recovery code modal is shown.</w:t>
      </w:r>
    </w:p>
    <w:p>
      <w:pPr>
        <w:pStyle w:val="ListParagraph"/>
        <w:numPr>
          <w:ilvl w:val="0"/>
          <w:numId w:val="3"/>
        </w:numPr>
        <w:spacing w:after="60" w:before="60"/>
      </w:pPr>
      <w:r>
        <w:rPr>
          <w:rFonts w:ascii="Arial" w:cs="Arial" w:eastAsia="Arial" w:hAnsi="Arial"/>
          <w:sz w:val="24"/>
          <w:szCs w:val="24"/>
        </w:rPr>
        <w:t xml:space="preserve">POST to /Account/Register carries email, hashed password, EncryptedMekByPassword, EncryptedMekByRecovery.</w:t>
      </w:r>
    </w:p>
    <w:p>
      <w:pPr>
        <w:pStyle w:val="ListParagraph"/>
        <w:numPr>
          <w:ilvl w:val="0"/>
          <w:numId w:val="3"/>
        </w:numPr>
        <w:spacing w:after="60" w:before="60"/>
      </w:pPr>
      <w:r>
        <w:rPr>
          <w:rFonts w:ascii="Arial" w:cs="Arial" w:eastAsia="Arial" w:hAnsi="Arial"/>
          <w:sz w:val="24"/>
          <w:szCs w:val="24"/>
        </w:rPr>
        <w:t xml:space="preserve">AccountController creates the Identity user and stores the two encrypted MEK fields. Redirect to login.</w:t>
      </w:r>
    </w:p>
    <w:p>
      <w:pPr>
        <w:pStyle w:val="Heading2"/>
        <w:spacing w:after="160" w:before="280"/>
      </w:pPr>
      <w:r>
        <w:rPr>
          <w:rFonts w:ascii="Arial" w:cs="Arial" w:eastAsia="Arial" w:hAnsi="Arial"/>
          <w:b/>
          <w:bCs/>
          <w:sz w:val="28"/>
          <w:szCs w:val="28"/>
        </w:rPr>
        <w:t xml:space="preserve">9.3 Complete Login and Vault Flow</w:t>
      </w:r>
    </w:p>
    <w:p>
      <w:pPr>
        <w:pStyle w:val="ListParagraph"/>
        <w:numPr>
          <w:ilvl w:val="0"/>
          <w:numId w:val="3"/>
        </w:numPr>
        <w:spacing w:after="60" w:before="60"/>
      </w:pPr>
      <w:r>
        <w:rPr>
          <w:rFonts w:ascii="Arial" w:cs="Arial" w:eastAsia="Arial" w:hAnsi="Arial"/>
          <w:sz w:val="24"/>
          <w:szCs w:val="24"/>
        </w:rPr>
        <w:t xml:space="preserve">User submits email and master password at /Account/Login.</w:t>
      </w:r>
    </w:p>
    <w:p>
      <w:pPr>
        <w:pStyle w:val="ListParagraph"/>
        <w:numPr>
          <w:ilvl w:val="0"/>
          <w:numId w:val="3"/>
        </w:numPr>
        <w:spacing w:after="60" w:before="60"/>
      </w:pPr>
      <w:r>
        <w:rPr>
          <w:rFonts w:ascii="Arial" w:cs="Arial" w:eastAsia="Arial" w:hAnsi="Arial"/>
          <w:sz w:val="24"/>
          <w:szCs w:val="24"/>
        </w:rPr>
        <w:t xml:space="preserve">auth.js derives KekPassword via PBKDF2 and stores it in sessionStorage.</w:t>
      </w:r>
    </w:p>
    <w:p>
      <w:pPr>
        <w:pStyle w:val="ListParagraph"/>
        <w:numPr>
          <w:ilvl w:val="0"/>
          <w:numId w:val="3"/>
        </w:numPr>
        <w:spacing w:after="60" w:before="60"/>
      </w:pPr>
      <w:r>
        <w:rPr>
          <w:rFonts w:ascii="Arial" w:cs="Arial" w:eastAsia="Arial" w:hAnsi="Arial"/>
          <w:sz w:val="24"/>
          <w:szCs w:val="24"/>
        </w:rPr>
        <w:t xml:space="preserve">Form submits to server. AccountController validates password hash. Auth cookie issued.</w:t>
      </w:r>
    </w:p>
    <w:p>
      <w:pPr>
        <w:pStyle w:val="ListParagraph"/>
        <w:numPr>
          <w:ilvl w:val="0"/>
          <w:numId w:val="3"/>
        </w:numPr>
        <w:spacing w:after="60" w:before="60"/>
      </w:pPr>
      <w:r>
        <w:rPr>
          <w:rFonts w:ascii="Arial" w:cs="Arial" w:eastAsia="Arial" w:hAnsi="Arial"/>
          <w:sz w:val="24"/>
          <w:szCs w:val="24"/>
        </w:rPr>
        <w:t xml:space="preserve">Redirect to /Home/Dashboard. HomeController queries VaultService for encrypted credential blobs.</w:t>
      </w:r>
    </w:p>
    <w:p>
      <w:pPr>
        <w:pStyle w:val="ListParagraph"/>
        <w:numPr>
          <w:ilvl w:val="0"/>
          <w:numId w:val="3"/>
        </w:numPr>
        <w:spacing w:after="60" w:before="60"/>
      </w:pPr>
      <w:r>
        <w:rPr>
          <w:rFonts w:ascii="Arial" w:cs="Arial" w:eastAsia="Arial" w:hAnsi="Arial"/>
          <w:sz w:val="24"/>
          <w:szCs w:val="24"/>
        </w:rPr>
        <w:t xml:space="preserve">Dashboard.cshtml renders HTML with encrypted data in data-attributes and EncryptedMekByPassword in a hidden input.</w:t>
      </w:r>
    </w:p>
    <w:p>
      <w:pPr>
        <w:pStyle w:val="ListParagraph"/>
        <w:numPr>
          <w:ilvl w:val="0"/>
          <w:numId w:val="3"/>
        </w:numPr>
        <w:spacing w:after="60" w:before="60"/>
      </w:pPr>
      <w:r>
        <w:rPr>
          <w:rFonts w:ascii="Arial" w:cs="Arial" w:eastAsia="Arial" w:hAnsi="Arial"/>
          <w:sz w:val="24"/>
          <w:szCs w:val="24"/>
        </w:rPr>
        <w:t xml:space="preserve">dashboard.js runs: retrieves KekPassword from sessionStorage, unwraps MEK, decrypts all vault items, updates DOM.</w:t>
      </w:r>
    </w:p>
    <w:p>
      <w:pPr>
        <w:pStyle w:val="ListParagraph"/>
        <w:numPr>
          <w:ilvl w:val="0"/>
          <w:numId w:val="3"/>
        </w:numPr>
        <w:spacing w:after="60" w:before="60"/>
      </w:pPr>
      <w:r>
        <w:rPr>
          <w:rFonts w:ascii="Arial" w:cs="Arial" w:eastAsia="Arial" w:hAnsi="Arial"/>
          <w:sz w:val="24"/>
          <w:szCs w:val="24"/>
        </w:rPr>
        <w:t xml:space="preserve">Auto-lock timer starts. User interacts with a fully decrypted vault, with all crypto running locally.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Network tab screenshot — POST /Vault/Create showing encrypted password payload ]</w:t>
            </w:r>
          </w:p>
        </w:tc>
      </w:tr>
    </w:tbl>
    <w:p>
      <w:pPr>
        <w:spacing w:after="160" w:before="60"/>
        <w:jc w:val="center"/>
      </w:pPr>
      <w:r>
        <w:rPr>
          <w:rFonts w:ascii="Arial" w:cs="Arial" w:eastAsia="Arial" w:hAnsi="Arial"/>
          <w:i/>
          <w:iCs/>
          <w:color w:val="555555"/>
          <w:sz w:val="20"/>
          <w:szCs w:val="20"/>
        </w:rPr>
        <w:t xml:space="preserve">Figure 9.1 — Network tab showing encrypted payload sent to server</w:t>
      </w:r>
    </w:p>
    <w:p>
      <w:r>
        <w:br w:type="page"/>
      </w:r>
    </w:p>
    <w:p>
      <w:pPr>
        <w:pStyle w:val="Heading1"/>
        <w:spacing w:after="200" w:before="360"/>
      </w:pPr>
      <w:r>
        <w:rPr>
          <w:rFonts w:ascii="Arial" w:cs="Arial" w:eastAsia="Arial" w:hAnsi="Arial"/>
          <w:b/>
          <w:bCs/>
          <w:sz w:val="32"/>
          <w:szCs w:val="32"/>
        </w:rPr>
        <w:t xml:space="preserve">CHAPTER 10: SYSTEM SCREENSHOTS</w:t>
      </w:r>
    </w:p>
    <w:p>
      <w:pPr>
        <w:pStyle w:val="Heading2"/>
        <w:spacing w:after="160" w:before="280"/>
      </w:pPr>
      <w:r>
        <w:rPr>
          <w:rFonts w:ascii="Arial" w:cs="Arial" w:eastAsia="Arial" w:hAnsi="Arial"/>
          <w:b/>
          <w:bCs/>
          <w:sz w:val="28"/>
          <w:szCs w:val="28"/>
        </w:rPr>
        <w:t xml:space="preserve">10.1 Registration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Register.cshtml with password strength meter and complexity indicators ]</w:t>
            </w:r>
          </w:p>
        </w:tc>
      </w:tr>
    </w:tbl>
    <w:p>
      <w:pPr>
        <w:spacing w:after="160" w:before="60"/>
        <w:jc w:val="center"/>
      </w:pPr>
      <w:r>
        <w:rPr>
          <w:rFonts w:ascii="Arial" w:cs="Arial" w:eastAsia="Arial" w:hAnsi="Arial"/>
          <w:i/>
          <w:iCs/>
          <w:color w:val="555555"/>
          <w:sz w:val="20"/>
          <w:szCs w:val="20"/>
        </w:rPr>
        <w:t xml:space="preserve">Figure 10.1 — Registration page with real-time password strength analysis</w:t>
      </w:r>
    </w:p>
    <w:p>
      <w:pPr>
        <w:spacing w:after="80" w:before="80"/>
      </w:pPr>
      <w:r>
        <w:t xml:space="preserve"/>
      </w:r>
    </w:p>
    <w:p>
      <w:pPr>
        <w:pStyle w:val="Heading2"/>
        <w:spacing w:after="160" w:before="280"/>
      </w:pPr>
      <w:r>
        <w:rPr>
          <w:rFonts w:ascii="Arial" w:cs="Arial" w:eastAsia="Arial" w:hAnsi="Arial"/>
          <w:b/>
          <w:bCs/>
          <w:sz w:val="28"/>
          <w:szCs w:val="28"/>
        </w:rPr>
        <w:t xml:space="preserve">10.2 Recovery Code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Recovery code modal displayed immediately after registration ]</w:t>
            </w:r>
          </w:p>
        </w:tc>
      </w:tr>
    </w:tbl>
    <w:p>
      <w:pPr>
        <w:spacing w:after="160" w:before="60"/>
        <w:jc w:val="center"/>
      </w:pPr>
      <w:r>
        <w:rPr>
          <w:rFonts w:ascii="Arial" w:cs="Arial" w:eastAsia="Arial" w:hAnsi="Arial"/>
          <w:i/>
          <w:iCs/>
          <w:color w:val="555555"/>
          <w:sz w:val="20"/>
          <w:szCs w:val="20"/>
        </w:rPr>
        <w:t xml:space="preserve">Figure 10.2 — One-time recovery code modal</w:t>
      </w:r>
    </w:p>
    <w:p>
      <w:pPr>
        <w:spacing w:after="80" w:before="80"/>
      </w:pPr>
      <w:r>
        <w:t xml:space="preserve"/>
      </w:r>
    </w:p>
    <w:p>
      <w:pPr>
        <w:pStyle w:val="Heading2"/>
        <w:spacing w:after="160" w:before="280"/>
      </w:pPr>
      <w:r>
        <w:rPr>
          <w:rFonts w:ascii="Arial" w:cs="Arial" w:eastAsia="Arial" w:hAnsi="Arial"/>
          <w:b/>
          <w:bCs/>
          <w:sz w:val="28"/>
          <w:szCs w:val="28"/>
        </w:rPr>
        <w:t xml:space="preserve">10.3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Login.cshtml ]</w:t>
            </w:r>
          </w:p>
        </w:tc>
      </w:tr>
    </w:tbl>
    <w:p>
      <w:pPr>
        <w:spacing w:after="160" w:before="60"/>
        <w:jc w:val="center"/>
      </w:pPr>
      <w:r>
        <w:rPr>
          <w:rFonts w:ascii="Arial" w:cs="Arial" w:eastAsia="Arial" w:hAnsi="Arial"/>
          <w:i/>
          <w:iCs/>
          <w:color w:val="555555"/>
          <w:sz w:val="20"/>
          <w:szCs w:val="20"/>
        </w:rPr>
        <w:t xml:space="preserve">Figure 10.3 — Login page</w:t>
      </w:r>
    </w:p>
    <w:p>
      <w:pPr>
        <w:spacing w:after="80" w:before="80"/>
      </w:pPr>
      <w:r>
        <w:t xml:space="preserve"/>
      </w:r>
    </w:p>
    <w:p>
      <w:pPr>
        <w:pStyle w:val="Heading2"/>
        <w:spacing w:after="160" w:before="280"/>
      </w:pPr>
      <w:r>
        <w:rPr>
          <w:rFonts w:ascii="Arial" w:cs="Arial" w:eastAsia="Arial" w:hAnsi="Arial"/>
          <w:b/>
          <w:bCs/>
          <w:sz w:val="28"/>
          <w:szCs w:val="28"/>
        </w:rPr>
        <w:t xml:space="preserve">10.4 Vault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Dashboard.cshtml showing credential cards with decrypted passwords ]</w:t>
            </w:r>
          </w:p>
        </w:tc>
      </w:tr>
    </w:tbl>
    <w:p>
      <w:pPr>
        <w:spacing w:after="160" w:before="60"/>
        <w:jc w:val="center"/>
      </w:pPr>
      <w:r>
        <w:rPr>
          <w:rFonts w:ascii="Arial" w:cs="Arial" w:eastAsia="Arial" w:hAnsi="Arial"/>
          <w:i/>
          <w:iCs/>
          <w:color w:val="555555"/>
          <w:sz w:val="20"/>
          <w:szCs w:val="20"/>
        </w:rPr>
        <w:t xml:space="preserve">Figure 10.4 — Vault dashboard with decrypted credentials</w:t>
      </w:r>
    </w:p>
    <w:p>
      <w:pPr>
        <w:spacing w:after="80" w:before="80"/>
      </w:pPr>
      <w:r>
        <w:t xml:space="preserve"/>
      </w:r>
    </w:p>
    <w:p>
      <w:pPr>
        <w:pStyle w:val="Heading2"/>
        <w:spacing w:after="160" w:before="280"/>
      </w:pPr>
      <w:r>
        <w:rPr>
          <w:rFonts w:ascii="Arial" w:cs="Arial" w:eastAsia="Arial" w:hAnsi="Arial"/>
          <w:b/>
          <w:bCs/>
          <w:sz w:val="28"/>
          <w:szCs w:val="28"/>
        </w:rPr>
        <w:t xml:space="preserve">10.5 Password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Password generator modal with length slider and options ]</w:t>
            </w:r>
          </w:p>
        </w:tc>
      </w:tr>
    </w:tbl>
    <w:p>
      <w:pPr>
        <w:spacing w:after="160" w:before="60"/>
        <w:jc w:val="center"/>
      </w:pPr>
      <w:r>
        <w:rPr>
          <w:rFonts w:ascii="Arial" w:cs="Arial" w:eastAsia="Arial" w:hAnsi="Arial"/>
          <w:i/>
          <w:iCs/>
          <w:color w:val="555555"/>
          <w:sz w:val="20"/>
          <w:szCs w:val="20"/>
        </w:rPr>
        <w:t xml:space="preserve">Figure 10.5 — Cryptographically secure password generator</w:t>
      </w:r>
    </w:p>
    <w:p>
      <w:pPr>
        <w:spacing w:after="80" w:before="80"/>
      </w:pPr>
      <w:r>
        <w:t xml:space="preserve"/>
      </w:r>
    </w:p>
    <w:p>
      <w:pPr>
        <w:pStyle w:val="Heading2"/>
        <w:spacing w:after="160" w:before="280"/>
      </w:pPr>
      <w:r>
        <w:rPr>
          <w:rFonts w:ascii="Arial" w:cs="Arial" w:eastAsia="Arial" w:hAnsi="Arial"/>
          <w:b/>
          <w:bCs/>
          <w:sz w:val="28"/>
          <w:szCs w:val="28"/>
        </w:rPr>
        <w:t xml:space="preserve">10.6 Settings — Password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Settings modal showing change password form ]</w:t>
            </w:r>
          </w:p>
        </w:tc>
      </w:tr>
    </w:tbl>
    <w:p>
      <w:pPr>
        <w:spacing w:after="160" w:before="60"/>
        <w:jc w:val="center"/>
      </w:pPr>
      <w:r>
        <w:rPr>
          <w:rFonts w:ascii="Arial" w:cs="Arial" w:eastAsia="Arial" w:hAnsi="Arial"/>
          <w:i/>
          <w:iCs/>
          <w:color w:val="555555"/>
          <w:sz w:val="20"/>
          <w:szCs w:val="20"/>
        </w:rPr>
        <w:t xml:space="preserve">Figure 10.6 — Password change with MEK re-wrapping</w:t>
      </w:r>
    </w:p>
    <w:p>
      <w:pPr>
        <w:spacing w:after="80" w:before="80"/>
      </w:pPr>
      <w:r>
        <w:t xml:space="preserve"/>
      </w:r>
    </w:p>
    <w:p>
      <w:pPr>
        <w:pStyle w:val="Heading2"/>
        <w:spacing w:after="160" w:before="280"/>
      </w:pPr>
      <w:r>
        <w:rPr>
          <w:rFonts w:ascii="Arial" w:cs="Arial" w:eastAsia="Arial" w:hAnsi="Arial"/>
          <w:b/>
          <w:bCs/>
          <w:sz w:val="28"/>
          <w:szCs w:val="28"/>
        </w:rPr>
        <w:t xml:space="preserve">10.7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Login history / audit log modal ]</w:t>
            </w:r>
          </w:p>
        </w:tc>
      </w:tr>
    </w:tbl>
    <w:p>
      <w:pPr>
        <w:spacing w:after="160" w:before="60"/>
        <w:jc w:val="center"/>
      </w:pPr>
      <w:r>
        <w:rPr>
          <w:rFonts w:ascii="Arial" w:cs="Arial" w:eastAsia="Arial" w:hAnsi="Arial"/>
          <w:i/>
          <w:iCs/>
          <w:color w:val="555555"/>
          <w:sz w:val="20"/>
          <w:szCs w:val="20"/>
        </w:rPr>
        <w:t xml:space="preserve">Figure 10.7 — Security audit log</w:t>
      </w:r>
    </w:p>
    <w:p>
      <w:pPr>
        <w:spacing w:after="80" w:before="80"/>
      </w:pPr>
      <w:r>
        <w:t xml:space="preserve"/>
      </w:r>
    </w:p>
    <w:p>
      <w:pPr>
        <w:pStyle w:val="Heading2"/>
        <w:spacing w:after="160" w:before="280"/>
      </w:pPr>
      <w:r>
        <w:rPr>
          <w:rFonts w:ascii="Arial" w:cs="Arial" w:eastAsia="Arial" w:hAnsi="Arial"/>
          <w:b/>
          <w:bCs/>
          <w:sz w:val="28"/>
          <w:szCs w:val="28"/>
        </w:rPr>
        <w:t xml:space="preserve">10.8 Network Tab — Encrypted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400"/>
              <w:left w:type="dxa" w:w="200"/>
              <w:bottom w:type="dxa" w:w="400"/>
              <w:right w:type="dxa" w:w="200"/>
            </w:tcMar>
            <w:vAlign w:val="center"/>
          </w:tcPr>
          <w:p>
            <w:pPr>
              <w:jc w:val="center"/>
            </w:pPr>
            <w:r>
              <w:rPr>
                <w:rFonts w:ascii="Arial" w:cs="Arial" w:eastAsia="Arial" w:hAnsi="Arial"/>
                <w:b/>
                <w:bCs/>
                <w:color w:val="555555"/>
                <w:sz w:val="24"/>
                <w:szCs w:val="24"/>
              </w:rPr>
              <w:t xml:space="preserve">[ IMAGE: Screenshot — DevTools Network tab showing Create request with encrypted password in payload ]</w:t>
            </w:r>
          </w:p>
        </w:tc>
      </w:tr>
    </w:tbl>
    <w:p>
      <w:pPr>
        <w:spacing w:after="160" w:before="60"/>
        <w:jc w:val="center"/>
      </w:pPr>
      <w:r>
        <w:rPr>
          <w:rFonts w:ascii="Arial" w:cs="Arial" w:eastAsia="Arial" w:hAnsi="Arial"/>
          <w:i/>
          <w:iCs/>
          <w:color w:val="555555"/>
          <w:sz w:val="20"/>
          <w:szCs w:val="20"/>
        </w:rPr>
        <w:t xml:space="preserve">Figure 10.8 — DevTools confirming only ciphertext reaches the server</w:t>
      </w:r>
    </w:p>
    <w:p>
      <w:r>
        <w:br w:type="page"/>
      </w:r>
    </w:p>
    <w:p>
      <w:pPr>
        <w:pStyle w:val="Heading1"/>
        <w:spacing w:after="200" w:before="360"/>
      </w:pPr>
      <w:r>
        <w:rPr>
          <w:rFonts w:ascii="Arial" w:cs="Arial" w:eastAsia="Arial" w:hAnsi="Arial"/>
          <w:b/>
          <w:bCs/>
          <w:sz w:val="32"/>
          <w:szCs w:val="32"/>
        </w:rPr>
        <w:t xml:space="preserve">CHAPTER 11: CONCLUSION &amp; FUTURE ENHANCEMENTS</w:t>
      </w:r>
    </w:p>
    <w:p>
      <w:pPr>
        <w:pStyle w:val="Heading2"/>
        <w:spacing w:after="160" w:before="280"/>
      </w:pPr>
      <w:r>
        <w:rPr>
          <w:rFonts w:ascii="Arial" w:cs="Arial" w:eastAsia="Arial" w:hAnsi="Arial"/>
          <w:b/>
          <w:bCs/>
          <w:sz w:val="28"/>
          <w:szCs w:val="28"/>
        </w:rPr>
        <w:t xml:space="preserve">11.1 Conclusion</w:t>
      </w:r>
    </w:p>
    <w:p>
      <w:pPr>
        <w:spacing w:after="120" w:before="80"/>
        <w:jc w:val="both"/>
      </w:pPr>
      <w:r>
        <w:rPr>
          <w:rFonts w:ascii="Arial" w:cs="Arial" w:eastAsia="Arial" w:hAnsi="Arial"/>
          <w:sz w:val="24"/>
          <w:szCs w:val="24"/>
        </w:rPr>
        <w:t xml:space="preserve">Vaultrix successfully implements a Zero-Knowledge password manager where the server is architecturally incapable of reading user vault data. The Two-Tier Key Architecture allows password changes and account recovery without compromising the zero-knowledge guarantee — a problem that trip up many simpler implementations. Every cryptographic choice was made deliberately and matches industry practice used by commercial-grade tools.</w:t>
      </w:r>
    </w:p>
    <w:p>
      <w:pPr>
        <w:spacing w:after="80" w:before="80"/>
      </w:pPr>
      <w:r>
        <w:t xml:space="preserve"/>
      </w:r>
    </w:p>
    <w:p>
      <w:pPr>
        <w:spacing w:after="120" w:before="80"/>
        <w:jc w:val="both"/>
      </w:pPr>
      <w:r>
        <w:rPr>
          <w:rFonts w:ascii="Arial" w:cs="Arial" w:eastAsia="Arial" w:hAnsi="Arial"/>
          <w:sz w:val="24"/>
          <w:szCs w:val="24"/>
        </w:rPr>
        <w:t xml:space="preserve">The application demonstrates that browser-native cryptography — through window.crypto.subtle — is mature enough to build production-quality security systems without relying on unaudited third-party libraries. The strict separation between server-side MVC logic and client-side cryptographic operations keeps both layers clean and auditable independently.</w:t>
      </w:r>
    </w:p>
    <w:p>
      <w:pPr>
        <w:spacing w:after="80" w:before="80"/>
      </w:pPr>
      <w:r>
        <w:t xml:space="preserve"/>
      </w:r>
    </w:p>
    <w:p>
      <w:pPr>
        <w:spacing w:after="120" w:before="80"/>
        <w:jc w:val="both"/>
      </w:pPr>
      <w:r>
        <w:rPr>
          <w:rFonts w:ascii="Arial" w:cs="Arial" w:eastAsia="Arial" w:hAnsi="Arial"/>
          <w:sz w:val="24"/>
          <w:szCs w:val="24"/>
        </w:rPr>
        <w:t xml:space="preserve">From an academic standpoint, this project covers symmetric encryption, key derivation functions, key wrapping, authenticated encryption, CSRF protection, and secure random number generation — a comprehensive application of modern applied cryptography concepts.</w:t>
      </w:r>
    </w:p>
    <w:p>
      <w:pPr>
        <w:pStyle w:val="Heading2"/>
        <w:spacing w:after="160" w:before="280"/>
      </w:pPr>
      <w:r>
        <w:rPr>
          <w:rFonts w:ascii="Arial" w:cs="Arial" w:eastAsia="Arial" w:hAnsi="Arial"/>
          <w:b/>
          <w:bCs/>
          <w:sz w:val="28"/>
          <w:szCs w:val="28"/>
        </w:rPr>
        <w:t xml:space="preserve">11.2 Future Enhancements</w:t>
      </w:r>
    </w:p>
    <w:p>
      <w:pPr>
        <w:pStyle w:val="ListParagraph"/>
        <w:numPr>
          <w:ilvl w:val="0"/>
          <w:numId w:val="2"/>
        </w:numPr>
        <w:spacing w:after="60" w:before="60"/>
      </w:pPr>
      <w:r>
        <w:rPr>
          <w:rFonts w:ascii="Arial" w:cs="Arial" w:eastAsia="Arial" w:hAnsi="Arial"/>
          <w:b/>
          <w:bCs/>
          <w:sz w:val="24"/>
          <w:szCs w:val="24"/>
        </w:rPr>
        <w:t xml:space="preserve">Full-Field Encryption: </w:t>
      </w:r>
      <w:r>
        <w:rPr>
          <w:rFonts w:ascii="Arial" w:cs="Arial" w:eastAsia="Arial" w:hAnsi="Arial"/>
          <w:sz w:val="24"/>
          <w:szCs w:val="24"/>
        </w:rPr>
        <w:t xml:space="preserve">Encrypt Title, Username, and WebsiteUrl fields under the MEK to achieve complete zero-knowledge coverage. This would require moving search and filtering entirely to the client side.</w:t>
      </w:r>
    </w:p>
    <w:p>
      <w:pPr>
        <w:pStyle w:val="ListParagraph"/>
        <w:numPr>
          <w:ilvl w:val="0"/>
          <w:numId w:val="2"/>
        </w:numPr>
        <w:spacing w:after="60" w:before="60"/>
      </w:pPr>
      <w:r>
        <w:rPr>
          <w:rFonts w:ascii="Arial" w:cs="Arial" w:eastAsia="Arial" w:hAnsi="Arial"/>
          <w:b/>
          <w:bCs/>
          <w:sz w:val="24"/>
          <w:szCs w:val="24"/>
        </w:rPr>
        <w:t xml:space="preserve">Multi-Device Sync: </w:t>
      </w:r>
      <w:r>
        <w:rPr>
          <w:rFonts w:ascii="Arial" w:cs="Arial" w:eastAsia="Arial" w:hAnsi="Arial"/>
          <w:sz w:val="24"/>
          <w:szCs w:val="24"/>
        </w:rPr>
        <w:t xml:space="preserve">Currently vault data is browser-local. A sync mechanism that securely transfers encrypted blobs across devices would require a backend API but would not change the zero-knowledge properties.</w:t>
      </w:r>
    </w:p>
    <w:p>
      <w:pPr>
        <w:pStyle w:val="ListParagraph"/>
        <w:numPr>
          <w:ilvl w:val="0"/>
          <w:numId w:val="2"/>
        </w:numPr>
        <w:spacing w:after="60" w:before="60"/>
      </w:pPr>
      <w:r>
        <w:rPr>
          <w:rFonts w:ascii="Arial" w:cs="Arial" w:eastAsia="Arial" w:hAnsi="Arial"/>
          <w:b/>
          <w:bCs/>
          <w:sz w:val="24"/>
          <w:szCs w:val="24"/>
        </w:rPr>
        <w:t xml:space="preserve">Browser Extension: </w:t>
      </w:r>
      <w:r>
        <w:rPr>
          <w:rFonts w:ascii="Arial" w:cs="Arial" w:eastAsia="Arial" w:hAnsi="Arial"/>
          <w:sz w:val="24"/>
          <w:szCs w:val="24"/>
        </w:rPr>
        <w:t xml:space="preserve">A browser extension could autofill credentials directly into web forms, significantly improving usability without compromising security.</w:t>
      </w:r>
    </w:p>
    <w:p>
      <w:pPr>
        <w:pStyle w:val="ListParagraph"/>
        <w:numPr>
          <w:ilvl w:val="0"/>
          <w:numId w:val="2"/>
        </w:numPr>
        <w:spacing w:after="60" w:before="60"/>
      </w:pPr>
      <w:r>
        <w:rPr>
          <w:rFonts w:ascii="Arial" w:cs="Arial" w:eastAsia="Arial" w:hAnsi="Arial"/>
          <w:b/>
          <w:bCs/>
          <w:sz w:val="24"/>
          <w:szCs w:val="24"/>
        </w:rPr>
        <w:t xml:space="preserve">TOTP Two-Factor Authentication: </w:t>
      </w:r>
      <w:r>
        <w:rPr>
          <w:rFonts w:ascii="Arial" w:cs="Arial" w:eastAsia="Arial" w:hAnsi="Arial"/>
          <w:sz w:val="24"/>
          <w:szCs w:val="24"/>
        </w:rPr>
        <w:t xml:space="preserve">Adding time-based one-time password support would add a second factor to the login flow, protecting accounts even if the master password is compromised.</w:t>
      </w:r>
    </w:p>
    <w:p>
      <w:pPr>
        <w:pStyle w:val="ListParagraph"/>
        <w:numPr>
          <w:ilvl w:val="0"/>
          <w:numId w:val="2"/>
        </w:numPr>
        <w:spacing w:after="60" w:before="60"/>
      </w:pPr>
      <w:r>
        <w:rPr>
          <w:rFonts w:ascii="Arial" w:cs="Arial" w:eastAsia="Arial" w:hAnsi="Arial"/>
          <w:b/>
          <w:bCs/>
          <w:sz w:val="24"/>
          <w:szCs w:val="24"/>
        </w:rPr>
        <w:t xml:space="preserve">Argon2id Key Derivation: </w:t>
      </w:r>
      <w:r>
        <w:rPr>
          <w:rFonts w:ascii="Arial" w:cs="Arial" w:eastAsia="Arial" w:hAnsi="Arial"/>
          <w:sz w:val="24"/>
          <w:szCs w:val="24"/>
        </w:rPr>
        <w:t xml:space="preserve">Replacing PBKDF2 with Argon2id would provide memory-hard key derivation, making GPU-accelerated brute-force attacks significantly more expensive.</w:t>
      </w:r>
    </w:p>
    <w:p>
      <w:pPr>
        <w:pStyle w:val="ListParagraph"/>
        <w:numPr>
          <w:ilvl w:val="0"/>
          <w:numId w:val="2"/>
        </w:numPr>
        <w:spacing w:after="60" w:before="60"/>
      </w:pPr>
      <w:r>
        <w:rPr>
          <w:rFonts w:ascii="Arial" w:cs="Arial" w:eastAsia="Arial" w:hAnsi="Arial"/>
          <w:b/>
          <w:bCs/>
          <w:sz w:val="24"/>
          <w:szCs w:val="24"/>
        </w:rPr>
        <w:t xml:space="preserve">Hardware Security Key Support: </w:t>
      </w:r>
      <w:r>
        <w:rPr>
          <w:rFonts w:ascii="Arial" w:cs="Arial" w:eastAsia="Arial" w:hAnsi="Arial"/>
          <w:sz w:val="24"/>
          <w:szCs w:val="24"/>
        </w:rPr>
        <w:t xml:space="preserve">Integration with WebAuthn and FIDO2 hardware keys would allow the KEK to require physical presence, preventing remote attacks entirely.</w:t>
      </w:r>
    </w:p>
    <w:p>
      <w:r>
        <w:br w:type="page"/>
      </w:r>
    </w:p>
    <w:p>
      <w:pPr>
        <w:pStyle w:val="Heading1"/>
        <w:spacing w:after="200" w:before="360"/>
      </w:pPr>
      <w:r>
        <w:rPr>
          <w:rFonts w:ascii="Arial" w:cs="Arial" w:eastAsia="Arial" w:hAnsi="Arial"/>
          <w:b/>
          <w:bCs/>
          <w:sz w:val="32"/>
          <w:szCs w:val="32"/>
        </w:rPr>
        <w:t xml:space="preserve">REFERENCES</w:t>
      </w:r>
    </w:p>
    <w:p>
      <w:pPr>
        <w:spacing w:after="120" w:before="80"/>
        <w:jc w:val="both"/>
      </w:pPr>
      <w:r>
        <w:rPr>
          <w:rFonts w:ascii="Arial" w:cs="Arial" w:eastAsia="Arial" w:hAnsi="Arial"/>
          <w:sz w:val="24"/>
          <w:szCs w:val="24"/>
        </w:rPr>
        <w:t xml:space="preserve">[1] Bitwarden Security Whitepaper. Bitwarden Inc. Available at: https://bitwarden.com/help/bitwarden-security-white-paper/</w:t>
      </w:r>
    </w:p>
    <w:p>
      <w:pPr>
        <w:spacing w:after="120" w:before="80"/>
        <w:jc w:val="both"/>
      </w:pPr>
      <w:r>
        <w:rPr>
          <w:rFonts w:ascii="Arial" w:cs="Arial" w:eastAsia="Arial" w:hAnsi="Arial"/>
          <w:sz w:val="24"/>
          <w:szCs w:val="24"/>
        </w:rPr>
        <w:t xml:space="preserve">[2] 1Password Security Design. AgileBits Inc. Available at: https://1passwordstatic.com/files/security/1password-white-paper.pdf</w:t>
      </w:r>
    </w:p>
    <w:p>
      <w:pPr>
        <w:spacing w:after="120" w:before="80"/>
        <w:jc w:val="both"/>
      </w:pPr>
      <w:r>
        <w:rPr>
          <w:rFonts w:ascii="Arial" w:cs="Arial" w:eastAsia="Arial" w:hAnsi="Arial"/>
          <w:sz w:val="24"/>
          <w:szCs w:val="24"/>
        </w:rPr>
        <w:t xml:space="preserve">[3] Web Cryptography API — W3C Recommendation. Available at: https://www.w3.org/TR/WebCryptoAPI/</w:t>
      </w:r>
    </w:p>
    <w:p>
      <w:pPr>
        <w:spacing w:after="120" w:before="80"/>
        <w:jc w:val="both"/>
      </w:pPr>
      <w:r>
        <w:rPr>
          <w:rFonts w:ascii="Arial" w:cs="Arial" w:eastAsia="Arial" w:hAnsi="Arial"/>
          <w:sz w:val="24"/>
          <w:szCs w:val="24"/>
        </w:rPr>
        <w:t xml:space="preserve">[4] NIST SP 800-132: Recommendation for Password-Based Key Derivation. National Institute of Standards and Technology.</w:t>
      </w:r>
    </w:p>
    <w:p>
      <w:pPr>
        <w:spacing w:after="120" w:before="80"/>
        <w:jc w:val="both"/>
      </w:pPr>
      <w:r>
        <w:rPr>
          <w:rFonts w:ascii="Arial" w:cs="Arial" w:eastAsia="Arial" w:hAnsi="Arial"/>
          <w:sz w:val="24"/>
          <w:szCs w:val="24"/>
        </w:rPr>
        <w:t xml:space="preserve">[5] Grassi, P. et al. (2017). NIST SP 800-63B: Digital Identity Guidelines — Authentication and Lifecycle Management.</w:t>
      </w:r>
    </w:p>
    <w:p>
      <w:pPr>
        <w:spacing w:after="120" w:before="80"/>
        <w:jc w:val="both"/>
      </w:pPr>
      <w:r>
        <w:rPr>
          <w:rFonts w:ascii="Arial" w:cs="Arial" w:eastAsia="Arial" w:hAnsi="Arial"/>
          <w:sz w:val="24"/>
          <w:szCs w:val="24"/>
        </w:rPr>
        <w:t xml:space="preserve">[6] OWASP Password Storage Cheat Sheet. Available at: https://cheatsheetseries.owasp.org/cheatsheets/Password_Storage_Cheat_Sheet.html</w:t>
      </w:r>
    </w:p>
    <w:p>
      <w:pPr>
        <w:spacing w:after="120" w:before="80"/>
        <w:jc w:val="both"/>
      </w:pPr>
      <w:r>
        <w:rPr>
          <w:rFonts w:ascii="Arial" w:cs="Arial" w:eastAsia="Arial" w:hAnsi="Arial"/>
          <w:sz w:val="24"/>
          <w:szCs w:val="24"/>
        </w:rPr>
        <w:t xml:space="preserve">[7] ASP.NET Core Security Documentation. Microsoft. Available at: https://learn.microsoft.com/en-us/aspnet/core/security/</w:t>
      </w:r>
    </w:p>
    <w:p>
      <w:pPr>
        <w:spacing w:after="120" w:before="80"/>
        <w:jc w:val="both"/>
      </w:pPr>
      <w:r>
        <w:rPr>
          <w:rFonts w:ascii="Arial" w:cs="Arial" w:eastAsia="Arial" w:hAnsi="Arial"/>
          <w:sz w:val="24"/>
          <w:szCs w:val="24"/>
        </w:rPr>
        <w:t xml:space="preserve">[8] Wheeler, D. (2012). zxcvbn: Low-Budget Password Strength Estimation. Dropbox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00"/>
      <w:jc w:val="right"/>
    </w:pPr>
    <w:r>
      <w:rPr>
        <w:rFonts w:ascii="Arial" w:cs="Arial" w:eastAsia="Arial" w:hAnsi="Arial"/>
        <w:color w:val="555555"/>
        <w:sz w:val="20"/>
        <w:szCs w:val="20"/>
      </w:rPr>
      <w:t xml:space="preserve">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Arial" w:cs="Arial" w:eastAsia="Arial" w:hAnsi="Arial"/>
        <w:color w:val="555555"/>
        <w:sz w:val="20"/>
        <w:szCs w:val="20"/>
      </w:rPr>
      <w:t xml:space="preserve">Vaultrix — Zero-Knowledge Password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2026-06-22T09:54:19.866Z</dcterms:created>
  <dcterms:modified xsi:type="dcterms:W3CDTF">2026-06-22T09:54:19.866Z</dcterms:modified>
</cp:coreProperties>
</file>

<file path=docProps/custom.xml><?xml version="1.0" encoding="utf-8"?>
<Properties xmlns="http://schemas.openxmlformats.org/officeDocument/2006/custom-properties" xmlns:vt="http://schemas.openxmlformats.org/officeDocument/2006/docPropsVTypes"/>
</file>