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1981" w:rsidRDefault="00DF1981" w:rsidP="00DF1981">
      <w:pPr>
        <w:pStyle w:val="Encabezado"/>
        <w:jc w:val="center"/>
        <w:rPr>
          <w:rFonts w:cstheme="minorHAnsi"/>
          <w:b/>
          <w:bCs/>
          <w:color w:val="FF0000"/>
          <w:sz w:val="26"/>
          <w:szCs w:val="26"/>
        </w:rPr>
      </w:pPr>
    </w:p>
    <w:p w:rsidR="00DF1981" w:rsidRPr="00E50EB8" w:rsidRDefault="00DF1981" w:rsidP="00DF1981">
      <w:pPr>
        <w:pStyle w:val="Encabezado"/>
        <w:jc w:val="center"/>
        <w:rPr>
          <w:rFonts w:ascii="Rockwell Extra Bold" w:hAnsi="Rockwell Extra Bold" w:cstheme="minorHAnsi"/>
          <w:bCs/>
          <w:color w:val="000000" w:themeColor="text1"/>
          <w:sz w:val="40"/>
          <w:szCs w:val="40"/>
        </w:rPr>
      </w:pPr>
      <w:r w:rsidRPr="00E50EB8">
        <w:rPr>
          <w:rFonts w:ascii="Rockwell Extra Bold" w:hAnsi="Rockwell Extra Bold" w:cstheme="minorHAnsi"/>
          <w:bCs/>
          <w:color w:val="000000" w:themeColor="text1"/>
          <w:sz w:val="40"/>
          <w:szCs w:val="40"/>
        </w:rPr>
        <w:t>ATENCIÓN INTEGRAL TERAPÉUTICA A VÍCTIMAS DE VIOLENCIA  SEXUAL, INTRAFAMILIAR Y MALTRATO INFANTIL INTEGRANTES DE FAMILIAS DESPLAZADAS Y DESMOVILIZADOS</w:t>
      </w:r>
    </w:p>
    <w:p w:rsidR="00DF1981" w:rsidRDefault="00E50EB8" w:rsidP="00DF1981">
      <w:pPr>
        <w:jc w:val="center"/>
        <w:rPr>
          <w:rFonts w:ascii="Arial" w:hAnsi="Arial" w:cs="Arial"/>
          <w:sz w:val="26"/>
          <w:szCs w:val="26"/>
        </w:rPr>
      </w:pPr>
      <w:r>
        <w:rPr>
          <w:rFonts w:ascii="Arial" w:hAnsi="Arial" w:cs="Arial"/>
          <w:noProof/>
          <w:sz w:val="26"/>
          <w:szCs w:val="26"/>
          <w:lang w:eastAsia="es-CO"/>
        </w:rPr>
        <w:drawing>
          <wp:anchor distT="0" distB="0" distL="114300" distR="114300" simplePos="0" relativeHeight="251695104" behindDoc="0" locked="0" layoutInCell="1" allowOverlap="1">
            <wp:simplePos x="0" y="0"/>
            <wp:positionH relativeFrom="margin">
              <wp:posOffset>2663190</wp:posOffset>
            </wp:positionH>
            <wp:positionV relativeFrom="paragraph">
              <wp:posOffset>3531870</wp:posOffset>
            </wp:positionV>
            <wp:extent cx="2886075" cy="2004083"/>
            <wp:effectExtent l="0" t="247650" r="28575" b="3581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075" cy="2004083"/>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14:sizeRelH relativeFrom="page">
              <wp14:pctWidth>0</wp14:pctWidth>
            </wp14:sizeRelH>
            <wp14:sizeRelV relativeFrom="page">
              <wp14:pctHeight>0</wp14:pctHeight>
            </wp14:sizeRelV>
          </wp:anchor>
        </w:drawing>
      </w:r>
      <w:r w:rsidR="00DF1981">
        <w:rPr>
          <w:rFonts w:ascii="Arial" w:hAnsi="Arial" w:cs="Arial"/>
          <w:noProof/>
          <w:sz w:val="26"/>
          <w:szCs w:val="26"/>
          <w:lang w:eastAsia="es-CO"/>
        </w:rPr>
        <w:drawing>
          <wp:anchor distT="0" distB="0" distL="114300" distR="114300" simplePos="0" relativeHeight="251694080" behindDoc="0" locked="0" layoutInCell="1" allowOverlap="1">
            <wp:simplePos x="0" y="0"/>
            <wp:positionH relativeFrom="margin">
              <wp:posOffset>1335536</wp:posOffset>
            </wp:positionH>
            <wp:positionV relativeFrom="paragraph">
              <wp:posOffset>316865</wp:posOffset>
            </wp:positionV>
            <wp:extent cx="2642104" cy="3114675"/>
            <wp:effectExtent l="0" t="0" r="635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5388" cy="3118546"/>
                    </a:xfrm>
                    <a:prstGeom prst="rect">
                      <a:avLst/>
                    </a:prstGeom>
                    <a:noFill/>
                    <a:ln>
                      <a:noFill/>
                    </a:ln>
                  </pic:spPr>
                </pic:pic>
              </a:graphicData>
            </a:graphic>
            <wp14:sizeRelH relativeFrom="page">
              <wp14:pctWidth>0</wp14:pctWidth>
            </wp14:sizeRelH>
            <wp14:sizeRelV relativeFrom="page">
              <wp14:pctHeight>0</wp14:pctHeight>
            </wp14:sizeRelV>
          </wp:anchor>
        </w:drawing>
      </w:r>
      <w:r w:rsidR="00DF1981">
        <w:rPr>
          <w:rFonts w:ascii="Arial" w:hAnsi="Arial" w:cs="Arial"/>
          <w:sz w:val="26"/>
          <w:szCs w:val="26"/>
        </w:rPr>
        <w:br w:type="page"/>
      </w:r>
    </w:p>
    <w:p w:rsidR="00B73000" w:rsidRPr="00272ADF" w:rsidRDefault="00601415" w:rsidP="00272ADF">
      <w:pPr>
        <w:rPr>
          <w:rFonts w:ascii="Arial" w:hAnsi="Arial" w:cs="Arial"/>
          <w:sz w:val="26"/>
          <w:szCs w:val="26"/>
        </w:rPr>
      </w:pPr>
      <w:bookmarkStart w:id="0" w:name="_GoBack"/>
      <w:bookmarkEnd w:id="0"/>
      <w:r w:rsidRPr="00272ADF">
        <w:rPr>
          <w:rFonts w:ascii="Arial" w:hAnsi="Arial" w:cs="Arial"/>
          <w:sz w:val="26"/>
          <w:szCs w:val="26"/>
        </w:rPr>
        <w:lastRenderedPageBreak/>
        <w:t xml:space="preserve"> Proyecto:</w:t>
      </w:r>
    </w:p>
    <w:p w:rsidR="00601415" w:rsidRPr="00272ADF" w:rsidRDefault="00601415" w:rsidP="00601415">
      <w:pPr>
        <w:pStyle w:val="Encabezado"/>
        <w:jc w:val="center"/>
        <w:rPr>
          <w:rFonts w:cstheme="minorHAnsi"/>
          <w:b/>
          <w:bCs/>
          <w:color w:val="FF0000"/>
          <w:sz w:val="26"/>
          <w:szCs w:val="26"/>
        </w:rPr>
      </w:pPr>
      <w:r w:rsidRPr="00272ADF">
        <w:rPr>
          <w:rFonts w:cstheme="minorHAnsi"/>
          <w:b/>
          <w:bCs/>
          <w:color w:val="FF0000"/>
          <w:sz w:val="26"/>
          <w:szCs w:val="26"/>
        </w:rPr>
        <w:t>ATENCIÓN INTEGRAL TERAPÉUTICA A VÍCTIMAS DE VIOLENCIA  SEXUAL, INTRAFAMILIAR Y MALTRATO INFANTIL INTE</w:t>
      </w:r>
      <w:r w:rsidR="00FA15AE">
        <w:rPr>
          <w:rFonts w:cstheme="minorHAnsi"/>
          <w:b/>
          <w:bCs/>
          <w:color w:val="FF0000"/>
          <w:sz w:val="26"/>
          <w:szCs w:val="26"/>
        </w:rPr>
        <w:t>GRANTES DE FAMILIAS DESPLAZADAS</w:t>
      </w:r>
      <w:r w:rsidRPr="00272ADF">
        <w:rPr>
          <w:rFonts w:cstheme="minorHAnsi"/>
          <w:b/>
          <w:bCs/>
          <w:color w:val="FF0000"/>
          <w:sz w:val="26"/>
          <w:szCs w:val="26"/>
        </w:rPr>
        <w:t xml:space="preserve"> Y DESMOVILIZADOS</w:t>
      </w:r>
    </w:p>
    <w:p w:rsidR="00601415" w:rsidRPr="00741106" w:rsidRDefault="00601415" w:rsidP="00601415">
      <w:pPr>
        <w:spacing w:after="0" w:line="240" w:lineRule="auto"/>
        <w:rPr>
          <w:rFonts w:cstheme="minorHAnsi"/>
          <w:sz w:val="20"/>
          <w:szCs w:val="20"/>
        </w:rPr>
      </w:pPr>
    </w:p>
    <w:p w:rsidR="00601415" w:rsidRPr="00B73000" w:rsidRDefault="00601415" w:rsidP="00601415">
      <w:pPr>
        <w:jc w:val="right"/>
        <w:rPr>
          <w:rFonts w:ascii="Arial" w:hAnsi="Arial" w:cs="Arial"/>
          <w:sz w:val="24"/>
          <w:szCs w:val="24"/>
        </w:rPr>
      </w:pPr>
      <w:r>
        <w:rPr>
          <w:noProof/>
          <w:lang w:eastAsia="es-CO"/>
        </w:rPr>
        <mc:AlternateContent>
          <mc:Choice Requires="wps">
            <w:drawing>
              <wp:anchor distT="0" distB="0" distL="114300" distR="114300" simplePos="0" relativeHeight="251659264" behindDoc="0" locked="0" layoutInCell="1" allowOverlap="1" wp14:anchorId="6E56C761" wp14:editId="122BC7A2">
                <wp:simplePos x="0" y="0"/>
                <wp:positionH relativeFrom="page">
                  <wp:posOffset>933450</wp:posOffset>
                </wp:positionH>
                <wp:positionV relativeFrom="paragraph">
                  <wp:posOffset>54610</wp:posOffset>
                </wp:positionV>
                <wp:extent cx="2343150" cy="18288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2343150" cy="1828800"/>
                        </a:xfrm>
                        <a:prstGeom prst="rect">
                          <a:avLst/>
                        </a:prstGeom>
                        <a:noFill/>
                        <a:ln>
                          <a:noFill/>
                        </a:ln>
                        <a:effectLst/>
                      </wps:spPr>
                      <wps:txbx>
                        <w:txbxContent>
                          <w:p w:rsidR="00B73000" w:rsidRPr="00B73000" w:rsidRDefault="00B73000" w:rsidP="00B73000">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Quienes Somos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type w14:anchorId="6E56C761" id="_x0000_t202" coordsize="21600,21600" o:spt="202" path="m,l,21600r21600,l21600,xe">
                <v:stroke joinstyle="miter"/>
                <v:path gradientshapeok="t" o:connecttype="rect"/>
              </v:shapetype>
              <v:shape id="Cuadro de texto 4" o:spid="_x0000_s1026" type="#_x0000_t202" style="position:absolute;left:0;text-align:left;margin-left:73.5pt;margin-top:4.3pt;width:184.5pt;height:2in;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" filled="f" stroked="f">
                <v:textbox style="mso-fit-shape-to-text:t">
                  <w:txbxContent>
                    <w:p w:rsidR="00B73000" w:rsidRPr="00B73000" w:rsidRDefault="00B73000" w:rsidP="00B73000">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Quienes Somos </w:t>
                      </w:r>
                    </w:p>
                  </w:txbxContent>
                </v:textbox>
                <w10:wrap anchorx="page"/>
              </v:shape>
            </w:pict>
          </mc:Fallback>
        </mc:AlternateContent>
      </w:r>
    </w:p>
    <w:p w:rsidR="00B73000" w:rsidRDefault="00B73000" w:rsidP="00601415">
      <w:pPr>
        <w:spacing w:after="0" w:line="240" w:lineRule="auto"/>
        <w:rPr>
          <w:rFonts w:ascii="Arial" w:hAnsi="Arial" w:cs="Arial"/>
          <w:sz w:val="24"/>
          <w:szCs w:val="24"/>
        </w:rPr>
      </w:pPr>
    </w:p>
    <w:p w:rsidR="00B73000" w:rsidRPr="00272ADF" w:rsidRDefault="00B73000" w:rsidP="00601415">
      <w:pPr>
        <w:tabs>
          <w:tab w:val="left" w:pos="3030"/>
        </w:tabs>
        <w:spacing w:after="0" w:line="240" w:lineRule="auto"/>
        <w:rPr>
          <w:rFonts w:ascii="Arial" w:hAnsi="Arial" w:cs="Arial"/>
          <w:sz w:val="24"/>
          <w:szCs w:val="24"/>
        </w:rPr>
      </w:pPr>
    </w:p>
    <w:p w:rsidR="00601415" w:rsidRPr="00272ADF" w:rsidRDefault="00B73000" w:rsidP="00601415">
      <w:pPr>
        <w:tabs>
          <w:tab w:val="left" w:pos="3030"/>
        </w:tabs>
        <w:spacing w:after="0" w:line="240" w:lineRule="auto"/>
        <w:jc w:val="both"/>
        <w:rPr>
          <w:rFonts w:cstheme="minorHAnsi"/>
          <w:sz w:val="24"/>
          <w:szCs w:val="24"/>
        </w:rPr>
      </w:pPr>
      <w:r w:rsidRPr="00272ADF">
        <w:rPr>
          <w:rFonts w:cstheme="minorHAnsi"/>
          <w:sz w:val="24"/>
          <w:szCs w:val="24"/>
        </w:rPr>
        <w:t xml:space="preserve">La </w:t>
      </w:r>
      <w:r w:rsidRPr="00272ADF">
        <w:rPr>
          <w:rFonts w:cstheme="minorHAnsi"/>
          <w:b/>
          <w:sz w:val="24"/>
          <w:szCs w:val="24"/>
        </w:rPr>
        <w:t>FUNDACION CRECIENDO CON AMOR Y DIGANIDAD</w:t>
      </w:r>
      <w:r w:rsidRPr="00272ADF">
        <w:rPr>
          <w:rFonts w:cstheme="minorHAnsi"/>
          <w:sz w:val="24"/>
          <w:szCs w:val="24"/>
        </w:rPr>
        <w:t xml:space="preserve"> es una entidad SIN ÁNIMO DE LUCRO, con personería jurídica vigente cuyo objetivo es trab</w:t>
      </w:r>
      <w:r w:rsidR="00601415" w:rsidRPr="00272ADF">
        <w:rPr>
          <w:rFonts w:cstheme="minorHAnsi"/>
          <w:sz w:val="24"/>
          <w:szCs w:val="24"/>
        </w:rPr>
        <w:t>ajar por el desarrollo económico, psicológico</w:t>
      </w:r>
      <w:r w:rsidRPr="00272ADF">
        <w:rPr>
          <w:rFonts w:cstheme="minorHAnsi"/>
          <w:sz w:val="24"/>
          <w:szCs w:val="24"/>
        </w:rPr>
        <w:t xml:space="preserve"> y social de las comunidades</w:t>
      </w:r>
      <w:r w:rsidR="00601415" w:rsidRPr="00272ADF">
        <w:rPr>
          <w:rFonts w:cstheme="minorHAnsi"/>
          <w:sz w:val="24"/>
          <w:szCs w:val="24"/>
        </w:rPr>
        <w:t xml:space="preserve"> que se encuentran vulnerables por maltrato familiar. </w:t>
      </w:r>
    </w:p>
    <w:p w:rsidR="00601415" w:rsidRPr="00272ADF" w:rsidRDefault="00601415" w:rsidP="00601415">
      <w:pPr>
        <w:tabs>
          <w:tab w:val="left" w:pos="3030"/>
        </w:tabs>
        <w:spacing w:after="0" w:line="240" w:lineRule="auto"/>
        <w:jc w:val="both"/>
        <w:rPr>
          <w:rFonts w:cstheme="minorHAnsi"/>
          <w:sz w:val="24"/>
          <w:szCs w:val="24"/>
        </w:rPr>
      </w:pPr>
    </w:p>
    <w:p w:rsidR="00F708D0" w:rsidRPr="00272ADF" w:rsidRDefault="00B73000" w:rsidP="00601415">
      <w:pPr>
        <w:tabs>
          <w:tab w:val="left" w:pos="3030"/>
        </w:tabs>
        <w:spacing w:after="0" w:line="240" w:lineRule="auto"/>
        <w:jc w:val="both"/>
        <w:rPr>
          <w:rFonts w:cstheme="minorHAnsi"/>
          <w:sz w:val="24"/>
          <w:szCs w:val="24"/>
        </w:rPr>
      </w:pPr>
      <w:r w:rsidRPr="00272ADF">
        <w:rPr>
          <w:rFonts w:cstheme="minorHAnsi"/>
          <w:sz w:val="24"/>
          <w:szCs w:val="24"/>
        </w:rPr>
        <w:t xml:space="preserve">En los últimos tres años </w:t>
      </w:r>
      <w:r w:rsidR="00601415" w:rsidRPr="00272ADF">
        <w:rPr>
          <w:rFonts w:cstheme="minorHAnsi"/>
          <w:sz w:val="24"/>
          <w:szCs w:val="24"/>
        </w:rPr>
        <w:t xml:space="preserve">se ha venido trabajando con una herramienta como son </w:t>
      </w:r>
      <w:r w:rsidRPr="00272ADF">
        <w:rPr>
          <w:rFonts w:cstheme="minorHAnsi"/>
          <w:sz w:val="24"/>
          <w:szCs w:val="24"/>
        </w:rPr>
        <w:t xml:space="preserve">la realización de </w:t>
      </w:r>
      <w:r w:rsidR="00601415" w:rsidRPr="00272ADF">
        <w:rPr>
          <w:rFonts w:cstheme="minorHAnsi"/>
          <w:sz w:val="24"/>
          <w:szCs w:val="24"/>
        </w:rPr>
        <w:t xml:space="preserve">TALLERES  DE FORMACIÓN DIRIGIDOS </w:t>
      </w:r>
      <w:r w:rsidRPr="00272ADF">
        <w:rPr>
          <w:rFonts w:cstheme="minorHAnsi"/>
          <w:sz w:val="24"/>
          <w:szCs w:val="24"/>
        </w:rPr>
        <w:t xml:space="preserve">a las familias víctimas de </w:t>
      </w:r>
      <w:r w:rsidR="00601415" w:rsidRPr="00272ADF">
        <w:rPr>
          <w:rFonts w:cstheme="minorHAnsi"/>
          <w:sz w:val="24"/>
          <w:szCs w:val="24"/>
        </w:rPr>
        <w:t>Violencia Intrafamiliar</w:t>
      </w:r>
      <w:r w:rsidRPr="00272ADF">
        <w:rPr>
          <w:rFonts w:cstheme="minorHAnsi"/>
          <w:sz w:val="24"/>
          <w:szCs w:val="24"/>
        </w:rPr>
        <w:t>,</w:t>
      </w:r>
      <w:r w:rsidR="00601415" w:rsidRPr="00272ADF">
        <w:rPr>
          <w:rFonts w:cstheme="minorHAnsi"/>
          <w:sz w:val="24"/>
          <w:szCs w:val="24"/>
        </w:rPr>
        <w:t xml:space="preserve"> donde se abarca diferentes campos de afectación a la víctima, dando </w:t>
      </w:r>
      <w:r w:rsidRPr="00272ADF">
        <w:rPr>
          <w:rFonts w:cstheme="minorHAnsi"/>
          <w:sz w:val="24"/>
          <w:szCs w:val="24"/>
        </w:rPr>
        <w:t>atención terapéutica</w:t>
      </w:r>
      <w:r w:rsidR="00601415" w:rsidRPr="00272ADF">
        <w:rPr>
          <w:rFonts w:cstheme="minorHAnsi"/>
          <w:sz w:val="24"/>
          <w:szCs w:val="24"/>
        </w:rPr>
        <w:t xml:space="preserve">. </w:t>
      </w:r>
    </w:p>
    <w:p w:rsidR="00272ADF" w:rsidRPr="00272ADF" w:rsidRDefault="00272ADF" w:rsidP="00601415">
      <w:pPr>
        <w:tabs>
          <w:tab w:val="left" w:pos="3030"/>
        </w:tabs>
        <w:spacing w:after="0" w:line="240" w:lineRule="auto"/>
        <w:jc w:val="both"/>
        <w:rPr>
          <w:rFonts w:cstheme="minorHAnsi"/>
          <w:sz w:val="24"/>
          <w:szCs w:val="24"/>
        </w:rPr>
      </w:pPr>
    </w:p>
    <w:p w:rsidR="00420572" w:rsidRDefault="00272ADF" w:rsidP="00601415">
      <w:pPr>
        <w:tabs>
          <w:tab w:val="left" w:pos="3030"/>
        </w:tabs>
        <w:spacing w:after="0" w:line="240" w:lineRule="auto"/>
        <w:jc w:val="both"/>
        <w:rPr>
          <w:rFonts w:cstheme="minorHAnsi"/>
          <w:bCs/>
          <w:iCs/>
          <w:sz w:val="24"/>
          <w:szCs w:val="24"/>
          <w:lang w:eastAsia="es-CO"/>
        </w:rPr>
      </w:pPr>
      <w:r>
        <w:rPr>
          <w:rFonts w:cstheme="minorHAnsi"/>
          <w:bCs/>
          <w:iCs/>
          <w:sz w:val="24"/>
          <w:szCs w:val="24"/>
          <w:lang w:eastAsia="es-CO"/>
        </w:rPr>
        <w:t>Con la entrada en vigencia de la Ley 294 de 1996 “por la cual se desarrolla el artículo 42 de la Constitución Política</w:t>
      </w:r>
      <w:r w:rsidR="00694981">
        <w:rPr>
          <w:rStyle w:val="Refdenotaalpie"/>
          <w:rFonts w:cstheme="minorHAnsi"/>
          <w:bCs/>
          <w:iCs/>
          <w:sz w:val="24"/>
          <w:szCs w:val="24"/>
          <w:lang w:eastAsia="es-CO"/>
        </w:rPr>
        <w:footnoteReference w:id="1"/>
      </w:r>
      <w:r>
        <w:rPr>
          <w:rFonts w:cstheme="minorHAnsi"/>
          <w:bCs/>
          <w:iCs/>
          <w:sz w:val="24"/>
          <w:szCs w:val="24"/>
          <w:lang w:eastAsia="es-CO"/>
        </w:rPr>
        <w:t xml:space="preserve"> y se dictan normas para prevenir, remediar y sancionar la violencia intrafamiliar” y la Ley 575 de 2000 “reformando la anterior ley”</w:t>
      </w:r>
      <w:r w:rsidR="00072ADA">
        <w:rPr>
          <w:rFonts w:cstheme="minorHAnsi"/>
          <w:bCs/>
          <w:iCs/>
          <w:sz w:val="24"/>
          <w:szCs w:val="24"/>
          <w:lang w:eastAsia="es-CO"/>
        </w:rPr>
        <w:t xml:space="preserve">. </w:t>
      </w:r>
    </w:p>
    <w:p w:rsidR="00072ADA" w:rsidRDefault="00072ADA" w:rsidP="00601415">
      <w:pPr>
        <w:tabs>
          <w:tab w:val="left" w:pos="3030"/>
        </w:tabs>
        <w:spacing w:after="0" w:line="240" w:lineRule="auto"/>
        <w:jc w:val="both"/>
        <w:rPr>
          <w:rFonts w:cstheme="minorHAnsi"/>
          <w:bCs/>
          <w:iCs/>
          <w:sz w:val="24"/>
          <w:szCs w:val="24"/>
          <w:lang w:eastAsia="es-CO"/>
        </w:rPr>
      </w:pPr>
      <w:r>
        <w:rPr>
          <w:noProof/>
          <w:lang w:eastAsia="es-CO"/>
        </w:rPr>
        <mc:AlternateContent>
          <mc:Choice Requires="wps">
            <w:drawing>
              <wp:anchor distT="0" distB="0" distL="114300" distR="114300" simplePos="0" relativeHeight="251661312" behindDoc="0" locked="0" layoutInCell="1" allowOverlap="1" wp14:anchorId="06560F6B" wp14:editId="2E9A30B2">
                <wp:simplePos x="0" y="0"/>
                <wp:positionH relativeFrom="page">
                  <wp:posOffset>909955</wp:posOffset>
                </wp:positionH>
                <wp:positionV relativeFrom="paragraph">
                  <wp:posOffset>142240</wp:posOffset>
                </wp:positionV>
                <wp:extent cx="1773807" cy="18288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773807" cy="1828800"/>
                        </a:xfrm>
                        <a:prstGeom prst="rect">
                          <a:avLst/>
                        </a:prstGeom>
                        <a:noFill/>
                        <a:ln>
                          <a:noFill/>
                        </a:ln>
                        <a:effectLst/>
                      </wps:spPr>
                      <wps:txbx>
                        <w:txbxContent>
                          <w:p w:rsidR="00072ADA" w:rsidRPr="00B73000" w:rsidRDefault="00072ADA" w:rsidP="00072ADA">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Necesidad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06560F6B" id="Cuadro de texto 2" o:spid="_x0000_s1027" type="#_x0000_t202" style="position:absolute;left:0;text-align:left;margin-left:71.65pt;margin-top:11.2pt;width:139.65pt;height:2in;z-index:251661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" filled="f" stroked="f">
                <v:textbox style="mso-fit-shape-to-text:t">
                  <w:txbxContent>
                    <w:p w:rsidR="00072ADA" w:rsidRPr="00B73000" w:rsidRDefault="00072ADA" w:rsidP="00072ADA">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Necesidad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v:textbox>
                <w10:wrap anchorx="page"/>
              </v:shape>
            </w:pict>
          </mc:Fallback>
        </mc:AlternateContent>
      </w:r>
    </w:p>
    <w:p w:rsidR="00072ADA" w:rsidRDefault="00072ADA" w:rsidP="00601415">
      <w:pPr>
        <w:tabs>
          <w:tab w:val="left" w:pos="3030"/>
        </w:tabs>
        <w:spacing w:after="0" w:line="240" w:lineRule="auto"/>
        <w:jc w:val="both"/>
        <w:rPr>
          <w:rFonts w:cstheme="minorHAnsi"/>
          <w:bCs/>
          <w:iCs/>
          <w:sz w:val="24"/>
          <w:szCs w:val="24"/>
          <w:lang w:eastAsia="es-CO"/>
        </w:rPr>
      </w:pPr>
    </w:p>
    <w:p w:rsidR="00420572" w:rsidRDefault="00420572" w:rsidP="00601415">
      <w:pPr>
        <w:tabs>
          <w:tab w:val="left" w:pos="3030"/>
        </w:tabs>
        <w:spacing w:after="0" w:line="240" w:lineRule="auto"/>
        <w:jc w:val="both"/>
        <w:rPr>
          <w:rFonts w:cstheme="minorHAnsi"/>
          <w:bCs/>
          <w:iCs/>
          <w:sz w:val="24"/>
          <w:szCs w:val="24"/>
          <w:lang w:eastAsia="es-CO"/>
        </w:rPr>
      </w:pPr>
    </w:p>
    <w:p w:rsidR="00072ADA" w:rsidRDefault="00072ADA" w:rsidP="00601415">
      <w:pPr>
        <w:tabs>
          <w:tab w:val="left" w:pos="3030"/>
        </w:tabs>
        <w:spacing w:after="0" w:line="240" w:lineRule="auto"/>
        <w:jc w:val="both"/>
        <w:rPr>
          <w:rFonts w:cstheme="minorHAnsi"/>
          <w:bCs/>
          <w:iCs/>
          <w:sz w:val="24"/>
          <w:szCs w:val="24"/>
          <w:lang w:eastAsia="es-CO"/>
        </w:rPr>
      </w:pPr>
    </w:p>
    <w:p w:rsidR="00072ADA" w:rsidRDefault="00447074" w:rsidP="00601415">
      <w:pPr>
        <w:tabs>
          <w:tab w:val="left" w:pos="3030"/>
        </w:tabs>
        <w:spacing w:after="0" w:line="240" w:lineRule="auto"/>
        <w:jc w:val="both"/>
        <w:rPr>
          <w:rFonts w:cstheme="minorHAnsi"/>
          <w:bCs/>
          <w:iCs/>
          <w:sz w:val="24"/>
          <w:szCs w:val="24"/>
          <w:lang w:eastAsia="es-CO"/>
        </w:rPr>
      </w:pPr>
      <w:r>
        <w:rPr>
          <w:noProof/>
          <w:lang w:eastAsia="es-CO"/>
        </w:rPr>
        <w:drawing>
          <wp:anchor distT="0" distB="0" distL="114300" distR="114300" simplePos="0" relativeHeight="251662336" behindDoc="1" locked="0" layoutInCell="1" allowOverlap="1">
            <wp:simplePos x="0" y="0"/>
            <wp:positionH relativeFrom="margin">
              <wp:align>right</wp:align>
            </wp:positionH>
            <wp:positionV relativeFrom="paragraph">
              <wp:posOffset>18415</wp:posOffset>
            </wp:positionV>
            <wp:extent cx="2534285" cy="1302385"/>
            <wp:effectExtent l="0" t="0" r="0" b="0"/>
            <wp:wrapTight wrapText="bothSides">
              <wp:wrapPolygon edited="0">
                <wp:start x="0" y="0"/>
                <wp:lineTo x="0" y="21168"/>
                <wp:lineTo x="21432" y="21168"/>
                <wp:lineTo x="21432" y="0"/>
                <wp:lineTo x="0" y="0"/>
              </wp:wrapPolygon>
            </wp:wrapTight>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428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072ADA">
        <w:rPr>
          <w:rFonts w:cstheme="minorHAnsi"/>
          <w:bCs/>
          <w:iCs/>
          <w:sz w:val="24"/>
          <w:szCs w:val="24"/>
          <w:lang w:eastAsia="es-CO"/>
        </w:rPr>
        <w:t xml:space="preserve">Para incorporar a las personas agresoras a tratamiento re-educativos y terapéuticos en Instituciones públicas o privadas de manera voluntaria se torna difícil casi imposible, en primer lugar el agresor nunca va acepar que necesita ayuda y por otra parte el nivel económico no le permite tener acceso a estos beneficios. </w:t>
      </w:r>
    </w:p>
    <w:p w:rsidR="00072ADA" w:rsidRDefault="00072ADA" w:rsidP="00601415">
      <w:pPr>
        <w:tabs>
          <w:tab w:val="left" w:pos="3030"/>
        </w:tabs>
        <w:spacing w:after="0" w:line="240" w:lineRule="auto"/>
        <w:jc w:val="both"/>
        <w:rPr>
          <w:rFonts w:cstheme="minorHAnsi"/>
          <w:bCs/>
          <w:iCs/>
          <w:sz w:val="24"/>
          <w:szCs w:val="24"/>
          <w:lang w:eastAsia="es-CO"/>
        </w:rPr>
      </w:pPr>
    </w:p>
    <w:p w:rsidR="00272ADF" w:rsidRDefault="00272ADF" w:rsidP="00601415">
      <w:pPr>
        <w:tabs>
          <w:tab w:val="left" w:pos="3030"/>
        </w:tabs>
        <w:spacing w:after="0" w:line="240" w:lineRule="auto"/>
        <w:jc w:val="both"/>
        <w:rPr>
          <w:rFonts w:cstheme="minorHAnsi"/>
          <w:bCs/>
          <w:iCs/>
          <w:lang w:eastAsia="es-CO"/>
        </w:rPr>
      </w:pPr>
      <w:r w:rsidRPr="00272ADF">
        <w:rPr>
          <w:rFonts w:cstheme="minorHAnsi"/>
          <w:bCs/>
          <w:iCs/>
          <w:sz w:val="24"/>
          <w:szCs w:val="24"/>
          <w:lang w:eastAsia="es-CO"/>
        </w:rPr>
        <w:lastRenderedPageBreak/>
        <w:t xml:space="preserve">Las </w:t>
      </w:r>
      <w:r w:rsidR="00072ADA" w:rsidRPr="00272ADF">
        <w:rPr>
          <w:rFonts w:cstheme="minorHAnsi"/>
          <w:bCs/>
          <w:iCs/>
          <w:sz w:val="24"/>
          <w:szCs w:val="24"/>
          <w:lang w:eastAsia="es-CO"/>
        </w:rPr>
        <w:t>EPS</w:t>
      </w:r>
      <w:r w:rsidR="00072ADA">
        <w:rPr>
          <w:rFonts w:cstheme="minorHAnsi"/>
          <w:bCs/>
          <w:iCs/>
          <w:sz w:val="24"/>
          <w:szCs w:val="24"/>
          <w:lang w:eastAsia="es-CO"/>
        </w:rPr>
        <w:t xml:space="preserve"> (S</w:t>
      </w:r>
      <w:r w:rsidRPr="00272ADF">
        <w:rPr>
          <w:rFonts w:cstheme="minorHAnsi"/>
          <w:bCs/>
          <w:iCs/>
          <w:sz w:val="24"/>
          <w:szCs w:val="24"/>
          <w:lang w:eastAsia="es-CO"/>
        </w:rPr>
        <w:t xml:space="preserve">istema de </w:t>
      </w:r>
      <w:r w:rsidR="00072ADA">
        <w:rPr>
          <w:rFonts w:cstheme="minorHAnsi"/>
          <w:bCs/>
          <w:iCs/>
          <w:sz w:val="24"/>
          <w:szCs w:val="24"/>
          <w:lang w:eastAsia="es-CO"/>
        </w:rPr>
        <w:t>S</w:t>
      </w:r>
      <w:r w:rsidR="00420572" w:rsidRPr="00272ADF">
        <w:rPr>
          <w:rFonts w:cstheme="minorHAnsi"/>
          <w:bCs/>
          <w:iCs/>
          <w:sz w:val="24"/>
          <w:szCs w:val="24"/>
          <w:lang w:eastAsia="es-CO"/>
        </w:rPr>
        <w:t>eguridad</w:t>
      </w:r>
      <w:r w:rsidR="00072ADA">
        <w:rPr>
          <w:rFonts w:cstheme="minorHAnsi"/>
          <w:bCs/>
          <w:iCs/>
          <w:sz w:val="24"/>
          <w:szCs w:val="24"/>
          <w:lang w:eastAsia="es-CO"/>
        </w:rPr>
        <w:t xml:space="preserve"> Social Empresas Promotoras de S</w:t>
      </w:r>
      <w:r w:rsidRPr="00272ADF">
        <w:rPr>
          <w:rFonts w:cstheme="minorHAnsi"/>
          <w:bCs/>
          <w:iCs/>
          <w:sz w:val="24"/>
          <w:szCs w:val="24"/>
          <w:lang w:eastAsia="es-CO"/>
        </w:rPr>
        <w:t>alud</w:t>
      </w:r>
      <w:r w:rsidR="00072ADA">
        <w:rPr>
          <w:rFonts w:cstheme="minorHAnsi"/>
          <w:bCs/>
          <w:iCs/>
          <w:sz w:val="24"/>
          <w:szCs w:val="24"/>
          <w:lang w:eastAsia="es-CO"/>
        </w:rPr>
        <w:t>) no proporciona adecuadamente el servicio, es</w:t>
      </w:r>
      <w:r w:rsidRPr="00272ADF">
        <w:rPr>
          <w:rFonts w:cstheme="minorHAnsi"/>
          <w:bCs/>
          <w:iCs/>
          <w:sz w:val="24"/>
          <w:szCs w:val="24"/>
          <w:lang w:eastAsia="es-CO"/>
        </w:rPr>
        <w:t xml:space="preserve"> insuficientemente</w:t>
      </w:r>
      <w:r w:rsidR="00072ADA">
        <w:rPr>
          <w:rFonts w:cstheme="minorHAnsi"/>
          <w:bCs/>
          <w:iCs/>
          <w:sz w:val="24"/>
          <w:szCs w:val="24"/>
          <w:lang w:eastAsia="es-CO"/>
        </w:rPr>
        <w:t xml:space="preserve"> el manejo terapéutico a los afiliados; observándose así que el conflicto familiar se encuentra en mayor crecimiento en estratos 0, 1 y 2 no tiene la capacidad de pago</w:t>
      </w:r>
      <w:r w:rsidR="00733181">
        <w:rPr>
          <w:rFonts w:cstheme="minorHAnsi"/>
          <w:bCs/>
          <w:iCs/>
          <w:sz w:val="24"/>
          <w:szCs w:val="24"/>
          <w:lang w:eastAsia="es-CO"/>
        </w:rPr>
        <w:t xml:space="preserve"> y acceso</w:t>
      </w:r>
      <w:r w:rsidR="00072ADA">
        <w:rPr>
          <w:rFonts w:cstheme="minorHAnsi"/>
          <w:bCs/>
          <w:iCs/>
          <w:sz w:val="24"/>
          <w:szCs w:val="24"/>
          <w:lang w:eastAsia="es-CO"/>
        </w:rPr>
        <w:t xml:space="preserve"> </w:t>
      </w:r>
      <w:r w:rsidR="00733181">
        <w:rPr>
          <w:rFonts w:cstheme="minorHAnsi"/>
          <w:bCs/>
          <w:iCs/>
          <w:sz w:val="24"/>
          <w:szCs w:val="24"/>
          <w:lang w:eastAsia="es-CO"/>
        </w:rPr>
        <w:t>a servicios privados</w:t>
      </w:r>
      <w:r w:rsidRPr="00272ADF">
        <w:rPr>
          <w:rFonts w:cstheme="minorHAnsi"/>
          <w:bCs/>
          <w:iCs/>
          <w:sz w:val="24"/>
          <w:szCs w:val="24"/>
          <w:lang w:eastAsia="es-CO"/>
        </w:rPr>
        <w:t>, lo que hace que la medida de protección pierda eficacia</w:t>
      </w:r>
      <w:r w:rsidRPr="00272ADF">
        <w:rPr>
          <w:rFonts w:cstheme="minorHAnsi"/>
          <w:bCs/>
          <w:iCs/>
          <w:lang w:eastAsia="es-CO"/>
        </w:rPr>
        <w:t xml:space="preserve"> y los episodios de violencia  se repitan</w:t>
      </w:r>
      <w:r w:rsidR="00733181">
        <w:rPr>
          <w:rFonts w:cstheme="minorHAnsi"/>
          <w:bCs/>
          <w:iCs/>
          <w:lang w:eastAsia="es-CO"/>
        </w:rPr>
        <w:t xml:space="preserve">. </w:t>
      </w:r>
    </w:p>
    <w:p w:rsidR="00447074" w:rsidRDefault="00447074" w:rsidP="00601415">
      <w:pPr>
        <w:tabs>
          <w:tab w:val="left" w:pos="3030"/>
        </w:tabs>
        <w:spacing w:after="0" w:line="240" w:lineRule="auto"/>
        <w:jc w:val="both"/>
        <w:rPr>
          <w:rFonts w:cstheme="minorHAnsi"/>
          <w:bCs/>
          <w:iCs/>
          <w:lang w:eastAsia="es-CO"/>
        </w:rPr>
      </w:pPr>
    </w:p>
    <w:p w:rsidR="00447074" w:rsidRDefault="00CB4F98" w:rsidP="00601415">
      <w:pPr>
        <w:tabs>
          <w:tab w:val="left" w:pos="3030"/>
        </w:tabs>
        <w:spacing w:after="0" w:line="240" w:lineRule="auto"/>
        <w:jc w:val="both"/>
        <w:rPr>
          <w:rFonts w:cstheme="minorHAnsi"/>
          <w:bCs/>
          <w:iCs/>
          <w:lang w:eastAsia="es-CO"/>
        </w:rPr>
      </w:pPr>
      <w:r>
        <w:rPr>
          <w:noProof/>
          <w:lang w:eastAsia="es-CO"/>
        </w:rPr>
        <mc:AlternateContent>
          <mc:Choice Requires="wps">
            <w:drawing>
              <wp:anchor distT="0" distB="0" distL="114300" distR="114300" simplePos="0" relativeHeight="251664384" behindDoc="0" locked="0" layoutInCell="1" allowOverlap="1" wp14:anchorId="6D1F682E" wp14:editId="68EC9502">
                <wp:simplePos x="0" y="0"/>
                <wp:positionH relativeFrom="margin">
                  <wp:posOffset>4014470</wp:posOffset>
                </wp:positionH>
                <wp:positionV relativeFrom="paragraph">
                  <wp:posOffset>17145</wp:posOffset>
                </wp:positionV>
                <wp:extent cx="1773807"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773807" cy="1828800"/>
                        </a:xfrm>
                        <a:prstGeom prst="rect">
                          <a:avLst/>
                        </a:prstGeom>
                        <a:noFill/>
                        <a:ln>
                          <a:noFill/>
                        </a:ln>
                        <a:effectLst/>
                      </wps:spPr>
                      <wps:txbx>
                        <w:txbxContent>
                          <w:p w:rsidR="00447074" w:rsidRPr="00B73000" w:rsidRDefault="00447074" w:rsidP="00447074">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Problema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6D1F682E" id="Cuadro de texto 6" o:spid="_x0000_s1028" type="#_x0000_t202" style="position:absolute;left:0;text-align:left;margin-left:316.1pt;margin-top:1.35pt;width:139.65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" filled="f" stroked="f">
                <v:textbox style="mso-fit-shape-to-text:t">
                  <w:txbxContent>
                    <w:p w:rsidR="00447074" w:rsidRPr="00B73000" w:rsidRDefault="00447074" w:rsidP="00447074">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Problema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v:textbox>
                <w10:wrap anchorx="margin"/>
              </v:shape>
            </w:pict>
          </mc:Fallback>
        </mc:AlternateContent>
      </w:r>
    </w:p>
    <w:p w:rsidR="00447074" w:rsidRDefault="00447074" w:rsidP="00601415">
      <w:pPr>
        <w:tabs>
          <w:tab w:val="left" w:pos="3030"/>
        </w:tabs>
        <w:spacing w:after="0" w:line="240" w:lineRule="auto"/>
        <w:jc w:val="both"/>
        <w:rPr>
          <w:rFonts w:cstheme="minorHAnsi"/>
          <w:bCs/>
          <w:iCs/>
          <w:lang w:eastAsia="es-CO"/>
        </w:rPr>
      </w:pPr>
    </w:p>
    <w:p w:rsidR="00447074" w:rsidRDefault="00447074" w:rsidP="00601415">
      <w:pPr>
        <w:tabs>
          <w:tab w:val="left" w:pos="3030"/>
        </w:tabs>
        <w:spacing w:after="0" w:line="240" w:lineRule="auto"/>
        <w:jc w:val="both"/>
        <w:rPr>
          <w:rFonts w:cstheme="minorHAnsi"/>
          <w:bCs/>
          <w:iCs/>
          <w:lang w:eastAsia="es-CO"/>
        </w:rPr>
      </w:pPr>
    </w:p>
    <w:p w:rsidR="00447074" w:rsidRPr="00A42B82" w:rsidRDefault="00A42B82" w:rsidP="00447074">
      <w:pPr>
        <w:spacing w:after="0" w:line="240" w:lineRule="auto"/>
        <w:jc w:val="both"/>
        <w:rPr>
          <w:rFonts w:cstheme="minorHAnsi"/>
          <w:sz w:val="24"/>
          <w:szCs w:val="24"/>
        </w:rPr>
      </w:pPr>
      <w:r>
        <w:rPr>
          <w:noProof/>
          <w:lang w:eastAsia="es-CO"/>
        </w:rPr>
        <w:drawing>
          <wp:anchor distT="0" distB="0" distL="114300" distR="114300" simplePos="0" relativeHeight="251665408" behindDoc="1" locked="0" layoutInCell="1" allowOverlap="1">
            <wp:simplePos x="0" y="0"/>
            <wp:positionH relativeFrom="margin">
              <wp:posOffset>0</wp:posOffset>
            </wp:positionH>
            <wp:positionV relativeFrom="paragraph">
              <wp:posOffset>45720</wp:posOffset>
            </wp:positionV>
            <wp:extent cx="2768600" cy="2028190"/>
            <wp:effectExtent l="0" t="0" r="0" b="0"/>
            <wp:wrapTight wrapText="bothSides">
              <wp:wrapPolygon edited="0">
                <wp:start x="0" y="0"/>
                <wp:lineTo x="0" y="21302"/>
                <wp:lineTo x="21402" y="21302"/>
                <wp:lineTo x="21402" y="0"/>
                <wp:lineTo x="0" y="0"/>
              </wp:wrapPolygon>
            </wp:wrapTight>
            <wp:docPr id="7" name="Imagen 7" descr="Resultado de imagen para 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amil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8600" cy="2028190"/>
                    </a:xfrm>
                    <a:prstGeom prst="rect">
                      <a:avLst/>
                    </a:prstGeom>
                    <a:noFill/>
                    <a:ln>
                      <a:noFill/>
                    </a:ln>
                  </pic:spPr>
                </pic:pic>
              </a:graphicData>
            </a:graphic>
            <wp14:sizeRelH relativeFrom="page">
              <wp14:pctWidth>0</wp14:pctWidth>
            </wp14:sizeRelH>
            <wp14:sizeRelV relativeFrom="page">
              <wp14:pctHeight>0</wp14:pctHeight>
            </wp14:sizeRelV>
          </wp:anchor>
        </w:drawing>
      </w:r>
      <w:r w:rsidR="00447074" w:rsidRPr="00447074">
        <w:rPr>
          <w:rFonts w:cstheme="minorHAnsi"/>
          <w:sz w:val="24"/>
          <w:szCs w:val="24"/>
        </w:rPr>
        <w:t>La familia siempre ha sido reconocida como base fundamental de la sociedad</w:t>
      </w:r>
      <w:r>
        <w:rPr>
          <w:rFonts w:cstheme="minorHAnsi"/>
          <w:sz w:val="24"/>
          <w:szCs w:val="24"/>
        </w:rPr>
        <w:t xml:space="preserve">, </w:t>
      </w:r>
      <w:r w:rsidR="00447074" w:rsidRPr="00447074">
        <w:rPr>
          <w:rFonts w:cstheme="minorHAnsi"/>
          <w:sz w:val="24"/>
          <w:szCs w:val="24"/>
        </w:rPr>
        <w:t xml:space="preserve">en ella se establecen los elementos básicos de seguridad para  los individuos y es en ella donde se generan estrategias de supervivencia material y afectiva.  A pesar de ser la familia una institución cambiante en su estructura, composición y organización, </w:t>
      </w:r>
      <w:r>
        <w:rPr>
          <w:rFonts w:cstheme="minorHAnsi"/>
          <w:sz w:val="24"/>
          <w:szCs w:val="24"/>
        </w:rPr>
        <w:t>mantiene sus funciones básicas d</w:t>
      </w:r>
      <w:r w:rsidR="00447074" w:rsidRPr="00447074">
        <w:rPr>
          <w:rFonts w:cstheme="minorHAnsi"/>
          <w:sz w:val="24"/>
          <w:szCs w:val="24"/>
        </w:rPr>
        <w:t>e socialización, siendo el principal agente de desarrollo de cada uno de sus integrantes y de la comunidad</w:t>
      </w:r>
      <w:r>
        <w:rPr>
          <w:rFonts w:cstheme="minorHAnsi"/>
          <w:sz w:val="24"/>
          <w:szCs w:val="24"/>
        </w:rPr>
        <w:t xml:space="preserve"> a la que hace parte. De la misma manera, </w:t>
      </w:r>
      <w:r w:rsidR="00447074" w:rsidRPr="00447074">
        <w:rPr>
          <w:rFonts w:cstheme="minorHAnsi"/>
          <w:sz w:val="24"/>
          <w:szCs w:val="24"/>
        </w:rPr>
        <w:t xml:space="preserve">el individuo a través de </w:t>
      </w:r>
      <w:r>
        <w:rPr>
          <w:rFonts w:cstheme="minorHAnsi"/>
          <w:sz w:val="24"/>
          <w:szCs w:val="24"/>
        </w:rPr>
        <w:t>l</w:t>
      </w:r>
      <w:r w:rsidR="00447074" w:rsidRPr="00447074">
        <w:rPr>
          <w:rFonts w:cstheme="minorHAnsi"/>
          <w:sz w:val="24"/>
          <w:szCs w:val="24"/>
        </w:rPr>
        <w:t>a familia, transmite la cultura de generación en generación y en forma permanente construye, fortalece y enriquece sus valores; en la familia, el hombre in</w:t>
      </w:r>
      <w:r>
        <w:rPr>
          <w:rFonts w:cstheme="minorHAnsi"/>
          <w:sz w:val="24"/>
          <w:szCs w:val="24"/>
        </w:rPr>
        <w:t xml:space="preserve">icia su proceso de desarrollo </w:t>
      </w:r>
      <w:r w:rsidR="00447074" w:rsidRPr="00447074">
        <w:rPr>
          <w:rFonts w:cstheme="minorHAnsi"/>
          <w:sz w:val="24"/>
          <w:szCs w:val="24"/>
        </w:rPr>
        <w:t xml:space="preserve">a partir de sus interacciones, construye su </w:t>
      </w:r>
      <w:r w:rsidR="00447074" w:rsidRPr="00A42B82">
        <w:rPr>
          <w:rFonts w:cstheme="minorHAnsi"/>
          <w:sz w:val="24"/>
          <w:szCs w:val="24"/>
        </w:rPr>
        <w:t>percepción del mundo y l</w:t>
      </w:r>
      <w:r w:rsidRPr="00A42B82">
        <w:rPr>
          <w:rFonts w:cstheme="minorHAnsi"/>
          <w:sz w:val="24"/>
          <w:szCs w:val="24"/>
        </w:rPr>
        <w:t xml:space="preserve">a forma de relacionarse con su entorno. </w:t>
      </w:r>
    </w:p>
    <w:p w:rsidR="00A42B82" w:rsidRPr="00A42B82" w:rsidRDefault="00A42B82" w:rsidP="00447074">
      <w:pPr>
        <w:spacing w:after="0" w:line="240" w:lineRule="auto"/>
        <w:jc w:val="both"/>
        <w:rPr>
          <w:rFonts w:cstheme="minorHAnsi"/>
          <w:sz w:val="24"/>
          <w:szCs w:val="24"/>
        </w:rPr>
      </w:pPr>
    </w:p>
    <w:p w:rsidR="00A42B82" w:rsidRDefault="00A42B82" w:rsidP="00A42B82">
      <w:pPr>
        <w:spacing w:after="0" w:line="240" w:lineRule="auto"/>
        <w:jc w:val="both"/>
        <w:rPr>
          <w:rFonts w:cstheme="minorHAnsi"/>
          <w:sz w:val="24"/>
          <w:szCs w:val="24"/>
        </w:rPr>
      </w:pPr>
      <w:r w:rsidRPr="00A42B82">
        <w:rPr>
          <w:rFonts w:cstheme="minorHAnsi"/>
          <w:sz w:val="24"/>
          <w:szCs w:val="24"/>
        </w:rPr>
        <w:t xml:space="preserve">Dada la permanente interacción entre la persona, su familia y la sociedad de la cual forma parte, los procesos de encuentro se enfatizan </w:t>
      </w:r>
      <w:r w:rsidR="00CB4F98">
        <w:rPr>
          <w:rFonts w:cstheme="minorHAnsi"/>
          <w:sz w:val="24"/>
          <w:szCs w:val="24"/>
        </w:rPr>
        <w:t xml:space="preserve">en </w:t>
      </w:r>
      <w:r w:rsidRPr="00A42B82">
        <w:rPr>
          <w:rFonts w:cstheme="minorHAnsi"/>
          <w:sz w:val="24"/>
          <w:szCs w:val="24"/>
        </w:rPr>
        <w:t>relaciones que varía</w:t>
      </w:r>
      <w:r>
        <w:rPr>
          <w:rFonts w:cstheme="minorHAnsi"/>
          <w:sz w:val="24"/>
          <w:szCs w:val="24"/>
        </w:rPr>
        <w:t>n</w:t>
      </w:r>
      <w:r w:rsidRPr="00A42B82">
        <w:rPr>
          <w:rFonts w:cstheme="minorHAnsi"/>
          <w:sz w:val="24"/>
          <w:szCs w:val="24"/>
        </w:rPr>
        <w:t xml:space="preserve"> de acuerdo a estados de ánimo, experiencias vividas, vínculos y afectos generados con otros.  La cultura y los niveles de educación son un factor predominante en estos encuentros, estableciendo patrones adecuados de relación con</w:t>
      </w:r>
      <w:r w:rsidR="00CB4F98">
        <w:rPr>
          <w:rFonts w:cstheme="minorHAnsi"/>
          <w:sz w:val="24"/>
          <w:szCs w:val="24"/>
        </w:rPr>
        <w:t xml:space="preserve"> padres y figuras de autoridad; e</w:t>
      </w:r>
      <w:r w:rsidRPr="00A42B82">
        <w:rPr>
          <w:rFonts w:cstheme="minorHAnsi"/>
          <w:sz w:val="24"/>
          <w:szCs w:val="24"/>
        </w:rPr>
        <w:t>ncontrar familias en las cuales se tejen vínculos de afecto y desafecto,  pueden conllevar a las relaciones de apoyo o conflicto proyectadas posteriormente en las nuevas relaciones que se entablan con perso</w:t>
      </w:r>
      <w:r w:rsidR="00CB4F98">
        <w:rPr>
          <w:rFonts w:cstheme="minorHAnsi"/>
          <w:sz w:val="24"/>
          <w:szCs w:val="24"/>
        </w:rPr>
        <w:t>nas fuera de su núcleo familiar</w:t>
      </w:r>
      <w:r w:rsidRPr="00A42B82">
        <w:rPr>
          <w:rFonts w:cstheme="minorHAnsi"/>
          <w:sz w:val="24"/>
          <w:szCs w:val="24"/>
        </w:rPr>
        <w:t>.</w:t>
      </w:r>
    </w:p>
    <w:p w:rsidR="00CB4F98" w:rsidRDefault="00CB4F98" w:rsidP="00A42B82">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 xml:space="preserve">Sin embargo La actual noción de familia contempla la multiplicidad de relaciones que se establecen en pareja, la disminución del papel protagónico de la convivencia dentro de la figura institucional del matrimonio y la transformación de la estructura de dominación </w:t>
      </w:r>
      <w:r w:rsidRPr="00CB4F98">
        <w:rPr>
          <w:rFonts w:cstheme="minorHAnsi"/>
          <w:sz w:val="24"/>
          <w:szCs w:val="24"/>
        </w:rPr>
        <w:lastRenderedPageBreak/>
        <w:t>patriarcal imperante en la familia tradicional. Ello ha conducido a cambios estructurales en las formas de dependencia y propiedad, estableciendo nuevos roles y funciones tanto para hombres como para mujeres. Si bien es cierto que algunos elementos de la estructura tradicional sobreviven, es claro que la nueva configuración de la dinámica familiar ha generado cambios estructurales en los valores y patrones de</w:t>
      </w:r>
      <w:r>
        <w:rPr>
          <w:rFonts w:cstheme="minorHAnsi"/>
          <w:sz w:val="24"/>
          <w:szCs w:val="24"/>
        </w:rPr>
        <w:t xml:space="preserve"> comportamiento de los sujetos. </w:t>
      </w:r>
    </w:p>
    <w:p w:rsidR="00CB4F98" w:rsidRPr="00CB4F98" w:rsidRDefault="00CB4F98" w:rsidP="00CB4F98">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 xml:space="preserve">La </w:t>
      </w:r>
      <w:r w:rsidRPr="00CB4F98">
        <w:rPr>
          <w:rFonts w:cstheme="minorHAnsi"/>
          <w:b/>
          <w:sz w:val="24"/>
          <w:szCs w:val="24"/>
        </w:rPr>
        <w:t>violencia intrafamiliar</w:t>
      </w:r>
      <w:r w:rsidRPr="00CB4F98">
        <w:rPr>
          <w:rFonts w:cstheme="minorHAnsi"/>
          <w:sz w:val="24"/>
          <w:szCs w:val="24"/>
        </w:rPr>
        <w:t xml:space="preserve"> es pues, la expresión de un manejo nocivo del conflicto consustanci</w:t>
      </w:r>
      <w:r>
        <w:rPr>
          <w:rFonts w:cstheme="minorHAnsi"/>
          <w:sz w:val="24"/>
          <w:szCs w:val="24"/>
        </w:rPr>
        <w:t>al a estas dinámicas sociales; e</w:t>
      </w:r>
      <w:r w:rsidRPr="00CB4F98">
        <w:rPr>
          <w:rFonts w:cstheme="minorHAnsi"/>
          <w:sz w:val="24"/>
          <w:szCs w:val="24"/>
        </w:rPr>
        <w:t>sta violencia causa daños en las relaciones de convivencia entre hombres y mujeres  niños y niñas, como ciudadanos que ven sus derechos fundamentales vulnerados en sus relaciones de mayor intimidad y destruye las relaciones  equitativas y democráticas lo cual trae como consecuencia el deterioro del capital social y de la seguridad ciudadana.</w:t>
      </w:r>
    </w:p>
    <w:p w:rsidR="00CB4F98" w:rsidRPr="00CB4F98" w:rsidRDefault="00CB4F98" w:rsidP="00CB4F98">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Las diversas expresiones de violencia física, psicológica y sexual, constituyen el principal problema de salud pública en Colombia; sus implicaciones son preocupantes tanto en el orden de lo individual como de lo colectivo, pues ese establece una cadena difícil de interrumpir, debido al elevado índice de probabilidad en cuanto a la repetición de conductas violentas en los diversos contextos en los cuales se desenvuelven quienes han sido agredidos.</w:t>
      </w:r>
    </w:p>
    <w:p w:rsidR="00CB4F98" w:rsidRPr="00CB4F98" w:rsidRDefault="00CB4F98" w:rsidP="00CB4F98">
      <w:pPr>
        <w:spacing w:after="0" w:line="240" w:lineRule="auto"/>
        <w:jc w:val="both"/>
        <w:rPr>
          <w:rFonts w:cstheme="minorHAnsi"/>
          <w:sz w:val="24"/>
          <w:szCs w:val="24"/>
        </w:rPr>
      </w:pPr>
    </w:p>
    <w:p w:rsidR="00CB4F98" w:rsidRPr="00CB4F98" w:rsidRDefault="00CB4F98" w:rsidP="00CB4F98">
      <w:pPr>
        <w:spacing w:after="0" w:line="240" w:lineRule="auto"/>
        <w:jc w:val="both"/>
        <w:rPr>
          <w:rFonts w:cstheme="minorHAnsi"/>
          <w:sz w:val="24"/>
          <w:szCs w:val="24"/>
        </w:rPr>
      </w:pPr>
      <w:r>
        <w:rPr>
          <w:noProof/>
          <w:lang w:eastAsia="es-CO"/>
        </w:rPr>
        <w:drawing>
          <wp:anchor distT="0" distB="0" distL="114300" distR="114300" simplePos="0" relativeHeight="251666432" behindDoc="1" locked="0" layoutInCell="1" allowOverlap="1">
            <wp:simplePos x="0" y="0"/>
            <wp:positionH relativeFrom="margin">
              <wp:posOffset>300355</wp:posOffset>
            </wp:positionH>
            <wp:positionV relativeFrom="paragraph">
              <wp:posOffset>274955</wp:posOffset>
            </wp:positionV>
            <wp:extent cx="2219325" cy="1818005"/>
            <wp:effectExtent l="323850" t="285750" r="333375" b="277495"/>
            <wp:wrapTight wrapText="bothSides">
              <wp:wrapPolygon edited="0">
                <wp:start x="20209" y="-3395"/>
                <wp:lineTo x="-3152" y="-2942"/>
                <wp:lineTo x="-3152" y="4300"/>
                <wp:lineTo x="-1298" y="18786"/>
                <wp:lineTo x="-556" y="22407"/>
                <wp:lineTo x="-556" y="24671"/>
                <wp:lineTo x="1669" y="24671"/>
                <wp:lineTo x="1854" y="24218"/>
                <wp:lineTo x="24659" y="22407"/>
                <wp:lineTo x="24659" y="18786"/>
                <wp:lineTo x="22620" y="4300"/>
                <wp:lineTo x="21878" y="-3395"/>
                <wp:lineTo x="20209" y="-3395"/>
              </wp:wrapPolygon>
            </wp:wrapTight>
            <wp:docPr id="8" name="Imagen 8" descr="Resultado de imagen para violencia sex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olencia sexu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181800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Pr="00CB4F98">
        <w:rPr>
          <w:rFonts w:cstheme="minorHAnsi"/>
          <w:sz w:val="24"/>
          <w:szCs w:val="24"/>
        </w:rPr>
        <w:t xml:space="preserve">La </w:t>
      </w:r>
      <w:r w:rsidRPr="00CB4F98">
        <w:rPr>
          <w:rFonts w:cstheme="minorHAnsi"/>
          <w:b/>
          <w:sz w:val="24"/>
          <w:szCs w:val="24"/>
        </w:rPr>
        <w:t>violencia sexual</w:t>
      </w:r>
      <w:r w:rsidRPr="00CB4F98">
        <w:rPr>
          <w:rFonts w:cstheme="minorHAnsi"/>
          <w:sz w:val="24"/>
          <w:szCs w:val="24"/>
        </w:rPr>
        <w:t xml:space="preserve"> es un acto</w:t>
      </w:r>
      <w:r w:rsidRPr="00CB4F98">
        <w:t xml:space="preserve"> </w:t>
      </w:r>
      <w:r w:rsidRPr="00CB4F98">
        <w:rPr>
          <w:rFonts w:cstheme="minorHAnsi"/>
          <w:sz w:val="24"/>
          <w:szCs w:val="24"/>
        </w:rPr>
        <w:t xml:space="preserve"> de sometimiento donde, mediante la fuerza, la amenaza de usarla, el chantaje emocional o económico, la presión, los engaños o sobornos y aprovechando la condición de superioridad física, de edad, de autoridad económica o afectiva; se somete a ot</w:t>
      </w:r>
      <w:r>
        <w:rPr>
          <w:rFonts w:cstheme="minorHAnsi"/>
          <w:sz w:val="24"/>
          <w:szCs w:val="24"/>
        </w:rPr>
        <w:t xml:space="preserve">ra persona a realizar conductas </w:t>
      </w:r>
      <w:r w:rsidRPr="00CB4F98">
        <w:rPr>
          <w:rFonts w:cstheme="minorHAnsi"/>
          <w:sz w:val="24"/>
          <w:szCs w:val="24"/>
        </w:rPr>
        <w:t>sexuales. Incluye todo acto de comportamiento de tipo sexual ejercido sobre una persona adulta o menor de edad, hombre o mujer, implica también someter a alguien que no tiene forma de defenderse por tratarse de una persona vulnerable como un discapacitado,  o  un menor.</w:t>
      </w:r>
    </w:p>
    <w:p w:rsidR="00CB4F98" w:rsidRDefault="00CB4F98" w:rsidP="00A42B82">
      <w:pPr>
        <w:spacing w:after="0" w:line="240" w:lineRule="auto"/>
        <w:jc w:val="both"/>
        <w:rPr>
          <w:rFonts w:cstheme="minorHAnsi"/>
          <w:sz w:val="24"/>
          <w:szCs w:val="24"/>
        </w:rPr>
      </w:pPr>
    </w:p>
    <w:p w:rsidR="00B9557E" w:rsidRDefault="00B9557E">
      <w:pPr>
        <w:rPr>
          <w:rFonts w:cstheme="minorHAnsi"/>
          <w:b/>
          <w:sz w:val="24"/>
          <w:szCs w:val="24"/>
          <w:u w:val="single"/>
        </w:rPr>
      </w:pPr>
      <w:r>
        <w:rPr>
          <w:rFonts w:cstheme="minorHAnsi"/>
          <w:b/>
          <w:sz w:val="24"/>
          <w:szCs w:val="24"/>
          <w:u w:val="single"/>
        </w:rPr>
        <w:br w:type="page"/>
      </w:r>
    </w:p>
    <w:p w:rsidR="00CB4F98" w:rsidRPr="00CB4F98" w:rsidRDefault="00CB4F98" w:rsidP="00CB4F98">
      <w:pPr>
        <w:spacing w:after="0" w:line="240" w:lineRule="auto"/>
        <w:jc w:val="both"/>
        <w:rPr>
          <w:rFonts w:cstheme="minorHAnsi"/>
          <w:b/>
          <w:sz w:val="24"/>
          <w:szCs w:val="24"/>
          <w:u w:val="single"/>
        </w:rPr>
      </w:pPr>
      <w:r w:rsidRPr="00CB4F98">
        <w:rPr>
          <w:rFonts w:cstheme="minorHAnsi"/>
          <w:b/>
          <w:sz w:val="24"/>
          <w:szCs w:val="24"/>
          <w:u w:val="single"/>
        </w:rPr>
        <w:lastRenderedPageBreak/>
        <w:t>VIOLENCIA INTRAFAMILIAR  Y DESPLAZAMIENTO</w:t>
      </w:r>
    </w:p>
    <w:p w:rsidR="00CB4F98" w:rsidRPr="00CB4F98" w:rsidRDefault="00CB4F98" w:rsidP="00CB4F98">
      <w:pPr>
        <w:spacing w:after="0" w:line="240" w:lineRule="auto"/>
        <w:jc w:val="both"/>
        <w:rPr>
          <w:rFonts w:cstheme="minorHAnsi"/>
          <w:b/>
          <w:sz w:val="24"/>
          <w:szCs w:val="24"/>
        </w:rPr>
      </w:pPr>
    </w:p>
    <w:p w:rsidR="00CB4F98" w:rsidRPr="00CB4F98" w:rsidRDefault="00CB4F98" w:rsidP="00CB4F98">
      <w:pPr>
        <w:spacing w:after="0" w:line="240" w:lineRule="auto"/>
        <w:jc w:val="both"/>
        <w:rPr>
          <w:rFonts w:cstheme="minorHAnsi"/>
          <w:sz w:val="24"/>
          <w:szCs w:val="24"/>
        </w:rPr>
      </w:pPr>
      <w:r w:rsidRPr="00CB4F98">
        <w:rPr>
          <w:rFonts w:cstheme="minorHAnsi"/>
          <w:sz w:val="24"/>
          <w:szCs w:val="24"/>
        </w:rPr>
        <w:t>El desplazamiento de población por razones de violencia en nuestro país constituye un problema grave con implicaciones sociales, que afecta a un porcentaje significativo de ciudadanos provenientes de zonas rurales, y se convierte así mismo en un factor epidemiológico causante de problemas físicos y emocionales que deben ser abordados</w:t>
      </w:r>
      <w:r>
        <w:rPr>
          <w:rFonts w:cstheme="minorHAnsi"/>
          <w:sz w:val="24"/>
          <w:szCs w:val="24"/>
        </w:rPr>
        <w:t xml:space="preserve"> </w:t>
      </w:r>
      <w:r w:rsidRPr="00CB4F98">
        <w:rPr>
          <w:rFonts w:cstheme="minorHAnsi"/>
          <w:sz w:val="24"/>
          <w:szCs w:val="24"/>
        </w:rPr>
        <w:t>desde la salud pública, constituyéndose en un desafío enorme para el actual Sistema de Seguridad Social en Salud.</w:t>
      </w:r>
    </w:p>
    <w:p w:rsidR="00CB4F98" w:rsidRDefault="00CB4F98" w:rsidP="00CB4F98">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La situación de desplazamiento produce efectos severos en la vida familiar y en cada uno d</w:t>
      </w:r>
      <w:r>
        <w:rPr>
          <w:rFonts w:cstheme="minorHAnsi"/>
          <w:sz w:val="24"/>
          <w:szCs w:val="24"/>
        </w:rPr>
        <w:t>e los miembros que la componen</w:t>
      </w:r>
      <w:r w:rsidRPr="00CB4F98">
        <w:rPr>
          <w:rFonts w:cstheme="minorHAnsi"/>
          <w:sz w:val="24"/>
          <w:szCs w:val="24"/>
        </w:rPr>
        <w:t>, atendiendo a su especificidad de género y edad, siendo los más afectados los niños y las mujer</w:t>
      </w:r>
      <w:r>
        <w:rPr>
          <w:rFonts w:cstheme="minorHAnsi"/>
          <w:sz w:val="24"/>
          <w:szCs w:val="24"/>
        </w:rPr>
        <w:t>es; l</w:t>
      </w:r>
      <w:r w:rsidRPr="00CB4F98">
        <w:rPr>
          <w:rFonts w:cstheme="minorHAnsi"/>
          <w:sz w:val="24"/>
          <w:szCs w:val="24"/>
        </w:rPr>
        <w:t>os hogares se ven obligados a padecer un rápido proceso de organización - reorganización, que con frecuencia provoca el traslado abrupto de responsabilidades. En la búsqueda de supervivencia física y material, las necesidades emocionales y los efectos psicosociales producidos por el desarraigo, el miedo y el temor, así como el duelo por las pérdidas pasan a ser secundarios, sin recibir la atención adecuada.</w:t>
      </w:r>
    </w:p>
    <w:p w:rsidR="004E4CA6" w:rsidRPr="00CB4F98" w:rsidRDefault="004E4CA6" w:rsidP="00CB4F98">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 xml:space="preserve">Como problema de salud pública, la magnitud del impacto de la violencia y el desplazamiento solo puede comprenderse si se consideran varias dimensiones: </w:t>
      </w:r>
    </w:p>
    <w:p w:rsidR="00CB4F98" w:rsidRDefault="00CB4F98" w:rsidP="00CB4F98">
      <w:pPr>
        <w:spacing w:after="0" w:line="240" w:lineRule="auto"/>
        <w:jc w:val="both"/>
        <w:rPr>
          <w:rFonts w:cstheme="minorHAnsi"/>
          <w:sz w:val="24"/>
          <w:szCs w:val="24"/>
        </w:rPr>
      </w:pPr>
    </w:p>
    <w:p w:rsidR="00CB4F98" w:rsidRDefault="00CB4F98" w:rsidP="00CB4F98">
      <w:pPr>
        <w:pStyle w:val="Prrafodelista"/>
        <w:numPr>
          <w:ilvl w:val="0"/>
          <w:numId w:val="2"/>
        </w:numPr>
        <w:spacing w:after="0" w:line="240" w:lineRule="auto"/>
        <w:ind w:left="426" w:hanging="426"/>
        <w:jc w:val="both"/>
        <w:rPr>
          <w:rFonts w:cstheme="minorHAnsi"/>
          <w:sz w:val="24"/>
          <w:szCs w:val="24"/>
        </w:rPr>
      </w:pPr>
      <w:r w:rsidRPr="00CB4F98">
        <w:rPr>
          <w:rFonts w:cstheme="minorHAnsi"/>
          <w:sz w:val="24"/>
          <w:szCs w:val="24"/>
        </w:rPr>
        <w:t>En primer lugar en el ámbito individual, las repercusiones sobre la salud mental, el proyecto de vida, la presencia de dolor, inseg</w:t>
      </w:r>
      <w:r>
        <w:rPr>
          <w:rFonts w:cstheme="minorHAnsi"/>
          <w:sz w:val="24"/>
          <w:szCs w:val="24"/>
        </w:rPr>
        <w:t xml:space="preserve">uridad y sufrimiento emocional. </w:t>
      </w:r>
    </w:p>
    <w:p w:rsidR="00CB4F98" w:rsidRDefault="00CB4F98" w:rsidP="00CB4F98">
      <w:pPr>
        <w:pStyle w:val="Prrafodelista"/>
        <w:numPr>
          <w:ilvl w:val="0"/>
          <w:numId w:val="2"/>
        </w:numPr>
        <w:spacing w:after="0" w:line="240" w:lineRule="auto"/>
        <w:ind w:left="426" w:hanging="426"/>
        <w:jc w:val="both"/>
        <w:rPr>
          <w:rFonts w:cstheme="minorHAnsi"/>
          <w:sz w:val="24"/>
          <w:szCs w:val="24"/>
        </w:rPr>
      </w:pPr>
      <w:r>
        <w:rPr>
          <w:rFonts w:cstheme="minorHAnsi"/>
          <w:sz w:val="24"/>
          <w:szCs w:val="24"/>
        </w:rPr>
        <w:t>E</w:t>
      </w:r>
      <w:r w:rsidRPr="00CB4F98">
        <w:rPr>
          <w:rFonts w:cstheme="minorHAnsi"/>
          <w:sz w:val="24"/>
          <w:szCs w:val="24"/>
        </w:rPr>
        <w:t>n el ámbito familiar la asunción de nuevos roles, la elaboración de duelos y el ajuste de los miembros a situaci</w:t>
      </w:r>
      <w:r>
        <w:rPr>
          <w:rFonts w:cstheme="minorHAnsi"/>
          <w:sz w:val="24"/>
          <w:szCs w:val="24"/>
        </w:rPr>
        <w:t xml:space="preserve">ones generadoras de conflictos. </w:t>
      </w:r>
    </w:p>
    <w:p w:rsidR="00CB4F98" w:rsidRPr="00CB4F98" w:rsidRDefault="00CB4F98" w:rsidP="00CB4F98">
      <w:pPr>
        <w:pStyle w:val="Prrafodelista"/>
        <w:numPr>
          <w:ilvl w:val="0"/>
          <w:numId w:val="2"/>
        </w:numPr>
        <w:spacing w:after="0" w:line="240" w:lineRule="auto"/>
        <w:ind w:left="426" w:hanging="426"/>
        <w:jc w:val="both"/>
        <w:rPr>
          <w:rFonts w:cstheme="minorHAnsi"/>
          <w:sz w:val="24"/>
          <w:szCs w:val="24"/>
        </w:rPr>
      </w:pPr>
      <w:r>
        <w:rPr>
          <w:rFonts w:cstheme="minorHAnsi"/>
          <w:sz w:val="24"/>
          <w:szCs w:val="24"/>
        </w:rPr>
        <w:t>E</w:t>
      </w:r>
      <w:r w:rsidRPr="00CB4F98">
        <w:rPr>
          <w:rFonts w:cstheme="minorHAnsi"/>
          <w:sz w:val="24"/>
          <w:szCs w:val="24"/>
        </w:rPr>
        <w:t>n el ámbito social y comunitario, las dimensiones del tejido social del nuevo entorno, de desarraigo, la ausencia de sentido de pertenencia, la pérdida de grupos de referencia, el desempleo, las condiciones infrahumanas de vivienda y la falta de oportunidad para la formación y capacitación que les permita la vinculación al medio económico productivo.</w:t>
      </w:r>
    </w:p>
    <w:p w:rsidR="00CB4F98" w:rsidRDefault="00CB4F98" w:rsidP="00CB4F98">
      <w:pPr>
        <w:spacing w:after="0" w:line="240" w:lineRule="auto"/>
        <w:jc w:val="both"/>
        <w:rPr>
          <w:rFonts w:cstheme="minorHAnsi"/>
          <w:sz w:val="24"/>
          <w:szCs w:val="24"/>
        </w:rPr>
      </w:pPr>
    </w:p>
    <w:p w:rsidR="00CB4F98" w:rsidRPr="00CB4F98" w:rsidRDefault="00CB4F98" w:rsidP="00CB4F98">
      <w:pPr>
        <w:spacing w:after="0" w:line="240" w:lineRule="auto"/>
        <w:jc w:val="both"/>
        <w:rPr>
          <w:rFonts w:cstheme="minorHAnsi"/>
          <w:sz w:val="24"/>
          <w:szCs w:val="24"/>
        </w:rPr>
      </w:pPr>
      <w:r w:rsidRPr="00CB4F98">
        <w:rPr>
          <w:rFonts w:cstheme="minorHAnsi"/>
          <w:sz w:val="24"/>
          <w:szCs w:val="24"/>
        </w:rPr>
        <w:t>Los aspectos anteriormente descritos definen unas necesidades psicosociales de la población desplazada, las cuales para su atención requieren de la confluencia de acciones integrales que permitan el mejoramiento de la salud física, mental y del entorno social de la población objeto de intervención.</w:t>
      </w:r>
    </w:p>
    <w:p w:rsidR="00CB4F98" w:rsidRDefault="00CB4F98" w:rsidP="00CB4F98">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La perspectiva psicosocial de los proyectos de intervención debe lograr la estabilización emocional de los individuos elevando los niveles de autoestima, el auto</w:t>
      </w:r>
      <w:r>
        <w:rPr>
          <w:rFonts w:cstheme="minorHAnsi"/>
          <w:sz w:val="24"/>
          <w:szCs w:val="24"/>
        </w:rPr>
        <w:t>-</w:t>
      </w:r>
      <w:r w:rsidRPr="00CB4F98">
        <w:rPr>
          <w:rFonts w:cstheme="minorHAnsi"/>
          <w:sz w:val="24"/>
          <w:szCs w:val="24"/>
        </w:rPr>
        <w:t xml:space="preserve">reconocimiento </w:t>
      </w:r>
      <w:r w:rsidRPr="00CB4F98">
        <w:rPr>
          <w:rFonts w:cstheme="minorHAnsi"/>
          <w:sz w:val="24"/>
          <w:szCs w:val="24"/>
        </w:rPr>
        <w:lastRenderedPageBreak/>
        <w:t>como ser social, las potencialidades, las habilidades de comunicación, lo que permite desarrollar relaciones tolerantes y pacíficas con la familia, con el medio y con la comunidad, tanto a la que pertenece como la receptora. Estas relaciones deben proyectarse hacia la generación de espacios de concertación de la comunidad con otras comunidades y entidades con el fin lograr mejores condiciones de vida y posibilidades de desarrollo.</w:t>
      </w:r>
    </w:p>
    <w:p w:rsidR="00CB4F98" w:rsidRPr="00CB4F98" w:rsidRDefault="00CB4F98" w:rsidP="00CB4F98">
      <w:pPr>
        <w:spacing w:after="0" w:line="240" w:lineRule="auto"/>
        <w:jc w:val="both"/>
        <w:rPr>
          <w:rFonts w:cstheme="minorHAnsi"/>
          <w:sz w:val="24"/>
          <w:szCs w:val="24"/>
        </w:rPr>
      </w:pPr>
    </w:p>
    <w:p w:rsidR="00CB4F98" w:rsidRPr="00CB4F98" w:rsidRDefault="00CB4F98" w:rsidP="00CB4F98">
      <w:pPr>
        <w:spacing w:after="0" w:line="240" w:lineRule="auto"/>
        <w:jc w:val="both"/>
        <w:rPr>
          <w:rFonts w:cstheme="minorHAnsi"/>
          <w:sz w:val="24"/>
          <w:szCs w:val="24"/>
        </w:rPr>
      </w:pPr>
      <w:r w:rsidRPr="00CB4F98">
        <w:rPr>
          <w:rFonts w:cstheme="minorHAnsi"/>
          <w:sz w:val="24"/>
          <w:szCs w:val="24"/>
        </w:rPr>
        <w:t>Las comunidades receptoras son parte de la problemática, comparten la desestabilización y el deterioro de su tejido social, generando diversas reacciones frente a la población que</w:t>
      </w:r>
      <w:r>
        <w:rPr>
          <w:rFonts w:cstheme="minorHAnsi"/>
          <w:sz w:val="24"/>
          <w:szCs w:val="24"/>
        </w:rPr>
        <w:t xml:space="preserve"> </w:t>
      </w:r>
      <w:r w:rsidRPr="00CB4F98">
        <w:rPr>
          <w:rFonts w:cstheme="minorHAnsi"/>
          <w:sz w:val="24"/>
          <w:szCs w:val="24"/>
        </w:rPr>
        <w:t>recibe y hacia ella misma. La comunidad receptora debe recibir apoyo en varios aspectos. Desde el conocimiento y cumplimiento de la ley por parte de los entes municipales administrativos y de prestación de servicios fundamentales, hasta la preparación colectiva para una convivencia pacífica, que permita a la comunidad desplazada adquirir las herramientas necesarias para su reubicación o retorno.</w:t>
      </w:r>
    </w:p>
    <w:p w:rsidR="00CB4F98" w:rsidRDefault="00CB4F98" w:rsidP="00CB4F98">
      <w:pPr>
        <w:spacing w:after="0" w:line="240" w:lineRule="auto"/>
        <w:jc w:val="both"/>
        <w:rPr>
          <w:rFonts w:cstheme="minorHAnsi"/>
          <w:sz w:val="24"/>
          <w:szCs w:val="24"/>
        </w:rPr>
      </w:pPr>
    </w:p>
    <w:p w:rsidR="00CB4F98" w:rsidRPr="00CB4F98" w:rsidRDefault="00CB4F98" w:rsidP="00CB4F98">
      <w:pPr>
        <w:spacing w:after="0" w:line="240" w:lineRule="auto"/>
        <w:jc w:val="both"/>
        <w:rPr>
          <w:rFonts w:cstheme="minorHAnsi"/>
          <w:sz w:val="24"/>
          <w:szCs w:val="24"/>
        </w:rPr>
      </w:pPr>
      <w:r w:rsidRPr="00CB4F98">
        <w:rPr>
          <w:rFonts w:cstheme="minorHAnsi"/>
          <w:sz w:val="24"/>
          <w:szCs w:val="24"/>
        </w:rPr>
        <w:t xml:space="preserve">En el contexto del desplazamiento las condiciones de la violencia intrafamiliar se dan de manera particular. Algunos autores afirman que en estos contextos dicha violencia se incrementa, aunque no se tienen registros muy precisos sobre el fenómeno. </w:t>
      </w:r>
      <w:proofErr w:type="spellStart"/>
      <w:r w:rsidRPr="00CB4F98">
        <w:rPr>
          <w:rFonts w:cstheme="minorHAnsi"/>
          <w:sz w:val="24"/>
          <w:szCs w:val="24"/>
        </w:rPr>
        <w:t>Hyder</w:t>
      </w:r>
      <w:proofErr w:type="spellEnd"/>
      <w:r w:rsidRPr="00CB4F98">
        <w:rPr>
          <w:rFonts w:cstheme="minorHAnsi"/>
          <w:sz w:val="24"/>
          <w:szCs w:val="24"/>
        </w:rPr>
        <w:t xml:space="preserve">, </w:t>
      </w:r>
      <w:proofErr w:type="spellStart"/>
      <w:r w:rsidRPr="00CB4F98">
        <w:rPr>
          <w:rFonts w:cstheme="minorHAnsi"/>
          <w:sz w:val="24"/>
          <w:szCs w:val="24"/>
        </w:rPr>
        <w:t>Noor</w:t>
      </w:r>
      <w:proofErr w:type="spellEnd"/>
      <w:r w:rsidRPr="00CB4F98">
        <w:rPr>
          <w:rFonts w:cstheme="minorHAnsi"/>
          <w:sz w:val="24"/>
          <w:szCs w:val="24"/>
        </w:rPr>
        <w:t xml:space="preserve"> y </w:t>
      </w:r>
      <w:proofErr w:type="spellStart"/>
      <w:r w:rsidRPr="00CB4F98">
        <w:rPr>
          <w:rFonts w:cstheme="minorHAnsi"/>
          <w:sz w:val="24"/>
          <w:szCs w:val="24"/>
        </w:rPr>
        <w:t>Tsui</w:t>
      </w:r>
      <w:proofErr w:type="spellEnd"/>
      <w:r w:rsidRPr="00CB4F98">
        <w:rPr>
          <w:rFonts w:cstheme="minorHAnsi"/>
          <w:sz w:val="24"/>
          <w:szCs w:val="24"/>
        </w:rPr>
        <w:t xml:space="preserve"> (2007) llevaron a cabo un estudio en un campo de refugiados en Pakistán en 2004, con mujeres afganas, para explorar los eventos y los factores que aumentaban los conflictos al interior del hogar en este contexto, así como para evidenciar la capacidad de respuesta del sector sa</w:t>
      </w:r>
      <w:r w:rsidR="001A2143">
        <w:rPr>
          <w:rFonts w:cstheme="minorHAnsi"/>
          <w:sz w:val="24"/>
          <w:szCs w:val="24"/>
        </w:rPr>
        <w:t>lud para mitigar este problema. La e</w:t>
      </w:r>
      <w:r w:rsidRPr="00CB4F98">
        <w:rPr>
          <w:rFonts w:cstheme="minorHAnsi"/>
          <w:sz w:val="24"/>
          <w:szCs w:val="24"/>
        </w:rPr>
        <w:t xml:space="preserve">strategia utilizada </w:t>
      </w:r>
      <w:r w:rsidR="001A2143">
        <w:rPr>
          <w:rFonts w:cstheme="minorHAnsi"/>
          <w:sz w:val="24"/>
          <w:szCs w:val="24"/>
        </w:rPr>
        <w:t xml:space="preserve">se llevó a cabo </w:t>
      </w:r>
      <w:r w:rsidRPr="00CB4F98">
        <w:rPr>
          <w:rFonts w:cstheme="minorHAnsi"/>
          <w:sz w:val="24"/>
          <w:szCs w:val="24"/>
        </w:rPr>
        <w:t xml:space="preserve">por medio de entrevistas de carácter cualitativo a 20 mujeres quienes se encontraban en un campo de refugiados en </w:t>
      </w:r>
      <w:proofErr w:type="spellStart"/>
      <w:r w:rsidRPr="00CB4F98">
        <w:rPr>
          <w:rFonts w:cstheme="minorHAnsi"/>
          <w:sz w:val="24"/>
          <w:szCs w:val="24"/>
        </w:rPr>
        <w:t>Peshawar</w:t>
      </w:r>
      <w:proofErr w:type="spellEnd"/>
      <w:r w:rsidRPr="00CB4F98">
        <w:rPr>
          <w:rFonts w:cstheme="minorHAnsi"/>
          <w:sz w:val="24"/>
          <w:szCs w:val="24"/>
        </w:rPr>
        <w:t>. Uno de los hallazgos de estos investigadores es que los conflictos se aumentan debido a la estructura jerárquica de sus familias. Los niveles estructurales parecen potenciar la violencia contra la pareja en estas condiciones de campos de refugiados.</w:t>
      </w:r>
    </w:p>
    <w:p w:rsidR="001A2143" w:rsidRDefault="001A2143" w:rsidP="00CB4F98">
      <w:pPr>
        <w:spacing w:after="0" w:line="240" w:lineRule="auto"/>
        <w:jc w:val="both"/>
        <w:rPr>
          <w:rFonts w:cstheme="minorHAnsi"/>
          <w:sz w:val="24"/>
          <w:szCs w:val="24"/>
        </w:rPr>
      </w:pPr>
    </w:p>
    <w:p w:rsidR="00CB4F98" w:rsidRPr="00CB4F98" w:rsidRDefault="00CB4F98" w:rsidP="00CB4F98">
      <w:pPr>
        <w:spacing w:after="0" w:line="240" w:lineRule="auto"/>
        <w:jc w:val="both"/>
        <w:rPr>
          <w:rFonts w:cstheme="minorHAnsi"/>
          <w:sz w:val="24"/>
          <w:szCs w:val="24"/>
        </w:rPr>
      </w:pPr>
      <w:r w:rsidRPr="00CB4F98">
        <w:rPr>
          <w:rFonts w:cstheme="minorHAnsi"/>
          <w:sz w:val="24"/>
          <w:szCs w:val="24"/>
        </w:rPr>
        <w:t xml:space="preserve">Los eventos de conflicto más frecuentes que se presentan son las agresiones verbales, las humillaciones y ocasionalmente las agresiones físicas. El modelo de conflicto visualizado en este estudio se muestra desde una perspectiva ecológica en la que </w:t>
      </w:r>
      <w:r w:rsidR="003655D6" w:rsidRPr="00CB4F98">
        <w:rPr>
          <w:rFonts w:cstheme="minorHAnsi"/>
          <w:sz w:val="24"/>
          <w:szCs w:val="24"/>
        </w:rPr>
        <w:t>convergen</w:t>
      </w:r>
      <w:r w:rsidRPr="00CB4F98">
        <w:rPr>
          <w:rFonts w:cstheme="minorHAnsi"/>
          <w:sz w:val="24"/>
          <w:szCs w:val="24"/>
        </w:rPr>
        <w:t xml:space="preserve"> influencias individuales, diádicas, familiares y estructurales.</w:t>
      </w:r>
    </w:p>
    <w:p w:rsidR="003655D6" w:rsidRDefault="003655D6" w:rsidP="00CB4F98">
      <w:pPr>
        <w:spacing w:after="0" w:line="240" w:lineRule="auto"/>
        <w:jc w:val="both"/>
        <w:rPr>
          <w:rFonts w:cstheme="minorHAnsi"/>
          <w:sz w:val="24"/>
          <w:szCs w:val="24"/>
        </w:rPr>
      </w:pPr>
    </w:p>
    <w:p w:rsidR="00CB4F98" w:rsidRPr="00CB4F98" w:rsidRDefault="00CB4F98" w:rsidP="00CB4F98">
      <w:pPr>
        <w:spacing w:after="0" w:line="240" w:lineRule="auto"/>
        <w:jc w:val="both"/>
        <w:rPr>
          <w:rFonts w:cstheme="minorHAnsi"/>
          <w:sz w:val="24"/>
          <w:szCs w:val="24"/>
        </w:rPr>
      </w:pPr>
      <w:r w:rsidRPr="00CB4F98">
        <w:rPr>
          <w:rFonts w:cstheme="minorHAnsi"/>
          <w:sz w:val="24"/>
          <w:szCs w:val="24"/>
        </w:rPr>
        <w:t xml:space="preserve">Dentro de estas influencias se deben tener en cuenta la organización social y religiosa de esta sociedad, así como los tipos de matrimonio, la estructura cotidiana y la dinámica familiar, los cuales se conciben como reguladores del riesgo, estos últimos son elementos mediadores entre las condiciones sociales y el acceso a los servicios de salud. Por otra parte, la conclusión sobre la respuesta de los servicios de salud es preocupante, ya que se </w:t>
      </w:r>
      <w:r w:rsidRPr="00CB4F98">
        <w:rPr>
          <w:rFonts w:cstheme="minorHAnsi"/>
          <w:sz w:val="24"/>
          <w:szCs w:val="24"/>
        </w:rPr>
        <w:lastRenderedPageBreak/>
        <w:t>afirma que estos servicios aún no tienen la suficiente infraestructura para atender estos casos en el contexto de campos refugiados.</w:t>
      </w:r>
    </w:p>
    <w:p w:rsidR="003655D6" w:rsidRDefault="003655D6" w:rsidP="00CB4F98">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Un estudio similar</w:t>
      </w:r>
      <w:r w:rsidR="003655D6">
        <w:rPr>
          <w:rFonts w:cstheme="minorHAnsi"/>
          <w:sz w:val="24"/>
          <w:szCs w:val="24"/>
        </w:rPr>
        <w:t xml:space="preserve"> llevado a cabo en </w:t>
      </w:r>
      <w:r w:rsidRPr="00CB4F98">
        <w:rPr>
          <w:rFonts w:cstheme="minorHAnsi"/>
          <w:sz w:val="24"/>
          <w:szCs w:val="24"/>
        </w:rPr>
        <w:t>el 2010 en Haití con las mujeres desplazadas por el terremoto e</w:t>
      </w:r>
      <w:r w:rsidR="003655D6">
        <w:rPr>
          <w:rFonts w:cstheme="minorHAnsi"/>
          <w:sz w:val="24"/>
          <w:szCs w:val="24"/>
        </w:rPr>
        <w:t>n 6 campamentos de desplazadas; l</w:t>
      </w:r>
      <w:r w:rsidRPr="00CB4F98">
        <w:rPr>
          <w:rFonts w:cstheme="minorHAnsi"/>
          <w:sz w:val="24"/>
          <w:szCs w:val="24"/>
        </w:rPr>
        <w:t xml:space="preserve">as 70 mujeres </w:t>
      </w:r>
      <w:r w:rsidR="003655D6">
        <w:rPr>
          <w:rFonts w:cstheme="minorHAnsi"/>
          <w:sz w:val="24"/>
          <w:szCs w:val="24"/>
        </w:rPr>
        <w:t xml:space="preserve">que participaron en el estudio </w:t>
      </w:r>
      <w:r w:rsidRPr="00CB4F98">
        <w:rPr>
          <w:rFonts w:cstheme="minorHAnsi"/>
          <w:sz w:val="24"/>
          <w:szCs w:val="24"/>
        </w:rPr>
        <w:t>de carácter cuantitativo y cualitativo reportan el aumento de la violencia contra las mujeres de todos los ciclos de vida, no sólo la violencia física, sin</w:t>
      </w:r>
      <w:r w:rsidR="003655D6">
        <w:rPr>
          <w:rFonts w:cstheme="minorHAnsi"/>
          <w:sz w:val="24"/>
          <w:szCs w:val="24"/>
        </w:rPr>
        <w:t>o también la violencia sexua</w:t>
      </w:r>
      <w:r w:rsidR="003655D6" w:rsidRPr="003655D6">
        <w:rPr>
          <w:rFonts w:cstheme="minorHAnsi"/>
          <w:sz w:val="24"/>
          <w:szCs w:val="24"/>
        </w:rPr>
        <w:t>l</w:t>
      </w:r>
      <w:r w:rsidR="003655D6" w:rsidRPr="003655D6">
        <w:rPr>
          <w:rStyle w:val="Refdenotaalpie"/>
          <w:rFonts w:cstheme="minorHAnsi"/>
          <w:sz w:val="24"/>
          <w:szCs w:val="24"/>
        </w:rPr>
        <w:footnoteReference w:id="2"/>
      </w:r>
      <w:r w:rsidR="003655D6" w:rsidRPr="003655D6">
        <w:rPr>
          <w:rFonts w:cstheme="minorHAnsi"/>
          <w:sz w:val="24"/>
          <w:szCs w:val="24"/>
        </w:rPr>
        <w:t>.</w:t>
      </w:r>
    </w:p>
    <w:p w:rsidR="004E4CA6" w:rsidRPr="00CB4F98" w:rsidRDefault="004E4CA6" w:rsidP="00CB4F98">
      <w:pPr>
        <w:spacing w:after="0" w:line="240" w:lineRule="auto"/>
        <w:jc w:val="both"/>
        <w:rPr>
          <w:rFonts w:cstheme="minorHAnsi"/>
          <w:sz w:val="24"/>
          <w:szCs w:val="24"/>
        </w:rPr>
      </w:pPr>
    </w:p>
    <w:p w:rsidR="00CB4F98" w:rsidRPr="00CB4F98" w:rsidRDefault="00287923" w:rsidP="00CB4F98">
      <w:pPr>
        <w:spacing w:after="0" w:line="240" w:lineRule="auto"/>
        <w:jc w:val="both"/>
        <w:rPr>
          <w:rFonts w:cstheme="minorHAnsi"/>
          <w:sz w:val="24"/>
          <w:szCs w:val="24"/>
        </w:rPr>
      </w:pPr>
      <w:r>
        <w:rPr>
          <w:noProof/>
          <w:lang w:eastAsia="es-CO"/>
        </w:rPr>
        <w:drawing>
          <wp:anchor distT="0" distB="0" distL="114300" distR="114300" simplePos="0" relativeHeight="251667456" behindDoc="1" locked="0" layoutInCell="1" allowOverlap="1">
            <wp:simplePos x="0" y="0"/>
            <wp:positionH relativeFrom="margin">
              <wp:align>right</wp:align>
            </wp:positionH>
            <wp:positionV relativeFrom="paragraph">
              <wp:posOffset>0</wp:posOffset>
            </wp:positionV>
            <wp:extent cx="1628775" cy="1581150"/>
            <wp:effectExtent l="0" t="0" r="9525" b="0"/>
            <wp:wrapTight wrapText="bothSides">
              <wp:wrapPolygon edited="0">
                <wp:start x="0" y="0"/>
                <wp:lineTo x="0" y="21340"/>
                <wp:lineTo x="21474" y="21340"/>
                <wp:lineTo x="21474" y="0"/>
                <wp:lineTo x="0" y="0"/>
              </wp:wrapPolygon>
            </wp:wrapTight>
            <wp:docPr id="9" name="Imagen 9" descr="Resultado de imagen para violencia sexual a la mujer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violencia sexual a la mujer  dibuj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77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F98" w:rsidRPr="00CB4F98">
        <w:rPr>
          <w:rFonts w:cstheme="minorHAnsi"/>
          <w:sz w:val="24"/>
          <w:szCs w:val="24"/>
        </w:rPr>
        <w:t>En el contexto del desplazamiento se conoce que la violencia sexual también se presenta -</w:t>
      </w:r>
      <w:r>
        <w:rPr>
          <w:rFonts w:cstheme="minorHAnsi"/>
          <w:sz w:val="24"/>
          <w:szCs w:val="24"/>
        </w:rPr>
        <w:t>y probablemente se incremente</w:t>
      </w:r>
      <w:r w:rsidR="00CB4F98" w:rsidRPr="00CB4F98">
        <w:rPr>
          <w:rFonts w:cstheme="minorHAnsi"/>
          <w:sz w:val="24"/>
          <w:szCs w:val="24"/>
        </w:rPr>
        <w:t xml:space="preserve"> por las condiciones en las que se dan estos desplazamientos. La violencia sexual no sólo se da en los grupos desplazados sino que también precede a la situación de desplazamiento y se ha relacionado con los conflictos armados. Por lo anterior, es necesario hacer un análisis de este fenómeno en relación con las mujeres y posteriormente con los NNA</w:t>
      </w:r>
      <w:r>
        <w:rPr>
          <w:rFonts w:cstheme="minorHAnsi"/>
          <w:sz w:val="24"/>
          <w:szCs w:val="24"/>
        </w:rPr>
        <w:t xml:space="preserve">. </w:t>
      </w:r>
    </w:p>
    <w:p w:rsidR="00CB4F98" w:rsidRPr="00CB4F98" w:rsidRDefault="00CB4F98" w:rsidP="00CB4F98">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Es necesario fortalecer los programas de atención a las mujeres desplazadas quienes en su condición de víctimas del conflicto armado, no sólo deben ser objeto de restablecimiento de los derechos que le han sido vulnerados, sino que adicionalmente de</w:t>
      </w:r>
      <w:r w:rsidR="00287923">
        <w:rPr>
          <w:rFonts w:cstheme="minorHAnsi"/>
          <w:sz w:val="24"/>
          <w:szCs w:val="24"/>
        </w:rPr>
        <w:t>ben ser reparadas integralmente</w:t>
      </w:r>
      <w:r w:rsidRPr="00CB4F98">
        <w:rPr>
          <w:rFonts w:cstheme="minorHAnsi"/>
          <w:sz w:val="24"/>
          <w:szCs w:val="24"/>
        </w:rPr>
        <w:t>.</w:t>
      </w:r>
    </w:p>
    <w:p w:rsidR="00287923" w:rsidRPr="00CB4F98" w:rsidRDefault="00287923" w:rsidP="00CB4F98">
      <w:pPr>
        <w:spacing w:after="0" w:line="240" w:lineRule="auto"/>
        <w:jc w:val="both"/>
        <w:rPr>
          <w:rFonts w:cstheme="minorHAnsi"/>
          <w:sz w:val="24"/>
          <w:szCs w:val="24"/>
        </w:rPr>
      </w:pPr>
    </w:p>
    <w:p w:rsidR="00CB4F98" w:rsidRPr="009278C0" w:rsidRDefault="00287923" w:rsidP="00CB4F98">
      <w:pPr>
        <w:spacing w:after="0" w:line="240" w:lineRule="auto"/>
        <w:jc w:val="both"/>
        <w:rPr>
          <w:rFonts w:cstheme="minorHAnsi"/>
          <w:b/>
          <w:sz w:val="24"/>
          <w:szCs w:val="24"/>
          <w:u w:val="single"/>
        </w:rPr>
      </w:pPr>
      <w:r w:rsidRPr="009278C0">
        <w:rPr>
          <w:rFonts w:cstheme="minorHAnsi"/>
          <w:b/>
          <w:sz w:val="24"/>
          <w:szCs w:val="24"/>
          <w:u w:val="single"/>
        </w:rPr>
        <w:t>VIOLENCIA INTRAFAMILIAR DESMOVILIZADOS</w:t>
      </w:r>
    </w:p>
    <w:p w:rsidR="00287923" w:rsidRPr="00CB4F98" w:rsidRDefault="00287923" w:rsidP="00CB4F98">
      <w:pPr>
        <w:spacing w:after="0" w:line="240" w:lineRule="auto"/>
        <w:jc w:val="both"/>
        <w:rPr>
          <w:rFonts w:cstheme="minorHAnsi"/>
          <w:b/>
          <w:sz w:val="24"/>
          <w:szCs w:val="24"/>
        </w:rPr>
      </w:pPr>
    </w:p>
    <w:p w:rsidR="00CB4F98" w:rsidRPr="00CB4F98" w:rsidRDefault="00EA1F2B" w:rsidP="00CB4F98">
      <w:pPr>
        <w:spacing w:after="0" w:line="240" w:lineRule="auto"/>
        <w:jc w:val="both"/>
        <w:rPr>
          <w:rFonts w:cstheme="minorHAnsi"/>
          <w:sz w:val="24"/>
          <w:szCs w:val="24"/>
        </w:rPr>
      </w:pPr>
      <w:r>
        <w:rPr>
          <w:rFonts w:cstheme="minorHAnsi"/>
          <w:sz w:val="24"/>
          <w:szCs w:val="24"/>
        </w:rPr>
        <w:t xml:space="preserve">En Colombia existen unas cifras </w:t>
      </w:r>
      <w:r w:rsidR="00CB4F98" w:rsidRPr="00CB4F98">
        <w:rPr>
          <w:rFonts w:cstheme="minorHAnsi"/>
          <w:sz w:val="24"/>
          <w:szCs w:val="24"/>
        </w:rPr>
        <w:t>alarmante</w:t>
      </w:r>
      <w:r>
        <w:rPr>
          <w:rFonts w:cstheme="minorHAnsi"/>
          <w:sz w:val="24"/>
          <w:szCs w:val="24"/>
        </w:rPr>
        <w:t>s</w:t>
      </w:r>
      <w:r w:rsidR="00CB4F98" w:rsidRPr="00CB4F98">
        <w:rPr>
          <w:rFonts w:cstheme="minorHAnsi"/>
          <w:sz w:val="24"/>
          <w:szCs w:val="24"/>
        </w:rPr>
        <w:t xml:space="preserve"> de violencia</w:t>
      </w:r>
      <w:r>
        <w:rPr>
          <w:rFonts w:cstheme="minorHAnsi"/>
          <w:sz w:val="24"/>
          <w:szCs w:val="24"/>
        </w:rPr>
        <w:t xml:space="preserve">, </w:t>
      </w:r>
      <w:r w:rsidR="00604AF3">
        <w:rPr>
          <w:rFonts w:cstheme="minorHAnsi"/>
          <w:sz w:val="24"/>
          <w:szCs w:val="24"/>
        </w:rPr>
        <w:t xml:space="preserve">en el 70% </w:t>
      </w:r>
      <w:r w:rsidR="00CB4F98" w:rsidRPr="00CB4F98">
        <w:rPr>
          <w:rFonts w:cstheme="minorHAnsi"/>
          <w:sz w:val="24"/>
          <w:szCs w:val="24"/>
        </w:rPr>
        <w:t>de los 37.360 hogares de ex combatientes que hay en el país ocurren actos de violencia en contra de esposas o compañeras, según la oficina presidencial.</w:t>
      </w:r>
    </w:p>
    <w:p w:rsidR="00EA1F2B" w:rsidRDefault="00EA1F2B" w:rsidP="00CB4F98">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Después del proceso de desmovilización de las autodefensas, entre 2003 y 2006, llegaron cientos de casos de violencia intrafamiliar a las organizaciones que defiend</w:t>
      </w:r>
      <w:r w:rsidR="00604AF3">
        <w:rPr>
          <w:rFonts w:cstheme="minorHAnsi"/>
          <w:sz w:val="24"/>
          <w:szCs w:val="24"/>
        </w:rPr>
        <w:t>en los derechos de las mujeres; d</w:t>
      </w:r>
      <w:r w:rsidRPr="00CB4F98">
        <w:rPr>
          <w:rFonts w:cstheme="minorHAnsi"/>
          <w:sz w:val="24"/>
          <w:szCs w:val="24"/>
        </w:rPr>
        <w:t>etrás de la mayoría de episodios existían agresiones sistemáticas de reinsertados que habían vuelto al hogar.</w:t>
      </w:r>
    </w:p>
    <w:p w:rsidR="00604AF3" w:rsidRPr="00CB4F98" w:rsidRDefault="00604AF3" w:rsidP="00CB4F98">
      <w:pPr>
        <w:spacing w:after="0" w:line="240" w:lineRule="auto"/>
        <w:jc w:val="both"/>
        <w:rPr>
          <w:rFonts w:cstheme="minorHAnsi"/>
          <w:sz w:val="24"/>
          <w:szCs w:val="24"/>
        </w:rPr>
      </w:pPr>
    </w:p>
    <w:p w:rsidR="00CB4F98" w:rsidRDefault="00CB4F98" w:rsidP="00CB4F98">
      <w:pPr>
        <w:spacing w:after="0" w:line="240" w:lineRule="auto"/>
        <w:jc w:val="both"/>
        <w:rPr>
          <w:rFonts w:cstheme="minorHAnsi"/>
          <w:sz w:val="24"/>
          <w:szCs w:val="24"/>
        </w:rPr>
      </w:pPr>
      <w:r w:rsidRPr="00CB4F98">
        <w:rPr>
          <w:rFonts w:cstheme="minorHAnsi"/>
          <w:sz w:val="24"/>
          <w:szCs w:val="24"/>
        </w:rPr>
        <w:t xml:space="preserve">En la </w:t>
      </w:r>
      <w:r w:rsidRPr="00604AF3">
        <w:rPr>
          <w:rFonts w:cstheme="minorHAnsi"/>
          <w:b/>
          <w:sz w:val="24"/>
          <w:szCs w:val="24"/>
        </w:rPr>
        <w:t>Corporación Humanas</w:t>
      </w:r>
      <w:r w:rsidRPr="00CB4F98">
        <w:rPr>
          <w:rFonts w:cstheme="minorHAnsi"/>
          <w:sz w:val="24"/>
          <w:szCs w:val="24"/>
        </w:rPr>
        <w:t xml:space="preserve">, por ejemplo, se conoció el caso de una mujer de la región Caribe que había sido maltratada por su esposo, quien hacía parte de grupos </w:t>
      </w:r>
      <w:r w:rsidRPr="00CB4F98">
        <w:rPr>
          <w:rFonts w:cstheme="minorHAnsi"/>
          <w:sz w:val="24"/>
          <w:szCs w:val="24"/>
        </w:rPr>
        <w:lastRenderedPageBreak/>
        <w:t>paramilitares: “tuvimos varios reportes de hombres que estuvieron en la guerra y que al regresar a la casa utilizaban técnicas especializadas para ejercer la violencia contra la mujer, como castigos que aprendieron en combate”</w:t>
      </w:r>
      <w:r w:rsidR="00604AF3">
        <w:rPr>
          <w:rFonts w:cstheme="minorHAnsi"/>
          <w:sz w:val="24"/>
          <w:szCs w:val="24"/>
        </w:rPr>
        <w:t xml:space="preserve">. </w:t>
      </w:r>
    </w:p>
    <w:p w:rsidR="00CB4F98" w:rsidRDefault="00072B5B" w:rsidP="00CB4F98">
      <w:pPr>
        <w:spacing w:after="0" w:line="240" w:lineRule="auto"/>
        <w:jc w:val="both"/>
        <w:rPr>
          <w:rFonts w:cstheme="minorHAnsi"/>
          <w:sz w:val="24"/>
          <w:szCs w:val="24"/>
        </w:rPr>
      </w:pPr>
      <w:r>
        <w:rPr>
          <w:rFonts w:cstheme="minorHAnsi"/>
          <w:sz w:val="24"/>
          <w:szCs w:val="24"/>
        </w:rPr>
        <w:t>L</w:t>
      </w:r>
      <w:r w:rsidR="00CB4F98" w:rsidRPr="00CB4F98">
        <w:rPr>
          <w:rFonts w:cstheme="minorHAnsi"/>
          <w:sz w:val="24"/>
          <w:szCs w:val="24"/>
        </w:rPr>
        <w:t xml:space="preserve">a </w:t>
      </w:r>
      <w:r w:rsidR="00CB4F98" w:rsidRPr="00604AF3">
        <w:rPr>
          <w:rFonts w:cstheme="minorHAnsi"/>
          <w:b/>
          <w:sz w:val="24"/>
          <w:szCs w:val="24"/>
        </w:rPr>
        <w:t xml:space="preserve">Consejería Presidencial </w:t>
      </w:r>
      <w:r w:rsidR="00CB4F98" w:rsidRPr="00CB4F98">
        <w:rPr>
          <w:rFonts w:cstheme="minorHAnsi"/>
          <w:sz w:val="24"/>
          <w:szCs w:val="24"/>
        </w:rPr>
        <w:t>para la Equidad de la Mujer llamó la atención sobre el número de ca</w:t>
      </w:r>
      <w:r w:rsidR="00604AF3">
        <w:rPr>
          <w:rFonts w:cstheme="minorHAnsi"/>
          <w:sz w:val="24"/>
          <w:szCs w:val="24"/>
        </w:rPr>
        <w:t>sos de violencia intrafamiliar</w:t>
      </w:r>
      <w:r w:rsidR="00604AF3" w:rsidRPr="00604AF3">
        <w:rPr>
          <w:rFonts w:cstheme="minorHAnsi"/>
          <w:b/>
          <w:sz w:val="24"/>
          <w:szCs w:val="24"/>
        </w:rPr>
        <w:t xml:space="preserve"> “</w:t>
      </w:r>
      <w:r w:rsidR="00CB4F98" w:rsidRPr="00604AF3">
        <w:rPr>
          <w:rFonts w:cstheme="minorHAnsi"/>
          <w:b/>
          <w:sz w:val="24"/>
          <w:szCs w:val="24"/>
        </w:rPr>
        <w:t>26.985 casos</w:t>
      </w:r>
      <w:r w:rsidR="00604AF3" w:rsidRPr="00604AF3">
        <w:rPr>
          <w:rFonts w:cstheme="minorHAnsi"/>
          <w:b/>
          <w:sz w:val="24"/>
          <w:szCs w:val="24"/>
        </w:rPr>
        <w:t>”</w:t>
      </w:r>
      <w:r w:rsidR="000567A5" w:rsidRPr="00DF1F45">
        <w:rPr>
          <w:rStyle w:val="Refdenotaalpie"/>
          <w:rFonts w:cstheme="minorHAnsi"/>
          <w:sz w:val="24"/>
          <w:szCs w:val="24"/>
        </w:rPr>
        <w:footnoteReference w:id="3"/>
      </w:r>
      <w:r w:rsidR="00CB4F98" w:rsidRPr="00DF1F45">
        <w:rPr>
          <w:rFonts w:cstheme="minorHAnsi"/>
          <w:sz w:val="24"/>
          <w:szCs w:val="24"/>
        </w:rPr>
        <w:t>.</w:t>
      </w:r>
    </w:p>
    <w:p w:rsidR="004E4CA6" w:rsidRDefault="004E4CA6" w:rsidP="00CB4F98">
      <w:pPr>
        <w:spacing w:after="0" w:line="240" w:lineRule="auto"/>
        <w:jc w:val="both"/>
        <w:rPr>
          <w:rFonts w:cstheme="minorHAnsi"/>
          <w:sz w:val="24"/>
          <w:szCs w:val="24"/>
        </w:rPr>
      </w:pPr>
    </w:p>
    <w:p w:rsidR="00CB4F98" w:rsidRPr="00CB4F98" w:rsidRDefault="00CB4F98" w:rsidP="00CB4F98">
      <w:pPr>
        <w:spacing w:after="0" w:line="240" w:lineRule="auto"/>
        <w:jc w:val="both"/>
        <w:rPr>
          <w:rFonts w:cstheme="minorHAnsi"/>
          <w:sz w:val="24"/>
          <w:szCs w:val="24"/>
        </w:rPr>
      </w:pPr>
      <w:r w:rsidRPr="00CB4F98">
        <w:rPr>
          <w:rFonts w:cstheme="minorHAnsi"/>
          <w:sz w:val="24"/>
          <w:szCs w:val="24"/>
        </w:rPr>
        <w:t>El direc</w:t>
      </w:r>
      <w:r w:rsidR="00604AF3">
        <w:rPr>
          <w:rFonts w:cstheme="minorHAnsi"/>
          <w:sz w:val="24"/>
          <w:szCs w:val="24"/>
        </w:rPr>
        <w:t xml:space="preserve">tor nacional de Medicina Legal el </w:t>
      </w:r>
      <w:r w:rsidR="00604AF3" w:rsidRPr="00604AF3">
        <w:rPr>
          <w:rFonts w:cstheme="minorHAnsi"/>
          <w:b/>
          <w:sz w:val="24"/>
          <w:szCs w:val="24"/>
        </w:rPr>
        <w:t xml:space="preserve">Dr. </w:t>
      </w:r>
      <w:r w:rsidRPr="00604AF3">
        <w:rPr>
          <w:rFonts w:cstheme="minorHAnsi"/>
          <w:b/>
          <w:iCs/>
          <w:sz w:val="24"/>
          <w:szCs w:val="24"/>
        </w:rPr>
        <w:t>Carlos Valdés</w:t>
      </w:r>
      <w:r w:rsidRPr="00CB4F98">
        <w:rPr>
          <w:rFonts w:cstheme="minorHAnsi"/>
          <w:sz w:val="24"/>
          <w:szCs w:val="24"/>
        </w:rPr>
        <w:t>, reveló que, cada domingo, 221 mujeres son v</w:t>
      </w:r>
      <w:r w:rsidR="00910C06">
        <w:rPr>
          <w:rFonts w:cstheme="minorHAnsi"/>
          <w:sz w:val="24"/>
          <w:szCs w:val="24"/>
        </w:rPr>
        <w:t xml:space="preserve">íctimas de violencia de pareja. </w:t>
      </w:r>
      <w:r w:rsidRPr="00CB4F98">
        <w:rPr>
          <w:rFonts w:cstheme="minorHAnsi"/>
          <w:sz w:val="24"/>
          <w:szCs w:val="24"/>
        </w:rPr>
        <w:t>Después de analizar las cifras llegó a la siguiente conclusión: “El ocio en Colombia es uno de los factores de riesgo para la vida”.</w:t>
      </w:r>
    </w:p>
    <w:p w:rsidR="007530ED" w:rsidRDefault="007530ED" w:rsidP="00CB4F98">
      <w:pPr>
        <w:spacing w:after="0" w:line="240" w:lineRule="auto"/>
        <w:jc w:val="both"/>
        <w:rPr>
          <w:rFonts w:cstheme="minorHAnsi"/>
          <w:sz w:val="24"/>
          <w:szCs w:val="24"/>
        </w:rPr>
      </w:pPr>
    </w:p>
    <w:p w:rsidR="007530ED" w:rsidRDefault="00CB4F98" w:rsidP="00CB4F98">
      <w:pPr>
        <w:spacing w:after="0" w:line="240" w:lineRule="auto"/>
        <w:jc w:val="both"/>
        <w:rPr>
          <w:rFonts w:cstheme="minorHAnsi"/>
          <w:sz w:val="24"/>
          <w:szCs w:val="24"/>
        </w:rPr>
      </w:pPr>
      <w:r w:rsidRPr="00CB4F98">
        <w:rPr>
          <w:rFonts w:cstheme="minorHAnsi"/>
          <w:sz w:val="24"/>
          <w:szCs w:val="24"/>
        </w:rPr>
        <w:t>La Consejera presidenci</w:t>
      </w:r>
      <w:r w:rsidR="007530ED">
        <w:rPr>
          <w:rFonts w:cstheme="minorHAnsi"/>
          <w:sz w:val="24"/>
          <w:szCs w:val="24"/>
        </w:rPr>
        <w:t xml:space="preserve">al para la Equidad de la Mujer </w:t>
      </w:r>
      <w:r w:rsidRPr="007530ED">
        <w:rPr>
          <w:rFonts w:cstheme="minorHAnsi"/>
          <w:b/>
          <w:iCs/>
          <w:sz w:val="24"/>
          <w:szCs w:val="24"/>
        </w:rPr>
        <w:t>Martha Ordóñez</w:t>
      </w:r>
      <w:r w:rsidRPr="00CB4F98">
        <w:rPr>
          <w:rFonts w:cstheme="minorHAnsi"/>
          <w:i/>
          <w:iCs/>
          <w:sz w:val="24"/>
          <w:szCs w:val="24"/>
        </w:rPr>
        <w:t>, </w:t>
      </w:r>
      <w:r w:rsidRPr="00CB4F98">
        <w:rPr>
          <w:rFonts w:cstheme="minorHAnsi"/>
          <w:sz w:val="24"/>
          <w:szCs w:val="24"/>
        </w:rPr>
        <w:t xml:space="preserve">reconoce que el problema de la violencia intrafamiliar puede ser central en el posconflicto. </w:t>
      </w:r>
    </w:p>
    <w:p w:rsidR="007530ED" w:rsidRDefault="007530ED" w:rsidP="00CB4F98">
      <w:pPr>
        <w:spacing w:after="0" w:line="240" w:lineRule="auto"/>
        <w:jc w:val="both"/>
        <w:rPr>
          <w:rFonts w:cstheme="minorHAnsi"/>
          <w:sz w:val="24"/>
          <w:szCs w:val="24"/>
        </w:rPr>
      </w:pPr>
    </w:p>
    <w:p w:rsidR="00CB4F98" w:rsidRDefault="00696220" w:rsidP="00CB4F98">
      <w:pPr>
        <w:spacing w:after="0" w:line="240" w:lineRule="auto"/>
        <w:jc w:val="both"/>
        <w:rPr>
          <w:rFonts w:cstheme="minorHAnsi"/>
          <w:sz w:val="24"/>
          <w:szCs w:val="24"/>
        </w:rPr>
      </w:pPr>
      <w:r>
        <w:rPr>
          <w:noProof/>
          <w:lang w:eastAsia="es-CO"/>
        </w:rPr>
        <w:drawing>
          <wp:anchor distT="0" distB="0" distL="114300" distR="114300" simplePos="0" relativeHeight="251668480" behindDoc="1" locked="0" layoutInCell="1" allowOverlap="1">
            <wp:simplePos x="0" y="0"/>
            <wp:positionH relativeFrom="margin">
              <wp:posOffset>24627</wp:posOffset>
            </wp:positionH>
            <wp:positionV relativeFrom="paragraph">
              <wp:posOffset>57067</wp:posOffset>
            </wp:positionV>
            <wp:extent cx="1231900" cy="1240155"/>
            <wp:effectExtent l="19050" t="0" r="25400" b="379095"/>
            <wp:wrapTight wrapText="bothSides">
              <wp:wrapPolygon edited="0">
                <wp:start x="334" y="0"/>
                <wp:lineTo x="-334" y="332"/>
                <wp:lineTo x="-334" y="27871"/>
                <wp:lineTo x="21711" y="27871"/>
                <wp:lineTo x="21711" y="26544"/>
                <wp:lineTo x="21377" y="21567"/>
                <wp:lineTo x="21377" y="21235"/>
                <wp:lineTo x="21711" y="16258"/>
                <wp:lineTo x="21711" y="5309"/>
                <wp:lineTo x="21377" y="332"/>
                <wp:lineTo x="21377" y="0"/>
                <wp:lineTo x="334" y="0"/>
              </wp:wrapPolygon>
            </wp:wrapTight>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1900" cy="12401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7530ED">
        <w:rPr>
          <w:rFonts w:cstheme="minorHAnsi"/>
          <w:sz w:val="24"/>
          <w:szCs w:val="24"/>
        </w:rPr>
        <w:t>Se viene trabajando con mucha intensidad, invitando a las mujeres que sigan denunciando los actos de violencia por mínima</w:t>
      </w:r>
      <w:r w:rsidR="004A5F3D">
        <w:rPr>
          <w:rFonts w:cstheme="minorHAnsi"/>
          <w:sz w:val="24"/>
          <w:szCs w:val="24"/>
        </w:rPr>
        <w:t xml:space="preserve"> que sea la agresión, de manera física o</w:t>
      </w:r>
      <w:r w:rsidR="007530ED">
        <w:rPr>
          <w:rFonts w:cstheme="minorHAnsi"/>
          <w:sz w:val="24"/>
          <w:szCs w:val="24"/>
        </w:rPr>
        <w:t xml:space="preserve"> psicológica</w:t>
      </w:r>
      <w:r w:rsidR="004A5F3D">
        <w:rPr>
          <w:rFonts w:cstheme="minorHAnsi"/>
          <w:sz w:val="24"/>
          <w:szCs w:val="24"/>
        </w:rPr>
        <w:t xml:space="preserve">. </w:t>
      </w:r>
      <w:r w:rsidR="00CB4F98" w:rsidRPr="00CB4F98">
        <w:rPr>
          <w:rFonts w:cstheme="minorHAnsi"/>
          <w:sz w:val="24"/>
          <w:szCs w:val="24"/>
        </w:rPr>
        <w:t xml:space="preserve">La violencia de pareja, como lo demuestra el informe </w:t>
      </w:r>
      <w:proofErr w:type="spellStart"/>
      <w:r w:rsidR="00CB4F98" w:rsidRPr="00CB4F98">
        <w:rPr>
          <w:rFonts w:cstheme="minorHAnsi"/>
          <w:sz w:val="24"/>
          <w:szCs w:val="24"/>
        </w:rPr>
        <w:t>Fo</w:t>
      </w:r>
      <w:r w:rsidR="004A5F3D">
        <w:rPr>
          <w:rFonts w:cstheme="minorHAnsi"/>
          <w:sz w:val="24"/>
          <w:szCs w:val="24"/>
        </w:rPr>
        <w:t>rensis</w:t>
      </w:r>
      <w:proofErr w:type="spellEnd"/>
      <w:r w:rsidR="004A5F3D">
        <w:rPr>
          <w:rFonts w:cstheme="minorHAnsi"/>
          <w:sz w:val="24"/>
          <w:szCs w:val="24"/>
        </w:rPr>
        <w:t xml:space="preserve">, presenta altos índices de maltrato por ejemplo los casos evidenciados de 22.155, </w:t>
      </w:r>
      <w:r w:rsidR="00CB4F98" w:rsidRPr="00CB4F98">
        <w:rPr>
          <w:rFonts w:cstheme="minorHAnsi"/>
          <w:sz w:val="24"/>
          <w:szCs w:val="24"/>
        </w:rPr>
        <w:t xml:space="preserve">donde </w:t>
      </w:r>
      <w:r w:rsidR="004A5F3D">
        <w:rPr>
          <w:rFonts w:cstheme="minorHAnsi"/>
          <w:sz w:val="24"/>
          <w:szCs w:val="24"/>
        </w:rPr>
        <w:t xml:space="preserve">hubo presuntos delitos sexuales y </w:t>
      </w:r>
      <w:r w:rsidR="00CB4F98" w:rsidRPr="00CB4F98">
        <w:rPr>
          <w:rFonts w:cstheme="minorHAnsi"/>
          <w:sz w:val="24"/>
          <w:szCs w:val="24"/>
        </w:rPr>
        <w:t>16.813</w:t>
      </w:r>
      <w:r w:rsidR="004A5F3D">
        <w:rPr>
          <w:rFonts w:cstheme="minorHAnsi"/>
          <w:sz w:val="24"/>
          <w:szCs w:val="24"/>
        </w:rPr>
        <w:t xml:space="preserve"> casos donde el agresor fue </w:t>
      </w:r>
      <w:r w:rsidR="00CB4F98" w:rsidRPr="004A5F3D">
        <w:rPr>
          <w:rFonts w:cstheme="minorHAnsi"/>
          <w:b/>
          <w:sz w:val="24"/>
          <w:szCs w:val="24"/>
        </w:rPr>
        <w:t>una persona cercana</w:t>
      </w:r>
      <w:r w:rsidR="00CB4F98" w:rsidRPr="00CB4F98">
        <w:rPr>
          <w:rFonts w:cstheme="minorHAnsi"/>
          <w:sz w:val="24"/>
          <w:szCs w:val="24"/>
        </w:rPr>
        <w:t>, como un</w:t>
      </w:r>
      <w:r w:rsidR="004A5F3D">
        <w:rPr>
          <w:rFonts w:cstheme="minorHAnsi"/>
          <w:sz w:val="24"/>
          <w:szCs w:val="24"/>
        </w:rPr>
        <w:t xml:space="preserve"> familiar, la pareja o expareja</w:t>
      </w:r>
      <w:r w:rsidR="00DF1F45">
        <w:rPr>
          <w:rStyle w:val="Refdenotaalpie"/>
          <w:rFonts w:cstheme="minorHAnsi"/>
          <w:sz w:val="24"/>
          <w:szCs w:val="24"/>
        </w:rPr>
        <w:footnoteReference w:id="4"/>
      </w:r>
      <w:r w:rsidR="00CB4F98" w:rsidRPr="00CB4F98">
        <w:rPr>
          <w:rFonts w:cstheme="minorHAnsi"/>
          <w:sz w:val="24"/>
          <w:szCs w:val="24"/>
        </w:rPr>
        <w:t>.</w:t>
      </w:r>
    </w:p>
    <w:p w:rsidR="004A5F3D" w:rsidRPr="00CB4F98" w:rsidRDefault="004A5F3D" w:rsidP="00CB4F98">
      <w:pPr>
        <w:spacing w:after="0" w:line="240" w:lineRule="auto"/>
        <w:jc w:val="both"/>
        <w:rPr>
          <w:rFonts w:cstheme="minorHAnsi"/>
          <w:sz w:val="24"/>
          <w:szCs w:val="24"/>
        </w:rPr>
      </w:pPr>
    </w:p>
    <w:p w:rsidR="00CB4F98" w:rsidRPr="00CB4F98" w:rsidRDefault="00CB4F98" w:rsidP="00CB4F98">
      <w:pPr>
        <w:spacing w:after="0" w:line="240" w:lineRule="auto"/>
        <w:jc w:val="both"/>
        <w:rPr>
          <w:rFonts w:cstheme="minorHAnsi"/>
          <w:sz w:val="24"/>
          <w:szCs w:val="24"/>
        </w:rPr>
      </w:pPr>
      <w:r w:rsidRPr="00CB4F98">
        <w:rPr>
          <w:rFonts w:cstheme="minorHAnsi"/>
          <w:sz w:val="24"/>
          <w:szCs w:val="24"/>
        </w:rPr>
        <w:t>El conflicto, como lo demostró el investigador </w:t>
      </w:r>
      <w:r w:rsidRPr="00DF1F45">
        <w:rPr>
          <w:rFonts w:cstheme="minorHAnsi"/>
          <w:iCs/>
          <w:sz w:val="24"/>
          <w:szCs w:val="24"/>
        </w:rPr>
        <w:t>Rafael Santos</w:t>
      </w:r>
      <w:r w:rsidRPr="00CB4F98">
        <w:rPr>
          <w:rFonts w:cstheme="minorHAnsi"/>
          <w:i/>
          <w:iCs/>
          <w:sz w:val="24"/>
          <w:szCs w:val="24"/>
        </w:rPr>
        <w:t>, </w:t>
      </w:r>
      <w:r w:rsidRPr="00CB4F98">
        <w:rPr>
          <w:rFonts w:cstheme="minorHAnsi"/>
          <w:sz w:val="24"/>
          <w:szCs w:val="24"/>
        </w:rPr>
        <w:t>ha incidido en la violencia intrafamiliar. En 2004, por ejemplo, encontró que el 28 % de las mujeres que vivían en zonas de conflicto habían sido agredidas por sus parejas, mientras que en los hogares no expuestos a la guerra la cifra fue mucho menor: 4,7 %</w:t>
      </w:r>
      <w:r w:rsidR="00DF1F45">
        <w:rPr>
          <w:rStyle w:val="Refdenotaalpie"/>
          <w:rFonts w:cstheme="minorHAnsi"/>
          <w:sz w:val="24"/>
          <w:szCs w:val="24"/>
        </w:rPr>
        <w:footnoteReference w:id="5"/>
      </w:r>
      <w:r w:rsidRPr="00CB4F98">
        <w:rPr>
          <w:rFonts w:cstheme="minorHAnsi"/>
          <w:sz w:val="24"/>
          <w:szCs w:val="24"/>
        </w:rPr>
        <w:t>.</w:t>
      </w:r>
    </w:p>
    <w:p w:rsidR="00CB4F98" w:rsidRPr="00CB4F98" w:rsidRDefault="00CB4F98" w:rsidP="00CB4F98">
      <w:pPr>
        <w:pStyle w:val="Textoindependiente2"/>
        <w:rPr>
          <w:rFonts w:asciiTheme="minorHAnsi" w:hAnsiTheme="minorHAnsi" w:cstheme="minorHAnsi"/>
          <w:sz w:val="24"/>
          <w:szCs w:val="24"/>
        </w:rPr>
      </w:pPr>
    </w:p>
    <w:p w:rsidR="00CB4F98" w:rsidRPr="00DF1F45" w:rsidRDefault="00CB4F98" w:rsidP="00CB4F98">
      <w:pPr>
        <w:pStyle w:val="Textoindependiente2"/>
        <w:rPr>
          <w:rFonts w:asciiTheme="minorHAnsi" w:hAnsiTheme="minorHAnsi" w:cstheme="minorHAnsi"/>
          <w:sz w:val="24"/>
          <w:szCs w:val="24"/>
        </w:rPr>
      </w:pPr>
      <w:r w:rsidRPr="00DF1F45">
        <w:rPr>
          <w:rFonts w:asciiTheme="minorHAnsi" w:hAnsiTheme="minorHAnsi" w:cstheme="minorHAnsi"/>
          <w:sz w:val="24"/>
          <w:szCs w:val="24"/>
        </w:rPr>
        <w:t>Según datos estadísticos den Instituto Nacional de Medicina Legal</w:t>
      </w:r>
      <w:r w:rsidR="00CB1A4A">
        <w:rPr>
          <w:rFonts w:asciiTheme="minorHAnsi" w:hAnsiTheme="minorHAnsi" w:cstheme="minorHAnsi"/>
          <w:sz w:val="24"/>
          <w:szCs w:val="24"/>
        </w:rPr>
        <w:t xml:space="preserve"> en el año de 2015 son altos los índices de violencia intrafamiliar, solo en Bogotá entre menores de edad y hombres con una cifras de </w:t>
      </w:r>
      <w:r w:rsidR="00DF1F45">
        <w:rPr>
          <w:rFonts w:asciiTheme="minorHAnsi" w:hAnsiTheme="minorHAnsi" w:cstheme="minorHAnsi"/>
          <w:sz w:val="24"/>
          <w:szCs w:val="24"/>
        </w:rPr>
        <w:t>4.378</w:t>
      </w:r>
      <w:r w:rsidR="00CB1A4A">
        <w:rPr>
          <w:rFonts w:asciiTheme="minorHAnsi" w:hAnsiTheme="minorHAnsi" w:cstheme="minorHAnsi"/>
          <w:sz w:val="24"/>
          <w:szCs w:val="24"/>
        </w:rPr>
        <w:t xml:space="preserve"> y para menores</w:t>
      </w:r>
      <w:r w:rsidRPr="00DF1F45">
        <w:rPr>
          <w:rFonts w:asciiTheme="minorHAnsi" w:hAnsiTheme="minorHAnsi" w:cstheme="minorHAnsi"/>
          <w:sz w:val="24"/>
          <w:szCs w:val="24"/>
        </w:rPr>
        <w:t>, mujeres 5134.427 casos de lesiones personales por violencia intrafamili</w:t>
      </w:r>
      <w:r w:rsidR="00DF1F45">
        <w:rPr>
          <w:rFonts w:asciiTheme="minorHAnsi" w:hAnsiTheme="minorHAnsi" w:cstheme="minorHAnsi"/>
          <w:sz w:val="24"/>
          <w:szCs w:val="24"/>
        </w:rPr>
        <w:t xml:space="preserve">ar, para Bogotá, D.C., </w:t>
      </w:r>
      <w:r w:rsidR="00DF1F45" w:rsidRPr="00DF1F45">
        <w:rPr>
          <w:rFonts w:asciiTheme="minorHAnsi" w:hAnsiTheme="minorHAnsi" w:cstheme="minorHAnsi"/>
          <w:sz w:val="24"/>
          <w:szCs w:val="24"/>
        </w:rPr>
        <w:t xml:space="preserve">(11.259). </w:t>
      </w:r>
    </w:p>
    <w:p w:rsidR="00DF1F45" w:rsidRPr="00DF1F45" w:rsidRDefault="00DF1F45" w:rsidP="00CB4F98">
      <w:pPr>
        <w:pStyle w:val="Textoindependiente2"/>
        <w:rPr>
          <w:rFonts w:asciiTheme="minorHAnsi" w:hAnsiTheme="minorHAnsi" w:cstheme="minorHAnsi"/>
          <w:sz w:val="24"/>
          <w:szCs w:val="24"/>
        </w:rPr>
      </w:pPr>
    </w:p>
    <w:p w:rsidR="00514646" w:rsidRDefault="00CB4F98" w:rsidP="00CB4F98">
      <w:pPr>
        <w:pStyle w:val="Textoindependiente2"/>
        <w:rPr>
          <w:rFonts w:asciiTheme="minorHAnsi" w:hAnsiTheme="minorHAnsi" w:cstheme="minorHAnsi"/>
          <w:sz w:val="24"/>
          <w:szCs w:val="24"/>
        </w:rPr>
      </w:pPr>
      <w:r w:rsidRPr="00DF1F45">
        <w:rPr>
          <w:rFonts w:asciiTheme="minorHAnsi" w:hAnsiTheme="minorHAnsi" w:cstheme="minorHAnsi"/>
          <w:sz w:val="24"/>
          <w:szCs w:val="24"/>
        </w:rPr>
        <w:t xml:space="preserve">Teniendo en cuenta la magnitud de esta situación y reconocimiento que la violencia es evitable por cuanto no es innata o inherente al ser humano, sino que se ha convertido en un mecanismo aprendido, al cual recurren algunas personas, familias y comunidades para </w:t>
      </w:r>
      <w:r w:rsidRPr="00DF1F45">
        <w:rPr>
          <w:rFonts w:asciiTheme="minorHAnsi" w:hAnsiTheme="minorHAnsi" w:cstheme="minorHAnsi"/>
          <w:sz w:val="24"/>
          <w:szCs w:val="24"/>
        </w:rPr>
        <w:lastRenderedPageBreak/>
        <w:t>lograr y mantener el poder sobr</w:t>
      </w:r>
      <w:r w:rsidR="00514646">
        <w:rPr>
          <w:rFonts w:asciiTheme="minorHAnsi" w:hAnsiTheme="minorHAnsi" w:cstheme="minorHAnsi"/>
          <w:sz w:val="24"/>
          <w:szCs w:val="24"/>
        </w:rPr>
        <w:t xml:space="preserve">e las personas más vulnerables; </w:t>
      </w:r>
      <w:r w:rsidRPr="00DF1F45">
        <w:rPr>
          <w:rFonts w:asciiTheme="minorHAnsi" w:hAnsiTheme="minorHAnsi" w:cstheme="minorHAnsi"/>
          <w:sz w:val="24"/>
          <w:szCs w:val="24"/>
        </w:rPr>
        <w:t xml:space="preserve">se hace necesario brindar a esta comunidad, </w:t>
      </w:r>
      <w:r w:rsidR="00514646" w:rsidRPr="00514646">
        <w:rPr>
          <w:rFonts w:asciiTheme="minorHAnsi" w:hAnsiTheme="minorHAnsi" w:cstheme="minorHAnsi"/>
          <w:b/>
          <w:sz w:val="24"/>
          <w:szCs w:val="24"/>
        </w:rPr>
        <w:t>ATENCIÓN INTEGRAL TERAPÉUTICA A VÍCTIMAS DE VIOLENCIA  SEXUAL, INTRAFAMILIAR Y MALTRATO INFANTIL</w:t>
      </w:r>
      <w:r w:rsidR="00514646" w:rsidRPr="00DF1F45">
        <w:rPr>
          <w:rFonts w:asciiTheme="minorHAnsi" w:hAnsiTheme="minorHAnsi" w:cstheme="minorHAnsi"/>
          <w:b/>
          <w:bCs/>
          <w:sz w:val="24"/>
          <w:szCs w:val="24"/>
        </w:rPr>
        <w:t xml:space="preserve"> </w:t>
      </w:r>
      <w:r w:rsidR="00514646" w:rsidRPr="00DF1F45">
        <w:rPr>
          <w:rFonts w:asciiTheme="minorHAnsi" w:hAnsiTheme="minorHAnsi" w:cstheme="minorHAnsi"/>
          <w:sz w:val="24"/>
          <w:szCs w:val="24"/>
        </w:rPr>
        <w:t xml:space="preserve"> </w:t>
      </w:r>
      <w:r w:rsidR="00514646">
        <w:rPr>
          <w:rFonts w:asciiTheme="minorHAnsi" w:hAnsiTheme="minorHAnsi" w:cstheme="minorHAnsi"/>
          <w:sz w:val="24"/>
          <w:szCs w:val="24"/>
        </w:rPr>
        <w:t>en</w:t>
      </w:r>
      <w:r w:rsidRPr="00DF1F45">
        <w:rPr>
          <w:rFonts w:asciiTheme="minorHAnsi" w:hAnsiTheme="minorHAnsi" w:cstheme="minorHAnsi"/>
          <w:sz w:val="24"/>
          <w:szCs w:val="24"/>
        </w:rPr>
        <w:t xml:space="preserve"> las áreas de salud y educación sien</w:t>
      </w:r>
      <w:r w:rsidR="00514646">
        <w:rPr>
          <w:rFonts w:asciiTheme="minorHAnsi" w:hAnsiTheme="minorHAnsi" w:cstheme="minorHAnsi"/>
          <w:sz w:val="24"/>
          <w:szCs w:val="24"/>
        </w:rPr>
        <w:t xml:space="preserve">do este servicio una necesidad </w:t>
      </w:r>
      <w:r w:rsidRPr="00DF1F45">
        <w:rPr>
          <w:rFonts w:asciiTheme="minorHAnsi" w:hAnsiTheme="minorHAnsi" w:cstheme="minorHAnsi"/>
          <w:sz w:val="24"/>
          <w:szCs w:val="24"/>
        </w:rPr>
        <w:t>prioritaria y complementaria a las a</w:t>
      </w:r>
      <w:r w:rsidR="00514646">
        <w:rPr>
          <w:rFonts w:asciiTheme="minorHAnsi" w:hAnsiTheme="minorHAnsi" w:cstheme="minorHAnsi"/>
          <w:sz w:val="24"/>
          <w:szCs w:val="24"/>
        </w:rPr>
        <w:t xml:space="preserve">cciones de atención existentes a estas personas vulnerables. </w:t>
      </w:r>
    </w:p>
    <w:p w:rsidR="00514646" w:rsidRPr="00DF1F45" w:rsidRDefault="00514646" w:rsidP="00CB4F98">
      <w:pPr>
        <w:pStyle w:val="Textoindependiente2"/>
        <w:rPr>
          <w:rFonts w:asciiTheme="minorHAnsi" w:hAnsiTheme="minorHAnsi" w:cstheme="minorHAnsi"/>
          <w:sz w:val="24"/>
          <w:szCs w:val="24"/>
        </w:rPr>
      </w:pPr>
    </w:p>
    <w:p w:rsidR="00CB4F98" w:rsidRPr="006E57B2" w:rsidRDefault="00514646" w:rsidP="00CB4F98">
      <w:pPr>
        <w:spacing w:after="0" w:line="240" w:lineRule="auto"/>
        <w:jc w:val="both"/>
        <w:rPr>
          <w:rFonts w:cstheme="minorHAnsi"/>
          <w:b/>
          <w:bCs/>
          <w:iCs/>
          <w:sz w:val="24"/>
          <w:szCs w:val="24"/>
          <w:lang w:eastAsia="es-CO"/>
        </w:rPr>
      </w:pPr>
      <w:r>
        <w:rPr>
          <w:rFonts w:cstheme="minorHAnsi"/>
          <w:sz w:val="24"/>
          <w:szCs w:val="24"/>
        </w:rPr>
        <w:t xml:space="preserve">Según lo reportado por </w:t>
      </w:r>
      <w:r>
        <w:rPr>
          <w:rFonts w:cstheme="minorHAnsi"/>
          <w:b/>
          <w:sz w:val="24"/>
          <w:szCs w:val="24"/>
        </w:rPr>
        <w:t>Secretaria Distrital d</w:t>
      </w:r>
      <w:r w:rsidRPr="00514646">
        <w:rPr>
          <w:rFonts w:cstheme="minorHAnsi"/>
          <w:b/>
          <w:sz w:val="24"/>
          <w:szCs w:val="24"/>
        </w:rPr>
        <w:t>e Integración</w:t>
      </w:r>
      <w:r>
        <w:rPr>
          <w:rFonts w:cstheme="minorHAnsi"/>
          <w:sz w:val="24"/>
          <w:szCs w:val="24"/>
        </w:rPr>
        <w:t xml:space="preserve">, </w:t>
      </w:r>
      <w:r w:rsidRPr="00DF1F45">
        <w:rPr>
          <w:rFonts w:cstheme="minorHAnsi"/>
          <w:sz w:val="24"/>
          <w:szCs w:val="24"/>
        </w:rPr>
        <w:t>en el año</w:t>
      </w:r>
      <w:r w:rsidR="00CB4F98" w:rsidRPr="00DF1F45">
        <w:rPr>
          <w:rFonts w:cstheme="minorHAnsi"/>
          <w:sz w:val="24"/>
          <w:szCs w:val="24"/>
        </w:rPr>
        <w:t xml:space="preserve"> 2015 </w:t>
      </w:r>
      <w:r>
        <w:rPr>
          <w:rFonts w:cstheme="minorHAnsi"/>
          <w:sz w:val="24"/>
          <w:szCs w:val="24"/>
        </w:rPr>
        <w:t>Las Comisarias de Familia d</w:t>
      </w:r>
      <w:r w:rsidRPr="00DF1F45">
        <w:rPr>
          <w:rFonts w:cstheme="minorHAnsi"/>
          <w:sz w:val="24"/>
          <w:szCs w:val="24"/>
        </w:rPr>
        <w:t>e Bogotá</w:t>
      </w:r>
      <w:r>
        <w:rPr>
          <w:rFonts w:cstheme="minorHAnsi"/>
          <w:sz w:val="24"/>
          <w:szCs w:val="24"/>
        </w:rPr>
        <w:t xml:space="preserve"> </w:t>
      </w:r>
      <w:r w:rsidRPr="00DF1F45">
        <w:rPr>
          <w:rFonts w:cstheme="minorHAnsi"/>
          <w:sz w:val="24"/>
          <w:szCs w:val="24"/>
        </w:rPr>
        <w:t>Impusieron</w:t>
      </w:r>
      <w:r>
        <w:rPr>
          <w:rFonts w:cstheme="minorHAnsi"/>
          <w:sz w:val="24"/>
          <w:szCs w:val="24"/>
        </w:rPr>
        <w:t xml:space="preserve"> </w:t>
      </w:r>
      <w:r w:rsidR="00CB4F98" w:rsidRPr="00DF1F45">
        <w:rPr>
          <w:rFonts w:cstheme="minorHAnsi"/>
          <w:b/>
          <w:bCs/>
          <w:i/>
          <w:iCs/>
          <w:sz w:val="24"/>
          <w:szCs w:val="24"/>
          <w:lang w:eastAsia="es-CO"/>
        </w:rPr>
        <w:t xml:space="preserve">19.702 </w:t>
      </w:r>
      <w:r w:rsidR="006E57B2">
        <w:rPr>
          <w:rFonts w:cstheme="minorHAnsi"/>
          <w:sz w:val="24"/>
          <w:szCs w:val="24"/>
        </w:rPr>
        <w:t xml:space="preserve">MEDIDAS </w:t>
      </w:r>
      <w:r w:rsidR="006E57B2" w:rsidRPr="00DF1F45">
        <w:rPr>
          <w:rFonts w:cstheme="minorHAnsi"/>
          <w:sz w:val="24"/>
          <w:szCs w:val="24"/>
        </w:rPr>
        <w:t xml:space="preserve">DE PROTECCIÓN, </w:t>
      </w:r>
      <w:r w:rsidR="00CB4F98" w:rsidRPr="00DF1F45">
        <w:rPr>
          <w:rFonts w:cstheme="minorHAnsi"/>
          <w:sz w:val="24"/>
          <w:szCs w:val="24"/>
        </w:rPr>
        <w:t xml:space="preserve">recibieron </w:t>
      </w:r>
      <w:r w:rsidR="00CB4F98" w:rsidRPr="00DF1F45">
        <w:rPr>
          <w:rFonts w:cstheme="minorHAnsi"/>
          <w:b/>
          <w:bCs/>
          <w:i/>
          <w:iCs/>
          <w:sz w:val="24"/>
          <w:szCs w:val="24"/>
          <w:lang w:eastAsia="es-CO"/>
        </w:rPr>
        <w:t xml:space="preserve">357 </w:t>
      </w:r>
      <w:r w:rsidR="006E57B2">
        <w:rPr>
          <w:rFonts w:cstheme="minorHAnsi"/>
          <w:b/>
          <w:bCs/>
          <w:i/>
          <w:iCs/>
          <w:sz w:val="24"/>
          <w:szCs w:val="24"/>
          <w:lang w:eastAsia="es-CO"/>
        </w:rPr>
        <w:t xml:space="preserve">denuncias por delitos sexuales y </w:t>
      </w:r>
      <w:r w:rsidR="00CB4F98" w:rsidRPr="00DF1F45">
        <w:rPr>
          <w:rFonts w:cstheme="minorHAnsi"/>
          <w:b/>
          <w:bCs/>
          <w:i/>
          <w:iCs/>
          <w:sz w:val="24"/>
          <w:szCs w:val="24"/>
          <w:lang w:eastAsia="es-CO"/>
        </w:rPr>
        <w:t xml:space="preserve">tramitaron  4.494 por incumplimiento a las medidas de </w:t>
      </w:r>
      <w:r w:rsidRPr="006E57B2">
        <w:rPr>
          <w:rFonts w:cstheme="minorHAnsi"/>
          <w:b/>
          <w:bCs/>
          <w:iCs/>
          <w:sz w:val="24"/>
          <w:szCs w:val="24"/>
          <w:lang w:eastAsia="es-CO"/>
        </w:rPr>
        <w:t>protección</w:t>
      </w:r>
      <w:r w:rsidR="006E57B2" w:rsidRPr="006E57B2">
        <w:rPr>
          <w:rFonts w:cstheme="minorHAnsi"/>
          <w:b/>
          <w:bCs/>
          <w:iCs/>
          <w:sz w:val="24"/>
          <w:szCs w:val="24"/>
          <w:lang w:eastAsia="es-CO"/>
        </w:rPr>
        <w:t xml:space="preserve">. </w:t>
      </w:r>
    </w:p>
    <w:p w:rsidR="006E57B2" w:rsidRPr="006E57B2" w:rsidRDefault="006E57B2" w:rsidP="00CB4F98">
      <w:pPr>
        <w:spacing w:after="0" w:line="240" w:lineRule="auto"/>
        <w:jc w:val="both"/>
        <w:rPr>
          <w:rFonts w:cstheme="minorHAnsi"/>
          <w:b/>
          <w:bCs/>
          <w:iCs/>
          <w:sz w:val="24"/>
          <w:szCs w:val="24"/>
          <w:lang w:eastAsia="es-CO"/>
        </w:rPr>
      </w:pPr>
    </w:p>
    <w:p w:rsidR="006E57B2" w:rsidRPr="006E57B2" w:rsidRDefault="00B9557E" w:rsidP="00CB4F98">
      <w:pPr>
        <w:spacing w:after="0" w:line="240" w:lineRule="auto"/>
        <w:jc w:val="both"/>
        <w:rPr>
          <w:rFonts w:cstheme="minorHAnsi"/>
          <w:bCs/>
          <w:iCs/>
          <w:sz w:val="24"/>
          <w:szCs w:val="24"/>
          <w:lang w:eastAsia="es-CO"/>
        </w:rPr>
      </w:pPr>
      <w:r>
        <w:rPr>
          <w:noProof/>
          <w:lang w:eastAsia="es-CO"/>
        </w:rPr>
        <w:drawing>
          <wp:anchor distT="0" distB="0" distL="114300" distR="114300" simplePos="0" relativeHeight="251671040" behindDoc="1" locked="0" layoutInCell="1" allowOverlap="1">
            <wp:simplePos x="0" y="0"/>
            <wp:positionH relativeFrom="margin">
              <wp:posOffset>110490</wp:posOffset>
            </wp:positionH>
            <wp:positionV relativeFrom="paragraph">
              <wp:posOffset>125095</wp:posOffset>
            </wp:positionV>
            <wp:extent cx="2305050" cy="1857375"/>
            <wp:effectExtent l="114300" t="114300" r="133350" b="142875"/>
            <wp:wrapTight wrapText="bothSides">
              <wp:wrapPolygon edited="0">
                <wp:start x="-1071" y="-1329"/>
                <wp:lineTo x="-1071" y="23040"/>
                <wp:lineTo x="22671" y="23040"/>
                <wp:lineTo x="22493" y="-1329"/>
                <wp:lineTo x="-1071" y="-1329"/>
              </wp:wrapPolygon>
            </wp:wrapTight>
            <wp:docPr id="15" name="Imagen 15" descr="Resultado de imagen para grupos psicolog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grupos psicologic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1857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4F98" w:rsidRPr="006E57B2">
        <w:rPr>
          <w:rFonts w:cstheme="minorHAnsi"/>
          <w:bCs/>
          <w:iCs/>
          <w:sz w:val="24"/>
          <w:szCs w:val="24"/>
          <w:lang w:eastAsia="es-CO"/>
        </w:rPr>
        <w:t>En las  m</w:t>
      </w:r>
      <w:r w:rsidR="006E57B2" w:rsidRPr="006E57B2">
        <w:rPr>
          <w:rFonts w:cstheme="minorHAnsi"/>
          <w:bCs/>
          <w:iCs/>
          <w:sz w:val="24"/>
          <w:szCs w:val="24"/>
          <w:lang w:eastAsia="es-CO"/>
        </w:rPr>
        <w:t>edidas de protección ordena la L</w:t>
      </w:r>
      <w:r w:rsidR="00CB4F98" w:rsidRPr="006E57B2">
        <w:rPr>
          <w:rFonts w:cstheme="minorHAnsi"/>
          <w:bCs/>
          <w:iCs/>
          <w:sz w:val="24"/>
          <w:szCs w:val="24"/>
          <w:lang w:eastAsia="es-CO"/>
        </w:rPr>
        <w:t>ey 294 de 1996</w:t>
      </w:r>
      <w:r w:rsidR="004E4CA6">
        <w:rPr>
          <w:rStyle w:val="Refdenotaalpie"/>
          <w:rFonts w:cstheme="minorHAnsi"/>
          <w:bCs/>
          <w:iCs/>
          <w:sz w:val="24"/>
          <w:szCs w:val="24"/>
          <w:lang w:eastAsia="es-CO"/>
        </w:rPr>
        <w:footnoteReference w:id="6"/>
      </w:r>
      <w:r w:rsidR="00CB4F98" w:rsidRPr="006E57B2">
        <w:rPr>
          <w:rFonts w:cstheme="minorHAnsi"/>
          <w:bCs/>
          <w:iCs/>
          <w:sz w:val="24"/>
          <w:szCs w:val="24"/>
          <w:lang w:eastAsia="es-CO"/>
        </w:rPr>
        <w:t xml:space="preserve"> y </w:t>
      </w:r>
      <w:r w:rsidR="006E57B2" w:rsidRPr="006E57B2">
        <w:rPr>
          <w:rFonts w:cstheme="minorHAnsi"/>
          <w:bCs/>
          <w:iCs/>
          <w:sz w:val="24"/>
          <w:szCs w:val="24"/>
          <w:lang w:eastAsia="es-CO"/>
        </w:rPr>
        <w:t xml:space="preserve"> Ley </w:t>
      </w:r>
      <w:r w:rsidR="00CB4F98" w:rsidRPr="006E57B2">
        <w:rPr>
          <w:rFonts w:cstheme="minorHAnsi"/>
          <w:bCs/>
          <w:iCs/>
          <w:sz w:val="24"/>
          <w:szCs w:val="24"/>
          <w:lang w:eastAsia="es-CO"/>
        </w:rPr>
        <w:t>575</w:t>
      </w:r>
      <w:r w:rsidR="006E57B2" w:rsidRPr="006E57B2">
        <w:rPr>
          <w:rFonts w:cstheme="minorHAnsi"/>
          <w:bCs/>
          <w:iCs/>
          <w:sz w:val="24"/>
          <w:szCs w:val="24"/>
          <w:lang w:eastAsia="es-CO"/>
        </w:rPr>
        <w:t xml:space="preserve"> de 2000</w:t>
      </w:r>
      <w:r w:rsidR="004E4CA6">
        <w:rPr>
          <w:rStyle w:val="Refdenotaalpie"/>
          <w:rFonts w:cstheme="minorHAnsi"/>
          <w:bCs/>
          <w:iCs/>
          <w:sz w:val="24"/>
          <w:szCs w:val="24"/>
          <w:lang w:eastAsia="es-CO"/>
        </w:rPr>
        <w:footnoteReference w:id="7"/>
      </w:r>
      <w:r w:rsidR="006E57B2" w:rsidRPr="006E57B2">
        <w:rPr>
          <w:rFonts w:cstheme="minorHAnsi"/>
          <w:bCs/>
          <w:iCs/>
          <w:sz w:val="24"/>
          <w:szCs w:val="24"/>
          <w:lang w:eastAsia="es-CO"/>
        </w:rPr>
        <w:t xml:space="preserve">, </w:t>
      </w:r>
      <w:r w:rsidR="00CB4F98" w:rsidRPr="006E57B2">
        <w:rPr>
          <w:rFonts w:cstheme="minorHAnsi"/>
          <w:bCs/>
          <w:iCs/>
          <w:sz w:val="24"/>
          <w:szCs w:val="24"/>
          <w:lang w:eastAsia="es-CO"/>
        </w:rPr>
        <w:t xml:space="preserve">someter al agresor  a tratamiento </w:t>
      </w:r>
      <w:r w:rsidR="006E57B2" w:rsidRPr="006E57B2">
        <w:rPr>
          <w:rFonts w:cstheme="minorHAnsi"/>
          <w:b/>
          <w:bCs/>
          <w:iCs/>
          <w:sz w:val="24"/>
          <w:szCs w:val="24"/>
          <w:lang w:eastAsia="es-CO"/>
        </w:rPr>
        <w:t>reeducativo</w:t>
      </w:r>
      <w:r w:rsidR="00CB4F98" w:rsidRPr="006E57B2">
        <w:rPr>
          <w:rFonts w:cstheme="minorHAnsi"/>
          <w:b/>
          <w:bCs/>
          <w:iCs/>
          <w:sz w:val="24"/>
          <w:szCs w:val="24"/>
          <w:lang w:eastAsia="es-CO"/>
        </w:rPr>
        <w:t xml:space="preserve"> y terapéutico</w:t>
      </w:r>
      <w:r w:rsidR="00CB4F98" w:rsidRPr="006E57B2">
        <w:rPr>
          <w:rFonts w:cstheme="minorHAnsi"/>
          <w:bCs/>
          <w:iCs/>
          <w:sz w:val="24"/>
          <w:szCs w:val="24"/>
          <w:lang w:eastAsia="es-CO"/>
        </w:rPr>
        <w:t xml:space="preserve"> en instituciones </w:t>
      </w:r>
      <w:r w:rsidR="006E57B2" w:rsidRPr="006E57B2">
        <w:rPr>
          <w:rFonts w:cstheme="minorHAnsi"/>
          <w:bCs/>
          <w:iCs/>
          <w:sz w:val="24"/>
          <w:szCs w:val="24"/>
          <w:lang w:eastAsia="es-CO"/>
        </w:rPr>
        <w:t>públicas</w:t>
      </w:r>
      <w:r w:rsidR="00AD7B2D">
        <w:rPr>
          <w:rFonts w:cstheme="minorHAnsi"/>
          <w:bCs/>
          <w:iCs/>
          <w:sz w:val="24"/>
          <w:szCs w:val="24"/>
          <w:lang w:eastAsia="es-CO"/>
        </w:rPr>
        <w:t xml:space="preserve"> o privadas a costa</w:t>
      </w:r>
      <w:r w:rsidR="00CB4F98" w:rsidRPr="006E57B2">
        <w:rPr>
          <w:rFonts w:cstheme="minorHAnsi"/>
          <w:bCs/>
          <w:iCs/>
          <w:sz w:val="24"/>
          <w:szCs w:val="24"/>
          <w:lang w:eastAsia="es-CO"/>
        </w:rPr>
        <w:t xml:space="preserve"> del agresor.  Las </w:t>
      </w:r>
      <w:r w:rsidR="006E57B2" w:rsidRPr="006E57B2">
        <w:rPr>
          <w:rFonts w:cstheme="minorHAnsi"/>
          <w:bCs/>
          <w:iCs/>
          <w:sz w:val="24"/>
          <w:szCs w:val="24"/>
          <w:lang w:eastAsia="es-CO"/>
        </w:rPr>
        <w:t>EPS</w:t>
      </w:r>
      <w:r w:rsidR="00CB4F98" w:rsidRPr="006E57B2">
        <w:rPr>
          <w:rFonts w:cstheme="minorHAnsi"/>
          <w:bCs/>
          <w:iCs/>
          <w:sz w:val="24"/>
          <w:szCs w:val="24"/>
          <w:lang w:eastAsia="es-CO"/>
        </w:rPr>
        <w:t xml:space="preserve"> no proporcionan</w:t>
      </w:r>
      <w:r w:rsidR="006E57B2" w:rsidRPr="006E57B2">
        <w:rPr>
          <w:rFonts w:cstheme="minorHAnsi"/>
          <w:bCs/>
          <w:iCs/>
          <w:sz w:val="24"/>
          <w:szCs w:val="24"/>
          <w:lang w:eastAsia="es-CO"/>
        </w:rPr>
        <w:t xml:space="preserve"> estos servicios y si </w:t>
      </w:r>
      <w:r w:rsidR="00CB4F98" w:rsidRPr="006E57B2">
        <w:rPr>
          <w:rFonts w:cstheme="minorHAnsi"/>
          <w:bCs/>
          <w:iCs/>
          <w:sz w:val="24"/>
          <w:szCs w:val="24"/>
          <w:lang w:eastAsia="es-CO"/>
        </w:rPr>
        <w:t>lo hacen</w:t>
      </w:r>
      <w:r w:rsidR="006E57B2" w:rsidRPr="006E57B2">
        <w:rPr>
          <w:rFonts w:cstheme="minorHAnsi"/>
          <w:bCs/>
          <w:iCs/>
          <w:sz w:val="24"/>
          <w:szCs w:val="24"/>
          <w:lang w:eastAsia="es-CO"/>
        </w:rPr>
        <w:t>, el servicio es escaso y</w:t>
      </w:r>
      <w:r w:rsidR="006E57B2">
        <w:rPr>
          <w:rFonts w:cstheme="minorHAnsi"/>
          <w:bCs/>
          <w:iCs/>
          <w:sz w:val="24"/>
          <w:szCs w:val="24"/>
          <w:lang w:eastAsia="es-CO"/>
        </w:rPr>
        <w:t xml:space="preserve"> un poco deficiente al ser pocos los ingresos por ser una comunidad de estrato 1 y 2 no tienen la capacidad de pago en instituciones privadas para adquirir estos tratamientos.  </w:t>
      </w:r>
    </w:p>
    <w:p w:rsidR="006E57B2" w:rsidRDefault="006E57B2" w:rsidP="00CB4F98">
      <w:pPr>
        <w:spacing w:after="0" w:line="240" w:lineRule="auto"/>
        <w:jc w:val="both"/>
        <w:rPr>
          <w:rFonts w:cstheme="minorHAnsi"/>
          <w:bCs/>
          <w:iCs/>
          <w:sz w:val="24"/>
          <w:szCs w:val="24"/>
          <w:lang w:eastAsia="es-CO"/>
        </w:rPr>
      </w:pPr>
    </w:p>
    <w:p w:rsidR="00AD7B2D" w:rsidRDefault="00910C06" w:rsidP="00AD7B2D">
      <w:pPr>
        <w:spacing w:after="0" w:line="240" w:lineRule="auto"/>
        <w:jc w:val="both"/>
        <w:rPr>
          <w:rFonts w:cstheme="minorHAnsi"/>
          <w:bCs/>
          <w:iCs/>
          <w:sz w:val="24"/>
          <w:szCs w:val="24"/>
          <w:lang w:eastAsia="es-CO"/>
        </w:rPr>
      </w:pPr>
      <w:r>
        <w:rPr>
          <w:rFonts w:cstheme="minorHAnsi"/>
          <w:bCs/>
          <w:iCs/>
          <w:sz w:val="24"/>
          <w:szCs w:val="24"/>
          <w:lang w:eastAsia="es-CO"/>
        </w:rPr>
        <w:t>Todo esto lleva a que la medida de protección pierda eficacia</w:t>
      </w:r>
      <w:r w:rsidR="00AD7B2D">
        <w:rPr>
          <w:rFonts w:cstheme="minorHAnsi"/>
          <w:bCs/>
          <w:iCs/>
          <w:sz w:val="24"/>
          <w:szCs w:val="24"/>
          <w:lang w:eastAsia="es-CO"/>
        </w:rPr>
        <w:t xml:space="preserve"> y sean repetitivos los casos de violencia. </w:t>
      </w:r>
      <w:r>
        <w:rPr>
          <w:rFonts w:cstheme="minorHAnsi"/>
          <w:bCs/>
          <w:iCs/>
          <w:sz w:val="24"/>
          <w:szCs w:val="24"/>
          <w:lang w:eastAsia="es-CO"/>
        </w:rPr>
        <w:t xml:space="preserve">Es necesario financiar de alguna manera la ejecución de los procesos terapéuticos; proponiéndose buscar la financiación del 95% </w:t>
      </w:r>
      <w:r w:rsidR="00CB4F98" w:rsidRPr="006E57B2">
        <w:rPr>
          <w:rFonts w:cstheme="minorHAnsi"/>
          <w:bCs/>
          <w:iCs/>
          <w:sz w:val="24"/>
          <w:szCs w:val="24"/>
          <w:lang w:eastAsia="es-CO"/>
        </w:rPr>
        <w:t xml:space="preserve">y que los usuarios del servicio asuman el 5% equivalente a $4.500 para garantizar la adhesión al </w:t>
      </w:r>
      <w:r w:rsidR="00AD7B2D">
        <w:rPr>
          <w:rFonts w:cstheme="minorHAnsi"/>
          <w:bCs/>
          <w:iCs/>
          <w:sz w:val="24"/>
          <w:szCs w:val="24"/>
          <w:lang w:eastAsia="es-CO"/>
        </w:rPr>
        <w:t xml:space="preserve">programa. </w:t>
      </w:r>
      <w:r w:rsidR="00AD7B2D" w:rsidRPr="00AD7B2D">
        <w:rPr>
          <w:rFonts w:cstheme="minorHAnsi"/>
          <w:bCs/>
          <w:iCs/>
          <w:sz w:val="24"/>
          <w:szCs w:val="24"/>
          <w:lang w:eastAsia="es-CO"/>
        </w:rPr>
        <w:t>En la actualidad se presta los servicios a un costo de $30.000 peos por sesión de psicología individual, pareja o grupo familiar gracias a las donaciones de voluntarios que apoyan esta labor.</w:t>
      </w:r>
      <w:r w:rsidR="00AD7B2D">
        <w:rPr>
          <w:rFonts w:cstheme="minorHAnsi"/>
          <w:bCs/>
          <w:iCs/>
          <w:sz w:val="24"/>
          <w:szCs w:val="24"/>
          <w:lang w:eastAsia="es-CO"/>
        </w:rPr>
        <w:t xml:space="preserve"> </w:t>
      </w:r>
    </w:p>
    <w:p w:rsidR="00AD7B2D" w:rsidRDefault="00AD7B2D" w:rsidP="00AD7B2D">
      <w:pPr>
        <w:spacing w:after="0" w:line="240" w:lineRule="auto"/>
        <w:jc w:val="both"/>
        <w:rPr>
          <w:rFonts w:cstheme="minorHAnsi"/>
          <w:bCs/>
          <w:iCs/>
          <w:sz w:val="24"/>
          <w:szCs w:val="24"/>
          <w:lang w:eastAsia="es-CO"/>
        </w:rPr>
      </w:pPr>
    </w:p>
    <w:p w:rsidR="00B9557E" w:rsidRDefault="00B9557E">
      <w:pPr>
        <w:rPr>
          <w:rFonts w:cstheme="minorHAnsi"/>
          <w:bCs/>
          <w:iCs/>
          <w:sz w:val="24"/>
          <w:szCs w:val="24"/>
          <w:lang w:eastAsia="es-CO"/>
        </w:rPr>
      </w:pPr>
      <w:r>
        <w:rPr>
          <w:rFonts w:cstheme="minorHAnsi"/>
          <w:bCs/>
          <w:iCs/>
          <w:sz w:val="24"/>
          <w:szCs w:val="24"/>
          <w:lang w:eastAsia="es-CO"/>
        </w:rPr>
        <w:br w:type="page"/>
      </w:r>
    </w:p>
    <w:p w:rsidR="00AD7B2D" w:rsidRDefault="00D90304" w:rsidP="00AD7B2D">
      <w:pPr>
        <w:spacing w:after="0" w:line="240" w:lineRule="auto"/>
        <w:jc w:val="both"/>
        <w:rPr>
          <w:rFonts w:cstheme="minorHAnsi"/>
          <w:bCs/>
          <w:iCs/>
          <w:sz w:val="24"/>
          <w:szCs w:val="24"/>
          <w:lang w:eastAsia="es-CO"/>
        </w:rPr>
      </w:pPr>
      <w:r>
        <w:rPr>
          <w:noProof/>
          <w:lang w:eastAsia="es-CO"/>
        </w:rPr>
        <w:lastRenderedPageBreak/>
        <w:drawing>
          <wp:anchor distT="0" distB="0" distL="114300" distR="114300" simplePos="0" relativeHeight="251633152" behindDoc="1" locked="0" layoutInCell="1" allowOverlap="1">
            <wp:simplePos x="0" y="0"/>
            <wp:positionH relativeFrom="column">
              <wp:posOffset>2863215</wp:posOffset>
            </wp:positionH>
            <wp:positionV relativeFrom="paragraph">
              <wp:posOffset>7620</wp:posOffset>
            </wp:positionV>
            <wp:extent cx="2686050" cy="1550670"/>
            <wp:effectExtent l="0" t="0" r="0" b="0"/>
            <wp:wrapTight wrapText="bothSides">
              <wp:wrapPolygon edited="0">
                <wp:start x="0" y="0"/>
                <wp:lineTo x="0" y="21229"/>
                <wp:lineTo x="21447" y="21229"/>
                <wp:lineTo x="21447" y="0"/>
                <wp:lineTo x="0" y="0"/>
              </wp:wrapPolygon>
            </wp:wrapTight>
            <wp:docPr id="13" name="Imagen 13" descr="Resultado de imagen para sitios de resocializaci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sitios de resocializaciò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1550670"/>
                    </a:xfrm>
                    <a:prstGeom prst="rect">
                      <a:avLst/>
                    </a:prstGeom>
                    <a:noFill/>
                    <a:ln>
                      <a:noFill/>
                    </a:ln>
                  </pic:spPr>
                </pic:pic>
              </a:graphicData>
            </a:graphic>
            <wp14:sizeRelH relativeFrom="page">
              <wp14:pctWidth>0</wp14:pctWidth>
            </wp14:sizeRelH>
            <wp14:sizeRelV relativeFrom="page">
              <wp14:pctHeight>0</wp14:pctHeight>
            </wp14:sizeRelV>
          </wp:anchor>
        </w:drawing>
      </w:r>
      <w:r w:rsidR="00AD7B2D">
        <w:rPr>
          <w:rFonts w:cstheme="minorHAnsi"/>
          <w:bCs/>
          <w:iCs/>
          <w:sz w:val="24"/>
          <w:szCs w:val="24"/>
          <w:lang w:eastAsia="es-CO"/>
        </w:rPr>
        <w:t xml:space="preserve">La </w:t>
      </w:r>
      <w:r w:rsidR="00AD7B2D" w:rsidRPr="00AD7B2D">
        <w:rPr>
          <w:rFonts w:cstheme="minorHAnsi"/>
          <w:bCs/>
          <w:iCs/>
          <w:sz w:val="24"/>
          <w:szCs w:val="24"/>
          <w:lang w:eastAsia="es-CO"/>
        </w:rPr>
        <w:t xml:space="preserve">propuesta busca obtener recursos que permitan que para el caso </w:t>
      </w:r>
      <w:r w:rsidR="00AD7B2D">
        <w:rPr>
          <w:rFonts w:cstheme="minorHAnsi"/>
          <w:bCs/>
          <w:iCs/>
          <w:sz w:val="24"/>
          <w:szCs w:val="24"/>
          <w:lang w:eastAsia="es-CO"/>
        </w:rPr>
        <w:t xml:space="preserve">de Bogotá 1000 (mil)  familias </w:t>
      </w:r>
      <w:r w:rsidR="00AD7B2D" w:rsidRPr="00AD7B2D">
        <w:rPr>
          <w:rFonts w:cstheme="minorHAnsi"/>
          <w:bCs/>
          <w:iCs/>
          <w:sz w:val="24"/>
          <w:szCs w:val="24"/>
          <w:lang w:eastAsia="es-CO"/>
        </w:rPr>
        <w:t>víctima</w:t>
      </w:r>
      <w:r w:rsidR="00AD7B2D">
        <w:rPr>
          <w:rFonts w:cstheme="minorHAnsi"/>
          <w:bCs/>
          <w:iCs/>
          <w:sz w:val="24"/>
          <w:szCs w:val="24"/>
          <w:lang w:eastAsia="es-CO"/>
        </w:rPr>
        <w:t xml:space="preserve">s de violencia intrafamiliar y en </w:t>
      </w:r>
      <w:r w:rsidR="00AD7B2D" w:rsidRPr="00AD7B2D">
        <w:rPr>
          <w:rFonts w:cstheme="minorHAnsi"/>
          <w:bCs/>
          <w:iCs/>
          <w:sz w:val="24"/>
          <w:szCs w:val="24"/>
          <w:lang w:eastAsia="es-CO"/>
        </w:rPr>
        <w:t>condición de desplazamiento o desmovilizados por el conflicto armado</w:t>
      </w:r>
      <w:r w:rsidR="00AD7B2D">
        <w:rPr>
          <w:rFonts w:cstheme="minorHAnsi"/>
          <w:bCs/>
          <w:iCs/>
          <w:sz w:val="24"/>
          <w:szCs w:val="24"/>
          <w:lang w:eastAsia="es-CO"/>
        </w:rPr>
        <w:t>,</w:t>
      </w:r>
      <w:r w:rsidR="00AD7B2D" w:rsidRPr="00AD7B2D">
        <w:rPr>
          <w:rFonts w:cstheme="minorHAnsi"/>
          <w:bCs/>
          <w:iCs/>
          <w:sz w:val="24"/>
          <w:szCs w:val="24"/>
          <w:lang w:eastAsia="es-CO"/>
        </w:rPr>
        <w:t xml:space="preserve"> tengan la  oportunidad de acceder a estos proceso</w:t>
      </w:r>
      <w:r w:rsidR="00AD7B2D">
        <w:rPr>
          <w:rFonts w:cstheme="minorHAnsi"/>
          <w:bCs/>
          <w:iCs/>
          <w:sz w:val="24"/>
          <w:szCs w:val="24"/>
          <w:lang w:eastAsia="es-CO"/>
        </w:rPr>
        <w:t xml:space="preserve">s reeducativos y terapéuticos, </w:t>
      </w:r>
      <w:r w:rsidR="00AD7B2D" w:rsidRPr="00AD7B2D">
        <w:rPr>
          <w:rFonts w:cstheme="minorHAnsi"/>
          <w:bCs/>
          <w:iCs/>
          <w:sz w:val="24"/>
          <w:szCs w:val="24"/>
          <w:lang w:eastAsia="es-CO"/>
        </w:rPr>
        <w:t>en otras ciudades del país según los recursos aportados</w:t>
      </w:r>
      <w:r w:rsidR="00AD7B2D">
        <w:rPr>
          <w:rFonts w:cstheme="minorHAnsi"/>
          <w:bCs/>
          <w:iCs/>
          <w:sz w:val="24"/>
          <w:szCs w:val="24"/>
          <w:lang w:eastAsia="es-CO"/>
        </w:rPr>
        <w:t xml:space="preserve">. </w:t>
      </w:r>
    </w:p>
    <w:p w:rsidR="00B9557E" w:rsidRDefault="00B9557E" w:rsidP="00AD7B2D">
      <w:pPr>
        <w:spacing w:after="0" w:line="240" w:lineRule="auto"/>
        <w:jc w:val="both"/>
        <w:rPr>
          <w:rFonts w:cstheme="minorHAnsi"/>
          <w:bCs/>
          <w:iCs/>
          <w:sz w:val="24"/>
          <w:szCs w:val="24"/>
          <w:lang w:eastAsia="es-CO"/>
        </w:rPr>
      </w:pPr>
    </w:p>
    <w:p w:rsidR="00B9557E" w:rsidRDefault="00B9557E" w:rsidP="00AD7B2D">
      <w:pPr>
        <w:spacing w:after="0" w:line="240" w:lineRule="auto"/>
        <w:jc w:val="both"/>
        <w:rPr>
          <w:rFonts w:cstheme="minorHAnsi"/>
          <w:bCs/>
          <w:iCs/>
          <w:sz w:val="24"/>
          <w:szCs w:val="24"/>
          <w:lang w:eastAsia="es-CO"/>
        </w:rPr>
      </w:pPr>
      <w:r>
        <w:rPr>
          <w:noProof/>
          <w:lang w:eastAsia="es-CO"/>
        </w:rPr>
        <mc:AlternateContent>
          <mc:Choice Requires="wps">
            <w:drawing>
              <wp:anchor distT="0" distB="0" distL="114300" distR="114300" simplePos="0" relativeHeight="251682304" behindDoc="0" locked="0" layoutInCell="1" allowOverlap="1" wp14:anchorId="28A0B2DF" wp14:editId="37FAE6C2">
                <wp:simplePos x="0" y="0"/>
                <wp:positionH relativeFrom="margin">
                  <wp:posOffset>-180975</wp:posOffset>
                </wp:positionH>
                <wp:positionV relativeFrom="paragraph">
                  <wp:posOffset>109855</wp:posOffset>
                </wp:positionV>
                <wp:extent cx="2759102" cy="18288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2759102" cy="1828800"/>
                        </a:xfrm>
                        <a:prstGeom prst="rect">
                          <a:avLst/>
                        </a:prstGeom>
                        <a:noFill/>
                        <a:ln>
                          <a:noFill/>
                        </a:ln>
                        <a:effectLst/>
                      </wps:spPr>
                      <wps:txbx>
                        <w:txbxContent>
                          <w:p w:rsidR="00B9557E" w:rsidRPr="00B73000" w:rsidRDefault="00B9557E" w:rsidP="00B9557E">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Población Objeto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8A0B2DF" id="Cuadro de texto 12" o:spid="_x0000_s1029" type="#_x0000_t202" style="position:absolute;left:0;text-align:left;margin-left:-14.25pt;margin-top:8.65pt;width:217.25pt;height:2in;z-index:251682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" filled="f" stroked="f">
                <v:textbox style="mso-fit-shape-to-text:t">
                  <w:txbxContent>
                    <w:p w:rsidR="00B9557E" w:rsidRPr="00B73000" w:rsidRDefault="00B9557E" w:rsidP="00B9557E">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Población Objeto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v:textbox>
                <w10:wrap anchorx="margin"/>
              </v:shape>
            </w:pict>
          </mc:Fallback>
        </mc:AlternateContent>
      </w:r>
    </w:p>
    <w:p w:rsidR="00B9557E" w:rsidRDefault="00B9557E" w:rsidP="00AD7B2D">
      <w:pPr>
        <w:spacing w:after="0" w:line="240" w:lineRule="auto"/>
        <w:jc w:val="both"/>
        <w:rPr>
          <w:rFonts w:cstheme="minorHAnsi"/>
          <w:bCs/>
          <w:iCs/>
          <w:sz w:val="24"/>
          <w:szCs w:val="24"/>
          <w:lang w:eastAsia="es-CO"/>
        </w:rPr>
      </w:pPr>
    </w:p>
    <w:p w:rsidR="00B9557E" w:rsidRDefault="00B9557E" w:rsidP="00AD7B2D">
      <w:pPr>
        <w:spacing w:after="0" w:line="240" w:lineRule="auto"/>
        <w:jc w:val="both"/>
        <w:rPr>
          <w:rFonts w:cstheme="minorHAnsi"/>
          <w:bCs/>
          <w:iCs/>
          <w:sz w:val="24"/>
          <w:szCs w:val="24"/>
          <w:lang w:eastAsia="es-CO"/>
        </w:rPr>
      </w:pPr>
    </w:p>
    <w:p w:rsidR="00B9557E" w:rsidRDefault="00B9557E" w:rsidP="00AD7B2D">
      <w:pPr>
        <w:spacing w:after="0" w:line="240" w:lineRule="auto"/>
        <w:jc w:val="both"/>
        <w:rPr>
          <w:rFonts w:cstheme="minorHAnsi"/>
          <w:bCs/>
          <w:iCs/>
          <w:sz w:val="24"/>
          <w:szCs w:val="24"/>
          <w:lang w:eastAsia="es-CO"/>
        </w:rPr>
      </w:pPr>
    </w:p>
    <w:p w:rsidR="00B9557E" w:rsidRDefault="00B9557E" w:rsidP="00AD7B2D">
      <w:pPr>
        <w:spacing w:after="0" w:line="240" w:lineRule="auto"/>
        <w:jc w:val="both"/>
        <w:rPr>
          <w:rFonts w:cstheme="minorHAnsi"/>
          <w:bCs/>
          <w:iCs/>
          <w:sz w:val="24"/>
          <w:szCs w:val="24"/>
          <w:lang w:eastAsia="es-CO"/>
        </w:rPr>
      </w:pPr>
    </w:p>
    <w:p w:rsidR="00B9557E" w:rsidRDefault="00B9557E" w:rsidP="00AD7B2D">
      <w:pPr>
        <w:spacing w:after="0" w:line="240" w:lineRule="auto"/>
        <w:jc w:val="both"/>
        <w:rPr>
          <w:rFonts w:cstheme="minorHAnsi"/>
          <w:bCs/>
          <w:iCs/>
          <w:sz w:val="24"/>
          <w:szCs w:val="24"/>
          <w:lang w:eastAsia="es-CO"/>
        </w:rPr>
      </w:pPr>
      <w:r>
        <w:rPr>
          <w:rFonts w:cstheme="minorHAnsi"/>
          <w:bCs/>
          <w:iCs/>
          <w:noProof/>
          <w:sz w:val="24"/>
          <w:szCs w:val="24"/>
          <w:lang w:eastAsia="es-CO"/>
        </w:rPr>
        <w:drawing>
          <wp:inline distT="0" distB="0" distL="0" distR="0" wp14:anchorId="60A2FABB" wp14:editId="6779C926">
            <wp:extent cx="5486400" cy="3200400"/>
            <wp:effectExtent l="0" t="0" r="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9557E" w:rsidRDefault="00B9557E" w:rsidP="00AD7B2D">
      <w:pPr>
        <w:spacing w:after="0" w:line="240" w:lineRule="auto"/>
        <w:jc w:val="both"/>
        <w:rPr>
          <w:rFonts w:cstheme="minorHAnsi"/>
          <w:bCs/>
          <w:iCs/>
          <w:sz w:val="24"/>
          <w:szCs w:val="24"/>
          <w:lang w:eastAsia="es-CO"/>
        </w:rPr>
      </w:pPr>
    </w:p>
    <w:p w:rsidR="00D90304" w:rsidRDefault="00D90304" w:rsidP="00B9557E">
      <w:pPr>
        <w:rPr>
          <w:rFonts w:cstheme="minorHAnsi"/>
          <w:bCs/>
          <w:iCs/>
          <w:sz w:val="24"/>
          <w:szCs w:val="24"/>
          <w:lang w:eastAsia="es-CO"/>
        </w:rPr>
      </w:pPr>
      <w:r>
        <w:rPr>
          <w:rFonts w:cstheme="minorHAnsi"/>
          <w:bCs/>
          <w:iCs/>
          <w:sz w:val="24"/>
          <w:szCs w:val="24"/>
          <w:lang w:eastAsia="es-CO"/>
        </w:rPr>
        <w:br w:type="page"/>
      </w:r>
    </w:p>
    <w:p w:rsidR="00AD7B2D" w:rsidRPr="00AD7B2D" w:rsidRDefault="00B9557E" w:rsidP="00CB4F98">
      <w:pPr>
        <w:spacing w:after="0" w:line="240" w:lineRule="auto"/>
        <w:jc w:val="both"/>
        <w:rPr>
          <w:rFonts w:cstheme="minorHAnsi"/>
          <w:bCs/>
          <w:iCs/>
          <w:sz w:val="24"/>
          <w:szCs w:val="24"/>
          <w:lang w:eastAsia="es-CO"/>
        </w:rPr>
      </w:pPr>
      <w:r>
        <w:rPr>
          <w:noProof/>
          <w:lang w:eastAsia="es-CO"/>
        </w:rPr>
        <w:lastRenderedPageBreak/>
        <mc:AlternateContent>
          <mc:Choice Requires="wps">
            <w:drawing>
              <wp:anchor distT="0" distB="0" distL="114300" distR="114300" simplePos="0" relativeHeight="251691008" behindDoc="0" locked="0" layoutInCell="1" allowOverlap="1" wp14:anchorId="7A8FEA42" wp14:editId="7E1AD026">
                <wp:simplePos x="0" y="0"/>
                <wp:positionH relativeFrom="margin">
                  <wp:posOffset>2857500</wp:posOffset>
                </wp:positionH>
                <wp:positionV relativeFrom="paragraph">
                  <wp:posOffset>-9525</wp:posOffset>
                </wp:positionV>
                <wp:extent cx="2759102" cy="18288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59102" cy="1828800"/>
                        </a:xfrm>
                        <a:prstGeom prst="rect">
                          <a:avLst/>
                        </a:prstGeom>
                        <a:noFill/>
                        <a:ln>
                          <a:noFill/>
                        </a:ln>
                        <a:effectLst/>
                      </wps:spPr>
                      <wps:txbx>
                        <w:txbxContent>
                          <w:p w:rsidR="00B9557E" w:rsidRPr="00EE3E18" w:rsidRDefault="00B9557E" w:rsidP="00B9557E">
                            <w:pPr>
                              <w:tabs>
                                <w:tab w:val="left" w:pos="3030"/>
                              </w:tabs>
                              <w:jc w:val="center"/>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E3E18">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Objetivo </w:t>
                            </w:r>
                            <w:r>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Específicos </w:t>
                            </w:r>
                            <w:r w:rsidRPr="00EE3E18">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7A8FEA42" id="Cuadro de texto 11" o:spid="_x0000_s1030" type="#_x0000_t202" style="position:absolute;left:0;text-align:left;margin-left:225pt;margin-top:-.75pt;width:217.25pt;height:2in;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" filled="f" stroked="f">
                <v:textbox style="mso-fit-shape-to-text:t">
                  <w:txbxContent>
                    <w:p w:rsidR="00B9557E" w:rsidRPr="00EE3E18" w:rsidRDefault="00B9557E" w:rsidP="00B9557E">
                      <w:pPr>
                        <w:tabs>
                          <w:tab w:val="left" w:pos="3030"/>
                        </w:tabs>
                        <w:jc w:val="center"/>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E3E18">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Objetivo </w:t>
                      </w:r>
                      <w:r>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Específicos </w:t>
                      </w:r>
                      <w:r w:rsidRPr="00EE3E18">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v:textbox>
                <w10:wrap anchorx="margin"/>
              </v:shape>
            </w:pict>
          </mc:Fallback>
        </mc:AlternateContent>
      </w:r>
      <w:r w:rsidR="00EE3E18">
        <w:rPr>
          <w:noProof/>
          <w:lang w:eastAsia="es-CO"/>
        </w:rPr>
        <mc:AlternateContent>
          <mc:Choice Requires="wps">
            <w:drawing>
              <wp:anchor distT="0" distB="0" distL="114300" distR="114300" simplePos="0" relativeHeight="251676672" behindDoc="0" locked="0" layoutInCell="1" allowOverlap="1" wp14:anchorId="25BC5D43" wp14:editId="46529966">
                <wp:simplePos x="0" y="0"/>
                <wp:positionH relativeFrom="margin">
                  <wp:posOffset>257175</wp:posOffset>
                </wp:positionH>
                <wp:positionV relativeFrom="paragraph">
                  <wp:posOffset>18415</wp:posOffset>
                </wp:positionV>
                <wp:extent cx="2759102" cy="18288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759102" cy="1828800"/>
                        </a:xfrm>
                        <a:prstGeom prst="rect">
                          <a:avLst/>
                        </a:prstGeom>
                        <a:noFill/>
                        <a:ln>
                          <a:noFill/>
                        </a:ln>
                        <a:effectLst/>
                      </wps:spPr>
                      <wps:txbx>
                        <w:txbxContent>
                          <w:p w:rsidR="00EE3E18" w:rsidRPr="00EE3E18" w:rsidRDefault="00EE3E18" w:rsidP="00EE3E18">
                            <w:pPr>
                              <w:tabs>
                                <w:tab w:val="left" w:pos="3030"/>
                              </w:tabs>
                              <w:jc w:val="center"/>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E3E18">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Objetivo General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5BC5D43" id="Cuadro de texto 19" o:spid="_x0000_s1031" type="#_x0000_t202" style="position:absolute;left:0;text-align:left;margin-left:20.25pt;margin-top:1.45pt;width:217.25pt;height:2in;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" filled="f" stroked="f">
                <v:textbox style="mso-fit-shape-to-text:t">
                  <w:txbxContent>
                    <w:p w:rsidR="00EE3E18" w:rsidRPr="00EE3E18" w:rsidRDefault="00EE3E18" w:rsidP="00EE3E18">
                      <w:pPr>
                        <w:tabs>
                          <w:tab w:val="left" w:pos="3030"/>
                        </w:tabs>
                        <w:jc w:val="center"/>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E3E18">
                        <w:rPr>
                          <w:rFonts w:ascii="Arial" w:hAnsi="Arial" w:cs="Arial"/>
                          <w:b/>
                          <w:color w:val="000000" w:themeColor="text1"/>
                          <w:sz w:val="36"/>
                          <w:szCs w:val="36"/>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Objetivo General   </w:t>
                      </w:r>
                    </w:p>
                  </w:txbxContent>
                </v:textbox>
                <w10:wrap anchorx="margin"/>
              </v:shape>
            </w:pict>
          </mc:Fallback>
        </mc:AlternateContent>
      </w:r>
    </w:p>
    <w:p w:rsidR="00CB4F98" w:rsidRDefault="00CB4F98" w:rsidP="00A42B82">
      <w:pPr>
        <w:spacing w:after="0" w:line="240" w:lineRule="auto"/>
        <w:jc w:val="both"/>
        <w:rPr>
          <w:rFonts w:cstheme="minorHAnsi"/>
          <w:sz w:val="24"/>
          <w:szCs w:val="24"/>
        </w:rPr>
      </w:pPr>
    </w:p>
    <w:p w:rsidR="00AD7B2D" w:rsidRPr="00A42B82" w:rsidRDefault="00B9557E" w:rsidP="00A42B82">
      <w:pPr>
        <w:spacing w:after="0" w:line="240" w:lineRule="auto"/>
        <w:jc w:val="both"/>
        <w:rPr>
          <w:rFonts w:cstheme="minorHAnsi"/>
          <w:sz w:val="24"/>
          <w:szCs w:val="24"/>
        </w:rPr>
      </w:pPr>
      <w:r>
        <w:rPr>
          <w:rFonts w:cstheme="minorHAnsi"/>
          <w:noProof/>
          <w:sz w:val="24"/>
          <w:szCs w:val="24"/>
          <w:lang w:eastAsia="es-CO"/>
        </w:rPr>
        <mc:AlternateContent>
          <mc:Choice Requires="wps">
            <w:drawing>
              <wp:anchor distT="0" distB="0" distL="114300" distR="114300" simplePos="0" relativeHeight="251674112" behindDoc="0" locked="0" layoutInCell="1" allowOverlap="1">
                <wp:simplePos x="0" y="0"/>
                <wp:positionH relativeFrom="column">
                  <wp:posOffset>462915</wp:posOffset>
                </wp:positionH>
                <wp:positionV relativeFrom="paragraph">
                  <wp:posOffset>189865</wp:posOffset>
                </wp:positionV>
                <wp:extent cx="2181225" cy="3094355"/>
                <wp:effectExtent l="0" t="0" r="28575" b="10795"/>
                <wp:wrapNone/>
                <wp:docPr id="17" name="Cuadro de texto 17"/>
                <wp:cNvGraphicFramePr/>
                <a:graphic xmlns:a="http://schemas.openxmlformats.org/drawingml/2006/main">
                  <a:graphicData uri="http://schemas.microsoft.com/office/word/2010/wordprocessingShape">
                    <wps:wsp>
                      <wps:cNvSpPr txBox="1"/>
                      <wps:spPr>
                        <a:xfrm>
                          <a:off x="0" y="0"/>
                          <a:ext cx="2181225" cy="3094355"/>
                        </a:xfrm>
                        <a:prstGeom prst="rect">
                          <a:avLst/>
                        </a:prstGeom>
                        <a:ln/>
                      </wps:spPr>
                      <wps:style>
                        <a:lnRef idx="1">
                          <a:schemeClr val="accent3"/>
                        </a:lnRef>
                        <a:fillRef idx="2">
                          <a:schemeClr val="accent3"/>
                        </a:fillRef>
                        <a:effectRef idx="1">
                          <a:schemeClr val="accent3"/>
                        </a:effectRef>
                        <a:fontRef idx="minor">
                          <a:schemeClr val="dk1"/>
                        </a:fontRef>
                      </wps:style>
                      <wps:txbx>
                        <w:txbxContent>
                          <w:p w:rsidR="003C5007" w:rsidRPr="00B9557E" w:rsidRDefault="003C5007" w:rsidP="00477C72">
                            <w:pPr>
                              <w:pStyle w:val="Textoindependiente"/>
                              <w:jc w:val="both"/>
                              <w:rPr>
                                <w:rFonts w:cstheme="minorHAnsi"/>
                                <w:sz w:val="26"/>
                                <w:szCs w:val="26"/>
                              </w:rPr>
                            </w:pPr>
                            <w:r w:rsidRPr="00B9557E">
                              <w:rPr>
                                <w:rFonts w:cstheme="minorHAnsi"/>
                                <w:sz w:val="26"/>
                                <w:szCs w:val="26"/>
                              </w:rPr>
                              <w:t>Brindar atención terapéutica integral a víctimas de violencia  sexual, intrafamiliar y maltrato infantil, para favorece</w:t>
                            </w:r>
                            <w:r w:rsidR="00477C72" w:rsidRPr="00B9557E">
                              <w:rPr>
                                <w:rFonts w:cstheme="minorHAnsi"/>
                                <w:sz w:val="26"/>
                                <w:szCs w:val="26"/>
                              </w:rPr>
                              <w:t xml:space="preserve">r las relaciones de buen trato; </w:t>
                            </w:r>
                            <w:r w:rsidRPr="00B9557E">
                              <w:rPr>
                                <w:rFonts w:cstheme="minorHAnsi"/>
                                <w:sz w:val="26"/>
                                <w:szCs w:val="26"/>
                              </w:rPr>
                              <w:t>vínculos de afecto, apoyo que permitan el fortalecimiento y recuperación de valores  que conduzca al bienestar,  desarrollo integral y mejoramiento de la calidad de vida</w:t>
                            </w:r>
                            <w:r w:rsidR="0048414D" w:rsidRPr="00B9557E">
                              <w:rPr>
                                <w:rFonts w:cstheme="minorHAnsi"/>
                                <w:sz w:val="26"/>
                                <w:szCs w:val="26"/>
                              </w:rPr>
                              <w:t xml:space="preserve"> de los consultantes</w:t>
                            </w:r>
                            <w:r w:rsidR="00477C72" w:rsidRPr="00B9557E">
                              <w:rPr>
                                <w:rFonts w:cstheme="minorHAnsi"/>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Cuadro de texto 17" o:spid="_x0000_s1032" type="#_x0000_t202" style="position:absolute;left:0;text-align:left;margin-left:36.45pt;margin-top:14.95pt;width:171.75pt;height:243.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" fillcolor="#c3c3c3 [2166]" strokecolor="#a5a5a5 [3206]" strokeweight=".5pt">
                <v:fill color2="#b6b6b6 [2614]" rotate="t" colors="0 #d2d2d2;.5 #c8c8c8;1 silver" focus="100%" type="gradient">
                  <o:fill v:ext="view" type="gradientUnscaled"/>
                </v:fill>
                <v:textbox>
                  <w:txbxContent>
                    <w:p w:rsidR="003C5007" w:rsidRPr="00B9557E" w:rsidRDefault="003C5007" w:rsidP="00477C72">
                      <w:pPr>
                        <w:pStyle w:val="Textoindependiente"/>
                        <w:jc w:val="both"/>
                        <w:rPr>
                          <w:rFonts w:cstheme="minorHAnsi"/>
                          <w:sz w:val="26"/>
                          <w:szCs w:val="26"/>
                        </w:rPr>
                      </w:pPr>
                      <w:r w:rsidRPr="00B9557E">
                        <w:rPr>
                          <w:rFonts w:cstheme="minorHAnsi"/>
                          <w:sz w:val="26"/>
                          <w:szCs w:val="26"/>
                        </w:rPr>
                        <w:t>Brindar atención terapéutica integral a víctimas de violencia  sexual, intrafamiliar y maltrato infantil, para favorece</w:t>
                      </w:r>
                      <w:r w:rsidR="00477C72" w:rsidRPr="00B9557E">
                        <w:rPr>
                          <w:rFonts w:cstheme="minorHAnsi"/>
                          <w:sz w:val="26"/>
                          <w:szCs w:val="26"/>
                        </w:rPr>
                        <w:t xml:space="preserve">r las relaciones de buen trato; </w:t>
                      </w:r>
                      <w:r w:rsidRPr="00B9557E">
                        <w:rPr>
                          <w:rFonts w:cstheme="minorHAnsi"/>
                          <w:sz w:val="26"/>
                          <w:szCs w:val="26"/>
                        </w:rPr>
                        <w:t>vínculos de afecto, apoyo que permitan el fortalecimiento y recuperación de valores  que conduzca al bienestar,  desarrollo integral y mejoramiento de la calidad de vida</w:t>
                      </w:r>
                      <w:r w:rsidR="0048414D" w:rsidRPr="00B9557E">
                        <w:rPr>
                          <w:rFonts w:cstheme="minorHAnsi"/>
                          <w:sz w:val="26"/>
                          <w:szCs w:val="26"/>
                        </w:rPr>
                        <w:t xml:space="preserve"> de los consultantes</w:t>
                      </w:r>
                      <w:r w:rsidR="00477C72" w:rsidRPr="00B9557E">
                        <w:rPr>
                          <w:rFonts w:cstheme="minorHAnsi"/>
                          <w:sz w:val="26"/>
                          <w:szCs w:val="26"/>
                        </w:rPr>
                        <w:t>.</w:t>
                      </w:r>
                    </w:p>
                  </w:txbxContent>
                </v:textbox>
              </v:shape>
            </w:pict>
          </mc:Fallback>
        </mc:AlternateContent>
      </w:r>
      <w:r w:rsidR="00EE3E18">
        <w:rPr>
          <w:rFonts w:cstheme="minorHAnsi"/>
          <w:noProof/>
          <w:sz w:val="24"/>
          <w:szCs w:val="24"/>
          <w:lang w:eastAsia="es-CO"/>
        </w:rPr>
        <mc:AlternateContent>
          <mc:Choice Requires="wps">
            <w:drawing>
              <wp:anchor distT="0" distB="0" distL="114300" distR="114300" simplePos="0" relativeHeight="251678208" behindDoc="0" locked="0" layoutInCell="1" allowOverlap="1" wp14:anchorId="45B64C7B" wp14:editId="7DA0E0FF">
                <wp:simplePos x="0" y="0"/>
                <wp:positionH relativeFrom="column">
                  <wp:posOffset>4095750</wp:posOffset>
                </wp:positionH>
                <wp:positionV relativeFrom="paragraph">
                  <wp:posOffset>17145</wp:posOffset>
                </wp:positionV>
                <wp:extent cx="504825" cy="130810"/>
                <wp:effectExtent l="38100" t="0" r="0" b="40640"/>
                <wp:wrapNone/>
                <wp:docPr id="22" name="Flecha abajo 22"/>
                <wp:cNvGraphicFramePr/>
                <a:graphic xmlns:a="http://schemas.openxmlformats.org/drawingml/2006/main">
                  <a:graphicData uri="http://schemas.microsoft.com/office/word/2010/wordprocessingShape">
                    <wps:wsp>
                      <wps:cNvSpPr/>
                      <wps:spPr>
                        <a:xfrm>
                          <a:off x="0" y="0"/>
                          <a:ext cx="504825" cy="13081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3C9304C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2" o:spid="_x0000_s1026" type="#_x0000_t67" style="position:absolute;margin-left:322.5pt;margin-top:1.35pt;width:39.75pt;height:10.3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" adj="10800" fillcolor="black [3200]" strokecolor="black [1600]" strokeweight="1pt"/>
            </w:pict>
          </mc:Fallback>
        </mc:AlternateContent>
      </w:r>
      <w:r w:rsidR="00EE3E18">
        <w:rPr>
          <w:rFonts w:cstheme="minorHAnsi"/>
          <w:noProof/>
          <w:sz w:val="24"/>
          <w:szCs w:val="24"/>
          <w:lang w:eastAsia="es-CO"/>
        </w:rPr>
        <mc:AlternateContent>
          <mc:Choice Requires="wps">
            <w:drawing>
              <wp:anchor distT="0" distB="0" distL="114300" distR="114300" simplePos="0" relativeHeight="251677184" behindDoc="0" locked="0" layoutInCell="1" allowOverlap="1">
                <wp:simplePos x="0" y="0"/>
                <wp:positionH relativeFrom="column">
                  <wp:posOffset>1548765</wp:posOffset>
                </wp:positionH>
                <wp:positionV relativeFrom="paragraph">
                  <wp:posOffset>12700</wp:posOffset>
                </wp:positionV>
                <wp:extent cx="504825" cy="130810"/>
                <wp:effectExtent l="38100" t="0" r="0" b="40640"/>
                <wp:wrapNone/>
                <wp:docPr id="21" name="Flecha abajo 21"/>
                <wp:cNvGraphicFramePr/>
                <a:graphic xmlns:a="http://schemas.openxmlformats.org/drawingml/2006/main">
                  <a:graphicData uri="http://schemas.microsoft.com/office/word/2010/wordprocessingShape">
                    <wps:wsp>
                      <wps:cNvSpPr/>
                      <wps:spPr>
                        <a:xfrm>
                          <a:off x="0" y="0"/>
                          <a:ext cx="504825" cy="13081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5FD7DA48" id="Flecha abajo 21" o:spid="_x0000_s1026" type="#_x0000_t67" style="position:absolute;margin-left:121.95pt;margin-top:1pt;width:39.75pt;height:10.3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" adj="10800" fillcolor="black [3200]" strokecolor="black [1600]" strokeweight="1pt"/>
            </w:pict>
          </mc:Fallback>
        </mc:AlternateContent>
      </w:r>
    </w:p>
    <w:p w:rsidR="00A42B82" w:rsidRPr="00447074" w:rsidRDefault="00477C72" w:rsidP="00447074">
      <w:pPr>
        <w:spacing w:after="0" w:line="240" w:lineRule="auto"/>
        <w:jc w:val="both"/>
        <w:rPr>
          <w:rFonts w:cstheme="minorHAnsi"/>
          <w:sz w:val="24"/>
          <w:szCs w:val="24"/>
        </w:rPr>
      </w:pPr>
      <w:r>
        <w:rPr>
          <w:rFonts w:cstheme="minorHAnsi"/>
          <w:noProof/>
          <w:sz w:val="24"/>
          <w:szCs w:val="24"/>
          <w:lang w:eastAsia="es-CO"/>
        </w:rPr>
        <mc:AlternateContent>
          <mc:Choice Requires="wps">
            <w:drawing>
              <wp:anchor distT="0" distB="0" distL="114300" distR="114300" simplePos="0" relativeHeight="251675136" behindDoc="0" locked="0" layoutInCell="1" allowOverlap="1">
                <wp:simplePos x="0" y="0"/>
                <wp:positionH relativeFrom="column">
                  <wp:posOffset>3234690</wp:posOffset>
                </wp:positionH>
                <wp:positionV relativeFrom="paragraph">
                  <wp:posOffset>7620</wp:posOffset>
                </wp:positionV>
                <wp:extent cx="2268220" cy="3095625"/>
                <wp:effectExtent l="0" t="0" r="17780" b="28575"/>
                <wp:wrapNone/>
                <wp:docPr id="18" name="Cuadro de texto 18"/>
                <wp:cNvGraphicFramePr/>
                <a:graphic xmlns:a="http://schemas.openxmlformats.org/drawingml/2006/main">
                  <a:graphicData uri="http://schemas.microsoft.com/office/word/2010/wordprocessingShape">
                    <wps:wsp>
                      <wps:cNvSpPr txBox="1"/>
                      <wps:spPr>
                        <a:xfrm>
                          <a:off x="0" y="0"/>
                          <a:ext cx="2268220" cy="30956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477C72" w:rsidRPr="00EE3E18" w:rsidRDefault="00477C72" w:rsidP="00EE3E18">
                            <w:pPr>
                              <w:numPr>
                                <w:ilvl w:val="0"/>
                                <w:numId w:val="3"/>
                              </w:numPr>
                              <w:tabs>
                                <w:tab w:val="clear" w:pos="720"/>
                                <w:tab w:val="left" w:pos="284"/>
                              </w:tabs>
                              <w:spacing w:after="0" w:line="240" w:lineRule="auto"/>
                              <w:ind w:left="284" w:hanging="284"/>
                              <w:jc w:val="both"/>
                              <w:rPr>
                                <w:rFonts w:cstheme="minorHAnsi"/>
                                <w:sz w:val="24"/>
                                <w:szCs w:val="24"/>
                              </w:rPr>
                            </w:pPr>
                            <w:r w:rsidRPr="00477C72">
                              <w:rPr>
                                <w:rFonts w:cstheme="minorHAnsi"/>
                                <w:sz w:val="24"/>
                                <w:szCs w:val="24"/>
                              </w:rPr>
                              <w:t>Ofrecer atención terapéutica integral (Trabajo Social, Psicología y/o Psiquiatría</w:t>
                            </w:r>
                            <w:r w:rsidRPr="00EE3E18">
                              <w:rPr>
                                <w:rFonts w:cstheme="minorHAnsi"/>
                                <w:sz w:val="24"/>
                                <w:szCs w:val="24"/>
                              </w:rPr>
                              <w:t xml:space="preserve">) a los beneficiarios remitidos por </w:t>
                            </w:r>
                            <w:r w:rsidR="0048414D">
                              <w:rPr>
                                <w:rFonts w:cstheme="minorHAnsi"/>
                                <w:sz w:val="24"/>
                                <w:szCs w:val="24"/>
                              </w:rPr>
                              <w:t xml:space="preserve"> ICBF, COMISARIAS DE FAMILIA, FISCALIA,</w:t>
                            </w:r>
                            <w:r w:rsidRPr="00EE3E18">
                              <w:rPr>
                                <w:rFonts w:cstheme="minorHAnsi"/>
                                <w:sz w:val="24"/>
                                <w:szCs w:val="24"/>
                              </w:rPr>
                              <w:t xml:space="preserve"> </w:t>
                            </w:r>
                          </w:p>
                          <w:p w:rsidR="00477C72" w:rsidRPr="00477C72" w:rsidRDefault="00477C72" w:rsidP="00477C72">
                            <w:pPr>
                              <w:numPr>
                                <w:ilvl w:val="0"/>
                                <w:numId w:val="3"/>
                              </w:numPr>
                              <w:tabs>
                                <w:tab w:val="clear" w:pos="720"/>
                                <w:tab w:val="left" w:pos="284"/>
                              </w:tabs>
                              <w:spacing w:after="0" w:line="240" w:lineRule="auto"/>
                              <w:ind w:left="284" w:hanging="284"/>
                              <w:jc w:val="both"/>
                              <w:rPr>
                                <w:rFonts w:cstheme="minorHAnsi"/>
                                <w:sz w:val="24"/>
                                <w:szCs w:val="24"/>
                              </w:rPr>
                            </w:pPr>
                            <w:r w:rsidRPr="00477C72">
                              <w:rPr>
                                <w:rFonts w:cstheme="minorHAnsi"/>
                                <w:sz w:val="24"/>
                                <w:szCs w:val="24"/>
                              </w:rPr>
                              <w:t>Realizar acc</w:t>
                            </w:r>
                            <w:r w:rsidR="0048414D">
                              <w:rPr>
                                <w:rFonts w:cstheme="minorHAnsi"/>
                                <w:sz w:val="24"/>
                                <w:szCs w:val="24"/>
                              </w:rPr>
                              <w:t>iones de sensibilización a través de</w:t>
                            </w:r>
                            <w:r w:rsidR="00EE3E18">
                              <w:rPr>
                                <w:rFonts w:cstheme="minorHAnsi"/>
                                <w:sz w:val="24"/>
                                <w:szCs w:val="24"/>
                              </w:rPr>
                              <w:t xml:space="preserve"> T</w:t>
                            </w:r>
                            <w:r w:rsidR="0048414D">
                              <w:rPr>
                                <w:rFonts w:cstheme="minorHAnsi"/>
                                <w:sz w:val="24"/>
                                <w:szCs w:val="24"/>
                              </w:rPr>
                              <w:t>alleres</w:t>
                            </w:r>
                            <w:r w:rsidRPr="00477C72">
                              <w:rPr>
                                <w:rFonts w:cstheme="minorHAnsi"/>
                                <w:sz w:val="24"/>
                                <w:szCs w:val="24"/>
                              </w:rPr>
                              <w:t xml:space="preserve"> de relaciones familiares y de pareja</w:t>
                            </w:r>
                            <w:r w:rsidR="0048414D">
                              <w:rPr>
                                <w:rFonts w:cstheme="minorHAnsi"/>
                                <w:sz w:val="24"/>
                                <w:szCs w:val="24"/>
                              </w:rPr>
                              <w:t xml:space="preserve"> y pautas de crianza</w:t>
                            </w:r>
                            <w:r w:rsidRPr="00477C72">
                              <w:rPr>
                                <w:rFonts w:cstheme="minorHAnsi"/>
                                <w:sz w:val="24"/>
                                <w:szCs w:val="24"/>
                              </w:rPr>
                              <w:t xml:space="preserve">  </w:t>
                            </w:r>
                          </w:p>
                          <w:p w:rsidR="00477C72" w:rsidRPr="00477C72" w:rsidRDefault="00477C72" w:rsidP="00477C72">
                            <w:pPr>
                              <w:numPr>
                                <w:ilvl w:val="0"/>
                                <w:numId w:val="3"/>
                              </w:numPr>
                              <w:tabs>
                                <w:tab w:val="clear" w:pos="720"/>
                                <w:tab w:val="left" w:pos="284"/>
                              </w:tabs>
                              <w:spacing w:after="0" w:line="240" w:lineRule="auto"/>
                              <w:ind w:left="284" w:hanging="284"/>
                              <w:jc w:val="both"/>
                              <w:rPr>
                                <w:rFonts w:cstheme="minorHAnsi"/>
                                <w:sz w:val="24"/>
                                <w:szCs w:val="24"/>
                              </w:rPr>
                            </w:pPr>
                            <w:r w:rsidRPr="00477C72">
                              <w:rPr>
                                <w:rFonts w:cstheme="minorHAnsi"/>
                                <w:sz w:val="24"/>
                                <w:szCs w:val="24"/>
                              </w:rPr>
                              <w:t>Ofrecer atención terapéutica integral  individual, y grupal, (familiar y de pareja,).</w:t>
                            </w:r>
                          </w:p>
                          <w:p w:rsidR="00477C72" w:rsidRPr="00477C72" w:rsidRDefault="00477C72" w:rsidP="00477C72">
                            <w:pPr>
                              <w:numPr>
                                <w:ilvl w:val="0"/>
                                <w:numId w:val="3"/>
                              </w:numPr>
                              <w:tabs>
                                <w:tab w:val="clear" w:pos="720"/>
                                <w:tab w:val="left" w:pos="284"/>
                              </w:tabs>
                              <w:spacing w:after="0" w:line="240" w:lineRule="auto"/>
                              <w:ind w:left="284" w:hanging="284"/>
                              <w:jc w:val="both"/>
                              <w:rPr>
                                <w:rFonts w:cstheme="minorHAnsi"/>
                                <w:sz w:val="24"/>
                                <w:szCs w:val="24"/>
                              </w:rPr>
                            </w:pPr>
                            <w:r w:rsidRPr="00477C72">
                              <w:rPr>
                                <w:rFonts w:cstheme="minorHAnsi"/>
                                <w:sz w:val="24"/>
                                <w:szCs w:val="24"/>
                              </w:rPr>
                              <w:t>Orientar  proyecto de vida familiar y de pareja</w:t>
                            </w:r>
                            <w:r w:rsidR="00EE3E18">
                              <w:rPr>
                                <w:rFonts w:cstheme="minorHAnsi"/>
                                <w:sz w:val="24"/>
                                <w:szCs w:val="24"/>
                              </w:rPr>
                              <w:t>.</w:t>
                            </w:r>
                          </w:p>
                          <w:p w:rsidR="003C5007" w:rsidRDefault="003C50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Cuadro de texto 18" o:spid="_x0000_s1033" type="#_x0000_t202" style="position:absolute;left:0;text-align:left;margin-left:254.7pt;margin-top:.6pt;width:178.6pt;height:243.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" fillcolor="#f3a875 [2165]" strokecolor="#ed7d31 [3205]" strokeweight=".5pt">
                <v:fill color2="#f09558 [2613]" rotate="t" colors="0 #f7bda4;.5 #f5b195;1 #f8a581" focus="100%" type="gradient">
                  <o:fill v:ext="view" type="gradientUnscaled"/>
                </v:fill>
                <v:textbox>
                  <w:txbxContent>
                    <w:p w:rsidR="00477C72" w:rsidRPr="00EE3E18" w:rsidRDefault="00477C72" w:rsidP="00EE3E18">
                      <w:pPr>
                        <w:numPr>
                          <w:ilvl w:val="0"/>
                          <w:numId w:val="3"/>
                        </w:numPr>
                        <w:tabs>
                          <w:tab w:val="clear" w:pos="720"/>
                          <w:tab w:val="left" w:pos="284"/>
                        </w:tabs>
                        <w:spacing w:after="0" w:line="240" w:lineRule="auto"/>
                        <w:ind w:left="284" w:hanging="284"/>
                        <w:jc w:val="both"/>
                        <w:rPr>
                          <w:rFonts w:cstheme="minorHAnsi"/>
                          <w:sz w:val="24"/>
                          <w:szCs w:val="24"/>
                        </w:rPr>
                      </w:pPr>
                      <w:r w:rsidRPr="00477C72">
                        <w:rPr>
                          <w:rFonts w:cstheme="minorHAnsi"/>
                          <w:sz w:val="24"/>
                          <w:szCs w:val="24"/>
                        </w:rPr>
                        <w:t>Ofrecer atención terapéutica integral (Trabajo Social, Psicología y/o Psiquiatría</w:t>
                      </w:r>
                      <w:r w:rsidRPr="00EE3E18">
                        <w:rPr>
                          <w:rFonts w:cstheme="minorHAnsi"/>
                          <w:sz w:val="24"/>
                          <w:szCs w:val="24"/>
                        </w:rPr>
                        <w:t xml:space="preserve">) a los beneficiarios remitidos por </w:t>
                      </w:r>
                      <w:r w:rsidR="0048414D">
                        <w:rPr>
                          <w:rFonts w:cstheme="minorHAnsi"/>
                          <w:sz w:val="24"/>
                          <w:szCs w:val="24"/>
                        </w:rPr>
                        <w:t xml:space="preserve"> ICBF, COMISARIAS DE FAMILIA, FISCALIA,</w:t>
                      </w:r>
                      <w:r w:rsidRPr="00EE3E18">
                        <w:rPr>
                          <w:rFonts w:cstheme="minorHAnsi"/>
                          <w:sz w:val="24"/>
                          <w:szCs w:val="24"/>
                        </w:rPr>
                        <w:t xml:space="preserve"> </w:t>
                      </w:r>
                    </w:p>
                    <w:p w:rsidR="00477C72" w:rsidRPr="00477C72" w:rsidRDefault="00477C72" w:rsidP="00477C72">
                      <w:pPr>
                        <w:numPr>
                          <w:ilvl w:val="0"/>
                          <w:numId w:val="3"/>
                        </w:numPr>
                        <w:tabs>
                          <w:tab w:val="clear" w:pos="720"/>
                          <w:tab w:val="left" w:pos="284"/>
                        </w:tabs>
                        <w:spacing w:after="0" w:line="240" w:lineRule="auto"/>
                        <w:ind w:left="284" w:hanging="284"/>
                        <w:jc w:val="both"/>
                        <w:rPr>
                          <w:rFonts w:cstheme="minorHAnsi"/>
                          <w:sz w:val="24"/>
                          <w:szCs w:val="24"/>
                        </w:rPr>
                      </w:pPr>
                      <w:r w:rsidRPr="00477C72">
                        <w:rPr>
                          <w:rFonts w:cstheme="minorHAnsi"/>
                          <w:sz w:val="24"/>
                          <w:szCs w:val="24"/>
                        </w:rPr>
                        <w:t>Realizar acc</w:t>
                      </w:r>
                      <w:r w:rsidR="0048414D">
                        <w:rPr>
                          <w:rFonts w:cstheme="minorHAnsi"/>
                          <w:sz w:val="24"/>
                          <w:szCs w:val="24"/>
                        </w:rPr>
                        <w:t>iones de sensibilización a través de</w:t>
                      </w:r>
                      <w:r w:rsidR="00EE3E18">
                        <w:rPr>
                          <w:rFonts w:cstheme="minorHAnsi"/>
                          <w:sz w:val="24"/>
                          <w:szCs w:val="24"/>
                        </w:rPr>
                        <w:t xml:space="preserve"> T</w:t>
                      </w:r>
                      <w:r w:rsidR="0048414D">
                        <w:rPr>
                          <w:rFonts w:cstheme="minorHAnsi"/>
                          <w:sz w:val="24"/>
                          <w:szCs w:val="24"/>
                        </w:rPr>
                        <w:t>alleres</w:t>
                      </w:r>
                      <w:r w:rsidRPr="00477C72">
                        <w:rPr>
                          <w:rFonts w:cstheme="minorHAnsi"/>
                          <w:sz w:val="24"/>
                          <w:szCs w:val="24"/>
                        </w:rPr>
                        <w:t xml:space="preserve"> de relaciones familiares y de pareja</w:t>
                      </w:r>
                      <w:r w:rsidR="0048414D">
                        <w:rPr>
                          <w:rFonts w:cstheme="minorHAnsi"/>
                          <w:sz w:val="24"/>
                          <w:szCs w:val="24"/>
                        </w:rPr>
                        <w:t xml:space="preserve"> y pautas de crianza</w:t>
                      </w:r>
                      <w:r w:rsidRPr="00477C72">
                        <w:rPr>
                          <w:rFonts w:cstheme="minorHAnsi"/>
                          <w:sz w:val="24"/>
                          <w:szCs w:val="24"/>
                        </w:rPr>
                        <w:t xml:space="preserve">  </w:t>
                      </w:r>
                    </w:p>
                    <w:p w:rsidR="00477C72" w:rsidRPr="00477C72" w:rsidRDefault="00477C72" w:rsidP="00477C72">
                      <w:pPr>
                        <w:numPr>
                          <w:ilvl w:val="0"/>
                          <w:numId w:val="3"/>
                        </w:numPr>
                        <w:tabs>
                          <w:tab w:val="clear" w:pos="720"/>
                          <w:tab w:val="left" w:pos="284"/>
                        </w:tabs>
                        <w:spacing w:after="0" w:line="240" w:lineRule="auto"/>
                        <w:ind w:left="284" w:hanging="284"/>
                        <w:jc w:val="both"/>
                        <w:rPr>
                          <w:rFonts w:cstheme="minorHAnsi"/>
                          <w:sz w:val="24"/>
                          <w:szCs w:val="24"/>
                        </w:rPr>
                      </w:pPr>
                      <w:r w:rsidRPr="00477C72">
                        <w:rPr>
                          <w:rFonts w:cstheme="minorHAnsi"/>
                          <w:sz w:val="24"/>
                          <w:szCs w:val="24"/>
                        </w:rPr>
                        <w:t>Ofrecer atención terapéutica integral  individual, y grupal, (familiar y de pareja,).</w:t>
                      </w:r>
                    </w:p>
                    <w:p w:rsidR="00477C72" w:rsidRPr="00477C72" w:rsidRDefault="00477C72" w:rsidP="00477C72">
                      <w:pPr>
                        <w:numPr>
                          <w:ilvl w:val="0"/>
                          <w:numId w:val="3"/>
                        </w:numPr>
                        <w:tabs>
                          <w:tab w:val="clear" w:pos="720"/>
                          <w:tab w:val="left" w:pos="284"/>
                        </w:tabs>
                        <w:spacing w:after="0" w:line="240" w:lineRule="auto"/>
                        <w:ind w:left="284" w:hanging="284"/>
                        <w:jc w:val="both"/>
                        <w:rPr>
                          <w:rFonts w:cstheme="minorHAnsi"/>
                          <w:sz w:val="24"/>
                          <w:szCs w:val="24"/>
                        </w:rPr>
                      </w:pPr>
                      <w:r w:rsidRPr="00477C72">
                        <w:rPr>
                          <w:rFonts w:cstheme="minorHAnsi"/>
                          <w:sz w:val="24"/>
                          <w:szCs w:val="24"/>
                        </w:rPr>
                        <w:t>Orientar  proyecto de vida familiar y de pareja</w:t>
                      </w:r>
                      <w:r w:rsidR="00EE3E18">
                        <w:rPr>
                          <w:rFonts w:cstheme="minorHAnsi"/>
                          <w:sz w:val="24"/>
                          <w:szCs w:val="24"/>
                        </w:rPr>
                        <w:t>.</w:t>
                      </w:r>
                    </w:p>
                    <w:p w:rsidR="003C5007" w:rsidRDefault="003C5007"/>
                  </w:txbxContent>
                </v:textbox>
              </v:shape>
            </w:pict>
          </mc:Fallback>
        </mc:AlternateContent>
      </w:r>
    </w:p>
    <w:p w:rsidR="00447074" w:rsidRDefault="00447074" w:rsidP="00447074">
      <w:pPr>
        <w:tabs>
          <w:tab w:val="left" w:pos="3030"/>
        </w:tabs>
        <w:spacing w:after="0" w:line="240" w:lineRule="auto"/>
        <w:jc w:val="both"/>
        <w:rPr>
          <w:rFonts w:cstheme="minorHAnsi"/>
          <w:bCs/>
          <w:iCs/>
          <w:lang w:eastAsia="es-CO"/>
        </w:rPr>
      </w:pPr>
    </w:p>
    <w:p w:rsidR="00447074" w:rsidRDefault="00447074" w:rsidP="00601415">
      <w:pPr>
        <w:tabs>
          <w:tab w:val="left" w:pos="3030"/>
        </w:tabs>
        <w:spacing w:after="0" w:line="240" w:lineRule="auto"/>
        <w:jc w:val="both"/>
        <w:rPr>
          <w:rFonts w:cstheme="minorHAnsi"/>
          <w:bCs/>
          <w:iCs/>
          <w:lang w:eastAsia="es-CO"/>
        </w:rPr>
      </w:pPr>
    </w:p>
    <w:p w:rsidR="00EE3E18" w:rsidRDefault="00EE3E18">
      <w:pPr>
        <w:rPr>
          <w:rFonts w:cstheme="minorHAnsi"/>
          <w:bCs/>
          <w:iCs/>
          <w:sz w:val="24"/>
          <w:szCs w:val="24"/>
          <w:lang w:eastAsia="es-CO"/>
        </w:rPr>
      </w:pPr>
    </w:p>
    <w:p w:rsidR="00B9557E" w:rsidRDefault="00B9557E">
      <w:pPr>
        <w:rPr>
          <w:rFonts w:cstheme="minorHAnsi"/>
          <w:bCs/>
          <w:iCs/>
          <w:sz w:val="24"/>
          <w:szCs w:val="24"/>
          <w:lang w:eastAsia="es-CO"/>
        </w:rPr>
      </w:pPr>
    </w:p>
    <w:p w:rsidR="00B9557E" w:rsidRDefault="00B9557E">
      <w:pPr>
        <w:rPr>
          <w:rFonts w:cstheme="minorHAnsi"/>
          <w:bCs/>
          <w:iCs/>
          <w:sz w:val="24"/>
          <w:szCs w:val="24"/>
          <w:lang w:eastAsia="es-CO"/>
        </w:rPr>
      </w:pPr>
    </w:p>
    <w:p w:rsidR="00B9557E" w:rsidRDefault="00B9557E">
      <w:pPr>
        <w:rPr>
          <w:rFonts w:cstheme="minorHAnsi"/>
          <w:bCs/>
          <w:iCs/>
          <w:sz w:val="24"/>
          <w:szCs w:val="24"/>
          <w:lang w:eastAsia="es-CO"/>
        </w:rPr>
      </w:pPr>
    </w:p>
    <w:p w:rsidR="00B9557E" w:rsidRDefault="00B9557E">
      <w:pPr>
        <w:rPr>
          <w:rFonts w:cstheme="minorHAnsi"/>
          <w:bCs/>
          <w:iCs/>
          <w:sz w:val="24"/>
          <w:szCs w:val="24"/>
          <w:lang w:eastAsia="es-CO"/>
        </w:rPr>
      </w:pPr>
    </w:p>
    <w:p w:rsidR="00B9557E" w:rsidRDefault="00B9557E">
      <w:pPr>
        <w:rPr>
          <w:rFonts w:cstheme="minorHAnsi"/>
          <w:bCs/>
          <w:iCs/>
          <w:sz w:val="24"/>
          <w:szCs w:val="24"/>
          <w:lang w:eastAsia="es-CO"/>
        </w:rPr>
      </w:pPr>
    </w:p>
    <w:p w:rsidR="00B9557E" w:rsidRDefault="00B9557E">
      <w:pPr>
        <w:rPr>
          <w:rFonts w:cstheme="minorHAnsi"/>
          <w:bCs/>
          <w:iCs/>
          <w:sz w:val="24"/>
          <w:szCs w:val="24"/>
          <w:lang w:eastAsia="es-CO"/>
        </w:rPr>
      </w:pPr>
    </w:p>
    <w:p w:rsidR="00B9557E" w:rsidRDefault="00B9557E">
      <w:pPr>
        <w:rPr>
          <w:rFonts w:cstheme="minorHAnsi"/>
          <w:bCs/>
          <w:iCs/>
          <w:sz w:val="24"/>
          <w:szCs w:val="24"/>
          <w:lang w:eastAsia="es-CO"/>
        </w:rPr>
      </w:pPr>
    </w:p>
    <w:p w:rsidR="00B9557E" w:rsidRDefault="00B9557E">
      <w:pPr>
        <w:rPr>
          <w:rFonts w:cstheme="minorHAnsi"/>
          <w:bCs/>
          <w:iCs/>
          <w:sz w:val="24"/>
          <w:szCs w:val="24"/>
          <w:lang w:eastAsia="es-CO"/>
        </w:rPr>
      </w:pPr>
    </w:p>
    <w:p w:rsidR="00B9557E" w:rsidRDefault="00B9557E">
      <w:pPr>
        <w:rPr>
          <w:rFonts w:cstheme="minorHAnsi"/>
          <w:bCs/>
          <w:iCs/>
          <w:sz w:val="24"/>
          <w:szCs w:val="24"/>
          <w:lang w:eastAsia="es-CO"/>
        </w:rPr>
      </w:pPr>
    </w:p>
    <w:tbl>
      <w:tblPr>
        <w:tblStyle w:val="Tabladecuadrcula31"/>
        <w:tblpPr w:leftFromText="141" w:rightFromText="141" w:vertAnchor="text" w:horzAnchor="margin" w:tblpY="187"/>
        <w:tblW w:w="9067" w:type="dxa"/>
        <w:tblLook w:val="0000" w:firstRow="0" w:lastRow="0" w:firstColumn="0" w:lastColumn="0" w:noHBand="0" w:noVBand="0"/>
      </w:tblPr>
      <w:tblGrid>
        <w:gridCol w:w="3114"/>
        <w:gridCol w:w="2410"/>
        <w:gridCol w:w="1417"/>
        <w:gridCol w:w="851"/>
        <w:gridCol w:w="1275"/>
      </w:tblGrid>
      <w:tr w:rsidR="004B3AFF" w:rsidRPr="004B3AFF" w:rsidTr="004B3AFF">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3114" w:type="dxa"/>
            <w:noWrap/>
          </w:tcPr>
          <w:p w:rsidR="004B3AFF" w:rsidRPr="004B3AFF" w:rsidRDefault="004B3AFF" w:rsidP="004B3AFF">
            <w:pPr>
              <w:jc w:val="center"/>
              <w:rPr>
                <w:rFonts w:cstheme="minorHAnsi"/>
                <w:b/>
                <w:sz w:val="20"/>
                <w:szCs w:val="20"/>
              </w:rPr>
            </w:pPr>
            <w:r w:rsidRPr="004B3AFF">
              <w:rPr>
                <w:rFonts w:cstheme="minorHAnsi"/>
                <w:b/>
                <w:sz w:val="20"/>
                <w:szCs w:val="20"/>
              </w:rPr>
              <w:t>OBJETIVO</w:t>
            </w:r>
          </w:p>
        </w:tc>
        <w:tc>
          <w:tcPr>
            <w:tcW w:w="2410" w:type="dxa"/>
            <w:noWrap/>
          </w:tcPr>
          <w:p w:rsidR="004B3AFF" w:rsidRPr="004B3AFF" w:rsidRDefault="004B3AFF" w:rsidP="004B3AFF">
            <w:pPr>
              <w:jc w:val="cente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4B3AFF">
              <w:rPr>
                <w:rFonts w:cstheme="minorHAnsi"/>
                <w:b/>
                <w:sz w:val="20"/>
                <w:szCs w:val="20"/>
              </w:rPr>
              <w:t>INDICADOR</w:t>
            </w:r>
          </w:p>
        </w:tc>
        <w:tc>
          <w:tcPr>
            <w:cnfStyle w:val="000010000000" w:firstRow="0" w:lastRow="0" w:firstColumn="0" w:lastColumn="0" w:oddVBand="1" w:evenVBand="0" w:oddHBand="0" w:evenHBand="0" w:firstRowFirstColumn="0" w:firstRowLastColumn="0" w:lastRowFirstColumn="0" w:lastRowLastColumn="0"/>
            <w:tcW w:w="1417" w:type="dxa"/>
            <w:noWrap/>
          </w:tcPr>
          <w:p w:rsidR="004B3AFF" w:rsidRPr="004B3AFF" w:rsidRDefault="004B3AFF" w:rsidP="004B3AFF">
            <w:pPr>
              <w:jc w:val="center"/>
              <w:rPr>
                <w:rFonts w:cstheme="minorHAnsi"/>
                <w:b/>
                <w:sz w:val="20"/>
                <w:szCs w:val="20"/>
              </w:rPr>
            </w:pPr>
            <w:r w:rsidRPr="004B3AFF">
              <w:rPr>
                <w:rFonts w:cstheme="minorHAnsi"/>
                <w:b/>
                <w:sz w:val="20"/>
                <w:szCs w:val="20"/>
              </w:rPr>
              <w:t>UNIDAD  DE MEDIDA</w:t>
            </w:r>
          </w:p>
        </w:tc>
        <w:tc>
          <w:tcPr>
            <w:tcW w:w="851" w:type="dxa"/>
            <w:noWrap/>
          </w:tcPr>
          <w:p w:rsidR="004B3AFF" w:rsidRPr="004B3AFF" w:rsidRDefault="004B3AFF" w:rsidP="004B3AFF">
            <w:pPr>
              <w:jc w:val="center"/>
              <w:cnfStyle w:val="000000100000" w:firstRow="0" w:lastRow="0" w:firstColumn="0" w:lastColumn="0" w:oddVBand="0" w:evenVBand="0" w:oddHBand="1" w:evenHBand="0" w:firstRowFirstColumn="0" w:firstRowLastColumn="0" w:lastRowFirstColumn="0" w:lastRowLastColumn="0"/>
              <w:rPr>
                <w:rFonts w:cstheme="minorHAnsi"/>
                <w:b/>
                <w:sz w:val="20"/>
                <w:szCs w:val="20"/>
              </w:rPr>
            </w:pPr>
            <w:r w:rsidRPr="004B3AFF">
              <w:rPr>
                <w:rFonts w:cstheme="minorHAnsi"/>
                <w:b/>
                <w:sz w:val="20"/>
                <w:szCs w:val="20"/>
              </w:rPr>
              <w:t>META</w:t>
            </w:r>
          </w:p>
        </w:tc>
        <w:tc>
          <w:tcPr>
            <w:cnfStyle w:val="000010000000" w:firstRow="0" w:lastRow="0" w:firstColumn="0" w:lastColumn="0" w:oddVBand="1" w:evenVBand="0" w:oddHBand="0" w:evenHBand="0" w:firstRowFirstColumn="0" w:firstRowLastColumn="0" w:lastRowFirstColumn="0" w:lastRowLastColumn="0"/>
            <w:tcW w:w="1275" w:type="dxa"/>
          </w:tcPr>
          <w:p w:rsidR="004B3AFF" w:rsidRPr="004B3AFF" w:rsidRDefault="004B3AFF" w:rsidP="004B3AFF">
            <w:pPr>
              <w:jc w:val="center"/>
              <w:rPr>
                <w:rFonts w:cstheme="minorHAnsi"/>
                <w:b/>
                <w:sz w:val="20"/>
                <w:szCs w:val="20"/>
              </w:rPr>
            </w:pPr>
          </w:p>
          <w:p w:rsidR="004B3AFF" w:rsidRPr="004B3AFF" w:rsidRDefault="004B3AFF" w:rsidP="004B3AFF">
            <w:pPr>
              <w:jc w:val="center"/>
              <w:rPr>
                <w:rFonts w:cstheme="minorHAnsi"/>
                <w:b/>
                <w:sz w:val="20"/>
                <w:szCs w:val="20"/>
              </w:rPr>
            </w:pPr>
            <w:r w:rsidRPr="004B3AFF">
              <w:rPr>
                <w:rFonts w:cstheme="minorHAnsi"/>
                <w:b/>
                <w:sz w:val="20"/>
                <w:szCs w:val="20"/>
              </w:rPr>
              <w:t>PERIODO</w:t>
            </w:r>
          </w:p>
        </w:tc>
      </w:tr>
      <w:tr w:rsidR="004B3AFF" w:rsidRPr="004B3AFF" w:rsidTr="004B3AFF">
        <w:trPr>
          <w:trHeight w:val="424"/>
        </w:trPr>
        <w:tc>
          <w:tcPr>
            <w:cnfStyle w:val="000010000000" w:firstRow="0" w:lastRow="0" w:firstColumn="0" w:lastColumn="0" w:oddVBand="1" w:evenVBand="0" w:oddHBand="0" w:evenHBand="0" w:firstRowFirstColumn="0" w:firstRowLastColumn="0" w:lastRowFirstColumn="0" w:lastRowLastColumn="0"/>
            <w:tcW w:w="3114" w:type="dxa"/>
            <w:noWrap/>
          </w:tcPr>
          <w:p w:rsidR="004B3AFF" w:rsidRPr="004B3AFF" w:rsidRDefault="004B3AFF" w:rsidP="004B3AFF">
            <w:pPr>
              <w:jc w:val="both"/>
              <w:rPr>
                <w:rFonts w:cstheme="minorHAnsi"/>
                <w:sz w:val="20"/>
                <w:szCs w:val="20"/>
              </w:rPr>
            </w:pPr>
            <w:r w:rsidRPr="004B3AFF">
              <w:rPr>
                <w:rFonts w:cstheme="minorHAnsi"/>
                <w:sz w:val="20"/>
                <w:szCs w:val="20"/>
              </w:rPr>
              <w:t xml:space="preserve">Ofrecer atención terapéutica integral (Trabajo Social, Psicología y/o Psiquiatría) a los beneficiarios remitidos por las diferentes instituciones </w:t>
            </w:r>
          </w:p>
        </w:tc>
        <w:tc>
          <w:tcPr>
            <w:tcW w:w="2410" w:type="dxa"/>
            <w:noWrap/>
          </w:tcPr>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B3AFF">
              <w:rPr>
                <w:rFonts w:cstheme="minorHAnsi"/>
                <w:sz w:val="20"/>
                <w:szCs w:val="20"/>
              </w:rPr>
              <w:t xml:space="preserve">NUMERO DE PERSONAS  NUMERO DE PERSONAS </w:t>
            </w:r>
          </w:p>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Default="004B3AFF" w:rsidP="004B3AFF">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B3AFF">
              <w:rPr>
                <w:rFonts w:cstheme="minorHAnsi"/>
                <w:sz w:val="20"/>
                <w:szCs w:val="20"/>
              </w:rPr>
              <w:t>PROPUESTAS X 6 SESIONES</w:t>
            </w:r>
          </w:p>
          <w:p w:rsidR="004B3AFF" w:rsidRP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417" w:type="dxa"/>
            <w:noWrap/>
          </w:tcPr>
          <w:p w:rsidR="004B3AFF" w:rsidRDefault="004B3AFF" w:rsidP="004B3AFF">
            <w:pPr>
              <w:jc w:val="center"/>
              <w:rPr>
                <w:rFonts w:cstheme="minorHAnsi"/>
                <w:sz w:val="20"/>
                <w:szCs w:val="20"/>
              </w:rPr>
            </w:pPr>
          </w:p>
          <w:p w:rsidR="004B3AFF" w:rsidRDefault="004B3AFF" w:rsidP="004B3AFF">
            <w:pPr>
              <w:jc w:val="center"/>
              <w:rPr>
                <w:rFonts w:cstheme="minorHAnsi"/>
                <w:sz w:val="20"/>
                <w:szCs w:val="20"/>
              </w:rPr>
            </w:pPr>
            <w:r w:rsidRPr="004B3AFF">
              <w:rPr>
                <w:rFonts w:cstheme="minorHAnsi"/>
                <w:sz w:val="20"/>
                <w:szCs w:val="20"/>
              </w:rPr>
              <w:t>FAMILIA</w:t>
            </w:r>
          </w:p>
          <w:p w:rsidR="004B3AFF" w:rsidRDefault="004B3AFF" w:rsidP="004B3AFF">
            <w:pPr>
              <w:jc w:val="both"/>
              <w:rPr>
                <w:rFonts w:cstheme="minorHAnsi"/>
                <w:sz w:val="20"/>
                <w:szCs w:val="20"/>
              </w:rPr>
            </w:pPr>
          </w:p>
          <w:p w:rsidR="004B3AFF" w:rsidRPr="004B3AFF" w:rsidRDefault="004B3AFF" w:rsidP="004B3AFF">
            <w:pPr>
              <w:jc w:val="both"/>
              <w:rPr>
                <w:rFonts w:cstheme="minorHAnsi"/>
                <w:sz w:val="20"/>
                <w:szCs w:val="20"/>
              </w:rPr>
            </w:pPr>
          </w:p>
        </w:tc>
        <w:tc>
          <w:tcPr>
            <w:tcW w:w="851" w:type="dxa"/>
            <w:noWrap/>
          </w:tcPr>
          <w:p w:rsidR="004E4415" w:rsidRDefault="004E4415"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E4415" w:rsidRDefault="004E4415"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B3AFF">
              <w:rPr>
                <w:rFonts w:cstheme="minorHAnsi"/>
                <w:sz w:val="20"/>
                <w:szCs w:val="20"/>
              </w:rPr>
              <w:t>1000</w:t>
            </w:r>
          </w:p>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P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extDirection w:val="btLr"/>
          </w:tcPr>
          <w:p w:rsidR="004B3AFF" w:rsidRPr="004B3AFF" w:rsidRDefault="004B3AFF" w:rsidP="004B3AFF">
            <w:pPr>
              <w:ind w:left="113" w:right="113"/>
              <w:jc w:val="both"/>
              <w:rPr>
                <w:rFonts w:cstheme="minorHAnsi"/>
                <w:sz w:val="20"/>
                <w:szCs w:val="20"/>
              </w:rPr>
            </w:pPr>
            <w:r w:rsidRPr="004B3AFF">
              <w:rPr>
                <w:rFonts w:cstheme="minorHAnsi"/>
                <w:sz w:val="20"/>
                <w:szCs w:val="20"/>
              </w:rPr>
              <w:t>2017</w:t>
            </w:r>
          </w:p>
          <w:p w:rsidR="004B3AFF" w:rsidRPr="004B3AFF" w:rsidRDefault="004B3AFF" w:rsidP="004B3AFF">
            <w:pPr>
              <w:ind w:left="113" w:right="113"/>
              <w:jc w:val="both"/>
              <w:rPr>
                <w:rFonts w:cstheme="minorHAnsi"/>
                <w:sz w:val="20"/>
                <w:szCs w:val="20"/>
              </w:rPr>
            </w:pPr>
            <w:r w:rsidRPr="004B3AFF">
              <w:rPr>
                <w:rFonts w:cstheme="minorHAnsi"/>
                <w:sz w:val="20"/>
                <w:szCs w:val="20"/>
              </w:rPr>
              <w:t>2018</w:t>
            </w:r>
          </w:p>
        </w:tc>
      </w:tr>
      <w:tr w:rsidR="004B3AFF" w:rsidRPr="004B3AFF" w:rsidTr="004B3AFF">
        <w:trPr>
          <w:cnfStyle w:val="000000100000" w:firstRow="0" w:lastRow="0" w:firstColumn="0" w:lastColumn="0" w:oddVBand="0" w:evenVBand="0" w:oddHBand="1" w:evenHBand="0" w:firstRowFirstColumn="0" w:firstRowLastColumn="0" w:lastRowFirstColumn="0" w:lastRowLastColumn="0"/>
          <w:trHeight w:val="360"/>
        </w:trPr>
        <w:tc>
          <w:tcPr>
            <w:cnfStyle w:val="000010000000" w:firstRow="0" w:lastRow="0" w:firstColumn="0" w:lastColumn="0" w:oddVBand="1" w:evenVBand="0" w:oddHBand="0" w:evenHBand="0" w:firstRowFirstColumn="0" w:firstRowLastColumn="0" w:lastRowFirstColumn="0" w:lastRowLastColumn="0"/>
            <w:tcW w:w="3114" w:type="dxa"/>
            <w:noWrap/>
          </w:tcPr>
          <w:p w:rsidR="004B3AFF" w:rsidRPr="004B3AFF" w:rsidRDefault="004B3AFF" w:rsidP="004B3AFF">
            <w:pPr>
              <w:jc w:val="both"/>
              <w:rPr>
                <w:rFonts w:cstheme="minorHAnsi"/>
                <w:sz w:val="20"/>
                <w:szCs w:val="20"/>
              </w:rPr>
            </w:pPr>
          </w:p>
        </w:tc>
        <w:tc>
          <w:tcPr>
            <w:tcW w:w="2410" w:type="dxa"/>
            <w:noWrap/>
          </w:tcPr>
          <w:p w:rsidR="004B3AFF" w:rsidRPr="004B3AFF" w:rsidRDefault="004B3AFF" w:rsidP="004B3AFF">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417" w:type="dxa"/>
            <w:noWrap/>
          </w:tcPr>
          <w:p w:rsidR="004B3AFF" w:rsidRPr="004B3AFF" w:rsidRDefault="004B3AFF" w:rsidP="004B3AFF">
            <w:pPr>
              <w:jc w:val="both"/>
              <w:rPr>
                <w:rFonts w:cstheme="minorHAnsi"/>
                <w:sz w:val="20"/>
                <w:szCs w:val="20"/>
              </w:rPr>
            </w:pPr>
          </w:p>
        </w:tc>
        <w:tc>
          <w:tcPr>
            <w:tcW w:w="851" w:type="dxa"/>
            <w:noWrap/>
          </w:tcPr>
          <w:p w:rsidR="004B3AFF" w:rsidRPr="004B3AFF" w:rsidRDefault="004B3AFF" w:rsidP="004B3AFF">
            <w:pPr>
              <w:jc w:val="both"/>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4B3AFF">
              <w:rPr>
                <w:rFonts w:cstheme="minorHAnsi"/>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75" w:type="dxa"/>
          </w:tcPr>
          <w:p w:rsidR="004B3AFF" w:rsidRPr="004B3AFF" w:rsidRDefault="004B3AFF" w:rsidP="004B3AFF">
            <w:pPr>
              <w:jc w:val="both"/>
              <w:rPr>
                <w:rFonts w:cstheme="minorHAnsi"/>
                <w:sz w:val="20"/>
                <w:szCs w:val="20"/>
              </w:rPr>
            </w:pPr>
          </w:p>
        </w:tc>
      </w:tr>
      <w:tr w:rsidR="004B3AFF" w:rsidRPr="004B3AFF" w:rsidTr="004B3AFF">
        <w:trPr>
          <w:trHeight w:val="255"/>
        </w:trPr>
        <w:tc>
          <w:tcPr>
            <w:cnfStyle w:val="000010000000" w:firstRow="0" w:lastRow="0" w:firstColumn="0" w:lastColumn="0" w:oddVBand="1" w:evenVBand="0" w:oddHBand="0" w:evenHBand="0" w:firstRowFirstColumn="0" w:firstRowLastColumn="0" w:lastRowFirstColumn="0" w:lastRowLastColumn="0"/>
            <w:tcW w:w="3114" w:type="dxa"/>
            <w:noWrap/>
          </w:tcPr>
          <w:p w:rsidR="004B3AFF" w:rsidRPr="004B3AFF" w:rsidRDefault="004B3AFF" w:rsidP="004B3AFF">
            <w:pPr>
              <w:jc w:val="both"/>
              <w:rPr>
                <w:rFonts w:cstheme="minorHAnsi"/>
                <w:sz w:val="20"/>
                <w:szCs w:val="20"/>
              </w:rPr>
            </w:pPr>
            <w:r w:rsidRPr="004B3AFF">
              <w:rPr>
                <w:rFonts w:cstheme="minorHAnsi"/>
                <w:sz w:val="20"/>
                <w:szCs w:val="20"/>
              </w:rPr>
              <w:t>Realizar acciones de formación en relaciones familiares y de pareja a través de un taller como parte del proceso terapéutico orientado a formular proyecto de vida familiar y de pareja</w:t>
            </w:r>
            <w:r>
              <w:rPr>
                <w:rFonts w:cstheme="minorHAnsi"/>
                <w:sz w:val="20"/>
                <w:szCs w:val="20"/>
              </w:rPr>
              <w:t>.</w:t>
            </w:r>
            <w:r w:rsidRPr="004B3AFF">
              <w:rPr>
                <w:rFonts w:cstheme="minorHAnsi"/>
                <w:sz w:val="20"/>
                <w:szCs w:val="20"/>
              </w:rPr>
              <w:t xml:space="preserve"> </w:t>
            </w:r>
          </w:p>
          <w:p w:rsidR="004B3AFF" w:rsidRPr="004B3AFF" w:rsidRDefault="004B3AFF" w:rsidP="004B3AFF">
            <w:pPr>
              <w:jc w:val="both"/>
              <w:rPr>
                <w:rFonts w:cstheme="minorHAnsi"/>
                <w:sz w:val="20"/>
                <w:szCs w:val="20"/>
              </w:rPr>
            </w:pPr>
          </w:p>
        </w:tc>
        <w:tc>
          <w:tcPr>
            <w:tcW w:w="2410" w:type="dxa"/>
            <w:noWrap/>
          </w:tcPr>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B3AFF">
              <w:rPr>
                <w:rFonts w:cstheme="minorHAnsi"/>
                <w:sz w:val="20"/>
                <w:szCs w:val="20"/>
              </w:rPr>
              <w:t>NUMERO DE TALLERES  1 por grupo familiar en proceso terapéutico</w:t>
            </w:r>
            <w:r>
              <w:rPr>
                <w:rFonts w:cstheme="minorHAnsi"/>
                <w:sz w:val="20"/>
                <w:szCs w:val="20"/>
              </w:rPr>
              <w:t>.</w:t>
            </w:r>
          </w:p>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P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417" w:type="dxa"/>
            <w:noWrap/>
          </w:tcPr>
          <w:p w:rsidR="004B3AFF" w:rsidRDefault="004B3AFF" w:rsidP="004B3AFF">
            <w:pPr>
              <w:jc w:val="center"/>
              <w:rPr>
                <w:rFonts w:cstheme="minorHAnsi"/>
                <w:sz w:val="20"/>
                <w:szCs w:val="20"/>
              </w:rPr>
            </w:pPr>
          </w:p>
          <w:p w:rsidR="004B3AFF" w:rsidRDefault="004B3AFF" w:rsidP="004B3AFF">
            <w:pPr>
              <w:jc w:val="center"/>
              <w:rPr>
                <w:rFonts w:cstheme="minorHAnsi"/>
                <w:sz w:val="20"/>
                <w:szCs w:val="20"/>
              </w:rPr>
            </w:pPr>
            <w:r w:rsidRPr="004B3AFF">
              <w:rPr>
                <w:rFonts w:cstheme="minorHAnsi"/>
                <w:sz w:val="20"/>
                <w:szCs w:val="20"/>
              </w:rPr>
              <w:t>Victimas agresores o grupos familiares</w:t>
            </w:r>
          </w:p>
          <w:p w:rsidR="004B3AFF" w:rsidRDefault="004B3AFF" w:rsidP="004B3AFF">
            <w:pPr>
              <w:jc w:val="both"/>
              <w:rPr>
                <w:rFonts w:cstheme="minorHAnsi"/>
                <w:sz w:val="20"/>
                <w:szCs w:val="20"/>
              </w:rPr>
            </w:pPr>
          </w:p>
          <w:p w:rsidR="004B3AFF" w:rsidRDefault="004B3AFF" w:rsidP="004B3AFF">
            <w:pPr>
              <w:jc w:val="both"/>
              <w:rPr>
                <w:rFonts w:cstheme="minorHAnsi"/>
                <w:sz w:val="20"/>
                <w:szCs w:val="20"/>
              </w:rPr>
            </w:pPr>
          </w:p>
          <w:p w:rsidR="004B3AFF" w:rsidRPr="004B3AFF" w:rsidRDefault="004B3AFF" w:rsidP="004B3AFF">
            <w:pPr>
              <w:jc w:val="both"/>
              <w:rPr>
                <w:rFonts w:cstheme="minorHAnsi"/>
                <w:sz w:val="20"/>
                <w:szCs w:val="20"/>
              </w:rPr>
            </w:pPr>
          </w:p>
        </w:tc>
        <w:tc>
          <w:tcPr>
            <w:tcW w:w="851" w:type="dxa"/>
            <w:noWrap/>
          </w:tcPr>
          <w:p w:rsidR="004E4415" w:rsidRDefault="004E4415" w:rsidP="004B3AFF">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E4415" w:rsidRDefault="004E4415" w:rsidP="004B3AFF">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Default="004B3AFF" w:rsidP="004B3AFF">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4B3AFF">
              <w:rPr>
                <w:rFonts w:cstheme="minorHAnsi"/>
                <w:sz w:val="20"/>
                <w:szCs w:val="20"/>
              </w:rPr>
              <w:t>40</w:t>
            </w:r>
          </w:p>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4B3AFF" w:rsidRPr="004B3AFF" w:rsidRDefault="004B3AFF" w:rsidP="004B3AFF">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cPr>
          <w:p w:rsidR="004B3AFF" w:rsidRDefault="004B3AFF" w:rsidP="004B3AFF">
            <w:pPr>
              <w:jc w:val="center"/>
              <w:rPr>
                <w:rFonts w:cstheme="minorHAnsi"/>
                <w:sz w:val="20"/>
                <w:szCs w:val="20"/>
              </w:rPr>
            </w:pPr>
          </w:p>
          <w:p w:rsidR="004B3AFF" w:rsidRPr="004B3AFF" w:rsidRDefault="004B3AFF" w:rsidP="004B3AFF">
            <w:pPr>
              <w:jc w:val="center"/>
              <w:rPr>
                <w:rFonts w:cstheme="minorHAnsi"/>
                <w:sz w:val="20"/>
                <w:szCs w:val="20"/>
              </w:rPr>
            </w:pPr>
            <w:r w:rsidRPr="004B3AFF">
              <w:rPr>
                <w:rFonts w:cstheme="minorHAnsi"/>
                <w:sz w:val="20"/>
                <w:szCs w:val="20"/>
              </w:rPr>
              <w:t>2017 2018</w:t>
            </w:r>
          </w:p>
        </w:tc>
      </w:tr>
    </w:tbl>
    <w:p w:rsidR="00447074" w:rsidRDefault="00447074" w:rsidP="00601415">
      <w:pPr>
        <w:tabs>
          <w:tab w:val="left" w:pos="3030"/>
        </w:tabs>
        <w:spacing w:after="0" w:line="240" w:lineRule="auto"/>
        <w:jc w:val="both"/>
        <w:rPr>
          <w:rFonts w:cstheme="minorHAnsi"/>
          <w:bCs/>
          <w:iCs/>
          <w:sz w:val="24"/>
          <w:szCs w:val="24"/>
          <w:lang w:eastAsia="es-CO"/>
        </w:rPr>
      </w:pPr>
    </w:p>
    <w:p w:rsidR="004B3AFF" w:rsidRDefault="00B9557E" w:rsidP="004B3AFF">
      <w:pPr>
        <w:spacing w:after="0" w:line="240" w:lineRule="auto"/>
        <w:jc w:val="both"/>
        <w:rPr>
          <w:rFonts w:cstheme="minorHAnsi"/>
        </w:rPr>
      </w:pPr>
      <w:r>
        <w:rPr>
          <w:noProof/>
          <w:lang w:eastAsia="es-CO"/>
        </w:rPr>
        <w:lastRenderedPageBreak/>
        <mc:AlternateContent>
          <mc:Choice Requires="wps">
            <w:drawing>
              <wp:anchor distT="0" distB="0" distL="114300" distR="114300" simplePos="0" relativeHeight="251679232" behindDoc="0" locked="0" layoutInCell="1" allowOverlap="1" wp14:anchorId="3D23C7AD" wp14:editId="20B005DA">
                <wp:simplePos x="0" y="0"/>
                <wp:positionH relativeFrom="margin">
                  <wp:posOffset>-209550</wp:posOffset>
                </wp:positionH>
                <wp:positionV relativeFrom="paragraph">
                  <wp:posOffset>3810</wp:posOffset>
                </wp:positionV>
                <wp:extent cx="4667250" cy="182880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667250" cy="1828800"/>
                        </a:xfrm>
                        <a:prstGeom prst="rect">
                          <a:avLst/>
                        </a:prstGeom>
                        <a:noFill/>
                        <a:ln>
                          <a:noFill/>
                        </a:ln>
                        <a:effectLst/>
                      </wps:spPr>
                      <wps:txbx>
                        <w:txbxContent>
                          <w:p w:rsidR="004B3AFF" w:rsidRPr="00B73000" w:rsidRDefault="004B3AFF" w:rsidP="004B3AFF">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Implementación de la Estrategia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3D23C7AD" id="Cuadro de texto 23" o:spid="_x0000_s1034" type="#_x0000_t202" style="position:absolute;left:0;text-align:left;margin-left:-16.5pt;margin-top:.3pt;width:367.5pt;height:2in;z-index:251679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" filled="f" stroked="f">
                <v:textbox style="mso-fit-shape-to-text:t">
                  <w:txbxContent>
                    <w:p w:rsidR="004B3AFF" w:rsidRPr="00B73000" w:rsidRDefault="004B3AFF" w:rsidP="004B3AFF">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Implementación de la Estrategia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v:textbox>
                <w10:wrap anchorx="margin"/>
              </v:shape>
            </w:pict>
          </mc:Fallback>
        </mc:AlternateContent>
      </w:r>
    </w:p>
    <w:p w:rsidR="004B3AFF" w:rsidRDefault="004B3AFF" w:rsidP="004B3AFF">
      <w:pPr>
        <w:spacing w:after="0" w:line="240" w:lineRule="auto"/>
        <w:jc w:val="both"/>
        <w:rPr>
          <w:rFonts w:cstheme="minorHAnsi"/>
        </w:rPr>
      </w:pPr>
    </w:p>
    <w:p w:rsidR="004B3AFF" w:rsidRDefault="004B3AFF" w:rsidP="004B3AFF">
      <w:pPr>
        <w:spacing w:after="0" w:line="240" w:lineRule="auto"/>
        <w:ind w:left="720"/>
        <w:jc w:val="both"/>
        <w:rPr>
          <w:rFonts w:cstheme="minorHAnsi"/>
        </w:rPr>
      </w:pPr>
    </w:p>
    <w:p w:rsidR="004B3AFF" w:rsidRDefault="004B3AFF" w:rsidP="00323565">
      <w:pPr>
        <w:spacing w:after="0" w:line="360" w:lineRule="auto"/>
        <w:ind w:left="720"/>
        <w:jc w:val="both"/>
        <w:rPr>
          <w:rFonts w:cstheme="minorHAnsi"/>
        </w:rPr>
      </w:pPr>
    </w:p>
    <w:p w:rsidR="004E4415" w:rsidRDefault="004B3AFF" w:rsidP="00323565">
      <w:pPr>
        <w:pStyle w:val="Prrafodelista"/>
        <w:numPr>
          <w:ilvl w:val="0"/>
          <w:numId w:val="5"/>
        </w:numPr>
        <w:spacing w:after="0" w:line="360" w:lineRule="auto"/>
        <w:ind w:left="426" w:hanging="426"/>
        <w:jc w:val="both"/>
        <w:rPr>
          <w:rFonts w:cstheme="minorHAnsi"/>
          <w:sz w:val="24"/>
          <w:szCs w:val="24"/>
        </w:rPr>
      </w:pPr>
      <w:r w:rsidRPr="004E4415">
        <w:rPr>
          <w:rFonts w:cstheme="minorHAnsi"/>
          <w:sz w:val="24"/>
          <w:szCs w:val="24"/>
        </w:rPr>
        <w:t>Gestión de coordinación  intersectorial, interinstitucional y comunitaria.</w:t>
      </w:r>
    </w:p>
    <w:p w:rsidR="004E4415" w:rsidRDefault="004B3AFF" w:rsidP="00323565">
      <w:pPr>
        <w:pStyle w:val="Prrafodelista"/>
        <w:numPr>
          <w:ilvl w:val="0"/>
          <w:numId w:val="5"/>
        </w:numPr>
        <w:spacing w:after="0" w:line="360" w:lineRule="auto"/>
        <w:ind w:left="426" w:hanging="426"/>
        <w:jc w:val="both"/>
        <w:rPr>
          <w:rFonts w:cstheme="minorHAnsi"/>
          <w:sz w:val="24"/>
          <w:szCs w:val="24"/>
        </w:rPr>
      </w:pPr>
      <w:r w:rsidRPr="004E4415">
        <w:rPr>
          <w:rFonts w:cstheme="minorHAnsi"/>
          <w:sz w:val="24"/>
          <w:szCs w:val="24"/>
        </w:rPr>
        <w:t>Sensibilización y fortalecimiento de los actores tanto institucionales como comunitarios locales que interviene en el proceso.</w:t>
      </w:r>
    </w:p>
    <w:p w:rsidR="004E4415" w:rsidRDefault="004B3AFF" w:rsidP="00323565">
      <w:pPr>
        <w:pStyle w:val="Prrafodelista"/>
        <w:numPr>
          <w:ilvl w:val="0"/>
          <w:numId w:val="5"/>
        </w:numPr>
        <w:spacing w:after="0" w:line="360" w:lineRule="auto"/>
        <w:ind w:left="426" w:hanging="426"/>
        <w:jc w:val="both"/>
        <w:rPr>
          <w:rFonts w:cstheme="minorHAnsi"/>
          <w:sz w:val="24"/>
          <w:szCs w:val="24"/>
        </w:rPr>
      </w:pPr>
      <w:r w:rsidRPr="004E4415">
        <w:rPr>
          <w:rFonts w:cstheme="minorHAnsi"/>
          <w:sz w:val="24"/>
          <w:szCs w:val="24"/>
        </w:rPr>
        <w:t>Estrategias de divulgación y notificación oportuna</w:t>
      </w:r>
    </w:p>
    <w:p w:rsidR="004E4415" w:rsidRDefault="004B3AFF" w:rsidP="00323565">
      <w:pPr>
        <w:pStyle w:val="Prrafodelista"/>
        <w:numPr>
          <w:ilvl w:val="0"/>
          <w:numId w:val="5"/>
        </w:numPr>
        <w:spacing w:after="0" w:line="360" w:lineRule="auto"/>
        <w:ind w:left="426" w:hanging="426"/>
        <w:jc w:val="both"/>
        <w:rPr>
          <w:rFonts w:cstheme="minorHAnsi"/>
          <w:sz w:val="24"/>
          <w:szCs w:val="24"/>
        </w:rPr>
      </w:pPr>
      <w:r w:rsidRPr="004E4415">
        <w:rPr>
          <w:rFonts w:cstheme="minorHAnsi"/>
          <w:sz w:val="24"/>
          <w:szCs w:val="24"/>
        </w:rPr>
        <w:t>Asesoría, canalización y seguimiento.</w:t>
      </w:r>
    </w:p>
    <w:p w:rsidR="004E4415" w:rsidRDefault="004B3AFF" w:rsidP="00323565">
      <w:pPr>
        <w:pStyle w:val="Prrafodelista"/>
        <w:numPr>
          <w:ilvl w:val="0"/>
          <w:numId w:val="5"/>
        </w:numPr>
        <w:spacing w:after="0" w:line="360" w:lineRule="auto"/>
        <w:ind w:left="426" w:hanging="426"/>
        <w:jc w:val="both"/>
        <w:rPr>
          <w:rFonts w:cstheme="minorHAnsi"/>
          <w:sz w:val="24"/>
          <w:szCs w:val="24"/>
        </w:rPr>
      </w:pPr>
      <w:r w:rsidRPr="004E4415">
        <w:rPr>
          <w:rFonts w:cstheme="minorHAnsi"/>
          <w:sz w:val="24"/>
          <w:szCs w:val="24"/>
        </w:rPr>
        <w:t>Talleres construidos alrededor de temas de violencia intrafamiliar, abuso y explotación sexual, maltrato infantil, pautas de crianza, empoderamiento, fortalecimiento de la resiliencia y habilidades para la vida entre otros.</w:t>
      </w:r>
    </w:p>
    <w:p w:rsidR="00E81A1B" w:rsidRDefault="00E81A1B" w:rsidP="00E81A1B">
      <w:pPr>
        <w:spacing w:after="0" w:line="360" w:lineRule="auto"/>
        <w:jc w:val="both"/>
        <w:rPr>
          <w:rFonts w:cstheme="minorHAnsi"/>
          <w:sz w:val="24"/>
          <w:szCs w:val="24"/>
        </w:rPr>
      </w:pPr>
    </w:p>
    <w:p w:rsidR="004B3AFF" w:rsidRPr="00E81A1B" w:rsidRDefault="004B3AFF" w:rsidP="00E81A1B">
      <w:pPr>
        <w:spacing w:after="0" w:line="360" w:lineRule="auto"/>
        <w:jc w:val="right"/>
        <w:rPr>
          <w:rFonts w:cstheme="minorHAnsi"/>
          <w:b/>
          <w:i/>
          <w:sz w:val="24"/>
          <w:szCs w:val="24"/>
        </w:rPr>
      </w:pPr>
      <w:r w:rsidRPr="00E81A1B">
        <w:rPr>
          <w:rFonts w:cstheme="minorHAnsi"/>
          <w:b/>
          <w:i/>
          <w:sz w:val="24"/>
          <w:szCs w:val="24"/>
        </w:rPr>
        <w:t xml:space="preserve">La ejecución de este componente del proyecto, tendrá una  duración de 12 meses. </w:t>
      </w:r>
    </w:p>
    <w:p w:rsidR="00323565" w:rsidRDefault="00323565">
      <w:pPr>
        <w:rPr>
          <w:rFonts w:cstheme="minorHAnsi"/>
          <w:bCs/>
          <w:iCs/>
          <w:sz w:val="24"/>
          <w:szCs w:val="24"/>
          <w:lang w:eastAsia="es-CO"/>
        </w:rPr>
      </w:pPr>
      <w:r>
        <w:rPr>
          <w:rFonts w:cstheme="minorHAnsi"/>
          <w:bCs/>
          <w:iCs/>
          <w:sz w:val="24"/>
          <w:szCs w:val="24"/>
          <w:lang w:eastAsia="es-CO"/>
        </w:rPr>
        <w:br w:type="page"/>
      </w:r>
    </w:p>
    <w:p w:rsidR="004B3AFF" w:rsidRDefault="00E81A1B" w:rsidP="00601415">
      <w:pPr>
        <w:tabs>
          <w:tab w:val="left" w:pos="3030"/>
        </w:tabs>
        <w:spacing w:after="0" w:line="240" w:lineRule="auto"/>
        <w:jc w:val="both"/>
        <w:rPr>
          <w:rFonts w:cstheme="minorHAnsi"/>
          <w:bCs/>
          <w:iCs/>
          <w:sz w:val="24"/>
          <w:szCs w:val="24"/>
          <w:lang w:eastAsia="es-CO"/>
        </w:rPr>
      </w:pPr>
      <w:r>
        <w:rPr>
          <w:noProof/>
          <w:lang w:eastAsia="es-CO"/>
        </w:rPr>
        <w:lastRenderedPageBreak/>
        <mc:AlternateContent>
          <mc:Choice Requires="wps">
            <w:drawing>
              <wp:anchor distT="0" distB="0" distL="114300" distR="114300" simplePos="0" relativeHeight="251685888" behindDoc="0" locked="0" layoutInCell="1" allowOverlap="1" wp14:anchorId="40620489" wp14:editId="0B54C906">
                <wp:simplePos x="0" y="0"/>
                <wp:positionH relativeFrom="margin">
                  <wp:posOffset>-838200</wp:posOffset>
                </wp:positionH>
                <wp:positionV relativeFrom="paragraph">
                  <wp:posOffset>-99695</wp:posOffset>
                </wp:positionV>
                <wp:extent cx="4667250" cy="18288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4667250" cy="1828800"/>
                        </a:xfrm>
                        <a:prstGeom prst="rect">
                          <a:avLst/>
                        </a:prstGeom>
                        <a:noFill/>
                        <a:ln>
                          <a:noFill/>
                        </a:ln>
                        <a:effectLst/>
                      </wps:spPr>
                      <wps:txbx>
                        <w:txbxContent>
                          <w:p w:rsidR="00323565" w:rsidRPr="00B73000" w:rsidRDefault="00323565" w:rsidP="00323565">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Propuesta para Bogotá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40620489" id="Cuadro de texto 24" o:spid="_x0000_s1035" type="#_x0000_t202" style="position:absolute;left:0;text-align:left;margin-left:-66pt;margin-top:-7.85pt;width:367.5pt;height:2in;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" filled="f" stroked="f">
                <v:textbox style="mso-fit-shape-to-text:t">
                  <w:txbxContent>
                    <w:p w:rsidR="00323565" w:rsidRPr="00B73000" w:rsidRDefault="00323565" w:rsidP="00323565">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Propuesta para Bogotá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v:textbox>
                <w10:wrap anchorx="margin"/>
              </v:shape>
            </w:pict>
          </mc:Fallback>
        </mc:AlternateContent>
      </w:r>
    </w:p>
    <w:p w:rsidR="00323565" w:rsidRDefault="00323565" w:rsidP="00601415">
      <w:pPr>
        <w:tabs>
          <w:tab w:val="left" w:pos="3030"/>
        </w:tabs>
        <w:spacing w:after="0" w:line="240" w:lineRule="auto"/>
        <w:jc w:val="both"/>
        <w:rPr>
          <w:rFonts w:cstheme="minorHAnsi"/>
          <w:bCs/>
          <w:iCs/>
          <w:sz w:val="24"/>
          <w:szCs w:val="24"/>
          <w:lang w:eastAsia="es-CO"/>
        </w:rPr>
      </w:pPr>
    </w:p>
    <w:p w:rsidR="00E81A1B" w:rsidRPr="00E81A1B" w:rsidRDefault="00E81A1B" w:rsidP="008F1D45">
      <w:pPr>
        <w:tabs>
          <w:tab w:val="left" w:pos="3030"/>
        </w:tabs>
        <w:spacing w:after="0" w:line="240" w:lineRule="auto"/>
        <w:rPr>
          <w:rFonts w:cstheme="minorHAnsi"/>
          <w:b/>
          <w:bCs/>
          <w:iCs/>
          <w:sz w:val="24"/>
          <w:szCs w:val="24"/>
          <w:lang w:eastAsia="es-CO"/>
        </w:rPr>
      </w:pPr>
    </w:p>
    <w:tbl>
      <w:tblPr>
        <w:tblStyle w:val="Tabladecuadrcula4-nfasis61"/>
        <w:tblpPr w:leftFromText="141" w:rightFromText="141" w:vertAnchor="text" w:horzAnchor="margin" w:tblpXSpec="center" w:tblpY="142"/>
        <w:tblW w:w="9209" w:type="dxa"/>
        <w:tblLook w:val="0000" w:firstRow="0" w:lastRow="0" w:firstColumn="0" w:lastColumn="0" w:noHBand="0" w:noVBand="0"/>
      </w:tblPr>
      <w:tblGrid>
        <w:gridCol w:w="2747"/>
        <w:gridCol w:w="2077"/>
        <w:gridCol w:w="1550"/>
        <w:gridCol w:w="1134"/>
        <w:gridCol w:w="1701"/>
      </w:tblGrid>
      <w:tr w:rsidR="008F1D45" w:rsidRPr="00E81A1B" w:rsidTr="008F1D45">
        <w:trPr>
          <w:cnfStyle w:val="000000100000" w:firstRow="0" w:lastRow="0" w:firstColumn="0" w:lastColumn="0" w:oddVBand="0" w:evenVBand="0" w:oddHBand="1" w:evenHBand="0" w:firstRowFirstColumn="0" w:firstRowLastColumn="0" w:lastRowFirstColumn="0" w:lastRowLastColumn="0"/>
          <w:trHeight w:val="560"/>
        </w:trPr>
        <w:tc>
          <w:tcPr>
            <w:cnfStyle w:val="000010000000" w:firstRow="0" w:lastRow="0" w:firstColumn="0" w:lastColumn="0" w:oddVBand="1" w:evenVBand="0" w:oddHBand="0" w:evenHBand="0" w:firstRowFirstColumn="0" w:firstRowLastColumn="0" w:lastRowFirstColumn="0" w:lastRowLastColumn="0"/>
            <w:tcW w:w="2747" w:type="dxa"/>
            <w:noWrap/>
          </w:tcPr>
          <w:p w:rsidR="00E81A1B" w:rsidRPr="00E81A1B" w:rsidRDefault="00E81A1B" w:rsidP="00E81A1B">
            <w:pPr>
              <w:jc w:val="center"/>
              <w:rPr>
                <w:rFonts w:cstheme="minorHAnsi"/>
                <w:b/>
              </w:rPr>
            </w:pPr>
            <w:r w:rsidRPr="00E81A1B">
              <w:rPr>
                <w:rFonts w:cstheme="minorHAnsi"/>
                <w:b/>
              </w:rPr>
              <w:t>ACTIVIDAD</w:t>
            </w:r>
          </w:p>
          <w:p w:rsidR="00E81A1B" w:rsidRPr="00E81A1B" w:rsidRDefault="00E81A1B" w:rsidP="00E81A1B">
            <w:pPr>
              <w:jc w:val="center"/>
              <w:rPr>
                <w:rFonts w:cstheme="minorHAnsi"/>
                <w:b/>
              </w:rPr>
            </w:pPr>
          </w:p>
        </w:tc>
        <w:tc>
          <w:tcPr>
            <w:tcW w:w="2077" w:type="dxa"/>
            <w:noWrap/>
          </w:tcPr>
          <w:p w:rsidR="00E81A1B" w:rsidRPr="00E81A1B" w:rsidRDefault="00E81A1B" w:rsidP="00E81A1B">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E81A1B">
              <w:rPr>
                <w:rFonts w:cstheme="minorHAnsi"/>
                <w:b/>
              </w:rPr>
              <w:t>INDICADOR</w:t>
            </w:r>
          </w:p>
          <w:p w:rsidR="00E81A1B" w:rsidRPr="00E81A1B" w:rsidRDefault="00E81A1B" w:rsidP="00E81A1B">
            <w:pPr>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cnfStyle w:val="000010000000" w:firstRow="0" w:lastRow="0" w:firstColumn="0" w:lastColumn="0" w:oddVBand="1" w:evenVBand="0" w:oddHBand="0" w:evenHBand="0" w:firstRowFirstColumn="0" w:firstRowLastColumn="0" w:lastRowFirstColumn="0" w:lastRowLastColumn="0"/>
            <w:tcW w:w="1550" w:type="dxa"/>
            <w:noWrap/>
          </w:tcPr>
          <w:p w:rsidR="00E81A1B" w:rsidRPr="00E81A1B" w:rsidRDefault="00E81A1B" w:rsidP="00E81A1B">
            <w:pPr>
              <w:jc w:val="center"/>
              <w:rPr>
                <w:rFonts w:cstheme="minorHAnsi"/>
                <w:b/>
              </w:rPr>
            </w:pPr>
            <w:r w:rsidRPr="00E81A1B">
              <w:rPr>
                <w:rFonts w:cstheme="minorHAnsi"/>
                <w:b/>
              </w:rPr>
              <w:t>UNIDAD  DE MEDIDA</w:t>
            </w:r>
          </w:p>
        </w:tc>
        <w:tc>
          <w:tcPr>
            <w:tcW w:w="1134" w:type="dxa"/>
            <w:noWrap/>
          </w:tcPr>
          <w:p w:rsidR="00E81A1B" w:rsidRPr="00E81A1B" w:rsidRDefault="00E81A1B" w:rsidP="00E81A1B">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E81A1B">
              <w:rPr>
                <w:rFonts w:cstheme="minorHAnsi"/>
                <w:b/>
              </w:rPr>
              <w:t>META</w:t>
            </w:r>
          </w:p>
          <w:p w:rsidR="00E81A1B" w:rsidRPr="00E81A1B" w:rsidRDefault="00E81A1B" w:rsidP="00E81A1B">
            <w:pPr>
              <w:jc w:val="center"/>
              <w:cnfStyle w:val="000000100000" w:firstRow="0" w:lastRow="0" w:firstColumn="0" w:lastColumn="0" w:oddVBand="0" w:evenVBand="0" w:oddHBand="1" w:evenHBand="0" w:firstRowFirstColumn="0" w:firstRowLastColumn="0" w:lastRowFirstColumn="0" w:lastRowLastColumn="0"/>
              <w:rPr>
                <w:rFonts w:cstheme="minorHAnsi"/>
                <w:b/>
              </w:rPr>
            </w:pPr>
            <w:r w:rsidRPr="00E81A1B">
              <w:rPr>
                <w:rFonts w:cstheme="minorHAnsi"/>
                <w:b/>
              </w:rPr>
              <w:t>ANUAL</w:t>
            </w:r>
          </w:p>
        </w:tc>
        <w:tc>
          <w:tcPr>
            <w:cnfStyle w:val="000010000000" w:firstRow="0" w:lastRow="0" w:firstColumn="0" w:lastColumn="0" w:oddVBand="1" w:evenVBand="0" w:oddHBand="0" w:evenHBand="0" w:firstRowFirstColumn="0" w:firstRowLastColumn="0" w:lastRowFirstColumn="0" w:lastRowLastColumn="0"/>
            <w:tcW w:w="1701" w:type="dxa"/>
          </w:tcPr>
          <w:p w:rsidR="00E81A1B" w:rsidRPr="00E81A1B" w:rsidRDefault="00E81A1B" w:rsidP="00E81A1B">
            <w:pPr>
              <w:jc w:val="center"/>
              <w:rPr>
                <w:rFonts w:cstheme="minorHAnsi"/>
                <w:b/>
              </w:rPr>
            </w:pPr>
            <w:r w:rsidRPr="00E81A1B">
              <w:rPr>
                <w:rFonts w:cstheme="minorHAnsi"/>
                <w:b/>
              </w:rPr>
              <w:t>TOTAL</w:t>
            </w:r>
          </w:p>
          <w:p w:rsidR="00E81A1B" w:rsidRPr="00E81A1B" w:rsidRDefault="00E81A1B" w:rsidP="00E81A1B">
            <w:pPr>
              <w:jc w:val="center"/>
              <w:rPr>
                <w:rFonts w:cstheme="minorHAnsi"/>
                <w:b/>
              </w:rPr>
            </w:pPr>
          </w:p>
          <w:p w:rsidR="00E81A1B" w:rsidRPr="00E81A1B" w:rsidRDefault="00E81A1B" w:rsidP="00E81A1B">
            <w:pPr>
              <w:jc w:val="center"/>
              <w:rPr>
                <w:rFonts w:cstheme="minorHAnsi"/>
                <w:b/>
              </w:rPr>
            </w:pPr>
          </w:p>
        </w:tc>
      </w:tr>
      <w:tr w:rsidR="00E81A1B" w:rsidRPr="00E81A1B" w:rsidTr="008F1D45">
        <w:trPr>
          <w:trHeight w:val="1161"/>
        </w:trPr>
        <w:tc>
          <w:tcPr>
            <w:cnfStyle w:val="000010000000" w:firstRow="0" w:lastRow="0" w:firstColumn="0" w:lastColumn="0" w:oddVBand="1" w:evenVBand="0" w:oddHBand="0" w:evenHBand="0" w:firstRowFirstColumn="0" w:firstRowLastColumn="0" w:lastRowFirstColumn="0" w:lastRowLastColumn="0"/>
            <w:tcW w:w="2747" w:type="dxa"/>
            <w:noWrap/>
          </w:tcPr>
          <w:p w:rsidR="00E81A1B" w:rsidRDefault="00E81A1B" w:rsidP="00E81A1B">
            <w:pPr>
              <w:jc w:val="center"/>
              <w:rPr>
                <w:rFonts w:cstheme="minorHAnsi"/>
              </w:rPr>
            </w:pPr>
            <w:r w:rsidRPr="00741106">
              <w:rPr>
                <w:rFonts w:cstheme="minorHAnsi"/>
              </w:rPr>
              <w:t>6   sesiones individuales y/o familiares por trabajo social y psicología  y/o psiquiatría</w:t>
            </w:r>
            <w:r>
              <w:rPr>
                <w:rFonts w:cstheme="minorHAnsi"/>
              </w:rPr>
              <w:t>.</w:t>
            </w:r>
          </w:p>
          <w:p w:rsidR="00E81A1B" w:rsidRDefault="00E81A1B" w:rsidP="00E81A1B">
            <w:pPr>
              <w:rPr>
                <w:rFonts w:cstheme="minorHAnsi"/>
              </w:rPr>
            </w:pPr>
          </w:p>
          <w:p w:rsidR="00E81A1B" w:rsidRPr="00E81A1B" w:rsidRDefault="00E81A1B" w:rsidP="00E81A1B">
            <w:pPr>
              <w:rPr>
                <w:rFonts w:cstheme="minorHAnsi"/>
                <w:b/>
              </w:rPr>
            </w:pPr>
          </w:p>
        </w:tc>
        <w:tc>
          <w:tcPr>
            <w:tcW w:w="2077" w:type="dxa"/>
            <w:noWrap/>
          </w:tcPr>
          <w:p w:rsidR="00E81A1B" w:rsidRPr="00741106" w:rsidRDefault="00E81A1B" w:rsidP="00E81A1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41106">
              <w:rPr>
                <w:rFonts w:cstheme="minorHAnsi"/>
              </w:rPr>
              <w:t>1000 casos x 6 Sesiones</w:t>
            </w:r>
          </w:p>
          <w:p w:rsidR="00E81A1B" w:rsidRPr="00741106" w:rsidRDefault="00E81A1B" w:rsidP="00E81A1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41106">
              <w:rPr>
                <w:rFonts w:cstheme="minorHAnsi"/>
              </w:rPr>
              <w:t>psicología Y/o  psiquiatría</w:t>
            </w:r>
          </w:p>
          <w:p w:rsidR="00E81A1B" w:rsidRPr="00E81A1B" w:rsidRDefault="00E81A1B" w:rsidP="00E81A1B">
            <w:pPr>
              <w:cnfStyle w:val="000000000000" w:firstRow="0" w:lastRow="0" w:firstColumn="0" w:lastColumn="0" w:oddVBand="0" w:evenVBand="0" w:oddHBand="0" w:evenHBand="0" w:firstRowFirstColumn="0" w:firstRowLastColumn="0" w:lastRowFirstColumn="0" w:lastRowLastColumn="0"/>
              <w:rPr>
                <w:rFonts w:cstheme="minorHAnsi"/>
                <w:b/>
              </w:rPr>
            </w:pPr>
          </w:p>
        </w:tc>
        <w:tc>
          <w:tcPr>
            <w:cnfStyle w:val="000010000000" w:firstRow="0" w:lastRow="0" w:firstColumn="0" w:lastColumn="0" w:oddVBand="1" w:evenVBand="0" w:oddHBand="0" w:evenHBand="0" w:firstRowFirstColumn="0" w:firstRowLastColumn="0" w:lastRowFirstColumn="0" w:lastRowLastColumn="0"/>
            <w:tcW w:w="1550" w:type="dxa"/>
            <w:noWrap/>
          </w:tcPr>
          <w:p w:rsidR="00E81A1B" w:rsidRDefault="00E81A1B" w:rsidP="00E81A1B">
            <w:pPr>
              <w:jc w:val="center"/>
              <w:rPr>
                <w:rFonts w:cstheme="minorHAnsi"/>
              </w:rPr>
            </w:pPr>
          </w:p>
          <w:p w:rsidR="00E81A1B" w:rsidRPr="00741106" w:rsidRDefault="00E81A1B" w:rsidP="00E81A1B">
            <w:pPr>
              <w:jc w:val="center"/>
              <w:rPr>
                <w:rFonts w:cstheme="minorHAnsi"/>
              </w:rPr>
            </w:pPr>
            <w:r w:rsidRPr="00741106">
              <w:rPr>
                <w:rFonts w:cstheme="minorHAnsi"/>
              </w:rPr>
              <w:t>6.000</w:t>
            </w:r>
          </w:p>
          <w:p w:rsidR="00E81A1B" w:rsidRDefault="00E81A1B" w:rsidP="00E81A1B">
            <w:pPr>
              <w:jc w:val="center"/>
              <w:rPr>
                <w:rFonts w:cstheme="minorHAnsi"/>
              </w:rPr>
            </w:pPr>
            <w:r w:rsidRPr="00741106">
              <w:rPr>
                <w:rFonts w:cstheme="minorHAnsi"/>
              </w:rPr>
              <w:t>Intervenciones</w:t>
            </w:r>
          </w:p>
          <w:p w:rsidR="00E81A1B" w:rsidRDefault="00E81A1B" w:rsidP="00E81A1B">
            <w:pPr>
              <w:jc w:val="both"/>
              <w:rPr>
                <w:rFonts w:cstheme="minorHAnsi"/>
              </w:rPr>
            </w:pPr>
          </w:p>
          <w:p w:rsidR="00E81A1B" w:rsidRDefault="00E81A1B" w:rsidP="00E81A1B">
            <w:pPr>
              <w:jc w:val="both"/>
              <w:rPr>
                <w:rFonts w:cstheme="minorHAnsi"/>
              </w:rPr>
            </w:pPr>
            <w:r w:rsidRPr="00741106">
              <w:rPr>
                <w:rFonts w:cstheme="minorHAnsi"/>
              </w:rPr>
              <w:t xml:space="preserve"> </w:t>
            </w:r>
          </w:p>
          <w:p w:rsidR="00E81A1B" w:rsidRPr="00E81A1B" w:rsidRDefault="00E81A1B" w:rsidP="00E81A1B">
            <w:pPr>
              <w:jc w:val="center"/>
              <w:rPr>
                <w:rFonts w:cstheme="minorHAnsi"/>
                <w:b/>
              </w:rPr>
            </w:pPr>
          </w:p>
        </w:tc>
        <w:tc>
          <w:tcPr>
            <w:tcW w:w="1134" w:type="dxa"/>
            <w:noWrap/>
          </w:tcPr>
          <w:p w:rsidR="00E81A1B" w:rsidRPr="00E81A1B" w:rsidRDefault="00E81A1B" w:rsidP="00E81A1B">
            <w:pPr>
              <w:jc w:val="center"/>
              <w:cnfStyle w:val="000000000000" w:firstRow="0" w:lastRow="0" w:firstColumn="0" w:lastColumn="0" w:oddVBand="0" w:evenVBand="0" w:oddHBand="0" w:evenHBand="0" w:firstRowFirstColumn="0" w:firstRowLastColumn="0" w:lastRowFirstColumn="0" w:lastRowLastColumn="0"/>
              <w:rPr>
                <w:rFonts w:cstheme="minorHAnsi"/>
                <w:b/>
              </w:rPr>
            </w:pPr>
          </w:p>
        </w:tc>
        <w:tc>
          <w:tcPr>
            <w:cnfStyle w:val="000010000000" w:firstRow="0" w:lastRow="0" w:firstColumn="0" w:lastColumn="0" w:oddVBand="1" w:evenVBand="0" w:oddHBand="0" w:evenHBand="0" w:firstRowFirstColumn="0" w:firstRowLastColumn="0" w:lastRowFirstColumn="0" w:lastRowLastColumn="0"/>
            <w:tcW w:w="1701" w:type="dxa"/>
          </w:tcPr>
          <w:p w:rsidR="00E81A1B" w:rsidRDefault="00E81A1B" w:rsidP="00E81A1B">
            <w:pPr>
              <w:jc w:val="center"/>
              <w:rPr>
                <w:rFonts w:cstheme="minorHAnsi"/>
              </w:rPr>
            </w:pPr>
          </w:p>
          <w:p w:rsidR="00E81A1B" w:rsidRDefault="00E81A1B" w:rsidP="00E81A1B">
            <w:pPr>
              <w:jc w:val="center"/>
              <w:rPr>
                <w:rFonts w:cstheme="minorHAnsi"/>
              </w:rPr>
            </w:pPr>
            <w:r w:rsidRPr="00741106">
              <w:rPr>
                <w:rFonts w:cstheme="minorHAnsi"/>
              </w:rPr>
              <w:t>180.000.000</w:t>
            </w:r>
          </w:p>
          <w:p w:rsidR="00E81A1B" w:rsidRPr="00E81A1B" w:rsidRDefault="00E81A1B" w:rsidP="00E81A1B">
            <w:pPr>
              <w:jc w:val="center"/>
              <w:rPr>
                <w:rFonts w:cstheme="minorHAnsi"/>
                <w:b/>
              </w:rPr>
            </w:pPr>
          </w:p>
        </w:tc>
      </w:tr>
      <w:tr w:rsidR="00E81A1B" w:rsidRPr="00E81A1B" w:rsidTr="008F1D45">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747" w:type="dxa"/>
            <w:noWrap/>
          </w:tcPr>
          <w:p w:rsidR="00E81A1B" w:rsidRPr="00E81A1B" w:rsidRDefault="00E81A1B" w:rsidP="00E81A1B">
            <w:pPr>
              <w:jc w:val="center"/>
              <w:rPr>
                <w:rFonts w:cstheme="minorHAnsi"/>
                <w:b/>
              </w:rPr>
            </w:pPr>
            <w:r w:rsidRPr="00741106">
              <w:rPr>
                <w:rFonts w:cstheme="minorHAnsi"/>
              </w:rPr>
              <w:t>40 talleres x 25 parejas</w:t>
            </w:r>
          </w:p>
        </w:tc>
        <w:tc>
          <w:tcPr>
            <w:tcW w:w="2077" w:type="dxa"/>
            <w:noWrap/>
          </w:tcPr>
          <w:p w:rsidR="00E81A1B" w:rsidRPr="00E81A1B" w:rsidRDefault="00E81A1B" w:rsidP="00E81A1B">
            <w:pPr>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cnfStyle w:val="000010000000" w:firstRow="0" w:lastRow="0" w:firstColumn="0" w:lastColumn="0" w:oddVBand="1" w:evenVBand="0" w:oddHBand="0" w:evenHBand="0" w:firstRowFirstColumn="0" w:firstRowLastColumn="0" w:lastRowFirstColumn="0" w:lastRowLastColumn="0"/>
            <w:tcW w:w="1550" w:type="dxa"/>
            <w:noWrap/>
          </w:tcPr>
          <w:p w:rsidR="00E81A1B" w:rsidRPr="00E81A1B" w:rsidRDefault="00E81A1B" w:rsidP="00E81A1B">
            <w:pPr>
              <w:jc w:val="center"/>
              <w:rPr>
                <w:rFonts w:cstheme="minorHAnsi"/>
                <w:b/>
              </w:rPr>
            </w:pPr>
          </w:p>
        </w:tc>
        <w:tc>
          <w:tcPr>
            <w:tcW w:w="1134" w:type="dxa"/>
            <w:noWrap/>
          </w:tcPr>
          <w:p w:rsidR="00E81A1B" w:rsidRPr="00E81A1B" w:rsidRDefault="00E81A1B" w:rsidP="00E81A1B">
            <w:pPr>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cnfStyle w:val="000010000000" w:firstRow="0" w:lastRow="0" w:firstColumn="0" w:lastColumn="0" w:oddVBand="1" w:evenVBand="0" w:oddHBand="0" w:evenHBand="0" w:firstRowFirstColumn="0" w:firstRowLastColumn="0" w:lastRowFirstColumn="0" w:lastRowLastColumn="0"/>
            <w:tcW w:w="1701" w:type="dxa"/>
          </w:tcPr>
          <w:p w:rsidR="00E81A1B" w:rsidRPr="00E81A1B" w:rsidRDefault="00E81A1B" w:rsidP="00E81A1B">
            <w:pPr>
              <w:jc w:val="center"/>
              <w:rPr>
                <w:rFonts w:cstheme="minorHAnsi"/>
                <w:b/>
              </w:rPr>
            </w:pPr>
            <w:r w:rsidRPr="00741106">
              <w:rPr>
                <w:rFonts w:cstheme="minorHAnsi"/>
              </w:rPr>
              <w:t>5.500.000</w:t>
            </w:r>
          </w:p>
        </w:tc>
      </w:tr>
      <w:tr w:rsidR="00E81A1B" w:rsidRPr="00E81A1B" w:rsidTr="008F1D45">
        <w:trPr>
          <w:trHeight w:val="255"/>
        </w:trPr>
        <w:tc>
          <w:tcPr>
            <w:cnfStyle w:val="000010000000" w:firstRow="0" w:lastRow="0" w:firstColumn="0" w:lastColumn="0" w:oddVBand="1" w:evenVBand="0" w:oddHBand="0" w:evenHBand="0" w:firstRowFirstColumn="0" w:firstRowLastColumn="0" w:lastRowFirstColumn="0" w:lastRowLastColumn="0"/>
            <w:tcW w:w="2747" w:type="dxa"/>
            <w:noWrap/>
          </w:tcPr>
          <w:p w:rsidR="00E81A1B" w:rsidRPr="00741106" w:rsidRDefault="00E81A1B" w:rsidP="00E81A1B">
            <w:pPr>
              <w:jc w:val="center"/>
              <w:rPr>
                <w:rFonts w:cstheme="minorHAnsi"/>
              </w:rPr>
            </w:pPr>
            <w:r w:rsidRPr="00741106">
              <w:rPr>
                <w:rFonts w:cstheme="minorHAnsi"/>
                <w:b/>
              </w:rPr>
              <w:t>SUB TOTAL</w:t>
            </w:r>
          </w:p>
        </w:tc>
        <w:tc>
          <w:tcPr>
            <w:tcW w:w="4761" w:type="dxa"/>
            <w:gridSpan w:val="3"/>
            <w:noWrap/>
          </w:tcPr>
          <w:p w:rsidR="00E81A1B" w:rsidRPr="00E81A1B" w:rsidRDefault="00E81A1B" w:rsidP="00E81A1B">
            <w:pPr>
              <w:jc w:val="center"/>
              <w:cnfStyle w:val="000000000000" w:firstRow="0" w:lastRow="0" w:firstColumn="0" w:lastColumn="0" w:oddVBand="0" w:evenVBand="0" w:oddHBand="0" w:evenHBand="0" w:firstRowFirstColumn="0" w:firstRowLastColumn="0" w:lastRowFirstColumn="0" w:lastRowLastColumn="0"/>
              <w:rPr>
                <w:rFonts w:cstheme="minorHAnsi"/>
                <w:b/>
              </w:rPr>
            </w:pPr>
          </w:p>
        </w:tc>
        <w:tc>
          <w:tcPr>
            <w:cnfStyle w:val="000010000000" w:firstRow="0" w:lastRow="0" w:firstColumn="0" w:lastColumn="0" w:oddVBand="1" w:evenVBand="0" w:oddHBand="0" w:evenHBand="0" w:firstRowFirstColumn="0" w:firstRowLastColumn="0" w:lastRowFirstColumn="0" w:lastRowLastColumn="0"/>
            <w:tcW w:w="1701" w:type="dxa"/>
          </w:tcPr>
          <w:p w:rsidR="00E81A1B" w:rsidRPr="00741106" w:rsidRDefault="00E81A1B" w:rsidP="00E81A1B">
            <w:pPr>
              <w:jc w:val="center"/>
              <w:rPr>
                <w:rFonts w:cstheme="minorHAnsi"/>
              </w:rPr>
            </w:pPr>
            <w:r w:rsidRPr="00741106">
              <w:rPr>
                <w:rFonts w:cstheme="minorHAnsi"/>
                <w:b/>
              </w:rPr>
              <w:t>185.500.000</w:t>
            </w:r>
          </w:p>
        </w:tc>
      </w:tr>
    </w:tbl>
    <w:p w:rsidR="00E81A1B" w:rsidRPr="00E81A1B" w:rsidRDefault="00E81A1B" w:rsidP="00E81A1B">
      <w:pPr>
        <w:tabs>
          <w:tab w:val="left" w:pos="3030"/>
        </w:tabs>
        <w:spacing w:after="0" w:line="240" w:lineRule="auto"/>
        <w:rPr>
          <w:rFonts w:cstheme="minorHAnsi"/>
          <w:b/>
          <w:bCs/>
          <w:iCs/>
          <w:sz w:val="24"/>
          <w:szCs w:val="24"/>
          <w:lang w:eastAsia="es-CO"/>
        </w:rPr>
      </w:pPr>
    </w:p>
    <w:tbl>
      <w:tblPr>
        <w:tblStyle w:val="Tabladecuadrcula6concolores-nfasis61"/>
        <w:tblW w:w="9220" w:type="dxa"/>
        <w:tblInd w:w="-147" w:type="dxa"/>
        <w:tblLook w:val="04A0" w:firstRow="1" w:lastRow="0" w:firstColumn="1" w:lastColumn="0" w:noHBand="0" w:noVBand="1"/>
      </w:tblPr>
      <w:tblGrid>
        <w:gridCol w:w="2694"/>
        <w:gridCol w:w="2192"/>
        <w:gridCol w:w="1522"/>
        <w:gridCol w:w="1169"/>
        <w:gridCol w:w="1643"/>
      </w:tblGrid>
      <w:tr w:rsidR="008F1D45" w:rsidRPr="008F1D45" w:rsidTr="008F1D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81A1B" w:rsidRPr="008F1D45" w:rsidRDefault="00E81A1B" w:rsidP="00E81A1B">
            <w:pPr>
              <w:tabs>
                <w:tab w:val="left" w:pos="3030"/>
              </w:tabs>
              <w:jc w:val="both"/>
              <w:rPr>
                <w:rFonts w:cstheme="minorHAnsi"/>
                <w:b w:val="0"/>
                <w:bCs w:val="0"/>
                <w:iCs/>
                <w:color w:val="auto"/>
                <w:sz w:val="24"/>
                <w:szCs w:val="24"/>
                <w:lang w:eastAsia="es-CO"/>
              </w:rPr>
            </w:pPr>
            <w:r w:rsidRPr="008F1D45">
              <w:rPr>
                <w:rFonts w:cstheme="minorHAnsi"/>
                <w:b w:val="0"/>
                <w:color w:val="auto"/>
              </w:rPr>
              <w:t>CONSULTORIO</w:t>
            </w:r>
          </w:p>
        </w:tc>
        <w:tc>
          <w:tcPr>
            <w:tcW w:w="2192" w:type="dxa"/>
          </w:tcPr>
          <w:p w:rsidR="00E81A1B" w:rsidRPr="008F1D45" w:rsidRDefault="00E81A1B" w:rsidP="00E81A1B">
            <w:pPr>
              <w:tabs>
                <w:tab w:val="left" w:pos="3030"/>
              </w:tabs>
              <w:jc w:val="both"/>
              <w:cnfStyle w:val="100000000000" w:firstRow="1" w:lastRow="0" w:firstColumn="0" w:lastColumn="0" w:oddVBand="0" w:evenVBand="0" w:oddHBand="0" w:evenHBand="0" w:firstRowFirstColumn="0" w:firstRowLastColumn="0" w:lastRowFirstColumn="0" w:lastRowLastColumn="0"/>
              <w:rPr>
                <w:rFonts w:cstheme="minorHAnsi"/>
                <w:b w:val="0"/>
                <w:bCs w:val="0"/>
                <w:iCs/>
                <w:color w:val="auto"/>
                <w:sz w:val="24"/>
                <w:szCs w:val="24"/>
                <w:lang w:eastAsia="es-CO"/>
              </w:rPr>
            </w:pPr>
          </w:p>
        </w:tc>
        <w:tc>
          <w:tcPr>
            <w:tcW w:w="1522" w:type="dxa"/>
          </w:tcPr>
          <w:p w:rsidR="00E81A1B" w:rsidRPr="008F1D45" w:rsidRDefault="00E81A1B" w:rsidP="00E81A1B">
            <w:pPr>
              <w:tabs>
                <w:tab w:val="left" w:pos="3030"/>
              </w:tabs>
              <w:jc w:val="both"/>
              <w:cnfStyle w:val="100000000000" w:firstRow="1" w:lastRow="0" w:firstColumn="0" w:lastColumn="0" w:oddVBand="0" w:evenVBand="0" w:oddHBand="0" w:evenHBand="0" w:firstRowFirstColumn="0" w:firstRowLastColumn="0" w:lastRowFirstColumn="0" w:lastRowLastColumn="0"/>
              <w:rPr>
                <w:rFonts w:cstheme="minorHAnsi"/>
                <w:b w:val="0"/>
                <w:bCs w:val="0"/>
                <w:iCs/>
                <w:color w:val="auto"/>
                <w:sz w:val="24"/>
                <w:szCs w:val="24"/>
                <w:lang w:eastAsia="es-CO"/>
              </w:rPr>
            </w:pPr>
          </w:p>
        </w:tc>
        <w:tc>
          <w:tcPr>
            <w:tcW w:w="1169" w:type="dxa"/>
          </w:tcPr>
          <w:p w:rsidR="00E81A1B" w:rsidRPr="008F1D45" w:rsidRDefault="00E81A1B" w:rsidP="00E81A1B">
            <w:pPr>
              <w:tabs>
                <w:tab w:val="left" w:pos="3030"/>
              </w:tabs>
              <w:jc w:val="both"/>
              <w:cnfStyle w:val="100000000000" w:firstRow="1" w:lastRow="0" w:firstColumn="0" w:lastColumn="0" w:oddVBand="0" w:evenVBand="0" w:oddHBand="0" w:evenHBand="0" w:firstRowFirstColumn="0" w:firstRowLastColumn="0" w:lastRowFirstColumn="0" w:lastRowLastColumn="0"/>
              <w:rPr>
                <w:rFonts w:cstheme="minorHAnsi"/>
                <w:b w:val="0"/>
                <w:bCs w:val="0"/>
                <w:iCs/>
                <w:color w:val="auto"/>
                <w:sz w:val="24"/>
                <w:szCs w:val="24"/>
                <w:lang w:eastAsia="es-CO"/>
              </w:rPr>
            </w:pPr>
          </w:p>
        </w:tc>
        <w:tc>
          <w:tcPr>
            <w:tcW w:w="1643" w:type="dxa"/>
          </w:tcPr>
          <w:p w:rsidR="00E81A1B" w:rsidRPr="008F1D45" w:rsidRDefault="00E81A1B" w:rsidP="00E81A1B">
            <w:pPr>
              <w:jc w:val="right"/>
              <w:cnfStyle w:val="100000000000" w:firstRow="1" w:lastRow="0" w:firstColumn="0" w:lastColumn="0" w:oddVBand="0" w:evenVBand="0" w:oddHBand="0" w:evenHBand="0" w:firstRowFirstColumn="0" w:firstRowLastColumn="0" w:lastRowFirstColumn="0" w:lastRowLastColumn="0"/>
              <w:rPr>
                <w:rFonts w:cstheme="minorHAnsi"/>
                <w:b w:val="0"/>
                <w:color w:val="auto"/>
              </w:rPr>
            </w:pPr>
            <w:r w:rsidRPr="008F1D45">
              <w:rPr>
                <w:rFonts w:cstheme="minorHAnsi"/>
                <w:b w:val="0"/>
                <w:color w:val="auto"/>
              </w:rPr>
              <w:t>15.000.000</w:t>
            </w:r>
          </w:p>
        </w:tc>
      </w:tr>
      <w:tr w:rsidR="008F1D45" w:rsidRPr="008F1D45" w:rsidTr="008F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81A1B" w:rsidRPr="008F1D45" w:rsidRDefault="00E81A1B" w:rsidP="00E81A1B">
            <w:pPr>
              <w:tabs>
                <w:tab w:val="left" w:pos="3030"/>
              </w:tabs>
              <w:jc w:val="both"/>
              <w:rPr>
                <w:rFonts w:cstheme="minorHAnsi"/>
                <w:b w:val="0"/>
                <w:bCs w:val="0"/>
                <w:iCs/>
                <w:color w:val="auto"/>
                <w:sz w:val="24"/>
                <w:szCs w:val="24"/>
                <w:lang w:eastAsia="es-CO"/>
              </w:rPr>
            </w:pPr>
            <w:r w:rsidRPr="008F1D45">
              <w:rPr>
                <w:rFonts w:cstheme="minorHAnsi"/>
                <w:b w:val="0"/>
                <w:color w:val="auto"/>
              </w:rPr>
              <w:t>Fotocopias de instrumentos y pruebas</w:t>
            </w:r>
          </w:p>
        </w:tc>
        <w:tc>
          <w:tcPr>
            <w:tcW w:w="2192" w:type="dxa"/>
          </w:tcPr>
          <w:p w:rsidR="00E81A1B" w:rsidRPr="008F1D45" w:rsidRDefault="00E81A1B" w:rsidP="00E81A1B">
            <w:pPr>
              <w:tabs>
                <w:tab w:val="left" w:pos="3030"/>
              </w:tabs>
              <w:jc w:val="both"/>
              <w:cnfStyle w:val="000000100000" w:firstRow="0" w:lastRow="0" w:firstColumn="0" w:lastColumn="0" w:oddVBand="0" w:evenVBand="0" w:oddHBand="1" w:evenHBand="0" w:firstRowFirstColumn="0" w:firstRowLastColumn="0" w:lastRowFirstColumn="0" w:lastRowLastColumn="0"/>
              <w:rPr>
                <w:rFonts w:cstheme="minorHAnsi"/>
                <w:bCs/>
                <w:iCs/>
                <w:color w:val="auto"/>
                <w:sz w:val="24"/>
                <w:szCs w:val="24"/>
                <w:lang w:eastAsia="es-CO"/>
              </w:rPr>
            </w:pPr>
          </w:p>
        </w:tc>
        <w:tc>
          <w:tcPr>
            <w:tcW w:w="1522" w:type="dxa"/>
          </w:tcPr>
          <w:p w:rsidR="00E81A1B" w:rsidRPr="008F1D45" w:rsidRDefault="00E81A1B" w:rsidP="00E81A1B">
            <w:pPr>
              <w:tabs>
                <w:tab w:val="left" w:pos="3030"/>
              </w:tabs>
              <w:jc w:val="both"/>
              <w:cnfStyle w:val="000000100000" w:firstRow="0" w:lastRow="0" w:firstColumn="0" w:lastColumn="0" w:oddVBand="0" w:evenVBand="0" w:oddHBand="1" w:evenHBand="0" w:firstRowFirstColumn="0" w:firstRowLastColumn="0" w:lastRowFirstColumn="0" w:lastRowLastColumn="0"/>
              <w:rPr>
                <w:rFonts w:cstheme="minorHAnsi"/>
                <w:bCs/>
                <w:iCs/>
                <w:color w:val="auto"/>
                <w:sz w:val="24"/>
                <w:szCs w:val="24"/>
                <w:lang w:eastAsia="es-CO"/>
              </w:rPr>
            </w:pPr>
          </w:p>
        </w:tc>
        <w:tc>
          <w:tcPr>
            <w:tcW w:w="1169" w:type="dxa"/>
          </w:tcPr>
          <w:p w:rsidR="00E81A1B" w:rsidRPr="008F1D45" w:rsidRDefault="00E81A1B" w:rsidP="00E81A1B">
            <w:pPr>
              <w:tabs>
                <w:tab w:val="left" w:pos="3030"/>
              </w:tabs>
              <w:jc w:val="both"/>
              <w:cnfStyle w:val="000000100000" w:firstRow="0" w:lastRow="0" w:firstColumn="0" w:lastColumn="0" w:oddVBand="0" w:evenVBand="0" w:oddHBand="1" w:evenHBand="0" w:firstRowFirstColumn="0" w:firstRowLastColumn="0" w:lastRowFirstColumn="0" w:lastRowLastColumn="0"/>
              <w:rPr>
                <w:rFonts w:cstheme="minorHAnsi"/>
                <w:bCs/>
                <w:iCs/>
                <w:color w:val="auto"/>
                <w:sz w:val="24"/>
                <w:szCs w:val="24"/>
                <w:lang w:eastAsia="es-CO"/>
              </w:rPr>
            </w:pPr>
          </w:p>
        </w:tc>
        <w:tc>
          <w:tcPr>
            <w:tcW w:w="1643" w:type="dxa"/>
          </w:tcPr>
          <w:p w:rsidR="00E81A1B" w:rsidRPr="008F1D45" w:rsidRDefault="00E81A1B" w:rsidP="00E81A1B">
            <w:pPr>
              <w:jc w:val="right"/>
              <w:cnfStyle w:val="000000100000" w:firstRow="0" w:lastRow="0" w:firstColumn="0" w:lastColumn="0" w:oddVBand="0" w:evenVBand="0" w:oddHBand="1" w:evenHBand="0" w:firstRowFirstColumn="0" w:firstRowLastColumn="0" w:lastRowFirstColumn="0" w:lastRowLastColumn="0"/>
              <w:rPr>
                <w:rFonts w:cstheme="minorHAnsi"/>
                <w:color w:val="auto"/>
              </w:rPr>
            </w:pPr>
            <w:r w:rsidRPr="008F1D45">
              <w:rPr>
                <w:rFonts w:cstheme="minorHAnsi"/>
                <w:color w:val="auto"/>
              </w:rPr>
              <w:t>5.000.000</w:t>
            </w:r>
          </w:p>
        </w:tc>
      </w:tr>
      <w:tr w:rsidR="008F1D45" w:rsidRPr="008F1D45" w:rsidTr="008F1D45">
        <w:tc>
          <w:tcPr>
            <w:cnfStyle w:val="001000000000" w:firstRow="0" w:lastRow="0" w:firstColumn="1" w:lastColumn="0" w:oddVBand="0" w:evenVBand="0" w:oddHBand="0" w:evenHBand="0" w:firstRowFirstColumn="0" w:firstRowLastColumn="0" w:lastRowFirstColumn="0" w:lastRowLastColumn="0"/>
            <w:tcW w:w="2694" w:type="dxa"/>
          </w:tcPr>
          <w:p w:rsidR="00E81A1B" w:rsidRPr="008F1D45" w:rsidRDefault="00E81A1B" w:rsidP="00E81A1B">
            <w:pPr>
              <w:tabs>
                <w:tab w:val="left" w:pos="3030"/>
              </w:tabs>
              <w:jc w:val="both"/>
              <w:rPr>
                <w:rFonts w:cstheme="minorHAnsi"/>
                <w:b w:val="0"/>
                <w:bCs w:val="0"/>
                <w:iCs/>
                <w:color w:val="auto"/>
                <w:sz w:val="24"/>
                <w:szCs w:val="24"/>
                <w:lang w:eastAsia="es-CO"/>
              </w:rPr>
            </w:pPr>
            <w:r w:rsidRPr="008F1D45">
              <w:rPr>
                <w:rFonts w:cstheme="minorHAnsi"/>
                <w:b w:val="0"/>
                <w:color w:val="auto"/>
              </w:rPr>
              <w:t>PUBLICACIONES</w:t>
            </w:r>
          </w:p>
        </w:tc>
        <w:tc>
          <w:tcPr>
            <w:tcW w:w="2192" w:type="dxa"/>
          </w:tcPr>
          <w:p w:rsidR="00E81A1B" w:rsidRPr="008F1D45" w:rsidRDefault="00E81A1B" w:rsidP="00E81A1B">
            <w:pPr>
              <w:tabs>
                <w:tab w:val="left" w:pos="3030"/>
              </w:tabs>
              <w:jc w:val="both"/>
              <w:cnfStyle w:val="000000000000" w:firstRow="0" w:lastRow="0" w:firstColumn="0" w:lastColumn="0" w:oddVBand="0" w:evenVBand="0" w:oddHBand="0" w:evenHBand="0" w:firstRowFirstColumn="0" w:firstRowLastColumn="0" w:lastRowFirstColumn="0" w:lastRowLastColumn="0"/>
              <w:rPr>
                <w:rFonts w:cstheme="minorHAnsi"/>
                <w:bCs/>
                <w:iCs/>
                <w:color w:val="auto"/>
                <w:sz w:val="24"/>
                <w:szCs w:val="24"/>
                <w:lang w:eastAsia="es-CO"/>
              </w:rPr>
            </w:pPr>
          </w:p>
        </w:tc>
        <w:tc>
          <w:tcPr>
            <w:tcW w:w="1522" w:type="dxa"/>
          </w:tcPr>
          <w:p w:rsidR="00E81A1B" w:rsidRPr="008F1D45" w:rsidRDefault="00E81A1B" w:rsidP="00E81A1B">
            <w:pPr>
              <w:tabs>
                <w:tab w:val="left" w:pos="3030"/>
              </w:tabs>
              <w:jc w:val="both"/>
              <w:cnfStyle w:val="000000000000" w:firstRow="0" w:lastRow="0" w:firstColumn="0" w:lastColumn="0" w:oddVBand="0" w:evenVBand="0" w:oddHBand="0" w:evenHBand="0" w:firstRowFirstColumn="0" w:firstRowLastColumn="0" w:lastRowFirstColumn="0" w:lastRowLastColumn="0"/>
              <w:rPr>
                <w:rFonts w:cstheme="minorHAnsi"/>
                <w:bCs/>
                <w:iCs/>
                <w:color w:val="auto"/>
                <w:sz w:val="24"/>
                <w:szCs w:val="24"/>
                <w:lang w:eastAsia="es-CO"/>
              </w:rPr>
            </w:pPr>
          </w:p>
        </w:tc>
        <w:tc>
          <w:tcPr>
            <w:tcW w:w="1169" w:type="dxa"/>
          </w:tcPr>
          <w:p w:rsidR="00E81A1B" w:rsidRPr="008F1D45" w:rsidRDefault="00E81A1B" w:rsidP="00E81A1B">
            <w:pPr>
              <w:tabs>
                <w:tab w:val="left" w:pos="3030"/>
              </w:tabs>
              <w:jc w:val="center"/>
              <w:cnfStyle w:val="000000000000" w:firstRow="0" w:lastRow="0" w:firstColumn="0" w:lastColumn="0" w:oddVBand="0" w:evenVBand="0" w:oddHBand="0" w:evenHBand="0" w:firstRowFirstColumn="0" w:firstRowLastColumn="0" w:lastRowFirstColumn="0" w:lastRowLastColumn="0"/>
              <w:rPr>
                <w:rFonts w:cstheme="minorHAnsi"/>
                <w:bCs/>
                <w:iCs/>
                <w:color w:val="auto"/>
                <w:sz w:val="24"/>
                <w:szCs w:val="24"/>
                <w:lang w:eastAsia="es-CO"/>
              </w:rPr>
            </w:pPr>
          </w:p>
        </w:tc>
        <w:tc>
          <w:tcPr>
            <w:tcW w:w="1643" w:type="dxa"/>
          </w:tcPr>
          <w:p w:rsidR="00E81A1B" w:rsidRPr="008F1D45" w:rsidRDefault="00E81A1B" w:rsidP="00E81A1B">
            <w:pPr>
              <w:jc w:val="right"/>
              <w:cnfStyle w:val="000000000000" w:firstRow="0" w:lastRow="0" w:firstColumn="0" w:lastColumn="0" w:oddVBand="0" w:evenVBand="0" w:oddHBand="0" w:evenHBand="0" w:firstRowFirstColumn="0" w:firstRowLastColumn="0" w:lastRowFirstColumn="0" w:lastRowLastColumn="0"/>
              <w:rPr>
                <w:rFonts w:cstheme="minorHAnsi"/>
                <w:color w:val="auto"/>
              </w:rPr>
            </w:pPr>
          </w:p>
          <w:p w:rsidR="00E32A8F" w:rsidRPr="008F1D45" w:rsidRDefault="00E32A8F" w:rsidP="00E81A1B">
            <w:pPr>
              <w:jc w:val="right"/>
              <w:cnfStyle w:val="000000000000" w:firstRow="0" w:lastRow="0" w:firstColumn="0" w:lastColumn="0" w:oddVBand="0" w:evenVBand="0" w:oddHBand="0" w:evenHBand="0" w:firstRowFirstColumn="0" w:firstRowLastColumn="0" w:lastRowFirstColumn="0" w:lastRowLastColumn="0"/>
              <w:rPr>
                <w:rFonts w:cstheme="minorHAnsi"/>
                <w:color w:val="auto"/>
              </w:rPr>
            </w:pPr>
          </w:p>
        </w:tc>
      </w:tr>
      <w:tr w:rsidR="008F1D45" w:rsidRPr="008F1D45" w:rsidTr="008F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7" w:type="dxa"/>
            <w:gridSpan w:val="4"/>
          </w:tcPr>
          <w:p w:rsidR="00014CC3" w:rsidRPr="008F1D45" w:rsidRDefault="00014CC3" w:rsidP="00014CC3">
            <w:pPr>
              <w:tabs>
                <w:tab w:val="left" w:pos="3030"/>
              </w:tabs>
              <w:jc w:val="right"/>
              <w:rPr>
                <w:rFonts w:cstheme="minorHAnsi"/>
                <w:b w:val="0"/>
                <w:bCs w:val="0"/>
                <w:iCs/>
                <w:color w:val="auto"/>
                <w:sz w:val="24"/>
                <w:szCs w:val="24"/>
                <w:lang w:eastAsia="es-CO"/>
              </w:rPr>
            </w:pPr>
            <w:r w:rsidRPr="008F1D45">
              <w:rPr>
                <w:rFonts w:cstheme="minorHAnsi"/>
                <w:b w:val="0"/>
                <w:color w:val="auto"/>
              </w:rPr>
              <w:t>SUBTOTAL</w:t>
            </w:r>
          </w:p>
        </w:tc>
        <w:tc>
          <w:tcPr>
            <w:tcW w:w="1643" w:type="dxa"/>
          </w:tcPr>
          <w:p w:rsidR="00014CC3" w:rsidRPr="008F1D45" w:rsidRDefault="00014CC3" w:rsidP="00E32A8F">
            <w:pPr>
              <w:jc w:val="right"/>
              <w:cnfStyle w:val="000000100000" w:firstRow="0" w:lastRow="0" w:firstColumn="0" w:lastColumn="0" w:oddVBand="0" w:evenVBand="0" w:oddHBand="1" w:evenHBand="0" w:firstRowFirstColumn="0" w:firstRowLastColumn="0" w:lastRowFirstColumn="0" w:lastRowLastColumn="0"/>
              <w:rPr>
                <w:rFonts w:cstheme="minorHAnsi"/>
                <w:color w:val="auto"/>
              </w:rPr>
            </w:pPr>
            <w:r w:rsidRPr="008F1D45">
              <w:rPr>
                <w:rFonts w:cstheme="minorHAnsi"/>
                <w:color w:val="auto"/>
              </w:rPr>
              <w:t>5.000.000</w:t>
            </w:r>
          </w:p>
        </w:tc>
      </w:tr>
      <w:tr w:rsidR="008F1D45" w:rsidRPr="008F1D45" w:rsidTr="008F1D45">
        <w:tc>
          <w:tcPr>
            <w:cnfStyle w:val="001000000000" w:firstRow="0" w:lastRow="0" w:firstColumn="1" w:lastColumn="0" w:oddVBand="0" w:evenVBand="0" w:oddHBand="0" w:evenHBand="0" w:firstRowFirstColumn="0" w:firstRowLastColumn="0" w:lastRowFirstColumn="0" w:lastRowLastColumn="0"/>
            <w:tcW w:w="2694" w:type="dxa"/>
          </w:tcPr>
          <w:p w:rsidR="00E32A8F" w:rsidRPr="008F1D45" w:rsidRDefault="00E32A8F" w:rsidP="00E32A8F">
            <w:pPr>
              <w:tabs>
                <w:tab w:val="left" w:pos="3030"/>
              </w:tabs>
              <w:jc w:val="both"/>
              <w:rPr>
                <w:rFonts w:cstheme="minorHAnsi"/>
                <w:b w:val="0"/>
                <w:bCs w:val="0"/>
                <w:iCs/>
                <w:color w:val="auto"/>
                <w:sz w:val="24"/>
                <w:szCs w:val="24"/>
                <w:lang w:eastAsia="es-CO"/>
              </w:rPr>
            </w:pPr>
            <w:r w:rsidRPr="008F1D45">
              <w:rPr>
                <w:rFonts w:cstheme="minorHAnsi"/>
                <w:b w:val="0"/>
                <w:color w:val="auto"/>
              </w:rPr>
              <w:t>Administración del proyecto</w:t>
            </w:r>
          </w:p>
        </w:tc>
        <w:tc>
          <w:tcPr>
            <w:tcW w:w="2192" w:type="dxa"/>
          </w:tcPr>
          <w:p w:rsidR="00E32A8F" w:rsidRPr="008F1D45" w:rsidRDefault="00E32A8F" w:rsidP="00E32A8F">
            <w:pPr>
              <w:tabs>
                <w:tab w:val="left" w:pos="3030"/>
              </w:tabs>
              <w:jc w:val="both"/>
              <w:cnfStyle w:val="000000000000" w:firstRow="0" w:lastRow="0" w:firstColumn="0" w:lastColumn="0" w:oddVBand="0" w:evenVBand="0" w:oddHBand="0" w:evenHBand="0" w:firstRowFirstColumn="0" w:firstRowLastColumn="0" w:lastRowFirstColumn="0" w:lastRowLastColumn="0"/>
              <w:rPr>
                <w:rFonts w:cstheme="minorHAnsi"/>
                <w:bCs/>
                <w:iCs/>
                <w:color w:val="auto"/>
                <w:sz w:val="24"/>
                <w:szCs w:val="24"/>
                <w:lang w:eastAsia="es-CO"/>
              </w:rPr>
            </w:pPr>
          </w:p>
        </w:tc>
        <w:tc>
          <w:tcPr>
            <w:tcW w:w="1522" w:type="dxa"/>
          </w:tcPr>
          <w:p w:rsidR="00E32A8F" w:rsidRPr="008F1D45" w:rsidRDefault="00E32A8F" w:rsidP="00E32A8F">
            <w:pPr>
              <w:tabs>
                <w:tab w:val="left" w:pos="3030"/>
              </w:tabs>
              <w:jc w:val="both"/>
              <w:cnfStyle w:val="000000000000" w:firstRow="0" w:lastRow="0" w:firstColumn="0" w:lastColumn="0" w:oddVBand="0" w:evenVBand="0" w:oddHBand="0" w:evenHBand="0" w:firstRowFirstColumn="0" w:firstRowLastColumn="0" w:lastRowFirstColumn="0" w:lastRowLastColumn="0"/>
              <w:rPr>
                <w:rFonts w:cstheme="minorHAnsi"/>
                <w:bCs/>
                <w:iCs/>
                <w:color w:val="auto"/>
                <w:sz w:val="24"/>
                <w:szCs w:val="24"/>
                <w:lang w:eastAsia="es-CO"/>
              </w:rPr>
            </w:pPr>
          </w:p>
        </w:tc>
        <w:tc>
          <w:tcPr>
            <w:tcW w:w="1169" w:type="dxa"/>
          </w:tcPr>
          <w:p w:rsidR="00E32A8F" w:rsidRPr="008F1D45" w:rsidRDefault="00E32A8F" w:rsidP="00E32A8F">
            <w:pPr>
              <w:tabs>
                <w:tab w:val="left" w:pos="3030"/>
              </w:tabs>
              <w:jc w:val="center"/>
              <w:cnfStyle w:val="000000000000" w:firstRow="0" w:lastRow="0" w:firstColumn="0" w:lastColumn="0" w:oddVBand="0" w:evenVBand="0" w:oddHBand="0" w:evenHBand="0" w:firstRowFirstColumn="0" w:firstRowLastColumn="0" w:lastRowFirstColumn="0" w:lastRowLastColumn="0"/>
              <w:rPr>
                <w:rFonts w:cstheme="minorHAnsi"/>
                <w:bCs/>
                <w:iCs/>
                <w:color w:val="auto"/>
                <w:sz w:val="24"/>
                <w:szCs w:val="24"/>
                <w:lang w:eastAsia="es-CO"/>
              </w:rPr>
            </w:pPr>
            <w:r w:rsidRPr="008F1D45">
              <w:rPr>
                <w:rFonts w:cstheme="minorHAnsi"/>
                <w:color w:val="auto"/>
              </w:rPr>
              <w:t>10%</w:t>
            </w:r>
          </w:p>
        </w:tc>
        <w:tc>
          <w:tcPr>
            <w:tcW w:w="1643" w:type="dxa"/>
          </w:tcPr>
          <w:p w:rsidR="00E32A8F" w:rsidRPr="008F1D45" w:rsidRDefault="00E32A8F" w:rsidP="00E32A8F">
            <w:pPr>
              <w:jc w:val="right"/>
              <w:cnfStyle w:val="000000000000" w:firstRow="0" w:lastRow="0" w:firstColumn="0" w:lastColumn="0" w:oddVBand="0" w:evenVBand="0" w:oddHBand="0" w:evenHBand="0" w:firstRowFirstColumn="0" w:firstRowLastColumn="0" w:lastRowFirstColumn="0" w:lastRowLastColumn="0"/>
              <w:rPr>
                <w:rFonts w:cstheme="minorHAnsi"/>
                <w:color w:val="auto"/>
              </w:rPr>
            </w:pPr>
            <w:r w:rsidRPr="008F1D45">
              <w:rPr>
                <w:rFonts w:cstheme="minorHAnsi"/>
                <w:color w:val="auto"/>
              </w:rPr>
              <w:t>20.000.000</w:t>
            </w:r>
          </w:p>
        </w:tc>
      </w:tr>
      <w:tr w:rsidR="008F1D45" w:rsidRPr="008F1D45" w:rsidTr="008F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E32A8F" w:rsidRPr="008F1D45" w:rsidRDefault="00E32A8F" w:rsidP="00E32A8F">
            <w:pPr>
              <w:tabs>
                <w:tab w:val="left" w:pos="3030"/>
              </w:tabs>
              <w:jc w:val="both"/>
              <w:rPr>
                <w:rFonts w:cstheme="minorHAnsi"/>
                <w:b w:val="0"/>
                <w:bCs w:val="0"/>
                <w:iCs/>
                <w:color w:val="auto"/>
                <w:sz w:val="24"/>
                <w:szCs w:val="24"/>
                <w:lang w:eastAsia="es-CO"/>
              </w:rPr>
            </w:pPr>
          </w:p>
        </w:tc>
        <w:tc>
          <w:tcPr>
            <w:tcW w:w="2192" w:type="dxa"/>
          </w:tcPr>
          <w:p w:rsidR="00E32A8F" w:rsidRPr="008F1D45" w:rsidRDefault="00E32A8F" w:rsidP="00E32A8F">
            <w:pPr>
              <w:tabs>
                <w:tab w:val="left" w:pos="3030"/>
              </w:tabs>
              <w:jc w:val="both"/>
              <w:cnfStyle w:val="000000100000" w:firstRow="0" w:lastRow="0" w:firstColumn="0" w:lastColumn="0" w:oddVBand="0" w:evenVBand="0" w:oddHBand="1" w:evenHBand="0" w:firstRowFirstColumn="0" w:firstRowLastColumn="0" w:lastRowFirstColumn="0" w:lastRowLastColumn="0"/>
              <w:rPr>
                <w:rFonts w:cstheme="minorHAnsi"/>
                <w:bCs/>
                <w:iCs/>
                <w:color w:val="auto"/>
                <w:sz w:val="24"/>
                <w:szCs w:val="24"/>
                <w:lang w:eastAsia="es-CO"/>
              </w:rPr>
            </w:pPr>
          </w:p>
        </w:tc>
        <w:tc>
          <w:tcPr>
            <w:tcW w:w="1522" w:type="dxa"/>
          </w:tcPr>
          <w:p w:rsidR="00E32A8F" w:rsidRPr="008F1D45" w:rsidRDefault="00E32A8F" w:rsidP="00E32A8F">
            <w:pPr>
              <w:tabs>
                <w:tab w:val="left" w:pos="3030"/>
              </w:tabs>
              <w:jc w:val="both"/>
              <w:cnfStyle w:val="000000100000" w:firstRow="0" w:lastRow="0" w:firstColumn="0" w:lastColumn="0" w:oddVBand="0" w:evenVBand="0" w:oddHBand="1" w:evenHBand="0" w:firstRowFirstColumn="0" w:firstRowLastColumn="0" w:lastRowFirstColumn="0" w:lastRowLastColumn="0"/>
              <w:rPr>
                <w:rFonts w:cstheme="minorHAnsi"/>
                <w:bCs/>
                <w:iCs/>
                <w:color w:val="auto"/>
                <w:sz w:val="24"/>
                <w:szCs w:val="24"/>
                <w:lang w:eastAsia="es-CO"/>
              </w:rPr>
            </w:pPr>
          </w:p>
        </w:tc>
        <w:tc>
          <w:tcPr>
            <w:tcW w:w="1169" w:type="dxa"/>
          </w:tcPr>
          <w:p w:rsidR="00E32A8F" w:rsidRPr="008F1D45" w:rsidRDefault="00E32A8F" w:rsidP="00E32A8F">
            <w:pPr>
              <w:tabs>
                <w:tab w:val="left" w:pos="3030"/>
              </w:tabs>
              <w:jc w:val="both"/>
              <w:cnfStyle w:val="000000100000" w:firstRow="0" w:lastRow="0" w:firstColumn="0" w:lastColumn="0" w:oddVBand="0" w:evenVBand="0" w:oddHBand="1" w:evenHBand="0" w:firstRowFirstColumn="0" w:firstRowLastColumn="0" w:lastRowFirstColumn="0" w:lastRowLastColumn="0"/>
              <w:rPr>
                <w:rFonts w:cstheme="minorHAnsi"/>
                <w:bCs/>
                <w:iCs/>
                <w:color w:val="auto"/>
                <w:sz w:val="24"/>
                <w:szCs w:val="24"/>
                <w:lang w:eastAsia="es-CO"/>
              </w:rPr>
            </w:pPr>
          </w:p>
        </w:tc>
        <w:tc>
          <w:tcPr>
            <w:tcW w:w="1643" w:type="dxa"/>
          </w:tcPr>
          <w:p w:rsidR="00E32A8F" w:rsidRPr="008F1D45" w:rsidRDefault="00E32A8F" w:rsidP="00E32A8F">
            <w:pPr>
              <w:jc w:val="right"/>
              <w:cnfStyle w:val="000000100000" w:firstRow="0" w:lastRow="0" w:firstColumn="0" w:lastColumn="0" w:oddVBand="0" w:evenVBand="0" w:oddHBand="1" w:evenHBand="0" w:firstRowFirstColumn="0" w:firstRowLastColumn="0" w:lastRowFirstColumn="0" w:lastRowLastColumn="0"/>
              <w:rPr>
                <w:rFonts w:cstheme="minorHAnsi"/>
                <w:color w:val="auto"/>
              </w:rPr>
            </w:pPr>
            <w:r w:rsidRPr="008F1D45">
              <w:rPr>
                <w:rFonts w:cstheme="minorHAnsi"/>
                <w:color w:val="auto"/>
              </w:rPr>
              <w:t>20.500.000</w:t>
            </w:r>
          </w:p>
        </w:tc>
      </w:tr>
      <w:tr w:rsidR="008F1D45" w:rsidRPr="008F1D45" w:rsidTr="008F1D45">
        <w:tc>
          <w:tcPr>
            <w:cnfStyle w:val="001000000000" w:firstRow="0" w:lastRow="0" w:firstColumn="1" w:lastColumn="0" w:oddVBand="0" w:evenVBand="0" w:oddHBand="0" w:evenHBand="0" w:firstRowFirstColumn="0" w:firstRowLastColumn="0" w:lastRowFirstColumn="0" w:lastRowLastColumn="0"/>
            <w:tcW w:w="2694" w:type="dxa"/>
          </w:tcPr>
          <w:p w:rsidR="008101AC" w:rsidRPr="008F1D45" w:rsidRDefault="008101AC" w:rsidP="00014CC3">
            <w:pPr>
              <w:tabs>
                <w:tab w:val="left" w:pos="3030"/>
              </w:tabs>
              <w:jc w:val="center"/>
              <w:rPr>
                <w:rFonts w:cstheme="minorHAnsi"/>
                <w:bCs w:val="0"/>
                <w:iCs/>
                <w:color w:val="auto"/>
                <w:sz w:val="24"/>
                <w:szCs w:val="24"/>
                <w:lang w:eastAsia="es-CO"/>
              </w:rPr>
            </w:pPr>
            <w:r w:rsidRPr="008F1D45">
              <w:rPr>
                <w:rFonts w:cstheme="minorHAnsi"/>
                <w:color w:val="auto"/>
              </w:rPr>
              <w:t>SUB TOTAL</w:t>
            </w:r>
          </w:p>
        </w:tc>
        <w:tc>
          <w:tcPr>
            <w:tcW w:w="4883" w:type="dxa"/>
            <w:gridSpan w:val="3"/>
          </w:tcPr>
          <w:p w:rsidR="008101AC" w:rsidRPr="008F1D45" w:rsidRDefault="008101AC" w:rsidP="00E32A8F">
            <w:pPr>
              <w:tabs>
                <w:tab w:val="left" w:pos="3030"/>
              </w:tabs>
              <w:jc w:val="both"/>
              <w:cnfStyle w:val="000000000000" w:firstRow="0" w:lastRow="0" w:firstColumn="0" w:lastColumn="0" w:oddVBand="0" w:evenVBand="0" w:oddHBand="0" w:evenHBand="0" w:firstRowFirstColumn="0" w:firstRowLastColumn="0" w:lastRowFirstColumn="0" w:lastRowLastColumn="0"/>
              <w:rPr>
                <w:rFonts w:cstheme="minorHAnsi"/>
                <w:bCs/>
                <w:iCs/>
                <w:color w:val="auto"/>
                <w:sz w:val="24"/>
                <w:szCs w:val="24"/>
                <w:lang w:eastAsia="es-CO"/>
              </w:rPr>
            </w:pPr>
          </w:p>
        </w:tc>
        <w:tc>
          <w:tcPr>
            <w:tcW w:w="1643" w:type="dxa"/>
          </w:tcPr>
          <w:p w:rsidR="008101AC" w:rsidRPr="008F1D45" w:rsidRDefault="008101AC" w:rsidP="00E32A8F">
            <w:pPr>
              <w:jc w:val="right"/>
              <w:cnfStyle w:val="000000000000" w:firstRow="0" w:lastRow="0" w:firstColumn="0" w:lastColumn="0" w:oddVBand="0" w:evenVBand="0" w:oddHBand="0" w:evenHBand="0" w:firstRowFirstColumn="0" w:firstRowLastColumn="0" w:lastRowFirstColumn="0" w:lastRowLastColumn="0"/>
              <w:rPr>
                <w:rFonts w:cstheme="minorHAnsi"/>
                <w:color w:val="auto"/>
              </w:rPr>
            </w:pPr>
          </w:p>
        </w:tc>
      </w:tr>
      <w:tr w:rsidR="008F1D45" w:rsidRPr="008F1D45" w:rsidTr="008F1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7" w:type="dxa"/>
            <w:gridSpan w:val="4"/>
          </w:tcPr>
          <w:p w:rsidR="008101AC" w:rsidRPr="008F1D45" w:rsidRDefault="008101AC" w:rsidP="008101AC">
            <w:pPr>
              <w:tabs>
                <w:tab w:val="left" w:pos="3030"/>
              </w:tabs>
              <w:jc w:val="right"/>
              <w:rPr>
                <w:rFonts w:cstheme="minorHAnsi"/>
                <w:bCs w:val="0"/>
                <w:iCs/>
                <w:color w:val="auto"/>
                <w:sz w:val="24"/>
                <w:szCs w:val="24"/>
                <w:lang w:eastAsia="es-CO"/>
              </w:rPr>
            </w:pPr>
            <w:r w:rsidRPr="008F1D45">
              <w:rPr>
                <w:rFonts w:cstheme="minorHAnsi"/>
                <w:color w:val="auto"/>
                <w:sz w:val="24"/>
                <w:szCs w:val="24"/>
                <w:u w:val="single"/>
              </w:rPr>
              <w:t>GRAN TOTAL</w:t>
            </w:r>
          </w:p>
        </w:tc>
        <w:tc>
          <w:tcPr>
            <w:tcW w:w="1643" w:type="dxa"/>
          </w:tcPr>
          <w:p w:rsidR="008101AC" w:rsidRPr="008F1D45" w:rsidRDefault="008101AC" w:rsidP="00E32A8F">
            <w:pPr>
              <w:jc w:val="right"/>
              <w:cnfStyle w:val="000000100000" w:firstRow="0" w:lastRow="0" w:firstColumn="0" w:lastColumn="0" w:oddVBand="0" w:evenVBand="0" w:oddHBand="1" w:evenHBand="0" w:firstRowFirstColumn="0" w:firstRowLastColumn="0" w:lastRowFirstColumn="0" w:lastRowLastColumn="0"/>
              <w:rPr>
                <w:rFonts w:cstheme="minorHAnsi"/>
                <w:b/>
                <w:color w:val="auto"/>
                <w:sz w:val="24"/>
                <w:szCs w:val="24"/>
              </w:rPr>
            </w:pPr>
            <w:r w:rsidRPr="008F1D45">
              <w:rPr>
                <w:rFonts w:cstheme="minorHAnsi"/>
                <w:b/>
                <w:color w:val="auto"/>
                <w:sz w:val="24"/>
                <w:szCs w:val="24"/>
              </w:rPr>
              <w:t>226.000.000</w:t>
            </w:r>
          </w:p>
        </w:tc>
      </w:tr>
    </w:tbl>
    <w:p w:rsidR="0024687E" w:rsidRDefault="008F1D45" w:rsidP="00601415">
      <w:pPr>
        <w:tabs>
          <w:tab w:val="left" w:pos="3030"/>
        </w:tabs>
        <w:spacing w:after="0" w:line="240" w:lineRule="auto"/>
        <w:jc w:val="both"/>
        <w:rPr>
          <w:rFonts w:cstheme="minorHAnsi"/>
          <w:bCs/>
          <w:iCs/>
          <w:sz w:val="24"/>
          <w:szCs w:val="24"/>
          <w:lang w:eastAsia="es-CO"/>
        </w:rPr>
      </w:pPr>
      <w:r>
        <w:rPr>
          <w:rFonts w:cstheme="minorHAnsi"/>
          <w:bCs/>
          <w:iCs/>
          <w:noProof/>
          <w:sz w:val="24"/>
          <w:szCs w:val="24"/>
          <w:lang w:eastAsia="es-CO"/>
        </w:rPr>
        <mc:AlternateContent>
          <mc:Choice Requires="wps">
            <w:drawing>
              <wp:anchor distT="0" distB="0" distL="114300" distR="114300" simplePos="0" relativeHeight="251686912" behindDoc="0" locked="0" layoutInCell="1" allowOverlap="1">
                <wp:simplePos x="0" y="0"/>
                <wp:positionH relativeFrom="column">
                  <wp:posOffset>2577465</wp:posOffset>
                </wp:positionH>
                <wp:positionV relativeFrom="paragraph">
                  <wp:posOffset>270510</wp:posOffset>
                </wp:positionV>
                <wp:extent cx="3067050" cy="523875"/>
                <wp:effectExtent l="0" t="0" r="19050" b="28575"/>
                <wp:wrapNone/>
                <wp:docPr id="26" name="Rectángulo redondeado 26"/>
                <wp:cNvGraphicFramePr/>
                <a:graphic xmlns:a="http://schemas.openxmlformats.org/drawingml/2006/main">
                  <a:graphicData uri="http://schemas.microsoft.com/office/word/2010/wordprocessingShape">
                    <wps:wsp>
                      <wps:cNvSpPr/>
                      <wps:spPr>
                        <a:xfrm>
                          <a:off x="0" y="0"/>
                          <a:ext cx="3067050" cy="5238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8F1D45" w:rsidRPr="008F1D45" w:rsidRDefault="008F1D45" w:rsidP="008F1D45">
                            <w:pPr>
                              <w:spacing w:after="0" w:line="240" w:lineRule="auto"/>
                              <w:jc w:val="center"/>
                              <w:rPr>
                                <w:rFonts w:cstheme="minorHAnsi"/>
                                <w:b/>
                              </w:rPr>
                            </w:pPr>
                            <w:r w:rsidRPr="008F1D45">
                              <w:rPr>
                                <w:rFonts w:cstheme="minorHAnsi"/>
                                <w:b/>
                              </w:rPr>
                              <w:t>PARA IMPLEMENTACION EN OTRAS CIUDADES CAPITALES  O INTERMEDIAS  INCREMENTO 10%</w:t>
                            </w:r>
                          </w:p>
                          <w:p w:rsidR="008F1D45" w:rsidRDefault="008F1D45" w:rsidP="008F1D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oundrect id="Rectángulo redondeado 26" o:spid="_x0000_s1036" style="position:absolute;left:0;text-align:left;margin-left:202.95pt;margin-top:21.3pt;width:241.5pt;height:41.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" fillcolor="#9ecb81 [2169]" strokecolor="#70ad47 [3209]" strokeweight=".5pt">
                <v:fill color2="#8ac066 [2617]" rotate="t" colors="0 #b5d5a7;.5 #aace99;1 #9cca86" focus="100%" type="gradient">
                  <o:fill v:ext="view" type="gradientUnscaled"/>
                </v:fill>
                <v:stroke joinstyle="miter"/>
                <v:textbox>
                  <w:txbxContent>
                    <w:p w:rsidR="008F1D45" w:rsidRPr="008F1D45" w:rsidRDefault="008F1D45" w:rsidP="008F1D45">
                      <w:pPr>
                        <w:spacing w:after="0" w:line="240" w:lineRule="auto"/>
                        <w:jc w:val="center"/>
                        <w:rPr>
                          <w:rFonts w:cstheme="minorHAnsi"/>
                          <w:b/>
                        </w:rPr>
                      </w:pPr>
                      <w:r w:rsidRPr="008F1D45">
                        <w:rPr>
                          <w:rFonts w:cstheme="minorHAnsi"/>
                          <w:b/>
                        </w:rPr>
                        <w:t>PARA IMPLEMENTACION EN OTRAS CIUDADES CAPITALES  O INTERMEDIAS  INCREMENTO 10%</w:t>
                      </w:r>
                    </w:p>
                    <w:p w:rsidR="008F1D45" w:rsidRDefault="008F1D45" w:rsidP="008F1D45">
                      <w:pPr>
                        <w:jc w:val="center"/>
                      </w:pPr>
                    </w:p>
                  </w:txbxContent>
                </v:textbox>
              </v:roundrect>
            </w:pict>
          </mc:Fallback>
        </mc:AlternateContent>
      </w:r>
    </w:p>
    <w:p w:rsidR="0024687E" w:rsidRPr="0024687E" w:rsidRDefault="0024687E" w:rsidP="0024687E">
      <w:pPr>
        <w:rPr>
          <w:rFonts w:cstheme="minorHAnsi"/>
          <w:sz w:val="24"/>
          <w:szCs w:val="24"/>
          <w:lang w:eastAsia="es-CO"/>
        </w:rPr>
      </w:pPr>
    </w:p>
    <w:p w:rsidR="0024687E" w:rsidRPr="0024687E" w:rsidRDefault="0024687E" w:rsidP="0024687E">
      <w:pPr>
        <w:rPr>
          <w:rFonts w:cstheme="minorHAnsi"/>
          <w:sz w:val="24"/>
          <w:szCs w:val="24"/>
          <w:lang w:eastAsia="es-CO"/>
        </w:rPr>
      </w:pPr>
    </w:p>
    <w:p w:rsidR="0024687E" w:rsidRPr="0024687E" w:rsidRDefault="0024687E" w:rsidP="0024687E">
      <w:pPr>
        <w:rPr>
          <w:rFonts w:cstheme="minorHAnsi"/>
          <w:sz w:val="24"/>
          <w:szCs w:val="24"/>
          <w:lang w:eastAsia="es-CO"/>
        </w:rPr>
      </w:pPr>
    </w:p>
    <w:p w:rsidR="0024687E" w:rsidRPr="0024687E" w:rsidRDefault="0024687E" w:rsidP="0024687E">
      <w:pPr>
        <w:rPr>
          <w:rFonts w:cstheme="minorHAnsi"/>
          <w:sz w:val="24"/>
          <w:szCs w:val="24"/>
          <w:lang w:eastAsia="es-CO"/>
        </w:rPr>
      </w:pPr>
    </w:p>
    <w:p w:rsidR="0024687E" w:rsidRDefault="0024687E">
      <w:pPr>
        <w:rPr>
          <w:rFonts w:cstheme="minorHAnsi"/>
          <w:sz w:val="24"/>
          <w:szCs w:val="24"/>
          <w:lang w:eastAsia="es-CO"/>
        </w:rPr>
      </w:pPr>
      <w:r>
        <w:rPr>
          <w:rFonts w:cstheme="minorHAnsi"/>
          <w:sz w:val="24"/>
          <w:szCs w:val="24"/>
          <w:lang w:eastAsia="es-CO"/>
        </w:rPr>
        <w:br w:type="page"/>
      </w:r>
    </w:p>
    <w:p w:rsidR="00B9557E" w:rsidRDefault="00B9557E" w:rsidP="0024687E">
      <w:pPr>
        <w:tabs>
          <w:tab w:val="left" w:pos="5790"/>
        </w:tabs>
        <w:rPr>
          <w:rFonts w:cstheme="minorHAnsi"/>
          <w:b/>
          <w:sz w:val="24"/>
          <w:szCs w:val="24"/>
          <w:lang w:eastAsia="es-CO"/>
        </w:rPr>
      </w:pPr>
      <w:r>
        <w:rPr>
          <w:noProof/>
          <w:lang w:eastAsia="es-CO"/>
        </w:rPr>
        <w:lastRenderedPageBreak/>
        <mc:AlternateContent>
          <mc:Choice Requires="wps">
            <w:drawing>
              <wp:anchor distT="0" distB="0" distL="114300" distR="114300" simplePos="0" relativeHeight="251693056" behindDoc="0" locked="0" layoutInCell="1" allowOverlap="1" wp14:anchorId="529EDBDE" wp14:editId="3365C817">
                <wp:simplePos x="0" y="0"/>
                <wp:positionH relativeFrom="margin">
                  <wp:posOffset>-1562100</wp:posOffset>
                </wp:positionH>
                <wp:positionV relativeFrom="paragraph">
                  <wp:posOffset>0</wp:posOffset>
                </wp:positionV>
                <wp:extent cx="4667250" cy="182880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4667250" cy="1828800"/>
                        </a:xfrm>
                        <a:prstGeom prst="rect">
                          <a:avLst/>
                        </a:prstGeom>
                        <a:noFill/>
                        <a:ln>
                          <a:noFill/>
                        </a:ln>
                        <a:effectLst/>
                      </wps:spPr>
                      <wps:txbx>
                        <w:txbxContent>
                          <w:p w:rsidR="00B9557E" w:rsidRPr="00B73000" w:rsidRDefault="00B9557E" w:rsidP="00B9557E">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Bibliografía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529EDBDE" id="Cuadro de texto 16" o:spid="_x0000_s1037" type="#_x0000_t202" style="position:absolute;margin-left:-123pt;margin-top:0;width:367.5pt;height:2in;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" filled="f" stroked="f">
                <v:textbox style="mso-fit-shape-to-text:t">
                  <w:txbxContent>
                    <w:p w:rsidR="00B9557E" w:rsidRPr="00B73000" w:rsidRDefault="00B9557E" w:rsidP="00B9557E">
                      <w:pPr>
                        <w:tabs>
                          <w:tab w:val="left" w:pos="3030"/>
                        </w:tabs>
                        <w:jc w:val="cente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Bibliografía     </w:t>
                      </w:r>
                      <w:r w:rsidRPr="00B73000">
                        <w:rPr>
                          <w:rFonts w:ascii="Arial" w:hAnsi="Arial" w:cs="Arial"/>
                          <w:b/>
                          <w:color w:val="000000" w:themeColor="text1"/>
                          <w:sz w:val="44"/>
                          <w:szCs w:val="44"/>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txbxContent>
                </v:textbox>
                <w10:wrap anchorx="margin"/>
              </v:shape>
            </w:pict>
          </mc:Fallback>
        </mc:AlternateContent>
      </w:r>
    </w:p>
    <w:p w:rsidR="00B9557E" w:rsidRDefault="00B9557E" w:rsidP="0024687E">
      <w:pPr>
        <w:tabs>
          <w:tab w:val="left" w:pos="5790"/>
        </w:tabs>
        <w:rPr>
          <w:rFonts w:cstheme="minorHAnsi"/>
          <w:b/>
          <w:sz w:val="24"/>
          <w:szCs w:val="24"/>
          <w:lang w:eastAsia="es-CO"/>
        </w:rPr>
      </w:pPr>
    </w:p>
    <w:p w:rsidR="00B9557E" w:rsidRPr="00B9557E" w:rsidRDefault="00B9557E" w:rsidP="00B9557E">
      <w:pPr>
        <w:pStyle w:val="Textonotapie"/>
        <w:jc w:val="both"/>
        <w:rPr>
          <w:rFonts w:cstheme="minorHAnsi"/>
          <w:sz w:val="24"/>
          <w:szCs w:val="24"/>
        </w:rPr>
      </w:pPr>
      <w:r w:rsidRPr="00B9557E">
        <w:rPr>
          <w:rFonts w:cstheme="minorHAnsi"/>
          <w:sz w:val="24"/>
          <w:szCs w:val="24"/>
        </w:rPr>
        <w:t xml:space="preserve">GÓMEZ SIERRA, Francisco. Constitución Política de Colombia de 1991. Bogotá: Editorial </w:t>
      </w:r>
      <w:proofErr w:type="spellStart"/>
      <w:r w:rsidRPr="00B9557E">
        <w:rPr>
          <w:rFonts w:cstheme="minorHAnsi"/>
          <w:sz w:val="24"/>
          <w:szCs w:val="24"/>
        </w:rPr>
        <w:t>Leyer</w:t>
      </w:r>
      <w:proofErr w:type="spellEnd"/>
      <w:r w:rsidRPr="00B9557E">
        <w:rPr>
          <w:rFonts w:cstheme="minorHAnsi"/>
          <w:sz w:val="24"/>
          <w:szCs w:val="24"/>
        </w:rPr>
        <w:t xml:space="preserve">, 2016.    </w:t>
      </w:r>
    </w:p>
    <w:p w:rsidR="00B9557E" w:rsidRPr="00B9557E" w:rsidRDefault="00B9557E" w:rsidP="00B9557E">
      <w:pPr>
        <w:pStyle w:val="Textonotapie"/>
        <w:jc w:val="both"/>
        <w:rPr>
          <w:rFonts w:cstheme="minorHAnsi"/>
          <w:sz w:val="24"/>
          <w:szCs w:val="24"/>
        </w:rPr>
      </w:pPr>
    </w:p>
    <w:p w:rsidR="00B9557E" w:rsidRPr="00B9557E" w:rsidRDefault="00B9557E" w:rsidP="00B9557E">
      <w:pPr>
        <w:pStyle w:val="Textonotapie"/>
        <w:jc w:val="both"/>
        <w:rPr>
          <w:rFonts w:cstheme="minorHAnsi"/>
          <w:sz w:val="24"/>
          <w:szCs w:val="24"/>
          <w:lang w:val="es-ES"/>
        </w:rPr>
      </w:pPr>
      <w:r w:rsidRPr="00B9557E">
        <w:rPr>
          <w:rFonts w:cstheme="minorHAnsi"/>
          <w:sz w:val="24"/>
          <w:szCs w:val="24"/>
          <w:lang w:val="es-ES"/>
        </w:rPr>
        <w:t xml:space="preserve">ORGANIZACIÓN INTERNACIONAL PARA LAS MIGRACIONES (OIM). Situaciones de las mujeres desplazadas internamente por el terremoto de Haití documento técnico, 2010.   </w:t>
      </w:r>
    </w:p>
    <w:p w:rsidR="00B9557E" w:rsidRPr="00B9557E" w:rsidRDefault="00B9557E" w:rsidP="00B9557E">
      <w:pPr>
        <w:pStyle w:val="Textonotapie"/>
        <w:jc w:val="both"/>
        <w:rPr>
          <w:rFonts w:cstheme="minorHAnsi"/>
          <w:sz w:val="24"/>
          <w:szCs w:val="24"/>
        </w:rPr>
      </w:pPr>
    </w:p>
    <w:p w:rsidR="00B9557E" w:rsidRPr="00B9557E" w:rsidRDefault="00B9557E" w:rsidP="00B9557E">
      <w:pPr>
        <w:pStyle w:val="Textonotapie"/>
        <w:jc w:val="both"/>
        <w:rPr>
          <w:rFonts w:cstheme="minorHAnsi"/>
          <w:b/>
          <w:sz w:val="24"/>
          <w:szCs w:val="24"/>
        </w:rPr>
      </w:pPr>
      <w:r w:rsidRPr="00B9557E">
        <w:rPr>
          <w:rFonts w:cstheme="minorHAnsi"/>
          <w:b/>
          <w:sz w:val="24"/>
          <w:szCs w:val="24"/>
        </w:rPr>
        <w:t xml:space="preserve">Normatividad </w:t>
      </w:r>
    </w:p>
    <w:p w:rsidR="00B9557E" w:rsidRPr="00C32A06" w:rsidRDefault="00B9557E" w:rsidP="00B9557E">
      <w:pPr>
        <w:pStyle w:val="Textonotapie"/>
        <w:jc w:val="both"/>
        <w:rPr>
          <w:rFonts w:cstheme="minorHAnsi"/>
          <w:sz w:val="24"/>
          <w:szCs w:val="24"/>
        </w:rPr>
      </w:pPr>
    </w:p>
    <w:p w:rsidR="00175E3F" w:rsidRPr="00C32A06" w:rsidRDefault="00175E3F" w:rsidP="00175E3F">
      <w:pPr>
        <w:pStyle w:val="Textonotapie"/>
        <w:jc w:val="both"/>
        <w:rPr>
          <w:rFonts w:cstheme="minorHAnsi"/>
          <w:sz w:val="24"/>
          <w:szCs w:val="24"/>
        </w:rPr>
      </w:pPr>
      <w:r w:rsidRPr="00C32A06">
        <w:rPr>
          <w:rFonts w:cstheme="minorHAnsi"/>
          <w:sz w:val="24"/>
          <w:szCs w:val="24"/>
        </w:rPr>
        <w:t xml:space="preserve">CONGRESO DE LA REPÚBLICA. </w:t>
      </w:r>
      <w:r w:rsidRPr="00C32A06">
        <w:rPr>
          <w:rFonts w:cstheme="minorHAnsi"/>
          <w:bCs/>
          <w:iCs/>
          <w:sz w:val="24"/>
          <w:szCs w:val="24"/>
          <w:lang w:eastAsia="es-CO"/>
        </w:rPr>
        <w:t xml:space="preserve">Ley 575 de 2000. “Por medio de la cual se reforma parcialmente la Ley 294 de 1996”. En: Diario Oficial Nº 43889 del 11 de febrero de 2000. </w:t>
      </w:r>
    </w:p>
    <w:p w:rsidR="00175E3F" w:rsidRPr="00C32A06" w:rsidRDefault="00175E3F" w:rsidP="00B9557E">
      <w:pPr>
        <w:pStyle w:val="Textonotapie"/>
        <w:jc w:val="both"/>
        <w:rPr>
          <w:rFonts w:cstheme="minorHAnsi"/>
          <w:sz w:val="24"/>
          <w:szCs w:val="24"/>
        </w:rPr>
      </w:pPr>
    </w:p>
    <w:p w:rsidR="00175E3F" w:rsidRPr="00C32A06" w:rsidRDefault="00175E3F" w:rsidP="00B9557E">
      <w:pPr>
        <w:pStyle w:val="Textonotapie"/>
        <w:jc w:val="both"/>
        <w:rPr>
          <w:rFonts w:cstheme="minorHAnsi"/>
          <w:sz w:val="24"/>
          <w:szCs w:val="24"/>
        </w:rPr>
      </w:pPr>
      <w:r w:rsidRPr="00C32A06">
        <w:rPr>
          <w:rFonts w:cstheme="minorHAnsi"/>
          <w:sz w:val="24"/>
          <w:szCs w:val="24"/>
        </w:rPr>
        <w:t xml:space="preserve">CONGRESO DE LA REPÚBLICA. Ley 599 de 2000. “Por la cual se expide el Código Penal”. En: Diario Oficial Nº 44097 del 24 de julio de 2000. </w:t>
      </w:r>
    </w:p>
    <w:p w:rsidR="00175E3F" w:rsidRPr="00C32A06" w:rsidRDefault="00175E3F" w:rsidP="00B9557E">
      <w:pPr>
        <w:pStyle w:val="Textonotapie"/>
        <w:jc w:val="both"/>
        <w:rPr>
          <w:rFonts w:cstheme="minorHAnsi"/>
          <w:sz w:val="24"/>
          <w:szCs w:val="24"/>
        </w:rPr>
      </w:pPr>
    </w:p>
    <w:p w:rsidR="00A4702D" w:rsidRPr="00C32A06" w:rsidRDefault="00A4702D" w:rsidP="00B9557E">
      <w:pPr>
        <w:pStyle w:val="Textonotapie"/>
        <w:jc w:val="both"/>
        <w:rPr>
          <w:rFonts w:cstheme="minorHAnsi"/>
          <w:sz w:val="24"/>
          <w:szCs w:val="24"/>
        </w:rPr>
      </w:pPr>
      <w:r w:rsidRPr="00C32A06">
        <w:rPr>
          <w:rFonts w:cstheme="minorHAnsi"/>
          <w:sz w:val="24"/>
          <w:szCs w:val="24"/>
        </w:rPr>
        <w:t>DECRETO 2734 2012 </w:t>
      </w:r>
    </w:p>
    <w:p w:rsidR="00A4702D" w:rsidRPr="00C32A06" w:rsidRDefault="00A4702D" w:rsidP="00B9557E">
      <w:pPr>
        <w:pStyle w:val="Textonotapie"/>
        <w:jc w:val="both"/>
        <w:rPr>
          <w:rFonts w:cstheme="minorHAnsi"/>
          <w:bCs/>
          <w:sz w:val="24"/>
          <w:szCs w:val="24"/>
        </w:rPr>
      </w:pPr>
    </w:p>
    <w:p w:rsidR="00A4702D" w:rsidRPr="00C32A06" w:rsidRDefault="00C32A06" w:rsidP="00B9557E">
      <w:pPr>
        <w:pStyle w:val="Textonotapie"/>
        <w:jc w:val="both"/>
        <w:rPr>
          <w:rFonts w:cstheme="minorHAnsi"/>
          <w:sz w:val="24"/>
          <w:szCs w:val="24"/>
        </w:rPr>
      </w:pPr>
      <w:r>
        <w:rPr>
          <w:rFonts w:cstheme="minorHAnsi"/>
          <w:bCs/>
          <w:sz w:val="24"/>
          <w:szCs w:val="24"/>
        </w:rPr>
        <w:t xml:space="preserve">CONSEJO NACIONAL DE SEGURIDAD SOCIAL EN SALUD. </w:t>
      </w:r>
      <w:r w:rsidR="00A4702D" w:rsidRPr="00C32A06">
        <w:rPr>
          <w:rFonts w:cstheme="minorHAnsi"/>
          <w:bCs/>
          <w:sz w:val="24"/>
          <w:szCs w:val="24"/>
        </w:rPr>
        <w:t>Acuerdo 77 de 1997</w:t>
      </w:r>
      <w:r>
        <w:rPr>
          <w:rFonts w:cstheme="minorHAnsi"/>
          <w:bCs/>
          <w:sz w:val="24"/>
          <w:szCs w:val="24"/>
        </w:rPr>
        <w:t xml:space="preserve">. “Por medio del cual se define la forma y condiciones de operación del régimen subsidiado del Sistema General de Seguridad Social en Salud. El Consejo Nacional de Seguridad Social en Salud, en ejercicio de las facultades conferidas por el Artículo 212 de la Ley 100 de 1993”. Bogotá.  </w:t>
      </w:r>
    </w:p>
    <w:p w:rsidR="00A4702D" w:rsidRPr="00C32A06" w:rsidRDefault="00A4702D" w:rsidP="00B9557E">
      <w:pPr>
        <w:pStyle w:val="Textonotapie"/>
        <w:jc w:val="both"/>
        <w:rPr>
          <w:rFonts w:cstheme="minorHAnsi"/>
          <w:sz w:val="24"/>
          <w:szCs w:val="24"/>
        </w:rPr>
      </w:pPr>
    </w:p>
    <w:p w:rsidR="00A4702D" w:rsidRPr="00C32A06" w:rsidRDefault="00C32A06" w:rsidP="00B9557E">
      <w:pPr>
        <w:pStyle w:val="Textonotapie"/>
        <w:jc w:val="both"/>
        <w:rPr>
          <w:rFonts w:cstheme="minorHAnsi"/>
          <w:bCs/>
          <w:sz w:val="24"/>
          <w:szCs w:val="24"/>
        </w:rPr>
      </w:pPr>
      <w:r>
        <w:rPr>
          <w:rFonts w:cstheme="minorHAnsi"/>
          <w:bCs/>
          <w:sz w:val="24"/>
          <w:szCs w:val="24"/>
        </w:rPr>
        <w:t xml:space="preserve">CONSEJO NACIONAL DE SEGURIDAD SOCIAL EN SALUD. </w:t>
      </w:r>
      <w:r w:rsidR="00A4702D" w:rsidRPr="00C32A06">
        <w:rPr>
          <w:rFonts w:cstheme="minorHAnsi"/>
          <w:bCs/>
          <w:sz w:val="24"/>
          <w:szCs w:val="24"/>
        </w:rPr>
        <w:t>Acuerdo 85 de 1997</w:t>
      </w:r>
      <w:r>
        <w:rPr>
          <w:rFonts w:cstheme="minorHAnsi"/>
          <w:bCs/>
          <w:sz w:val="24"/>
          <w:szCs w:val="24"/>
        </w:rPr>
        <w:t xml:space="preserve">. “Por el cual se adiciona el Acuerdo 59 del Consejo Nacional de Seguridad Social en Salud”. </w:t>
      </w:r>
    </w:p>
    <w:p w:rsidR="00D655B7" w:rsidRPr="00C32A06" w:rsidRDefault="00D655B7" w:rsidP="00B9557E">
      <w:pPr>
        <w:pStyle w:val="Textonotapie"/>
        <w:jc w:val="both"/>
        <w:rPr>
          <w:rFonts w:cstheme="minorHAnsi"/>
          <w:sz w:val="24"/>
          <w:szCs w:val="24"/>
        </w:rPr>
      </w:pPr>
    </w:p>
    <w:p w:rsidR="00B9557E" w:rsidRPr="00C32A06" w:rsidRDefault="00B9557E" w:rsidP="00B9557E">
      <w:pPr>
        <w:pStyle w:val="Textonotapie"/>
        <w:jc w:val="both"/>
        <w:rPr>
          <w:rFonts w:cstheme="minorHAnsi"/>
          <w:sz w:val="24"/>
          <w:szCs w:val="24"/>
          <w:lang w:val="es-ES"/>
        </w:rPr>
      </w:pPr>
      <w:r w:rsidRPr="00C32A06">
        <w:rPr>
          <w:rFonts w:cstheme="minorHAnsi"/>
          <w:sz w:val="24"/>
          <w:szCs w:val="24"/>
        </w:rPr>
        <w:t xml:space="preserve">CONGRESO DE LA REPÚBLICA. </w:t>
      </w:r>
      <w:r w:rsidRPr="00C32A06">
        <w:rPr>
          <w:rFonts w:cstheme="minorHAnsi"/>
          <w:bCs/>
          <w:iCs/>
          <w:sz w:val="24"/>
          <w:szCs w:val="24"/>
          <w:lang w:eastAsia="es-CO"/>
        </w:rPr>
        <w:t xml:space="preserve">Ley 294 de 1996. “Por la cual se desarrolla el artículo 42 de la Constitución Política y se dictan normas para prevenir, redimir y sancionar la violencia intrafamiliar”. En: Diario Oficial Nº 42.836, de 22 de julio  de 1996. </w:t>
      </w:r>
      <w:r w:rsidRPr="00C32A06">
        <w:rPr>
          <w:rFonts w:cstheme="minorHAnsi"/>
          <w:bCs/>
          <w:iCs/>
          <w:sz w:val="24"/>
          <w:szCs w:val="24"/>
          <w:lang w:eastAsia="es-CO"/>
        </w:rPr>
        <w:tab/>
        <w:t xml:space="preserve"> </w:t>
      </w:r>
    </w:p>
    <w:p w:rsidR="00B9557E" w:rsidRPr="00C32A06" w:rsidRDefault="00B9557E" w:rsidP="00B9557E">
      <w:pPr>
        <w:pStyle w:val="Textonotapie"/>
        <w:jc w:val="both"/>
        <w:rPr>
          <w:rFonts w:cstheme="minorHAnsi"/>
          <w:sz w:val="24"/>
          <w:szCs w:val="24"/>
        </w:rPr>
      </w:pPr>
    </w:p>
    <w:p w:rsidR="00786F1B" w:rsidRPr="00B9557E" w:rsidRDefault="00786F1B" w:rsidP="00B9557E">
      <w:pPr>
        <w:spacing w:after="0" w:line="240" w:lineRule="auto"/>
        <w:jc w:val="both"/>
        <w:rPr>
          <w:rFonts w:cstheme="minorHAnsi"/>
          <w:sz w:val="24"/>
          <w:szCs w:val="24"/>
          <w:lang w:eastAsia="es-CO"/>
        </w:rPr>
      </w:pPr>
    </w:p>
    <w:p w:rsidR="00B9557E" w:rsidRPr="00B9557E" w:rsidRDefault="00B9557E" w:rsidP="00B9557E">
      <w:pPr>
        <w:spacing w:after="0" w:line="240" w:lineRule="auto"/>
        <w:jc w:val="both"/>
        <w:rPr>
          <w:rFonts w:cstheme="minorHAnsi"/>
          <w:b/>
          <w:sz w:val="24"/>
          <w:szCs w:val="24"/>
          <w:lang w:eastAsia="es-CO"/>
        </w:rPr>
      </w:pPr>
      <w:r w:rsidRPr="00B9557E">
        <w:rPr>
          <w:rFonts w:cstheme="minorHAnsi"/>
          <w:b/>
          <w:sz w:val="24"/>
          <w:szCs w:val="24"/>
          <w:lang w:eastAsia="es-CO"/>
        </w:rPr>
        <w:t xml:space="preserve">Webgrafía </w:t>
      </w:r>
    </w:p>
    <w:p w:rsidR="00B9557E" w:rsidRPr="00B9557E" w:rsidRDefault="00B9557E" w:rsidP="00B9557E">
      <w:pPr>
        <w:spacing w:after="0" w:line="240" w:lineRule="auto"/>
        <w:jc w:val="both"/>
        <w:rPr>
          <w:rFonts w:cstheme="minorHAnsi"/>
          <w:b/>
          <w:sz w:val="24"/>
          <w:szCs w:val="24"/>
          <w:lang w:eastAsia="es-CO"/>
        </w:rPr>
      </w:pPr>
    </w:p>
    <w:p w:rsidR="00B9557E" w:rsidRPr="00B9557E" w:rsidRDefault="00B9557E" w:rsidP="00B9557E">
      <w:pPr>
        <w:pStyle w:val="Textonotapie"/>
        <w:jc w:val="both"/>
        <w:rPr>
          <w:rFonts w:cstheme="minorHAnsi"/>
          <w:sz w:val="24"/>
          <w:szCs w:val="24"/>
        </w:rPr>
      </w:pPr>
      <w:r w:rsidRPr="00B9557E">
        <w:rPr>
          <w:rFonts w:cstheme="minorHAnsi"/>
          <w:sz w:val="24"/>
          <w:szCs w:val="24"/>
        </w:rPr>
        <w:t>C. EL COLOMBIANO. Violencia de pareja en el posconflicto, reto en vilo. Disponible en:</w:t>
      </w:r>
    </w:p>
    <w:p w:rsidR="00B9557E" w:rsidRPr="00B9557E" w:rsidRDefault="00A60C68" w:rsidP="00B9557E">
      <w:pPr>
        <w:pStyle w:val="Textonotapie"/>
        <w:jc w:val="both"/>
        <w:rPr>
          <w:rFonts w:cstheme="minorHAnsi"/>
          <w:sz w:val="24"/>
          <w:szCs w:val="24"/>
          <w:lang w:val="es-ES"/>
        </w:rPr>
      </w:pPr>
      <w:hyperlink r:id="rId23" w:history="1">
        <w:r w:rsidR="00B9557E" w:rsidRPr="00B9557E">
          <w:rPr>
            <w:rStyle w:val="Hipervnculo"/>
            <w:rFonts w:cstheme="minorHAnsi"/>
            <w:sz w:val="24"/>
            <w:szCs w:val="24"/>
          </w:rPr>
          <w:t>http://www.elcolombiano.com/colombia/violencia-de-pareja-en-el-posconflicto-reto-en-vilo-LG4800683</w:t>
        </w:r>
      </w:hyperlink>
      <w:r w:rsidR="00B9557E" w:rsidRPr="00B9557E">
        <w:rPr>
          <w:rFonts w:cstheme="minorHAnsi"/>
          <w:sz w:val="24"/>
          <w:szCs w:val="24"/>
        </w:rPr>
        <w:t xml:space="preserve">   </w:t>
      </w:r>
    </w:p>
    <w:p w:rsidR="004C38A5" w:rsidRPr="003E2340" w:rsidRDefault="004C38A5" w:rsidP="00F727BC">
      <w:pPr>
        <w:spacing w:after="0" w:line="360" w:lineRule="auto"/>
        <w:jc w:val="both"/>
        <w:rPr>
          <w:rFonts w:cstheme="minorHAnsi"/>
          <w:sz w:val="24"/>
          <w:szCs w:val="24"/>
          <w:lang w:val="es-ES" w:eastAsia="es-CO"/>
        </w:rPr>
      </w:pPr>
    </w:p>
    <w:sectPr w:rsidR="004C38A5" w:rsidRPr="003E2340" w:rsidSect="00CB4F98">
      <w:headerReference w:type="even" r:id="rId24"/>
      <w:headerReference w:type="default" r:id="rId25"/>
      <w:footerReference w:type="default" r:id="rId26"/>
      <w:headerReference w:type="first" r:id="rId27"/>
      <w:pgSz w:w="12240" w:h="15840" w:code="1"/>
      <w:pgMar w:top="2835"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C68" w:rsidRDefault="00A60C68" w:rsidP="00964E1B">
      <w:pPr>
        <w:spacing w:after="0" w:line="240" w:lineRule="auto"/>
      </w:pPr>
      <w:r>
        <w:separator/>
      </w:r>
    </w:p>
  </w:endnote>
  <w:endnote w:type="continuationSeparator" w:id="0">
    <w:p w:rsidR="00A60C68" w:rsidRDefault="00A60C68" w:rsidP="00964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7A6" w:rsidRDefault="00B73000" w:rsidP="00B73000">
    <w:pPr>
      <w:pStyle w:val="Piedepgina"/>
      <w:jc w:val="center"/>
      <w:rPr>
        <w:b/>
        <w:color w:val="CC0066"/>
        <w:lang w:val="es-ES"/>
      </w:rPr>
    </w:pPr>
    <w:r>
      <w:rPr>
        <w:b/>
        <w:noProof/>
        <w:color w:val="CC0066"/>
        <w:lang w:eastAsia="es-CO"/>
      </w:rPr>
      <mc:AlternateContent>
        <mc:Choice Requires="wps">
          <w:drawing>
            <wp:anchor distT="0" distB="0" distL="114300" distR="114300" simplePos="0" relativeHeight="251658752" behindDoc="0" locked="0" layoutInCell="1" allowOverlap="1">
              <wp:simplePos x="0" y="0"/>
              <wp:positionH relativeFrom="margin">
                <wp:align>left</wp:align>
              </wp:positionH>
              <wp:positionV relativeFrom="paragraph">
                <wp:posOffset>-102870</wp:posOffset>
              </wp:positionV>
              <wp:extent cx="5590540" cy="27295"/>
              <wp:effectExtent l="0" t="0" r="29210" b="30480"/>
              <wp:wrapNone/>
              <wp:docPr id="3" name="Conector recto 3"/>
              <wp:cNvGraphicFramePr/>
              <a:graphic xmlns:a="http://schemas.openxmlformats.org/drawingml/2006/main">
                <a:graphicData uri="http://schemas.microsoft.com/office/word/2010/wordprocessingShape">
                  <wps:wsp>
                    <wps:cNvCnPr/>
                    <wps:spPr>
                      <a:xfrm>
                        <a:off x="0" y="0"/>
                        <a:ext cx="5590540" cy="27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FD4F71D" id="Conector recto 3"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1pt" to="440.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" strokecolor="black [3200]" strokeweight="1.5pt">
              <v:stroke joinstyle="miter"/>
              <w10:wrap anchorx="margin"/>
            </v:line>
          </w:pict>
        </mc:Fallback>
      </mc:AlternateContent>
    </w:r>
    <w:r w:rsidRPr="00B73000">
      <w:rPr>
        <w:b/>
        <w:color w:val="CC0066"/>
        <w:lang w:val="es-ES"/>
      </w:rPr>
      <w:t>Consultorios Atención</w:t>
    </w:r>
    <w:r w:rsidR="003A67A6">
      <w:rPr>
        <w:b/>
        <w:color w:val="CC0066"/>
        <w:lang w:val="es-ES"/>
      </w:rPr>
      <w:t xml:space="preserve"> Psicológica y jurídica </w:t>
    </w:r>
    <w:r w:rsidRPr="00B73000">
      <w:rPr>
        <w:b/>
        <w:color w:val="CC0066"/>
        <w:lang w:val="es-ES"/>
      </w:rPr>
      <w:t>-</w:t>
    </w:r>
    <w:r w:rsidR="003A67A6">
      <w:rPr>
        <w:b/>
        <w:color w:val="CC0066"/>
        <w:lang w:val="es-ES"/>
      </w:rPr>
      <w:t xml:space="preserve"> Fundacread@outlook.com </w:t>
    </w:r>
  </w:p>
  <w:p w:rsidR="00B73000" w:rsidRPr="00B73000" w:rsidRDefault="00B73000" w:rsidP="00B73000">
    <w:pPr>
      <w:pStyle w:val="Piedepgina"/>
      <w:jc w:val="center"/>
      <w:rPr>
        <w:b/>
        <w:color w:val="CC0066"/>
        <w:lang w:val="es-ES"/>
      </w:rPr>
    </w:pPr>
    <w:r w:rsidRPr="00B73000">
      <w:rPr>
        <w:b/>
        <w:color w:val="CC0066"/>
        <w:lang w:val="es-ES"/>
      </w:rPr>
      <w:t xml:space="preserve"> Calle 19 Nº 10-08  Of.401 – Tel. 2822848 / 317 8907438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C68" w:rsidRDefault="00A60C68" w:rsidP="00964E1B">
      <w:pPr>
        <w:spacing w:after="0" w:line="240" w:lineRule="auto"/>
      </w:pPr>
      <w:r>
        <w:separator/>
      </w:r>
    </w:p>
  </w:footnote>
  <w:footnote w:type="continuationSeparator" w:id="0">
    <w:p w:rsidR="00A60C68" w:rsidRDefault="00A60C68" w:rsidP="00964E1B">
      <w:pPr>
        <w:spacing w:after="0" w:line="240" w:lineRule="auto"/>
      </w:pPr>
      <w:r>
        <w:continuationSeparator/>
      </w:r>
    </w:p>
  </w:footnote>
  <w:footnote w:id="1">
    <w:p w:rsidR="00694981" w:rsidRPr="00694981" w:rsidRDefault="00694981">
      <w:pPr>
        <w:pStyle w:val="Textonotapie"/>
      </w:pPr>
      <w:r>
        <w:rPr>
          <w:rStyle w:val="Refdenotaalpie"/>
        </w:rPr>
        <w:footnoteRef/>
      </w:r>
      <w:r>
        <w:t xml:space="preserve"> GÓMEZ SIERRA, Francisco.</w:t>
      </w:r>
      <w:r w:rsidR="00B9557E">
        <w:t xml:space="preserve"> Constitución Política de Colombia de 1991. Bogotá: Editorial </w:t>
      </w:r>
      <w:proofErr w:type="spellStart"/>
      <w:r w:rsidR="00B9557E">
        <w:t>Leyer</w:t>
      </w:r>
      <w:proofErr w:type="spellEnd"/>
      <w:r w:rsidR="00B9557E">
        <w:t xml:space="preserve">, 2016. </w:t>
      </w:r>
      <w:r>
        <w:t xml:space="preserve">   </w:t>
      </w:r>
    </w:p>
  </w:footnote>
  <w:footnote w:id="2">
    <w:p w:rsidR="003655D6" w:rsidRPr="003655D6" w:rsidRDefault="003655D6">
      <w:pPr>
        <w:pStyle w:val="Textonotapie"/>
        <w:rPr>
          <w:lang w:val="es-ES"/>
        </w:rPr>
      </w:pPr>
      <w:r>
        <w:rPr>
          <w:rStyle w:val="Refdenotaalpie"/>
        </w:rPr>
        <w:footnoteRef/>
      </w:r>
      <w:r>
        <w:t xml:space="preserve"> </w:t>
      </w:r>
      <w:r>
        <w:rPr>
          <w:lang w:val="es-ES"/>
        </w:rPr>
        <w:t xml:space="preserve">ORGANIZACIÓN INTERNACIONAL PARA LAS MIGRACIONES (OIM). Situaciones de las mujeres desplazadas internamente por el terremoto de Haití documento técnico, 2010.   </w:t>
      </w:r>
    </w:p>
  </w:footnote>
  <w:footnote w:id="3">
    <w:p w:rsidR="00910C06" w:rsidRDefault="000567A5" w:rsidP="000567A5">
      <w:pPr>
        <w:pStyle w:val="Textonotapie"/>
        <w:jc w:val="both"/>
      </w:pPr>
      <w:r>
        <w:rPr>
          <w:rStyle w:val="Refdenotaalpie"/>
        </w:rPr>
        <w:footnoteRef/>
      </w:r>
      <w:r>
        <w:t xml:space="preserve"> </w:t>
      </w:r>
      <w:r w:rsidR="00DF1F45">
        <w:t xml:space="preserve">C. EL COLOMBIANO. </w:t>
      </w:r>
      <w:r>
        <w:t>Violencia de pareja en el posconflicto, reto en vilo.</w:t>
      </w:r>
      <w:r w:rsidR="00DF1F45">
        <w:t xml:space="preserve"> Disponible en:</w:t>
      </w:r>
    </w:p>
    <w:p w:rsidR="000567A5" w:rsidRPr="000567A5" w:rsidRDefault="00A60C68" w:rsidP="000567A5">
      <w:pPr>
        <w:pStyle w:val="Textonotapie"/>
        <w:jc w:val="both"/>
        <w:rPr>
          <w:lang w:val="es-ES"/>
        </w:rPr>
      </w:pPr>
      <w:hyperlink r:id="rId1" w:history="1">
        <w:r w:rsidR="00DF1F45" w:rsidRPr="00320DB3">
          <w:rPr>
            <w:rStyle w:val="Hipervnculo"/>
          </w:rPr>
          <w:t>http://www.elcolombiano.com/colombia/violencia-de-pareja-en-el-posconflicto-reto-en-vilo-LG4800683</w:t>
        </w:r>
      </w:hyperlink>
      <w:r w:rsidR="00DF1F45">
        <w:t xml:space="preserve"> </w:t>
      </w:r>
      <w:r w:rsidR="000567A5">
        <w:t xml:space="preserve">  </w:t>
      </w:r>
    </w:p>
  </w:footnote>
  <w:footnote w:id="4">
    <w:p w:rsidR="00DF1F45" w:rsidRPr="00DF1F45" w:rsidRDefault="00DF1F45">
      <w:pPr>
        <w:pStyle w:val="Textonotapie"/>
        <w:rPr>
          <w:rFonts w:cstheme="minorHAnsi"/>
          <w:lang w:val="es-ES"/>
        </w:rPr>
      </w:pPr>
      <w:r w:rsidRPr="00DF1F45">
        <w:rPr>
          <w:rStyle w:val="Refdenotaalpie"/>
          <w:rFonts w:cstheme="minorHAnsi"/>
        </w:rPr>
        <w:footnoteRef/>
      </w:r>
      <w:r w:rsidRPr="00DF1F45">
        <w:rPr>
          <w:rFonts w:cstheme="minorHAnsi"/>
        </w:rPr>
        <w:t xml:space="preserve"> </w:t>
      </w:r>
      <w:r w:rsidRPr="00DF1F45">
        <w:rPr>
          <w:rFonts w:cstheme="minorHAnsi"/>
          <w:lang w:val="es-ES"/>
        </w:rPr>
        <w:t xml:space="preserve">Ibíd. </w:t>
      </w:r>
    </w:p>
  </w:footnote>
  <w:footnote w:id="5">
    <w:p w:rsidR="00DF1F45" w:rsidRPr="00DF1F45" w:rsidRDefault="00DF1F45" w:rsidP="00DF1F45">
      <w:pPr>
        <w:pStyle w:val="Textonotapie"/>
        <w:jc w:val="both"/>
        <w:rPr>
          <w:lang w:val="es-ES"/>
        </w:rPr>
      </w:pPr>
      <w:r>
        <w:rPr>
          <w:rStyle w:val="Refdenotaalpie"/>
        </w:rPr>
        <w:footnoteRef/>
      </w:r>
      <w:r>
        <w:t xml:space="preserve"> Ibíd. </w:t>
      </w:r>
    </w:p>
  </w:footnote>
  <w:footnote w:id="6">
    <w:p w:rsidR="004E4CA6" w:rsidRPr="006B18CB" w:rsidRDefault="004E4CA6">
      <w:pPr>
        <w:pStyle w:val="Textonotapie"/>
        <w:rPr>
          <w:lang w:val="es-ES"/>
        </w:rPr>
      </w:pPr>
      <w:r w:rsidRPr="006B18CB">
        <w:rPr>
          <w:rStyle w:val="Refdenotaalpie"/>
        </w:rPr>
        <w:footnoteRef/>
      </w:r>
      <w:r w:rsidR="006B18CB" w:rsidRPr="006B18CB">
        <w:t xml:space="preserve"> CONGRESO DE LA REPÚBLICA. </w:t>
      </w:r>
      <w:r w:rsidRPr="006B18CB">
        <w:rPr>
          <w:rFonts w:cstheme="minorHAnsi"/>
          <w:bCs/>
          <w:iCs/>
          <w:lang w:eastAsia="es-CO"/>
        </w:rPr>
        <w:t>Ley 294 de 1996</w:t>
      </w:r>
      <w:r w:rsidR="006B18CB">
        <w:rPr>
          <w:rFonts w:cstheme="minorHAnsi"/>
          <w:bCs/>
          <w:iCs/>
          <w:lang w:eastAsia="es-CO"/>
        </w:rPr>
        <w:t xml:space="preserve">. “Por la cual se desarrolla el artículo 42 de la Constitución Política y se dictan normas para prevenir, redimir y sancionar la violencia intrafamiliar”. En: Diario Oficial Nº 42.836, de 22 de julio  de 1996. </w:t>
      </w:r>
      <w:r w:rsidR="006B18CB">
        <w:rPr>
          <w:rFonts w:cstheme="minorHAnsi"/>
          <w:bCs/>
          <w:iCs/>
          <w:lang w:eastAsia="es-CO"/>
        </w:rPr>
        <w:tab/>
        <w:t xml:space="preserve"> </w:t>
      </w:r>
    </w:p>
  </w:footnote>
  <w:footnote w:id="7">
    <w:p w:rsidR="004E4CA6" w:rsidRPr="004E4CA6" w:rsidRDefault="004E4CA6">
      <w:pPr>
        <w:pStyle w:val="Textonotapie"/>
        <w:rPr>
          <w:lang w:val="es-ES"/>
        </w:rPr>
      </w:pPr>
      <w:r>
        <w:rPr>
          <w:rStyle w:val="Refdenotaalpie"/>
        </w:rPr>
        <w:footnoteRef/>
      </w:r>
      <w:r>
        <w:t xml:space="preserve"> </w:t>
      </w:r>
      <w:r w:rsidR="006B18CB" w:rsidRPr="006B18CB">
        <w:t xml:space="preserve">CONGRESO DE LA </w:t>
      </w:r>
      <w:r w:rsidR="006B18CB">
        <w:t xml:space="preserve">REPÚBLICA. </w:t>
      </w:r>
      <w:r w:rsidRPr="006B18CB">
        <w:rPr>
          <w:rFonts w:cstheme="minorHAnsi"/>
          <w:bCs/>
          <w:iCs/>
          <w:lang w:eastAsia="es-CO"/>
        </w:rPr>
        <w:t>Ley 575 de 2000</w:t>
      </w:r>
      <w:r w:rsidR="006B18CB">
        <w:rPr>
          <w:rFonts w:cstheme="minorHAnsi"/>
          <w:bCs/>
          <w:iCs/>
          <w:lang w:eastAsia="es-CO"/>
        </w:rPr>
        <w:t>. “Por medio de la cual se reforma parcialmente la Ley 294 de 1996”. En: Diario Oficial Nº 43889 del 11</w:t>
      </w:r>
      <w:r w:rsidR="006B18CB">
        <w:rPr>
          <w:rFonts w:cstheme="minorHAnsi"/>
          <w:bCs/>
          <w:iCs/>
          <w:lang w:eastAsia="es-CO"/>
        </w:rPr>
        <w:tab/>
        <w:t xml:space="preserve"> de febrero de 2000.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E1B" w:rsidRDefault="004D13F9">
    <w:pPr>
      <w:pStyle w:val="Encabezado"/>
    </w:pPr>
    <w:r>
      <w:rPr>
        <w:noProof/>
        <w:lang w:eastAsia="es-CO"/>
      </w:rPr>
      <w:drawing>
        <wp:anchor distT="0" distB="0" distL="114300" distR="114300" simplePos="0" relativeHeight="251655680" behindDoc="1" locked="0" layoutInCell="0" allowOverlap="1">
          <wp:simplePos x="0" y="0"/>
          <wp:positionH relativeFrom="margin">
            <wp:align>center</wp:align>
          </wp:positionH>
          <wp:positionV relativeFrom="margin">
            <wp:align>center</wp:align>
          </wp:positionV>
          <wp:extent cx="5943600" cy="5943600"/>
          <wp:effectExtent l="0" t="0" r="0" b="0"/>
          <wp:wrapNone/>
          <wp:docPr id="25" name="Imagen 2" descr="p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z"/>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E1B" w:rsidRDefault="00964E1B" w:rsidP="00964E1B">
    <w:pPr>
      <w:pStyle w:val="Encabezado"/>
      <w:jc w:val="center"/>
    </w:pPr>
    <w:r w:rsidRPr="00D362CB">
      <w:rPr>
        <w:noProof/>
        <w:color w:val="000000" w:themeColor="text1"/>
        <w:lang w:eastAsia="es-CO"/>
      </w:rPr>
      <w:drawing>
        <wp:anchor distT="0" distB="0" distL="114300" distR="114300" simplePos="0" relativeHeight="251657728" behindDoc="0" locked="0" layoutInCell="1" allowOverlap="1" wp14:anchorId="399FE3FC" wp14:editId="45FA1762">
          <wp:simplePos x="0" y="0"/>
          <wp:positionH relativeFrom="column">
            <wp:posOffset>-333375</wp:posOffset>
          </wp:positionH>
          <wp:positionV relativeFrom="paragraph">
            <wp:posOffset>-202565</wp:posOffset>
          </wp:positionV>
          <wp:extent cx="6410325" cy="1247775"/>
          <wp:effectExtent l="0" t="0" r="9525" b="9525"/>
          <wp:wrapNone/>
          <wp:docPr id="1" name="Imagen 1" descr="G:\FUNDACREAD\MEMBR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UNDACREAD\MEMBRET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10325" cy="12477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D13F9">
      <w:rPr>
        <w:noProof/>
        <w:lang w:eastAsia="es-CO"/>
      </w:rPr>
      <w:drawing>
        <wp:anchor distT="0" distB="0" distL="114300" distR="114300" simplePos="0" relativeHeight="251656704" behindDoc="1" locked="0" layoutInCell="0" allowOverlap="1">
          <wp:simplePos x="0" y="0"/>
          <wp:positionH relativeFrom="margin">
            <wp:align>center</wp:align>
          </wp:positionH>
          <wp:positionV relativeFrom="margin">
            <wp:align>center</wp:align>
          </wp:positionV>
          <wp:extent cx="5943600" cy="5943600"/>
          <wp:effectExtent l="0" t="0" r="0" b="0"/>
          <wp:wrapNone/>
          <wp:docPr id="20" name="Imagen 3" descr="p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z"/>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E1B" w:rsidRDefault="00A60C68">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49" type="#_x0000_t75" style="position:absolute;margin-left:0;margin-top:0;width:468pt;height:468pt;z-index:-251656704;mso-position-horizontal:center;mso-position-horizontal-relative:margin;mso-position-vertical:center;mso-position-vertical-relative:margin" o:allowincell="f">
          <v:imagedata r:id="rId1" o:title="paz"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705E"/>
      </v:shape>
    </w:pict>
  </w:numPicBullet>
  <w:abstractNum w:abstractNumId="0">
    <w:nsid w:val="1C680578"/>
    <w:multiLevelType w:val="hybridMultilevel"/>
    <w:tmpl w:val="0BC62CD4"/>
    <w:lvl w:ilvl="0" w:tplc="240A0007">
      <w:start w:val="1"/>
      <w:numFmt w:val="bullet"/>
      <w:lvlText w:val=""/>
      <w:lvlPicBulletId w:val="0"/>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2F520FFB"/>
    <w:multiLevelType w:val="hybridMultilevel"/>
    <w:tmpl w:val="7680684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498C3B58"/>
    <w:multiLevelType w:val="hybridMultilevel"/>
    <w:tmpl w:val="AC4A1A06"/>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71BC0E5F"/>
    <w:multiLevelType w:val="hybridMultilevel"/>
    <w:tmpl w:val="06042AB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7F855A49"/>
    <w:multiLevelType w:val="hybridMultilevel"/>
    <w:tmpl w:val="97FC197A"/>
    <w:lvl w:ilvl="0" w:tplc="7BDE8CA2">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E1B"/>
    <w:rsid w:val="00014CC3"/>
    <w:rsid w:val="00015A06"/>
    <w:rsid w:val="00036D1E"/>
    <w:rsid w:val="000567A5"/>
    <w:rsid w:val="00072ADA"/>
    <w:rsid w:val="00072B5B"/>
    <w:rsid w:val="000F019E"/>
    <w:rsid w:val="00110F35"/>
    <w:rsid w:val="00175E3F"/>
    <w:rsid w:val="001A2143"/>
    <w:rsid w:val="001B748A"/>
    <w:rsid w:val="0024687E"/>
    <w:rsid w:val="00272ADF"/>
    <w:rsid w:val="00287923"/>
    <w:rsid w:val="00290331"/>
    <w:rsid w:val="002A2612"/>
    <w:rsid w:val="002E0519"/>
    <w:rsid w:val="003077F9"/>
    <w:rsid w:val="00323565"/>
    <w:rsid w:val="003307AC"/>
    <w:rsid w:val="003655D6"/>
    <w:rsid w:val="003A67A6"/>
    <w:rsid w:val="003C5007"/>
    <w:rsid w:val="003D1D46"/>
    <w:rsid w:val="003E2340"/>
    <w:rsid w:val="00404C00"/>
    <w:rsid w:val="00415E4F"/>
    <w:rsid w:val="00420572"/>
    <w:rsid w:val="00447074"/>
    <w:rsid w:val="00477C72"/>
    <w:rsid w:val="0048414D"/>
    <w:rsid w:val="00492F01"/>
    <w:rsid w:val="004A5F3D"/>
    <w:rsid w:val="004B3AFF"/>
    <w:rsid w:val="004B58EC"/>
    <w:rsid w:val="004C38A5"/>
    <w:rsid w:val="004C4861"/>
    <w:rsid w:val="004D13F9"/>
    <w:rsid w:val="004E4415"/>
    <w:rsid w:val="004E4CA6"/>
    <w:rsid w:val="00514646"/>
    <w:rsid w:val="005F4C05"/>
    <w:rsid w:val="00601415"/>
    <w:rsid w:val="00604AF3"/>
    <w:rsid w:val="00652600"/>
    <w:rsid w:val="00694981"/>
    <w:rsid w:val="00696220"/>
    <w:rsid w:val="006B18CB"/>
    <w:rsid w:val="006B4771"/>
    <w:rsid w:val="006E57B2"/>
    <w:rsid w:val="00733181"/>
    <w:rsid w:val="00734700"/>
    <w:rsid w:val="007506D7"/>
    <w:rsid w:val="007530ED"/>
    <w:rsid w:val="00770F5F"/>
    <w:rsid w:val="00786F1B"/>
    <w:rsid w:val="008101AC"/>
    <w:rsid w:val="0084542D"/>
    <w:rsid w:val="008A68A1"/>
    <w:rsid w:val="008F1D45"/>
    <w:rsid w:val="00910C06"/>
    <w:rsid w:val="009278C0"/>
    <w:rsid w:val="00937132"/>
    <w:rsid w:val="00964E1B"/>
    <w:rsid w:val="00A42B82"/>
    <w:rsid w:val="00A4702D"/>
    <w:rsid w:val="00A60C68"/>
    <w:rsid w:val="00AC11BF"/>
    <w:rsid w:val="00AD7B2D"/>
    <w:rsid w:val="00B3067E"/>
    <w:rsid w:val="00B31EE1"/>
    <w:rsid w:val="00B73000"/>
    <w:rsid w:val="00B9557E"/>
    <w:rsid w:val="00BA0C0E"/>
    <w:rsid w:val="00C32A06"/>
    <w:rsid w:val="00C55D89"/>
    <w:rsid w:val="00CB1A4A"/>
    <w:rsid w:val="00CB4F98"/>
    <w:rsid w:val="00D17BA0"/>
    <w:rsid w:val="00D655B7"/>
    <w:rsid w:val="00D90304"/>
    <w:rsid w:val="00DC7309"/>
    <w:rsid w:val="00DF1981"/>
    <w:rsid w:val="00DF1F45"/>
    <w:rsid w:val="00E32A8F"/>
    <w:rsid w:val="00E50EB8"/>
    <w:rsid w:val="00E81A1B"/>
    <w:rsid w:val="00E83E97"/>
    <w:rsid w:val="00EA1F2B"/>
    <w:rsid w:val="00EE3E18"/>
    <w:rsid w:val="00F708D0"/>
    <w:rsid w:val="00F727BC"/>
    <w:rsid w:val="00FA15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64E1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64E1B"/>
  </w:style>
  <w:style w:type="paragraph" w:styleId="Piedepgina">
    <w:name w:val="footer"/>
    <w:basedOn w:val="Normal"/>
    <w:link w:val="PiedepginaCar"/>
    <w:uiPriority w:val="99"/>
    <w:unhideWhenUsed/>
    <w:rsid w:val="00964E1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64E1B"/>
  </w:style>
  <w:style w:type="paragraph" w:styleId="Textoindependiente2">
    <w:name w:val="Body Text 2"/>
    <w:basedOn w:val="Normal"/>
    <w:link w:val="Textoindependiente2Car"/>
    <w:rsid w:val="00CB4F98"/>
    <w:pPr>
      <w:spacing w:after="0" w:line="240" w:lineRule="auto"/>
      <w:jc w:val="both"/>
    </w:pPr>
    <w:rPr>
      <w:rFonts w:ascii="Arial" w:eastAsia="Times New Roman" w:hAnsi="Arial" w:cs="Arial"/>
      <w:sz w:val="20"/>
      <w:szCs w:val="20"/>
      <w:lang w:eastAsia="es-ES"/>
    </w:rPr>
  </w:style>
  <w:style w:type="character" w:customStyle="1" w:styleId="Textoindependiente2Car">
    <w:name w:val="Texto independiente 2 Car"/>
    <w:basedOn w:val="Fuentedeprrafopredeter"/>
    <w:link w:val="Textoindependiente2"/>
    <w:rsid w:val="00CB4F98"/>
    <w:rPr>
      <w:rFonts w:ascii="Arial" w:eastAsia="Times New Roman" w:hAnsi="Arial" w:cs="Arial"/>
      <w:sz w:val="20"/>
      <w:szCs w:val="20"/>
      <w:lang w:eastAsia="es-ES"/>
    </w:rPr>
  </w:style>
  <w:style w:type="paragraph" w:styleId="Prrafodelista">
    <w:name w:val="List Paragraph"/>
    <w:basedOn w:val="Normal"/>
    <w:uiPriority w:val="34"/>
    <w:qFormat/>
    <w:rsid w:val="00CB4F98"/>
    <w:pPr>
      <w:ind w:left="720"/>
      <w:contextualSpacing/>
    </w:pPr>
  </w:style>
  <w:style w:type="paragraph" w:styleId="Textonotapie">
    <w:name w:val="footnote text"/>
    <w:basedOn w:val="Normal"/>
    <w:link w:val="TextonotapieCar"/>
    <w:uiPriority w:val="99"/>
    <w:semiHidden/>
    <w:unhideWhenUsed/>
    <w:rsid w:val="003655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55D6"/>
    <w:rPr>
      <w:sz w:val="20"/>
      <w:szCs w:val="20"/>
    </w:rPr>
  </w:style>
  <w:style w:type="character" w:styleId="Refdenotaalpie">
    <w:name w:val="footnote reference"/>
    <w:basedOn w:val="Fuentedeprrafopredeter"/>
    <w:uiPriority w:val="99"/>
    <w:semiHidden/>
    <w:unhideWhenUsed/>
    <w:rsid w:val="003655D6"/>
    <w:rPr>
      <w:vertAlign w:val="superscript"/>
    </w:rPr>
  </w:style>
  <w:style w:type="character" w:styleId="Hipervnculo">
    <w:name w:val="Hyperlink"/>
    <w:basedOn w:val="Fuentedeprrafopredeter"/>
    <w:uiPriority w:val="99"/>
    <w:unhideWhenUsed/>
    <w:rsid w:val="00DF1F45"/>
    <w:rPr>
      <w:color w:val="0563C1" w:themeColor="hyperlink"/>
      <w:u w:val="single"/>
    </w:rPr>
  </w:style>
  <w:style w:type="paragraph" w:styleId="Textoindependiente">
    <w:name w:val="Body Text"/>
    <w:basedOn w:val="Normal"/>
    <w:link w:val="TextoindependienteCar"/>
    <w:uiPriority w:val="99"/>
    <w:unhideWhenUsed/>
    <w:rsid w:val="003C5007"/>
    <w:pPr>
      <w:spacing w:after="120"/>
    </w:pPr>
  </w:style>
  <w:style w:type="character" w:customStyle="1" w:styleId="TextoindependienteCar">
    <w:name w:val="Texto independiente Car"/>
    <w:basedOn w:val="Fuentedeprrafopredeter"/>
    <w:link w:val="Textoindependiente"/>
    <w:uiPriority w:val="99"/>
    <w:rsid w:val="003C5007"/>
  </w:style>
  <w:style w:type="table" w:customStyle="1" w:styleId="Tabladecuadrcula31">
    <w:name w:val="Tabla de cuadrícula 31"/>
    <w:basedOn w:val="Tablanormal"/>
    <w:uiPriority w:val="48"/>
    <w:rsid w:val="004B3AF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
    <w:name w:val="Table Grid"/>
    <w:basedOn w:val="Tablanormal"/>
    <w:uiPriority w:val="39"/>
    <w:rsid w:val="00E81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8F1D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6concolores-nfasis61">
    <w:name w:val="Tabla de cuadrícula 6 con colores - Énfasis 61"/>
    <w:basedOn w:val="Tablanormal"/>
    <w:uiPriority w:val="51"/>
    <w:rsid w:val="008F1D4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072B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2B5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64E1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64E1B"/>
  </w:style>
  <w:style w:type="paragraph" w:styleId="Piedepgina">
    <w:name w:val="footer"/>
    <w:basedOn w:val="Normal"/>
    <w:link w:val="PiedepginaCar"/>
    <w:uiPriority w:val="99"/>
    <w:unhideWhenUsed/>
    <w:rsid w:val="00964E1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64E1B"/>
  </w:style>
  <w:style w:type="paragraph" w:styleId="Textoindependiente2">
    <w:name w:val="Body Text 2"/>
    <w:basedOn w:val="Normal"/>
    <w:link w:val="Textoindependiente2Car"/>
    <w:rsid w:val="00CB4F98"/>
    <w:pPr>
      <w:spacing w:after="0" w:line="240" w:lineRule="auto"/>
      <w:jc w:val="both"/>
    </w:pPr>
    <w:rPr>
      <w:rFonts w:ascii="Arial" w:eastAsia="Times New Roman" w:hAnsi="Arial" w:cs="Arial"/>
      <w:sz w:val="20"/>
      <w:szCs w:val="20"/>
      <w:lang w:eastAsia="es-ES"/>
    </w:rPr>
  </w:style>
  <w:style w:type="character" w:customStyle="1" w:styleId="Textoindependiente2Car">
    <w:name w:val="Texto independiente 2 Car"/>
    <w:basedOn w:val="Fuentedeprrafopredeter"/>
    <w:link w:val="Textoindependiente2"/>
    <w:rsid w:val="00CB4F98"/>
    <w:rPr>
      <w:rFonts w:ascii="Arial" w:eastAsia="Times New Roman" w:hAnsi="Arial" w:cs="Arial"/>
      <w:sz w:val="20"/>
      <w:szCs w:val="20"/>
      <w:lang w:eastAsia="es-ES"/>
    </w:rPr>
  </w:style>
  <w:style w:type="paragraph" w:styleId="Prrafodelista">
    <w:name w:val="List Paragraph"/>
    <w:basedOn w:val="Normal"/>
    <w:uiPriority w:val="34"/>
    <w:qFormat/>
    <w:rsid w:val="00CB4F98"/>
    <w:pPr>
      <w:ind w:left="720"/>
      <w:contextualSpacing/>
    </w:pPr>
  </w:style>
  <w:style w:type="paragraph" w:styleId="Textonotapie">
    <w:name w:val="footnote text"/>
    <w:basedOn w:val="Normal"/>
    <w:link w:val="TextonotapieCar"/>
    <w:uiPriority w:val="99"/>
    <w:semiHidden/>
    <w:unhideWhenUsed/>
    <w:rsid w:val="003655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55D6"/>
    <w:rPr>
      <w:sz w:val="20"/>
      <w:szCs w:val="20"/>
    </w:rPr>
  </w:style>
  <w:style w:type="character" w:styleId="Refdenotaalpie">
    <w:name w:val="footnote reference"/>
    <w:basedOn w:val="Fuentedeprrafopredeter"/>
    <w:uiPriority w:val="99"/>
    <w:semiHidden/>
    <w:unhideWhenUsed/>
    <w:rsid w:val="003655D6"/>
    <w:rPr>
      <w:vertAlign w:val="superscript"/>
    </w:rPr>
  </w:style>
  <w:style w:type="character" w:styleId="Hipervnculo">
    <w:name w:val="Hyperlink"/>
    <w:basedOn w:val="Fuentedeprrafopredeter"/>
    <w:uiPriority w:val="99"/>
    <w:unhideWhenUsed/>
    <w:rsid w:val="00DF1F45"/>
    <w:rPr>
      <w:color w:val="0563C1" w:themeColor="hyperlink"/>
      <w:u w:val="single"/>
    </w:rPr>
  </w:style>
  <w:style w:type="paragraph" w:styleId="Textoindependiente">
    <w:name w:val="Body Text"/>
    <w:basedOn w:val="Normal"/>
    <w:link w:val="TextoindependienteCar"/>
    <w:uiPriority w:val="99"/>
    <w:unhideWhenUsed/>
    <w:rsid w:val="003C5007"/>
    <w:pPr>
      <w:spacing w:after="120"/>
    </w:pPr>
  </w:style>
  <w:style w:type="character" w:customStyle="1" w:styleId="TextoindependienteCar">
    <w:name w:val="Texto independiente Car"/>
    <w:basedOn w:val="Fuentedeprrafopredeter"/>
    <w:link w:val="Textoindependiente"/>
    <w:uiPriority w:val="99"/>
    <w:rsid w:val="003C5007"/>
  </w:style>
  <w:style w:type="table" w:customStyle="1" w:styleId="Tabladecuadrcula31">
    <w:name w:val="Tabla de cuadrícula 31"/>
    <w:basedOn w:val="Tablanormal"/>
    <w:uiPriority w:val="48"/>
    <w:rsid w:val="004B3AF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
    <w:name w:val="Table Grid"/>
    <w:basedOn w:val="Tablanormal"/>
    <w:uiPriority w:val="39"/>
    <w:rsid w:val="00E81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8F1D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6concolores-nfasis61">
    <w:name w:val="Tabla de cuadrícula 6 con colores - Énfasis 61"/>
    <w:basedOn w:val="Tablanormal"/>
    <w:uiPriority w:val="51"/>
    <w:rsid w:val="008F1D4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072B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2B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diagramData" Target="diagrams/data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QuickStyle" Target="diagrams/quickStyle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hyperlink" Target="http://www.elcolombiano.com/colombia/violencia-de-pareja-en-el-posconflicto-reto-en-vilo-LG4800683"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diagramDrawing" Target="diagrams/drawing1.xml"/><Relationship Id="rId27" Type="http://schemas.openxmlformats.org/officeDocument/2006/relationships/header" Target="header3.xml"/></Relationships>
</file>

<file path=word/_rels/footnotes.xml.rels><?xml version="1.0" encoding="UTF-8" standalone="yes"?>
<Relationships xmlns="http://schemas.openxmlformats.org/package/2006/relationships"><Relationship Id="rId1" Type="http://schemas.openxmlformats.org/officeDocument/2006/relationships/hyperlink" Target="http://www.elcolombiano.com/colombia/violencia-de-pareja-en-el-posconflicto-reto-en-vilo-LG480068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1.jpg"/></Relationships>
</file>

<file path=word/diagrams/_rels/drawing1.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11.jp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D0A40E-B2BD-41B7-859B-3F899FF97477}" type="doc">
      <dgm:prSet loTypeId="urn:microsoft.com/office/officeart/2005/8/layout/vList3" loCatId="list" qsTypeId="urn:microsoft.com/office/officeart/2005/8/quickstyle/simple1" qsCatId="simple" csTypeId="urn:microsoft.com/office/officeart/2005/8/colors/colorful5" csCatId="colorful" phldr="1"/>
      <dgm:spPr/>
    </dgm:pt>
    <dgm:pt modelId="{993F8E44-D540-484F-A83A-0FE74D3E10EE}">
      <dgm:prSet phldrT="[Texto]" custT="1"/>
      <dgm:spPr/>
      <dgm:t>
        <a:bodyPr/>
        <a:lstStyle/>
        <a:p>
          <a:pPr algn="ctr"/>
          <a:r>
            <a:rPr lang="es-CO" sz="1400" b="1">
              <a:solidFill>
                <a:sysClr val="windowText" lastClr="000000"/>
              </a:solidFill>
            </a:rPr>
            <a:t>La población objeto , pertenece a estratos 0, 1 y 2</a:t>
          </a:r>
        </a:p>
      </dgm:t>
    </dgm:pt>
    <dgm:pt modelId="{C5B4CE83-22AE-4B1F-8B74-38A6BD022AF8}" type="parTrans" cxnId="{D4D09158-63FC-4C4B-A8D8-798E3DD710AC}">
      <dgm:prSet/>
      <dgm:spPr/>
      <dgm:t>
        <a:bodyPr/>
        <a:lstStyle/>
        <a:p>
          <a:pPr algn="ctr"/>
          <a:endParaRPr lang="es-CO"/>
        </a:p>
      </dgm:t>
    </dgm:pt>
    <dgm:pt modelId="{2E116DB3-A8FE-4B2E-9125-6EF80EA4D281}" type="sibTrans" cxnId="{D4D09158-63FC-4C4B-A8D8-798E3DD710AC}">
      <dgm:prSet/>
      <dgm:spPr/>
      <dgm:t>
        <a:bodyPr/>
        <a:lstStyle/>
        <a:p>
          <a:pPr algn="ctr"/>
          <a:endParaRPr lang="es-CO"/>
        </a:p>
      </dgm:t>
    </dgm:pt>
    <dgm:pt modelId="{19BBA87A-B350-4D13-AF9A-6CF7D095C23B}">
      <dgm:prSet phldrT="[Texto]"/>
      <dgm:spPr/>
      <dgm:t>
        <a:bodyPr/>
        <a:lstStyle/>
        <a:p>
          <a:pPr algn="ctr"/>
          <a:r>
            <a:rPr lang="es-CO">
              <a:solidFill>
                <a:sysClr val="windowText" lastClr="000000"/>
              </a:solidFill>
            </a:rPr>
            <a:t>Con un alto índice de necesidades básicas insatisfechas (NBI), en condiciones de violencia intrafamiliar, maltrato  infantil, </a:t>
          </a:r>
        </a:p>
        <a:p>
          <a:pPr algn="ctr"/>
          <a:r>
            <a:rPr lang="es-CO">
              <a:solidFill>
                <a:sysClr val="windowText" lastClr="000000"/>
              </a:solidFill>
            </a:rPr>
            <a:t>abuso y/o violencia sexual víctimas de la violencia en condición de desplazados o desmovilizados que son remitidas por , las Comisaría de Familia de Bogota y  El  ICBF</a:t>
          </a:r>
        </a:p>
      </dgm:t>
    </dgm:pt>
    <dgm:pt modelId="{543CFBC2-F83F-441D-A155-84AD4639A4C3}" type="parTrans" cxnId="{4B85C227-7E1B-4521-B934-510222B13BA0}">
      <dgm:prSet/>
      <dgm:spPr/>
      <dgm:t>
        <a:bodyPr/>
        <a:lstStyle/>
        <a:p>
          <a:pPr algn="ctr"/>
          <a:endParaRPr lang="es-CO"/>
        </a:p>
      </dgm:t>
    </dgm:pt>
    <dgm:pt modelId="{EF030AED-8618-4990-A1F7-D05642034135}" type="sibTrans" cxnId="{4B85C227-7E1B-4521-B934-510222B13BA0}">
      <dgm:prSet/>
      <dgm:spPr/>
      <dgm:t>
        <a:bodyPr/>
        <a:lstStyle/>
        <a:p>
          <a:pPr algn="ctr"/>
          <a:endParaRPr lang="es-CO"/>
        </a:p>
      </dgm:t>
    </dgm:pt>
    <dgm:pt modelId="{A6D79A71-6E9A-4C43-AD33-AB120B391F24}" type="pres">
      <dgm:prSet presAssocID="{58D0A40E-B2BD-41B7-859B-3F899FF97477}" presName="linearFlow" presStyleCnt="0">
        <dgm:presLayoutVars>
          <dgm:dir/>
          <dgm:resizeHandles val="exact"/>
        </dgm:presLayoutVars>
      </dgm:prSet>
      <dgm:spPr/>
    </dgm:pt>
    <dgm:pt modelId="{F5A134DA-199D-4F4F-9A67-971140C340E4}" type="pres">
      <dgm:prSet presAssocID="{993F8E44-D540-484F-A83A-0FE74D3E10EE}" presName="composite" presStyleCnt="0"/>
      <dgm:spPr/>
    </dgm:pt>
    <dgm:pt modelId="{280D7E1B-0030-4480-A712-26D334737FB8}" type="pres">
      <dgm:prSet presAssocID="{993F8E44-D540-484F-A83A-0FE74D3E10EE}" presName="imgShp" presStyleLbl="fgImgPlac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l="-74000" r="-74000"/>
          </a:stretch>
        </a:blipFill>
      </dgm:spPr>
    </dgm:pt>
    <dgm:pt modelId="{6B664D99-5B59-4A1C-9D05-2114482D1E5D}" type="pres">
      <dgm:prSet presAssocID="{993F8E44-D540-484F-A83A-0FE74D3E10EE}" presName="txShp" presStyleLbl="node1" presStyleIdx="0" presStyleCnt="2" custScaleX="107340" custScaleY="54112">
        <dgm:presLayoutVars>
          <dgm:bulletEnabled val="1"/>
        </dgm:presLayoutVars>
      </dgm:prSet>
      <dgm:spPr/>
      <dgm:t>
        <a:bodyPr/>
        <a:lstStyle/>
        <a:p>
          <a:endParaRPr lang="es-CO"/>
        </a:p>
      </dgm:t>
    </dgm:pt>
    <dgm:pt modelId="{87DBF8CA-2711-4D0B-B833-4742C4DD689F}" type="pres">
      <dgm:prSet presAssocID="{2E116DB3-A8FE-4B2E-9125-6EF80EA4D281}" presName="spacing" presStyleCnt="0"/>
      <dgm:spPr/>
    </dgm:pt>
    <dgm:pt modelId="{8F6712E9-7735-4CC5-8873-5B4CC2E15C96}" type="pres">
      <dgm:prSet presAssocID="{19BBA87A-B350-4D13-AF9A-6CF7D095C23B}" presName="composite" presStyleCnt="0"/>
      <dgm:spPr/>
    </dgm:pt>
    <dgm:pt modelId="{6CCBCAE4-F509-47FD-BE26-BF244DAA6858}" type="pres">
      <dgm:prSet presAssocID="{19BBA87A-B350-4D13-AF9A-6CF7D095C23B}" presName="imgShp" presStyleLbl="fgImgPlace1" presStyleIdx="1" presStyleCnt="2" custLinFactNeighborX="-10618" custLinFactNeighborY="-16434"/>
      <dgm:spPr>
        <a:blipFill>
          <a:blip xmlns:r="http://schemas.openxmlformats.org/officeDocument/2006/relationships" r:embed="rId2">
            <a:extLst>
              <a:ext uri="{28A0092B-C50C-407E-A947-70E740481C1C}">
                <a14:useLocalDpi xmlns:a14="http://schemas.microsoft.com/office/drawing/2010/main" val="0"/>
              </a:ext>
            </a:extLst>
          </a:blip>
          <a:srcRect/>
          <a:stretch>
            <a:fillRect t="-7000" b="-7000"/>
          </a:stretch>
        </a:blipFill>
      </dgm:spPr>
    </dgm:pt>
    <dgm:pt modelId="{460EF160-60DD-43A5-93AD-9C5563849EE0}" type="pres">
      <dgm:prSet presAssocID="{19BBA87A-B350-4D13-AF9A-6CF7D095C23B}" presName="txShp" presStyleLbl="node1" presStyleIdx="1" presStyleCnt="2" custScaleX="118237" custLinFactNeighborX="261" custLinFactNeighborY="-18037">
        <dgm:presLayoutVars>
          <dgm:bulletEnabled val="1"/>
        </dgm:presLayoutVars>
      </dgm:prSet>
      <dgm:spPr/>
      <dgm:t>
        <a:bodyPr/>
        <a:lstStyle/>
        <a:p>
          <a:endParaRPr lang="es-CO"/>
        </a:p>
      </dgm:t>
    </dgm:pt>
  </dgm:ptLst>
  <dgm:cxnLst>
    <dgm:cxn modelId="{4B85C227-7E1B-4521-B934-510222B13BA0}" srcId="{58D0A40E-B2BD-41B7-859B-3F899FF97477}" destId="{19BBA87A-B350-4D13-AF9A-6CF7D095C23B}" srcOrd="1" destOrd="0" parTransId="{543CFBC2-F83F-441D-A155-84AD4639A4C3}" sibTransId="{EF030AED-8618-4990-A1F7-D05642034135}"/>
    <dgm:cxn modelId="{AC32D526-A3D2-4843-95DE-4138E7857A0A}" type="presOf" srcId="{993F8E44-D540-484F-A83A-0FE74D3E10EE}" destId="{6B664D99-5B59-4A1C-9D05-2114482D1E5D}" srcOrd="0" destOrd="0" presId="urn:microsoft.com/office/officeart/2005/8/layout/vList3"/>
    <dgm:cxn modelId="{D4D09158-63FC-4C4B-A8D8-798E3DD710AC}" srcId="{58D0A40E-B2BD-41B7-859B-3F899FF97477}" destId="{993F8E44-D540-484F-A83A-0FE74D3E10EE}" srcOrd="0" destOrd="0" parTransId="{C5B4CE83-22AE-4B1F-8B74-38A6BD022AF8}" sibTransId="{2E116DB3-A8FE-4B2E-9125-6EF80EA4D281}"/>
    <dgm:cxn modelId="{6309C632-DD12-4705-BBCE-972652B06CAE}" type="presOf" srcId="{58D0A40E-B2BD-41B7-859B-3F899FF97477}" destId="{A6D79A71-6E9A-4C43-AD33-AB120B391F24}" srcOrd="0" destOrd="0" presId="urn:microsoft.com/office/officeart/2005/8/layout/vList3"/>
    <dgm:cxn modelId="{E40C5676-A57C-4F41-AB3B-FCC1A4005032}" type="presOf" srcId="{19BBA87A-B350-4D13-AF9A-6CF7D095C23B}" destId="{460EF160-60DD-43A5-93AD-9C5563849EE0}" srcOrd="0" destOrd="0" presId="urn:microsoft.com/office/officeart/2005/8/layout/vList3"/>
    <dgm:cxn modelId="{C7BCF25C-442B-4845-8B5C-B09374A3F3DC}" type="presParOf" srcId="{A6D79A71-6E9A-4C43-AD33-AB120B391F24}" destId="{F5A134DA-199D-4F4F-9A67-971140C340E4}" srcOrd="0" destOrd="0" presId="urn:microsoft.com/office/officeart/2005/8/layout/vList3"/>
    <dgm:cxn modelId="{53933D62-C8DE-4098-96A4-5DA477C07859}" type="presParOf" srcId="{F5A134DA-199D-4F4F-9A67-971140C340E4}" destId="{280D7E1B-0030-4480-A712-26D334737FB8}" srcOrd="0" destOrd="0" presId="urn:microsoft.com/office/officeart/2005/8/layout/vList3"/>
    <dgm:cxn modelId="{AF7C2AA4-747D-4ACA-8694-A823ED622B14}" type="presParOf" srcId="{F5A134DA-199D-4F4F-9A67-971140C340E4}" destId="{6B664D99-5B59-4A1C-9D05-2114482D1E5D}" srcOrd="1" destOrd="0" presId="urn:microsoft.com/office/officeart/2005/8/layout/vList3"/>
    <dgm:cxn modelId="{1064779C-0F87-4C53-973B-E3F07C7C062A}" type="presParOf" srcId="{A6D79A71-6E9A-4C43-AD33-AB120B391F24}" destId="{87DBF8CA-2711-4D0B-B833-4742C4DD689F}" srcOrd="1" destOrd="0" presId="urn:microsoft.com/office/officeart/2005/8/layout/vList3"/>
    <dgm:cxn modelId="{7B22EB8B-E165-469B-92C6-714BF140067E}" type="presParOf" srcId="{A6D79A71-6E9A-4C43-AD33-AB120B391F24}" destId="{8F6712E9-7735-4CC5-8873-5B4CC2E15C96}" srcOrd="2" destOrd="0" presId="urn:microsoft.com/office/officeart/2005/8/layout/vList3"/>
    <dgm:cxn modelId="{259C4B70-1192-45D5-8B34-46062BC8F098}" type="presParOf" srcId="{8F6712E9-7735-4CC5-8873-5B4CC2E15C96}" destId="{6CCBCAE4-F509-47FD-BE26-BF244DAA6858}" srcOrd="0" destOrd="0" presId="urn:microsoft.com/office/officeart/2005/8/layout/vList3"/>
    <dgm:cxn modelId="{250FF8BC-BB2B-4ABD-9F83-B3B1C91DC711}" type="presParOf" srcId="{8F6712E9-7735-4CC5-8873-5B4CC2E15C96}" destId="{460EF160-60DD-43A5-93AD-9C5563849EE0}" srcOrd="1" destOrd="0" presId="urn:microsoft.com/office/officeart/2005/8/layout/vList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664D99-5B59-4A1C-9D05-2114482D1E5D}">
      <dsp:nvSpPr>
        <dsp:cNvPr id="0" name=""/>
        <dsp:cNvSpPr/>
      </dsp:nvSpPr>
      <dsp:spPr>
        <a:xfrm rot="10800000">
          <a:off x="1065880" y="320718"/>
          <a:ext cx="3916252" cy="752709"/>
        </a:xfrm>
        <a:prstGeom prst="homePlat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13402" tIns="53340" rIns="99568" bIns="53340" numCol="1" spcCol="1270" anchor="ctr" anchorCtr="0">
          <a:noAutofit/>
        </a:bodyPr>
        <a:lstStyle/>
        <a:p>
          <a:pPr lvl="0" algn="ctr" defTabSz="622300">
            <a:lnSpc>
              <a:spcPct val="90000"/>
            </a:lnSpc>
            <a:spcBef>
              <a:spcPct val="0"/>
            </a:spcBef>
            <a:spcAft>
              <a:spcPct val="35000"/>
            </a:spcAft>
          </a:pPr>
          <a:r>
            <a:rPr lang="es-CO" sz="1400" b="1" kern="1200">
              <a:solidFill>
                <a:sysClr val="windowText" lastClr="000000"/>
              </a:solidFill>
            </a:rPr>
            <a:t>La población objeto , pertenece a estratos 0, 1 y 2</a:t>
          </a:r>
        </a:p>
      </dsp:txBody>
      <dsp:txXfrm rot="10800000">
        <a:off x="1254057" y="320718"/>
        <a:ext cx="3728075" cy="752709"/>
      </dsp:txXfrm>
    </dsp:sp>
    <dsp:sp modelId="{280D7E1B-0030-4480-A712-26D334737FB8}">
      <dsp:nvSpPr>
        <dsp:cNvPr id="0" name=""/>
        <dsp:cNvSpPr/>
      </dsp:nvSpPr>
      <dsp:spPr>
        <a:xfrm>
          <a:off x="504267" y="1562"/>
          <a:ext cx="1391022" cy="139102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74000" r="-7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60EF160-60DD-43A5-93AD-9C5563849EE0}">
      <dsp:nvSpPr>
        <dsp:cNvPr id="0" name=""/>
        <dsp:cNvSpPr/>
      </dsp:nvSpPr>
      <dsp:spPr>
        <a:xfrm rot="10800000">
          <a:off x="777223" y="1556916"/>
          <a:ext cx="4313824" cy="1391022"/>
        </a:xfrm>
        <a:prstGeom prst="homePlate">
          <a:avLst/>
        </a:prstGeom>
        <a:solidFill>
          <a:schemeClr val="accent5">
            <a:hueOff val="-7353345"/>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13402" tIns="45720" rIns="85344" bIns="45720" numCol="1" spcCol="1270" anchor="ctr" anchorCtr="0">
          <a:noAutofit/>
        </a:bodyPr>
        <a:lstStyle/>
        <a:p>
          <a:pPr lvl="0" algn="ctr" defTabSz="533400">
            <a:lnSpc>
              <a:spcPct val="90000"/>
            </a:lnSpc>
            <a:spcBef>
              <a:spcPct val="0"/>
            </a:spcBef>
            <a:spcAft>
              <a:spcPct val="35000"/>
            </a:spcAft>
          </a:pPr>
          <a:r>
            <a:rPr lang="es-CO" sz="1200" kern="1200">
              <a:solidFill>
                <a:sysClr val="windowText" lastClr="000000"/>
              </a:solidFill>
            </a:rPr>
            <a:t>Con un alto índice de necesidades básicas insatisfechas (NBI), en condiciones de violencia intrafamiliar, maltrato  infantil, </a:t>
          </a:r>
        </a:p>
        <a:p>
          <a:pPr lvl="0" algn="ctr" defTabSz="533400">
            <a:lnSpc>
              <a:spcPct val="90000"/>
            </a:lnSpc>
            <a:spcBef>
              <a:spcPct val="0"/>
            </a:spcBef>
            <a:spcAft>
              <a:spcPct val="35000"/>
            </a:spcAft>
          </a:pPr>
          <a:r>
            <a:rPr lang="es-CO" sz="1200" kern="1200">
              <a:solidFill>
                <a:sysClr val="windowText" lastClr="000000"/>
              </a:solidFill>
            </a:rPr>
            <a:t>abuso y/o violencia sexual víctimas de la violencia en condición de desplazados o desmovilizados que son remitidas por , las Comisaría de Familia de Bogota y  El  ICBF</a:t>
          </a:r>
        </a:p>
      </dsp:txBody>
      <dsp:txXfrm rot="10800000">
        <a:off x="1124978" y="1556916"/>
        <a:ext cx="3966069" cy="1391022"/>
      </dsp:txXfrm>
    </dsp:sp>
    <dsp:sp modelId="{6CCBCAE4-F509-47FD-BE26-BF244DAA6858}">
      <dsp:nvSpPr>
        <dsp:cNvPr id="0" name=""/>
        <dsp:cNvSpPr/>
      </dsp:nvSpPr>
      <dsp:spPr>
        <a:xfrm>
          <a:off x="257175" y="1579214"/>
          <a:ext cx="1391022" cy="139102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A3BEB-8FF4-4E9B-9396-0EBE0BF66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3143</Words>
  <Characters>17289</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20392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HPELITE8460P</dc:creator>
  <cp:lastModifiedBy>admin</cp:lastModifiedBy>
  <cp:revision>2</cp:revision>
  <dcterms:created xsi:type="dcterms:W3CDTF">2017-07-06T16:53:00Z</dcterms:created>
  <dcterms:modified xsi:type="dcterms:W3CDTF">2017-07-06T16:53:00Z</dcterms:modified>
</cp:coreProperties>
</file>