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4788" w:rsidRDefault="009670C2" w:rsidP="00957CB4">
      <w:pPr>
        <w:spacing w:line="360" w:lineRule="auto"/>
        <w:ind w:left="6480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Osahon Okoro</w:t>
      </w:r>
      <w:r w:rsidRPr="009670C2">
        <w:rPr>
          <w:rFonts w:ascii="Times New Roman" w:hAnsi="Times New Roman" w:cs="Times New Roman"/>
        </w:rPr>
        <w:br/>
        <w:t xml:space="preserve">Department of Computer Science University of Calabar </w:t>
      </w:r>
      <w:proofErr w:type="spellStart"/>
      <w:r w:rsidRPr="009670C2">
        <w:rPr>
          <w:rFonts w:ascii="Times New Roman" w:hAnsi="Times New Roman" w:cs="Times New Roman"/>
        </w:rPr>
        <w:t>Calabar</w:t>
      </w:r>
      <w:proofErr w:type="spellEnd"/>
      <w:r w:rsidRPr="009670C2">
        <w:rPr>
          <w:rFonts w:ascii="Times New Roman" w:hAnsi="Times New Roman" w:cs="Times New Roman"/>
        </w:rPr>
        <w:t>, Cross River State, Nigeria</w:t>
      </w:r>
      <w:r w:rsidR="006B3FA0">
        <w:rPr>
          <w:rFonts w:ascii="Times New Roman" w:hAnsi="Times New Roman" w:cs="Times New Roman"/>
        </w:rPr>
        <w:t xml:space="preserve">. </w:t>
      </w:r>
    </w:p>
    <w:p w:rsidR="009670C2" w:rsidRPr="009670C2" w:rsidRDefault="009670C2" w:rsidP="00957CB4">
      <w:pPr>
        <w:spacing w:line="360" w:lineRule="auto"/>
        <w:ind w:left="6480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 xml:space="preserve">Date: </w:t>
      </w:r>
      <w:r w:rsidR="00592031">
        <w:rPr>
          <w:rFonts w:ascii="Times New Roman" w:hAnsi="Times New Roman" w:cs="Times New Roman"/>
        </w:rPr>
        <w:t>11-</w:t>
      </w:r>
      <w:r w:rsidR="00957CB4">
        <w:rPr>
          <w:rFonts w:ascii="Times New Roman" w:hAnsi="Times New Roman" w:cs="Times New Roman"/>
        </w:rPr>
        <w:t>01-2026</w:t>
      </w:r>
    </w:p>
    <w:p w:rsidR="009670C2" w:rsidRPr="009670C2" w:rsidRDefault="009670C2" w:rsidP="00957CB4">
      <w:pPr>
        <w:spacing w:line="360" w:lineRule="auto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Editor-in-Chief</w:t>
      </w:r>
      <w:r w:rsidRPr="009670C2">
        <w:rPr>
          <w:rFonts w:ascii="Times New Roman" w:hAnsi="Times New Roman" w:cs="Times New Roman"/>
        </w:rPr>
        <w:br/>
        <w:t>Simulation Modelling Practice and Theory</w:t>
      </w:r>
      <w:r w:rsidRPr="009670C2">
        <w:rPr>
          <w:rFonts w:ascii="Times New Roman" w:hAnsi="Times New Roman" w:cs="Times New Roman"/>
        </w:rPr>
        <w:br/>
        <w:t>Elsevier</w:t>
      </w:r>
    </w:p>
    <w:p w:rsidR="009670C2" w:rsidRPr="009670C2" w:rsidRDefault="009670C2" w:rsidP="009670C2">
      <w:pPr>
        <w:spacing w:line="360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 xml:space="preserve">Subject: </w:t>
      </w:r>
      <w:r w:rsidRPr="006B3FA0">
        <w:rPr>
          <w:rFonts w:ascii="Times New Roman" w:hAnsi="Times New Roman" w:cs="Times New Roman"/>
          <w:u w:val="single"/>
        </w:rPr>
        <w:t>Submission of Manuscript — Simulation-Based Modelling of the Ant Roaming Algorithm (ARA) for Adaptive Security Patrols in Resource-Constrained Environments</w:t>
      </w:r>
    </w:p>
    <w:p w:rsidR="009670C2" w:rsidRPr="009670C2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Dear Editor,</w:t>
      </w:r>
    </w:p>
    <w:p w:rsidR="009670C2" w:rsidRPr="009670C2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I am pleased to submit our manuscript entitled “Simulation-Based Modelling of the Ant Roaming Algorithm (ARA) for Adaptive Security Patrols in Resource-Constrained Environments” for consideration for publication in Simulation Modelling Practice and Theory.</w:t>
      </w:r>
      <w:r w:rsidR="00A135BA">
        <w:rPr>
          <w:rFonts w:ascii="Times New Roman" w:hAnsi="Times New Roman" w:cs="Times New Roman"/>
        </w:rPr>
        <w:t xml:space="preserve"> </w:t>
      </w:r>
      <w:r w:rsidRPr="009670C2">
        <w:rPr>
          <w:rFonts w:ascii="Times New Roman" w:hAnsi="Times New Roman" w:cs="Times New Roman"/>
        </w:rPr>
        <w:t>This paper introduces the Ant Roaming Algorithm (ARA), a biologically inspired simulation framework that integrates ant colony optimization principles with reinforcement learning, anomaly detection, and real-time computer vision. The framework is validated through agent-based simulation experiments on a graph representation of the University of Calabar campus, demonstrating superior patrol coverage, faster response times, and stronger compliance compared to baseline strategies.</w:t>
      </w:r>
      <w:r w:rsidR="00584788">
        <w:rPr>
          <w:rFonts w:ascii="Times New Roman" w:hAnsi="Times New Roman" w:cs="Times New Roman"/>
        </w:rPr>
        <w:t xml:space="preserve"> </w:t>
      </w:r>
      <w:r w:rsidRPr="009670C2">
        <w:rPr>
          <w:rFonts w:ascii="Times New Roman" w:hAnsi="Times New Roman" w:cs="Times New Roman"/>
        </w:rPr>
        <w:t>The key contributions of this work are:</w:t>
      </w:r>
    </w:p>
    <w:p w:rsidR="009670C2" w:rsidRPr="00584788" w:rsidRDefault="009670C2" w:rsidP="00A135B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84788">
        <w:rPr>
          <w:rFonts w:ascii="Times New Roman" w:hAnsi="Times New Roman" w:cs="Times New Roman"/>
        </w:rPr>
        <w:t>A rigorous mathematical formalization of ARA as a simulation model.</w:t>
      </w:r>
    </w:p>
    <w:p w:rsidR="009670C2" w:rsidRPr="00584788" w:rsidRDefault="009670C2" w:rsidP="00A135B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84788">
        <w:rPr>
          <w:rFonts w:ascii="Times New Roman" w:hAnsi="Times New Roman" w:cs="Times New Roman"/>
        </w:rPr>
        <w:t>Integration of AI modules (PPO, Isolation Forest, YOLO) within the simulation framework to enhance adaptability and resilience.</w:t>
      </w:r>
    </w:p>
    <w:p w:rsidR="009670C2" w:rsidRPr="00584788" w:rsidRDefault="009670C2" w:rsidP="00A135B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584788">
        <w:rPr>
          <w:rFonts w:ascii="Times New Roman" w:hAnsi="Times New Roman" w:cs="Times New Roman"/>
        </w:rPr>
        <w:t>Empirical validation through agent-based simulation experiments, confirming ARA’s superiority over random and static patrol strategies.</w:t>
      </w:r>
    </w:p>
    <w:p w:rsidR="009670C2" w:rsidRPr="009670C2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We believe this manuscript is well aligned with the scope of Simulation Modelling Practice and Theory, as it advances both the theoretical foundations and practical applications of simulation modelling in multi-agent systems and security contexts. The work is original, has not been published elsewhere, and is not under consideration by any other journal.</w:t>
      </w:r>
    </w:p>
    <w:p w:rsidR="009670C2" w:rsidRPr="009670C2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We respectfully request your consideration of this manuscript for publication. Thank you for your time and attention. We look forward to your feedback.</w:t>
      </w:r>
    </w:p>
    <w:p w:rsidR="00A135BA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 xml:space="preserve">Sincerely, </w:t>
      </w:r>
    </w:p>
    <w:p w:rsidR="00A135BA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 xml:space="preserve">Osahon Okoro (Corresponding Author) </w:t>
      </w:r>
    </w:p>
    <w:p w:rsidR="009670C2" w:rsidRPr="009670C2" w:rsidRDefault="009670C2" w:rsidP="00A135BA">
      <w:pPr>
        <w:spacing w:line="276" w:lineRule="auto"/>
        <w:jc w:val="both"/>
        <w:rPr>
          <w:rFonts w:ascii="Times New Roman" w:hAnsi="Times New Roman" w:cs="Times New Roman"/>
        </w:rPr>
      </w:pPr>
      <w:r w:rsidRPr="009670C2">
        <w:rPr>
          <w:rFonts w:ascii="Times New Roman" w:hAnsi="Times New Roman" w:cs="Times New Roman"/>
        </w:rPr>
        <w:t>On behalf of all co-authors: Obono Iwara Ofem, Ofem Ajah Ofem, Essien Eyo Essien</w:t>
      </w:r>
    </w:p>
    <w:p w:rsidR="009670C2" w:rsidRPr="009670C2" w:rsidRDefault="009670C2" w:rsidP="009670C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670C2" w:rsidRPr="009670C2" w:rsidSect="00584788">
      <w:pgSz w:w="12240" w:h="15840"/>
      <w:pgMar w:top="630" w:right="90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07B00"/>
    <w:multiLevelType w:val="hybridMultilevel"/>
    <w:tmpl w:val="140A3A42"/>
    <w:lvl w:ilvl="0" w:tplc="3DBCBCF4">
      <w:start w:val="1"/>
      <w:numFmt w:val="lowerRoman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001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C2"/>
    <w:rsid w:val="00382B3F"/>
    <w:rsid w:val="00533280"/>
    <w:rsid w:val="00584788"/>
    <w:rsid w:val="00592031"/>
    <w:rsid w:val="006B3FA0"/>
    <w:rsid w:val="00957CB4"/>
    <w:rsid w:val="009670C2"/>
    <w:rsid w:val="00A1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8A9B"/>
  <w15:chartTrackingRefBased/>
  <w15:docId w15:val="{B486387A-FAE6-4C32-ADB8-9C5F1C2F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otala ilem</dc:creator>
  <cp:keywords/>
  <dc:description/>
  <cp:lastModifiedBy>otala ilem</cp:lastModifiedBy>
  <cp:revision>1</cp:revision>
  <dcterms:created xsi:type="dcterms:W3CDTF">2026-01-11T01:04:00Z</dcterms:created>
  <dcterms:modified xsi:type="dcterms:W3CDTF">2026-01-11T01:15:00Z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5f01ffb9-07ad-4226-b8d8-c0246715c034</vt:lpwstr>
  </property>
</Properties>
</file>