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01FD" w14:textId="77777777"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t>WDD 330 Week 4: Final Project Proposal</w:t>
      </w:r>
    </w:p>
    <w:p w14:paraId="6E4E211F" w14:textId="77777777" w:rsidR="00D95E8B" w:rsidRPr="00D95E8B" w:rsidRDefault="00D95E8B" w:rsidP="00D95E8B">
      <w:pPr>
        <w:jc w:val="both"/>
        <w:rPr>
          <w:rFonts w:ascii="Times New Roman" w:hAnsi="Times New Roman" w:cs="Times New Roman"/>
          <w:b/>
          <w:bCs/>
        </w:rPr>
      </w:pPr>
      <w:proofErr w:type="spellStart"/>
      <w:r w:rsidRPr="00D95E8B">
        <w:rPr>
          <w:rFonts w:ascii="Times New Roman" w:hAnsi="Times New Roman" w:cs="Times New Roman"/>
          <w:b/>
          <w:bCs/>
        </w:rPr>
        <w:t>SmartAqua</w:t>
      </w:r>
      <w:proofErr w:type="spellEnd"/>
      <w:r w:rsidRPr="00D95E8B">
        <w:rPr>
          <w:rFonts w:ascii="Times New Roman" w:hAnsi="Times New Roman" w:cs="Times New Roman"/>
          <w:b/>
          <w:bCs/>
        </w:rPr>
        <w:t>: ML-Driven Energy Optimization for Remote Aquaculture Filtration Systems</w:t>
      </w:r>
    </w:p>
    <w:p w14:paraId="4E6E0810" w14:textId="77777777" w:rsidR="00D95E8B" w:rsidRDefault="00D95E8B" w:rsidP="00D95E8B">
      <w:pPr>
        <w:jc w:val="both"/>
        <w:rPr>
          <w:rFonts w:ascii="Times New Roman" w:hAnsi="Times New Roman" w:cs="Times New Roman"/>
        </w:rPr>
      </w:pPr>
      <w:r w:rsidRPr="00D95E8B">
        <w:rPr>
          <w:rFonts w:ascii="Times New Roman" w:hAnsi="Times New Roman" w:cs="Times New Roman"/>
          <w:b/>
          <w:bCs/>
        </w:rPr>
        <w:t>Your Name:</w:t>
      </w:r>
      <w:r w:rsidRPr="00D95E8B">
        <w:rPr>
          <w:rFonts w:ascii="Times New Roman" w:hAnsi="Times New Roman" w:cs="Times New Roman"/>
        </w:rPr>
        <w:t> Okoro, Osahon</w:t>
      </w:r>
    </w:p>
    <w:p w14:paraId="465996C6" w14:textId="5D18D21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Date:</w:t>
      </w:r>
      <w:r w:rsidRPr="00D95E8B">
        <w:rPr>
          <w:rFonts w:ascii="Times New Roman" w:hAnsi="Times New Roman" w:cs="Times New Roman"/>
        </w:rPr>
        <w:t> </w:t>
      </w:r>
      <w:r w:rsidR="00853890">
        <w:rPr>
          <w:rFonts w:ascii="Times New Roman" w:hAnsi="Times New Roman" w:cs="Times New Roman"/>
        </w:rPr>
        <w:t>6</w:t>
      </w:r>
      <w:r w:rsidR="00853890" w:rsidRPr="00853890">
        <w:rPr>
          <w:rFonts w:ascii="Times New Roman" w:hAnsi="Times New Roman" w:cs="Times New Roman"/>
          <w:vertAlign w:val="superscript"/>
        </w:rPr>
        <w:t>th</w:t>
      </w:r>
      <w:r w:rsidR="00853890">
        <w:rPr>
          <w:rFonts w:ascii="Times New Roman" w:hAnsi="Times New Roman" w:cs="Times New Roman"/>
        </w:rPr>
        <w:t xml:space="preserve"> June </w:t>
      </w:r>
      <w:r w:rsidRPr="00D95E8B">
        <w:rPr>
          <w:rFonts w:ascii="Times New Roman" w:hAnsi="Times New Roman" w:cs="Times New Roman"/>
        </w:rPr>
        <w:t>2026</w:t>
      </w:r>
    </w:p>
    <w:p w14:paraId="75FA1526" w14:textId="54CDB447" w:rsidR="00D95E8B" w:rsidRPr="00D95E8B" w:rsidRDefault="00D95E8B" w:rsidP="00D95E8B">
      <w:pPr>
        <w:jc w:val="both"/>
        <w:rPr>
          <w:rFonts w:ascii="Times New Roman" w:hAnsi="Times New Roman" w:cs="Times New Roman"/>
        </w:rPr>
      </w:pPr>
    </w:p>
    <w:p w14:paraId="160A503D" w14:textId="7289E23B"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t xml:space="preserve">Section 1: Overview </w:t>
      </w:r>
    </w:p>
    <w:p w14:paraId="24B4EA56"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Problem Statement</w:t>
      </w:r>
    </w:p>
    <w:p w14:paraId="7E46A1DB" w14:textId="77777777" w:rsidR="00761AC5" w:rsidRPr="00761AC5" w:rsidRDefault="00761AC5" w:rsidP="00761AC5">
      <w:pPr>
        <w:jc w:val="both"/>
      </w:pPr>
      <w:r w:rsidRPr="00761AC5">
        <w:rPr>
          <w:rFonts w:ascii="Times New Roman" w:hAnsi="Times New Roman" w:cs="Times New Roman"/>
        </w:rPr>
        <w:t>Traditional water filtration systems in aquaculture operate continuously, consuming large amounts of energy even when full treatment is unnecessary. Timer-based and manual controls lack adaptability. Manual water quality monitoring is labor-intensive, error-prone, and reactive rather than proactive.</w:t>
      </w:r>
      <w:r>
        <w:rPr>
          <w:rFonts w:ascii="Times New Roman" w:hAnsi="Times New Roman" w:cs="Times New Roman"/>
        </w:rPr>
        <w:t xml:space="preserve"> </w:t>
      </w:r>
      <w:r w:rsidRPr="00761AC5">
        <w:rPr>
          <w:rFonts w:ascii="Times New Roman" w:hAnsi="Times New Roman" w:cs="Times New Roman"/>
        </w:rPr>
        <w:t>Machine learning models (ANN, SVM, DT) have demonstrated high accuracy in predicting water quality parameters. However, most existing frameworks focus solely on prediction without addressing energy optimization in filtration and sterilization processes. This creates a gap between monitoring and actionable control.</w:t>
      </w:r>
      <w:r>
        <w:rPr>
          <w:rFonts w:ascii="Times New Roman" w:hAnsi="Times New Roman" w:cs="Times New Roman"/>
        </w:rPr>
        <w:t xml:space="preserve"> </w:t>
      </w:r>
      <w:r w:rsidRPr="00761AC5">
        <w:rPr>
          <w:rFonts w:ascii="Times New Roman" w:hAnsi="Times New Roman" w:cs="Times New Roman"/>
        </w:rPr>
        <w:t>Simulation-based studies have validated real-time sensing but remain limited to prototype environments without integration into deployable aquaculture systems.</w:t>
      </w:r>
      <w:r>
        <w:rPr>
          <w:rFonts w:ascii="Times New Roman" w:hAnsi="Times New Roman" w:cs="Times New Roman"/>
        </w:rPr>
        <w:t xml:space="preserve"> </w:t>
      </w:r>
      <w:r w:rsidRPr="00761AC5">
        <w:t>As a result, fish farmers face high operational costs, inefficient resource use, and elevated carbon footprints due to continuous energy-intensive filtration.</w:t>
      </w:r>
    </w:p>
    <w:p w14:paraId="0BB9597B" w14:textId="76BC3BBA" w:rsidR="00761AC5" w:rsidRPr="00761AC5" w:rsidRDefault="00761AC5" w:rsidP="00761AC5">
      <w:pPr>
        <w:jc w:val="both"/>
        <w:rPr>
          <w:rFonts w:ascii="Times New Roman" w:hAnsi="Times New Roman" w:cs="Times New Roman"/>
        </w:rPr>
      </w:pPr>
    </w:p>
    <w:p w14:paraId="3A65A6EB"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Current Solutions &amp; Their Limitations</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5490"/>
      </w:tblGrid>
      <w:tr w:rsidR="00D95E8B" w:rsidRPr="00C949B1" w14:paraId="351D838A" w14:textId="77777777" w:rsidTr="00C949B1">
        <w:trPr>
          <w:tblHeader/>
        </w:trPr>
        <w:tc>
          <w:tcPr>
            <w:tcW w:w="2785" w:type="dxa"/>
            <w:shd w:val="clear" w:color="auto" w:fill="D9E2F3" w:themeFill="accent1" w:themeFillTint="33"/>
            <w:tcMar>
              <w:top w:w="150" w:type="dxa"/>
              <w:left w:w="0" w:type="dxa"/>
              <w:bottom w:w="150" w:type="dxa"/>
              <w:right w:w="240" w:type="dxa"/>
            </w:tcMar>
            <w:vAlign w:val="center"/>
            <w:hideMark/>
          </w:tcPr>
          <w:p w14:paraId="68C16115" w14:textId="77777777" w:rsidR="00D95E8B" w:rsidRPr="00C949B1" w:rsidRDefault="00D95E8B" w:rsidP="00D95E8B">
            <w:pPr>
              <w:jc w:val="both"/>
              <w:rPr>
                <w:rFonts w:ascii="Times New Roman" w:hAnsi="Times New Roman" w:cs="Times New Roman"/>
                <w:b/>
                <w:bCs/>
              </w:rPr>
            </w:pPr>
            <w:r w:rsidRPr="00C949B1">
              <w:rPr>
                <w:rFonts w:ascii="Times New Roman" w:hAnsi="Times New Roman" w:cs="Times New Roman"/>
                <w:b/>
                <w:bCs/>
              </w:rPr>
              <w:t>Solution</w:t>
            </w:r>
          </w:p>
        </w:tc>
        <w:tc>
          <w:tcPr>
            <w:tcW w:w="5490" w:type="dxa"/>
            <w:shd w:val="clear" w:color="auto" w:fill="D9E2F3" w:themeFill="accent1" w:themeFillTint="33"/>
            <w:tcMar>
              <w:top w:w="150" w:type="dxa"/>
              <w:left w:w="240" w:type="dxa"/>
              <w:bottom w:w="150" w:type="dxa"/>
              <w:right w:w="240" w:type="dxa"/>
            </w:tcMar>
            <w:vAlign w:val="center"/>
            <w:hideMark/>
          </w:tcPr>
          <w:p w14:paraId="5DB6490E" w14:textId="77777777" w:rsidR="00D95E8B" w:rsidRPr="00C949B1" w:rsidRDefault="00D95E8B" w:rsidP="00D95E8B">
            <w:pPr>
              <w:jc w:val="both"/>
              <w:rPr>
                <w:rFonts w:ascii="Times New Roman" w:hAnsi="Times New Roman" w:cs="Times New Roman"/>
                <w:b/>
                <w:bCs/>
              </w:rPr>
            </w:pPr>
            <w:r w:rsidRPr="00C949B1">
              <w:rPr>
                <w:rFonts w:ascii="Times New Roman" w:hAnsi="Times New Roman" w:cs="Times New Roman"/>
                <w:b/>
                <w:bCs/>
              </w:rPr>
              <w:t>Limitation</w:t>
            </w:r>
          </w:p>
        </w:tc>
      </w:tr>
      <w:tr w:rsidR="00D95E8B" w:rsidRPr="00D95E8B" w14:paraId="58FD4AA8" w14:textId="77777777" w:rsidTr="00D95E8B">
        <w:tc>
          <w:tcPr>
            <w:tcW w:w="2785" w:type="dxa"/>
            <w:tcMar>
              <w:top w:w="150" w:type="dxa"/>
              <w:left w:w="0" w:type="dxa"/>
              <w:bottom w:w="150" w:type="dxa"/>
              <w:right w:w="240" w:type="dxa"/>
            </w:tcMar>
            <w:vAlign w:val="center"/>
            <w:hideMark/>
          </w:tcPr>
          <w:p w14:paraId="484C1CB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Continuous pumps</w:t>
            </w:r>
          </w:p>
        </w:tc>
        <w:tc>
          <w:tcPr>
            <w:tcW w:w="5490" w:type="dxa"/>
            <w:tcMar>
              <w:top w:w="150" w:type="dxa"/>
              <w:left w:w="240" w:type="dxa"/>
              <w:bottom w:w="150" w:type="dxa"/>
              <w:right w:w="0" w:type="dxa"/>
            </w:tcMar>
            <w:vAlign w:val="center"/>
            <w:hideMark/>
          </w:tcPr>
          <w:p w14:paraId="2AF6CC03"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Waste 30-40% electricity on unnecessary filtration</w:t>
            </w:r>
          </w:p>
        </w:tc>
      </w:tr>
      <w:tr w:rsidR="00D95E8B" w:rsidRPr="00D95E8B" w14:paraId="7CD5A654" w14:textId="77777777" w:rsidTr="00D95E8B">
        <w:tc>
          <w:tcPr>
            <w:tcW w:w="2785" w:type="dxa"/>
            <w:tcMar>
              <w:top w:w="150" w:type="dxa"/>
              <w:left w:w="0" w:type="dxa"/>
              <w:bottom w:w="150" w:type="dxa"/>
              <w:right w:w="240" w:type="dxa"/>
            </w:tcMar>
            <w:vAlign w:val="center"/>
            <w:hideMark/>
          </w:tcPr>
          <w:p w14:paraId="0825F862"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Handheld test kits</w:t>
            </w:r>
          </w:p>
        </w:tc>
        <w:tc>
          <w:tcPr>
            <w:tcW w:w="5490" w:type="dxa"/>
            <w:tcMar>
              <w:top w:w="150" w:type="dxa"/>
              <w:left w:w="240" w:type="dxa"/>
              <w:bottom w:w="150" w:type="dxa"/>
              <w:right w:w="0" w:type="dxa"/>
            </w:tcMar>
            <w:vAlign w:val="center"/>
            <w:hideMark/>
          </w:tcPr>
          <w:p w14:paraId="33B689EA"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Expire in tropical heat; require literacy to interpret</w:t>
            </w:r>
          </w:p>
        </w:tc>
      </w:tr>
      <w:tr w:rsidR="00D95E8B" w:rsidRPr="00D95E8B" w14:paraId="30BD48F6" w14:textId="77777777" w:rsidTr="00D95E8B">
        <w:tc>
          <w:tcPr>
            <w:tcW w:w="2785" w:type="dxa"/>
            <w:tcMar>
              <w:top w:w="150" w:type="dxa"/>
              <w:left w:w="0" w:type="dxa"/>
              <w:bottom w:w="150" w:type="dxa"/>
              <w:right w:w="240" w:type="dxa"/>
            </w:tcMar>
            <w:vAlign w:val="center"/>
            <w:hideMark/>
          </w:tcPr>
          <w:p w14:paraId="2B5AD9EE" w14:textId="77777777" w:rsidR="00D95E8B" w:rsidRPr="00D95E8B" w:rsidRDefault="00D95E8B" w:rsidP="00D95E8B">
            <w:pPr>
              <w:rPr>
                <w:rFonts w:ascii="Times New Roman" w:hAnsi="Times New Roman" w:cs="Times New Roman"/>
              </w:rPr>
            </w:pPr>
            <w:r w:rsidRPr="00D95E8B">
              <w:rPr>
                <w:rFonts w:ascii="Times New Roman" w:hAnsi="Times New Roman" w:cs="Times New Roman"/>
              </w:rPr>
              <w:t>Commercial IoT systems</w:t>
            </w:r>
          </w:p>
        </w:tc>
        <w:tc>
          <w:tcPr>
            <w:tcW w:w="5490" w:type="dxa"/>
            <w:tcMar>
              <w:top w:w="150" w:type="dxa"/>
              <w:left w:w="240" w:type="dxa"/>
              <w:bottom w:w="150" w:type="dxa"/>
              <w:right w:w="0" w:type="dxa"/>
            </w:tcMar>
            <w:vAlign w:val="center"/>
            <w:hideMark/>
          </w:tcPr>
          <w:p w14:paraId="57674B36"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Cost $2,000+ (4x monthly profit of small farm)</w:t>
            </w:r>
          </w:p>
        </w:tc>
      </w:tr>
      <w:tr w:rsidR="00D95E8B" w:rsidRPr="00D95E8B" w14:paraId="3AA40831" w14:textId="77777777" w:rsidTr="00D95E8B">
        <w:tc>
          <w:tcPr>
            <w:tcW w:w="2785" w:type="dxa"/>
            <w:tcMar>
              <w:top w:w="150" w:type="dxa"/>
              <w:left w:w="0" w:type="dxa"/>
              <w:bottom w:w="150" w:type="dxa"/>
              <w:right w:w="240" w:type="dxa"/>
            </w:tcMar>
            <w:vAlign w:val="center"/>
            <w:hideMark/>
          </w:tcPr>
          <w:p w14:paraId="68A4BFE2"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Research ML models</w:t>
            </w:r>
          </w:p>
        </w:tc>
        <w:tc>
          <w:tcPr>
            <w:tcW w:w="5490" w:type="dxa"/>
            <w:tcMar>
              <w:top w:w="150" w:type="dxa"/>
              <w:left w:w="240" w:type="dxa"/>
              <w:bottom w:w="150" w:type="dxa"/>
              <w:right w:w="0" w:type="dxa"/>
            </w:tcMar>
            <w:vAlign w:val="center"/>
            <w:hideMark/>
          </w:tcPr>
          <w:p w14:paraId="13623BFD"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Predict but don't control pumps; lab-only validation</w:t>
            </w:r>
          </w:p>
        </w:tc>
      </w:tr>
    </w:tbl>
    <w:p w14:paraId="720E8652" w14:textId="77777777" w:rsidR="00761AC5" w:rsidRDefault="00761AC5" w:rsidP="00D95E8B">
      <w:pPr>
        <w:jc w:val="both"/>
        <w:rPr>
          <w:rFonts w:ascii="Times New Roman" w:hAnsi="Times New Roman" w:cs="Times New Roman"/>
          <w:b/>
          <w:bCs/>
        </w:rPr>
      </w:pPr>
    </w:p>
    <w:p w14:paraId="751796CF" w14:textId="77777777" w:rsidR="00761AC5" w:rsidRDefault="00761AC5">
      <w:pPr>
        <w:rPr>
          <w:rFonts w:ascii="Times New Roman" w:hAnsi="Times New Roman" w:cs="Times New Roman"/>
          <w:b/>
          <w:bCs/>
        </w:rPr>
      </w:pPr>
      <w:r>
        <w:rPr>
          <w:rFonts w:ascii="Times New Roman" w:hAnsi="Times New Roman" w:cs="Times New Roman"/>
          <w:b/>
          <w:bCs/>
        </w:rPr>
        <w:br w:type="page"/>
      </w:r>
    </w:p>
    <w:p w14:paraId="41DB0AE1" w14:textId="3243FB9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lastRenderedPageBreak/>
        <w:t>My Solution</w:t>
      </w:r>
    </w:p>
    <w:p w14:paraId="1F4FB846" w14:textId="5FD91549" w:rsidR="00761AC5" w:rsidRPr="00761AC5" w:rsidRDefault="00761AC5" w:rsidP="00761AC5">
      <w:pPr>
        <w:jc w:val="both"/>
        <w:rPr>
          <w:rFonts w:ascii="Times New Roman" w:hAnsi="Times New Roman" w:cs="Times New Roman"/>
        </w:rPr>
      </w:pPr>
      <w:proofErr w:type="spellStart"/>
      <w:r w:rsidRPr="00761AC5">
        <w:rPr>
          <w:rFonts w:ascii="Times New Roman" w:hAnsi="Times New Roman" w:cs="Times New Roman"/>
        </w:rPr>
        <w:t>SmartAqua</w:t>
      </w:r>
      <w:proofErr w:type="spellEnd"/>
      <w:r w:rsidRPr="00761AC5">
        <w:rPr>
          <w:rFonts w:ascii="Times New Roman" w:hAnsi="Times New Roman" w:cs="Times New Roman"/>
        </w:rPr>
        <w:t xml:space="preserve"> is a web-based dashboard that visualizes real-time water quality data (temperature, pH, ammonia, dissolved oxygen) from IoT sensors or simulation. A Support Vector Machine (SVM) model classifies each reading as Safe, Moderate, or Hazardous based on FAO aquaculture thresholds.</w:t>
      </w:r>
      <w:r>
        <w:rPr>
          <w:rFonts w:ascii="Times New Roman" w:hAnsi="Times New Roman" w:cs="Times New Roman"/>
        </w:rPr>
        <w:t xml:space="preserve"> </w:t>
      </w:r>
      <w:r w:rsidRPr="00761AC5">
        <w:rPr>
          <w:rFonts w:ascii="Times New Roman" w:hAnsi="Times New Roman" w:cs="Times New Roman"/>
        </w:rPr>
        <w:t>Filtration and UV sterilization activate only when needed - not continuously. The system operates on a duty-cycle basis: 0% during Safe conditions, 50% during Moderate, and 100% during Hazardous. This reduces energy consumption by an estimated 35% while maintaining optimal water quality.</w:t>
      </w:r>
      <w:r>
        <w:rPr>
          <w:rFonts w:ascii="Times New Roman" w:hAnsi="Times New Roman" w:cs="Times New Roman"/>
        </w:rPr>
        <w:t xml:space="preserve"> </w:t>
      </w:r>
      <w:r w:rsidRPr="00761AC5">
        <w:rPr>
          <w:rFonts w:ascii="Times New Roman" w:hAnsi="Times New Roman" w:cs="Times New Roman"/>
        </w:rPr>
        <w:t xml:space="preserve">The system uses an ESP32 microcontroller for sensor data acquisition, a Raspberry Pi 4 for processing and machine learning inference, and Modbus TCP/IP for communication. All data is logged to </w:t>
      </w:r>
      <w:proofErr w:type="spellStart"/>
      <w:r w:rsidRPr="00761AC5">
        <w:rPr>
          <w:rFonts w:ascii="Times New Roman" w:hAnsi="Times New Roman" w:cs="Times New Roman"/>
        </w:rPr>
        <w:t>localStorage</w:t>
      </w:r>
      <w:proofErr w:type="spellEnd"/>
      <w:r w:rsidRPr="00761AC5">
        <w:rPr>
          <w:rFonts w:ascii="Times New Roman" w:hAnsi="Times New Roman" w:cs="Times New Roman"/>
        </w:rPr>
        <w:t>, enabling offline functionality and CSV export for farmer records.</w:t>
      </w:r>
    </w:p>
    <w:p w14:paraId="45F6462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My Motivation</w:t>
      </w:r>
    </w:p>
    <w:p w14:paraId="13EF23DC" w14:textId="4DDB4E4D" w:rsidR="00D95E8B" w:rsidRPr="00D95E8B" w:rsidRDefault="00761AC5" w:rsidP="00D95E8B">
      <w:pPr>
        <w:jc w:val="both"/>
        <w:rPr>
          <w:rFonts w:ascii="Times New Roman" w:hAnsi="Times New Roman" w:cs="Times New Roman"/>
        </w:rPr>
      </w:pPr>
      <w:r w:rsidRPr="00761AC5">
        <w:rPr>
          <w:rFonts w:ascii="Times New Roman" w:hAnsi="Times New Roman" w:cs="Times New Roman"/>
        </w:rPr>
        <w:t xml:space="preserve">This project emerged directly from my PhD thesis research, which identified a critical gap in existing aquaculture literature: machine learning models achieve high accuracy in predicting water quality parameters, but almost none integrate those predictions into real-time control actions for filtration and UV sterilization. Most studies stop at classification accuracy (96-98%) without addressing energy optimization or physical deployment. </w:t>
      </w:r>
      <w:proofErr w:type="spellStart"/>
      <w:r w:rsidRPr="00761AC5">
        <w:rPr>
          <w:rFonts w:ascii="Times New Roman" w:hAnsi="Times New Roman" w:cs="Times New Roman"/>
        </w:rPr>
        <w:t>SmartAqua</w:t>
      </w:r>
      <w:proofErr w:type="spellEnd"/>
      <w:r w:rsidRPr="00761AC5">
        <w:rPr>
          <w:rFonts w:ascii="Times New Roman" w:hAnsi="Times New Roman" w:cs="Times New Roman"/>
        </w:rPr>
        <w:t xml:space="preserve"> serves as the practical, web-based implementation of my thesis framework - translating SVM-based predictions into duty-cycle pump control, energy savings visualization, and offline-capable monitoring. This project is not separate from my research; it is the deployment layer that makes my thesis actionable for smallholder farmers in Cross River State, Nigeria</w:t>
      </w:r>
      <w:r w:rsidR="00D95E8B" w:rsidRPr="00D95E8B">
        <w:rPr>
          <w:rFonts w:ascii="Times New Roman" w:hAnsi="Times New Roman" w:cs="Times New Roman"/>
        </w:rPr>
        <w:t>.</w:t>
      </w:r>
    </w:p>
    <w:p w14:paraId="583F7DE5" w14:textId="43A5AF3A" w:rsidR="00D95E8B" w:rsidRPr="00D95E8B" w:rsidRDefault="00D95E8B" w:rsidP="00D95E8B">
      <w:pPr>
        <w:jc w:val="both"/>
        <w:rPr>
          <w:rFonts w:ascii="Times New Roman" w:hAnsi="Times New Roman" w:cs="Times New Roman"/>
        </w:rPr>
      </w:pPr>
    </w:p>
    <w:p w14:paraId="70073049" w14:textId="77777777" w:rsidR="00761AC5" w:rsidRDefault="00761AC5">
      <w:pPr>
        <w:rPr>
          <w:rFonts w:ascii="Times New Roman" w:hAnsi="Times New Roman" w:cs="Times New Roman"/>
          <w:b/>
          <w:bCs/>
        </w:rPr>
      </w:pPr>
      <w:r>
        <w:rPr>
          <w:rFonts w:ascii="Times New Roman" w:hAnsi="Times New Roman" w:cs="Times New Roman"/>
          <w:b/>
          <w:bCs/>
        </w:rPr>
        <w:br w:type="page"/>
      </w:r>
    </w:p>
    <w:p w14:paraId="16CDA544" w14:textId="71584368"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lastRenderedPageBreak/>
        <w:t xml:space="preserve">Section 2: Target Audience </w:t>
      </w:r>
    </w:p>
    <w:tbl>
      <w:tblPr>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283"/>
        <w:gridCol w:w="2577"/>
        <w:gridCol w:w="3246"/>
      </w:tblGrid>
      <w:tr w:rsidR="00D95E8B" w:rsidRPr="00761AC5" w14:paraId="23B3FCE5" w14:textId="77777777" w:rsidTr="00C80FD2">
        <w:trPr>
          <w:tblHeader/>
        </w:trPr>
        <w:tc>
          <w:tcPr>
            <w:tcW w:w="2245" w:type="dxa"/>
            <w:shd w:val="clear" w:color="auto" w:fill="D9E2F3" w:themeFill="accent1" w:themeFillTint="33"/>
            <w:tcMar>
              <w:top w:w="150" w:type="dxa"/>
              <w:left w:w="0" w:type="dxa"/>
              <w:bottom w:w="150" w:type="dxa"/>
              <w:right w:w="240" w:type="dxa"/>
            </w:tcMar>
            <w:vAlign w:val="center"/>
            <w:hideMark/>
          </w:tcPr>
          <w:p w14:paraId="6A49EAD5" w14:textId="77777777" w:rsidR="00D95E8B" w:rsidRPr="00761AC5" w:rsidRDefault="00D95E8B" w:rsidP="00C80FD2">
            <w:pPr>
              <w:rPr>
                <w:rFonts w:ascii="Times New Roman" w:hAnsi="Times New Roman" w:cs="Times New Roman"/>
                <w:b/>
                <w:bCs/>
              </w:rPr>
            </w:pPr>
            <w:r w:rsidRPr="00761AC5">
              <w:rPr>
                <w:rFonts w:ascii="Times New Roman" w:hAnsi="Times New Roman" w:cs="Times New Roman"/>
                <w:b/>
                <w:bCs/>
              </w:rPr>
              <w:t>Persona</w:t>
            </w:r>
          </w:p>
        </w:tc>
        <w:tc>
          <w:tcPr>
            <w:tcW w:w="0" w:type="auto"/>
            <w:shd w:val="clear" w:color="auto" w:fill="D9E2F3" w:themeFill="accent1" w:themeFillTint="33"/>
            <w:tcMar>
              <w:top w:w="150" w:type="dxa"/>
              <w:left w:w="240" w:type="dxa"/>
              <w:bottom w:w="150" w:type="dxa"/>
              <w:right w:w="240" w:type="dxa"/>
            </w:tcMar>
            <w:vAlign w:val="center"/>
            <w:hideMark/>
          </w:tcPr>
          <w:p w14:paraId="30C2D202" w14:textId="77777777" w:rsidR="00D95E8B" w:rsidRPr="00761AC5" w:rsidRDefault="00D95E8B" w:rsidP="00C80FD2">
            <w:pPr>
              <w:rPr>
                <w:rFonts w:ascii="Times New Roman" w:hAnsi="Times New Roman" w:cs="Times New Roman"/>
                <w:b/>
                <w:bCs/>
              </w:rPr>
            </w:pPr>
            <w:r w:rsidRPr="00761AC5">
              <w:rPr>
                <w:rFonts w:ascii="Times New Roman" w:hAnsi="Times New Roman" w:cs="Times New Roman"/>
                <w:b/>
                <w:bCs/>
              </w:rPr>
              <w:t>Description</w:t>
            </w:r>
          </w:p>
        </w:tc>
        <w:tc>
          <w:tcPr>
            <w:tcW w:w="0" w:type="auto"/>
            <w:shd w:val="clear" w:color="auto" w:fill="D9E2F3" w:themeFill="accent1" w:themeFillTint="33"/>
            <w:tcMar>
              <w:top w:w="150" w:type="dxa"/>
              <w:left w:w="240" w:type="dxa"/>
              <w:bottom w:w="150" w:type="dxa"/>
              <w:right w:w="240" w:type="dxa"/>
            </w:tcMar>
            <w:vAlign w:val="center"/>
            <w:hideMark/>
          </w:tcPr>
          <w:p w14:paraId="3CFF6E65" w14:textId="77777777" w:rsidR="00D95E8B" w:rsidRPr="00761AC5" w:rsidRDefault="00D95E8B" w:rsidP="00C80FD2">
            <w:pPr>
              <w:rPr>
                <w:rFonts w:ascii="Times New Roman" w:hAnsi="Times New Roman" w:cs="Times New Roman"/>
                <w:b/>
                <w:bCs/>
              </w:rPr>
            </w:pPr>
            <w:r w:rsidRPr="00761AC5">
              <w:rPr>
                <w:rFonts w:ascii="Times New Roman" w:hAnsi="Times New Roman" w:cs="Times New Roman"/>
                <w:b/>
                <w:bCs/>
              </w:rPr>
              <w:t>Primary Goal</w:t>
            </w:r>
          </w:p>
        </w:tc>
        <w:tc>
          <w:tcPr>
            <w:tcW w:w="3246" w:type="dxa"/>
            <w:shd w:val="clear" w:color="auto" w:fill="D9E2F3" w:themeFill="accent1" w:themeFillTint="33"/>
            <w:tcMar>
              <w:top w:w="150" w:type="dxa"/>
              <w:left w:w="240" w:type="dxa"/>
              <w:bottom w:w="150" w:type="dxa"/>
              <w:right w:w="240" w:type="dxa"/>
            </w:tcMar>
            <w:vAlign w:val="center"/>
            <w:hideMark/>
          </w:tcPr>
          <w:p w14:paraId="2E3AE019" w14:textId="77777777" w:rsidR="00D95E8B" w:rsidRPr="00761AC5" w:rsidRDefault="00D95E8B" w:rsidP="00C80FD2">
            <w:pPr>
              <w:rPr>
                <w:rFonts w:ascii="Times New Roman" w:hAnsi="Times New Roman" w:cs="Times New Roman"/>
                <w:b/>
                <w:bCs/>
              </w:rPr>
            </w:pPr>
            <w:r w:rsidRPr="00761AC5">
              <w:rPr>
                <w:rFonts w:ascii="Times New Roman" w:hAnsi="Times New Roman" w:cs="Times New Roman"/>
                <w:b/>
                <w:bCs/>
              </w:rPr>
              <w:t>How App Serves Them</w:t>
            </w:r>
          </w:p>
        </w:tc>
      </w:tr>
      <w:tr w:rsidR="00D95E8B" w:rsidRPr="00D95E8B" w14:paraId="2F5A9188" w14:textId="77777777" w:rsidTr="00C80FD2">
        <w:tc>
          <w:tcPr>
            <w:tcW w:w="2245" w:type="dxa"/>
            <w:tcMar>
              <w:top w:w="150" w:type="dxa"/>
              <w:left w:w="0" w:type="dxa"/>
              <w:bottom w:w="150" w:type="dxa"/>
              <w:right w:w="240" w:type="dxa"/>
            </w:tcMar>
            <w:vAlign w:val="center"/>
            <w:hideMark/>
          </w:tcPr>
          <w:p w14:paraId="4AF9A08D"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Smallholder Farmer (Amaka, 35)</w:t>
            </w:r>
          </w:p>
        </w:tc>
        <w:tc>
          <w:tcPr>
            <w:tcW w:w="0" w:type="auto"/>
            <w:tcMar>
              <w:top w:w="150" w:type="dxa"/>
              <w:left w:w="240" w:type="dxa"/>
              <w:bottom w:w="150" w:type="dxa"/>
              <w:right w:w="240" w:type="dxa"/>
            </w:tcMar>
            <w:vAlign w:val="center"/>
            <w:hideMark/>
          </w:tcPr>
          <w:p w14:paraId="65912660"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Rural Cross River, basic smartphone, 1-2 ponds</w:t>
            </w:r>
          </w:p>
        </w:tc>
        <w:tc>
          <w:tcPr>
            <w:tcW w:w="0" w:type="auto"/>
            <w:tcMar>
              <w:top w:w="150" w:type="dxa"/>
              <w:left w:w="240" w:type="dxa"/>
              <w:bottom w:w="150" w:type="dxa"/>
              <w:right w:w="240" w:type="dxa"/>
            </w:tcMar>
            <w:vAlign w:val="center"/>
            <w:hideMark/>
          </w:tcPr>
          <w:p w14:paraId="0C7A12F6"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Reduce electricity bills, prevent fish kills</w:t>
            </w:r>
          </w:p>
        </w:tc>
        <w:tc>
          <w:tcPr>
            <w:tcW w:w="3246" w:type="dxa"/>
            <w:tcMar>
              <w:top w:w="150" w:type="dxa"/>
              <w:left w:w="240" w:type="dxa"/>
              <w:bottom w:w="150" w:type="dxa"/>
              <w:right w:w="0" w:type="dxa"/>
            </w:tcMar>
            <w:vAlign w:val="center"/>
            <w:hideMark/>
          </w:tcPr>
          <w:p w14:paraId="423611ED"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Color-coded dashboard (green/yellow/red), SMS alerts, works offline</w:t>
            </w:r>
          </w:p>
        </w:tc>
      </w:tr>
      <w:tr w:rsidR="00D95E8B" w:rsidRPr="00D95E8B" w14:paraId="747DD4F5" w14:textId="77777777" w:rsidTr="00C80FD2">
        <w:tc>
          <w:tcPr>
            <w:tcW w:w="2245" w:type="dxa"/>
            <w:tcMar>
              <w:top w:w="150" w:type="dxa"/>
              <w:left w:w="0" w:type="dxa"/>
              <w:bottom w:w="150" w:type="dxa"/>
              <w:right w:w="240" w:type="dxa"/>
            </w:tcMar>
            <w:vAlign w:val="center"/>
            <w:hideMark/>
          </w:tcPr>
          <w:p w14:paraId="408DDF7B"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Commercial Farm Manager (Mr. Eyo, 50)</w:t>
            </w:r>
          </w:p>
        </w:tc>
        <w:tc>
          <w:tcPr>
            <w:tcW w:w="0" w:type="auto"/>
            <w:tcMar>
              <w:top w:w="150" w:type="dxa"/>
              <w:left w:w="240" w:type="dxa"/>
              <w:bottom w:w="150" w:type="dxa"/>
              <w:right w:w="240" w:type="dxa"/>
            </w:tcMar>
            <w:vAlign w:val="center"/>
            <w:hideMark/>
          </w:tcPr>
          <w:p w14:paraId="1DC339B1"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Peri-urban Akwa Ibom, 10+ ponds, some computer experience</w:t>
            </w:r>
          </w:p>
        </w:tc>
        <w:tc>
          <w:tcPr>
            <w:tcW w:w="0" w:type="auto"/>
            <w:tcMar>
              <w:top w:w="150" w:type="dxa"/>
              <w:left w:w="240" w:type="dxa"/>
              <w:bottom w:w="150" w:type="dxa"/>
              <w:right w:w="240" w:type="dxa"/>
            </w:tcMar>
            <w:vAlign w:val="center"/>
            <w:hideMark/>
          </w:tcPr>
          <w:p w14:paraId="65890421"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Lower operational costs, generate investor reports</w:t>
            </w:r>
          </w:p>
        </w:tc>
        <w:tc>
          <w:tcPr>
            <w:tcW w:w="3246" w:type="dxa"/>
            <w:tcMar>
              <w:top w:w="150" w:type="dxa"/>
              <w:left w:w="240" w:type="dxa"/>
              <w:bottom w:w="150" w:type="dxa"/>
              <w:right w:w="0" w:type="dxa"/>
            </w:tcMar>
            <w:vAlign w:val="center"/>
            <w:hideMark/>
          </w:tcPr>
          <w:p w14:paraId="5470551B"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Energy savings dashboard, historical trends, CSV export</w:t>
            </w:r>
          </w:p>
        </w:tc>
      </w:tr>
      <w:tr w:rsidR="00D95E8B" w:rsidRPr="00D95E8B" w14:paraId="461B0004" w14:textId="77777777" w:rsidTr="00C80FD2">
        <w:tc>
          <w:tcPr>
            <w:tcW w:w="2245" w:type="dxa"/>
            <w:tcMar>
              <w:top w:w="150" w:type="dxa"/>
              <w:left w:w="0" w:type="dxa"/>
              <w:bottom w:w="150" w:type="dxa"/>
              <w:right w:w="240" w:type="dxa"/>
            </w:tcMar>
            <w:vAlign w:val="center"/>
            <w:hideMark/>
          </w:tcPr>
          <w:p w14:paraId="1A5FA747"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Industry Investor (Mrs. Ngozi, 45)</w:t>
            </w:r>
          </w:p>
        </w:tc>
        <w:tc>
          <w:tcPr>
            <w:tcW w:w="0" w:type="auto"/>
            <w:tcMar>
              <w:top w:w="150" w:type="dxa"/>
              <w:left w:w="240" w:type="dxa"/>
              <w:bottom w:w="150" w:type="dxa"/>
              <w:right w:w="240" w:type="dxa"/>
            </w:tcMar>
            <w:vAlign w:val="center"/>
            <w:hideMark/>
          </w:tcPr>
          <w:p w14:paraId="62A11466"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Lagos, high tech comfort, supports agribusiness startups</w:t>
            </w:r>
          </w:p>
        </w:tc>
        <w:tc>
          <w:tcPr>
            <w:tcW w:w="0" w:type="auto"/>
            <w:tcMar>
              <w:top w:w="150" w:type="dxa"/>
              <w:left w:w="240" w:type="dxa"/>
              <w:bottom w:w="150" w:type="dxa"/>
              <w:right w:w="240" w:type="dxa"/>
            </w:tcMar>
            <w:vAlign w:val="center"/>
            <w:hideMark/>
          </w:tcPr>
          <w:p w14:paraId="58988371"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Identify cost-saving, scalable ventures</w:t>
            </w:r>
          </w:p>
        </w:tc>
        <w:tc>
          <w:tcPr>
            <w:tcW w:w="3246" w:type="dxa"/>
            <w:tcMar>
              <w:top w:w="150" w:type="dxa"/>
              <w:left w:w="240" w:type="dxa"/>
              <w:bottom w:w="150" w:type="dxa"/>
              <w:right w:w="0" w:type="dxa"/>
            </w:tcMar>
            <w:vAlign w:val="center"/>
            <w:hideMark/>
          </w:tcPr>
          <w:p w14:paraId="6DF75F96"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kWh reduced display, multi-farm architecture</w:t>
            </w:r>
          </w:p>
        </w:tc>
      </w:tr>
      <w:tr w:rsidR="00D95E8B" w:rsidRPr="00D95E8B" w14:paraId="094753A3" w14:textId="77777777" w:rsidTr="00C80FD2">
        <w:tc>
          <w:tcPr>
            <w:tcW w:w="2245" w:type="dxa"/>
            <w:tcMar>
              <w:top w:w="150" w:type="dxa"/>
              <w:left w:w="0" w:type="dxa"/>
              <w:bottom w:w="150" w:type="dxa"/>
              <w:right w:w="240" w:type="dxa"/>
            </w:tcMar>
            <w:vAlign w:val="center"/>
            <w:hideMark/>
          </w:tcPr>
          <w:p w14:paraId="14DC837B"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Researcher (Dr. Adewale, 40)</w:t>
            </w:r>
          </w:p>
        </w:tc>
        <w:tc>
          <w:tcPr>
            <w:tcW w:w="0" w:type="auto"/>
            <w:tcMar>
              <w:top w:w="150" w:type="dxa"/>
              <w:left w:w="240" w:type="dxa"/>
              <w:bottom w:w="150" w:type="dxa"/>
              <w:right w:w="240" w:type="dxa"/>
            </w:tcMar>
            <w:vAlign w:val="center"/>
            <w:hideMark/>
          </w:tcPr>
          <w:p w14:paraId="6AACB9FB"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SW Nigeria university, publishes in precision aquaculture</w:t>
            </w:r>
          </w:p>
        </w:tc>
        <w:tc>
          <w:tcPr>
            <w:tcW w:w="0" w:type="auto"/>
            <w:tcMar>
              <w:top w:w="150" w:type="dxa"/>
              <w:left w:w="240" w:type="dxa"/>
              <w:bottom w:w="150" w:type="dxa"/>
              <w:right w:w="240" w:type="dxa"/>
            </w:tcMar>
            <w:vAlign w:val="center"/>
            <w:hideMark/>
          </w:tcPr>
          <w:p w14:paraId="7F67CA24"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Obtain deployable framework for teaching/research</w:t>
            </w:r>
          </w:p>
        </w:tc>
        <w:tc>
          <w:tcPr>
            <w:tcW w:w="3246" w:type="dxa"/>
            <w:tcMar>
              <w:top w:w="150" w:type="dxa"/>
              <w:left w:w="240" w:type="dxa"/>
              <w:bottom w:w="150" w:type="dxa"/>
              <w:right w:w="0" w:type="dxa"/>
            </w:tcMar>
            <w:vAlign w:val="center"/>
            <w:hideMark/>
          </w:tcPr>
          <w:p w14:paraId="4BC2BFDD"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Open methodology, SVM code, hardware diagrams</w:t>
            </w:r>
          </w:p>
        </w:tc>
      </w:tr>
    </w:tbl>
    <w:p w14:paraId="1060393C" w14:textId="26127793" w:rsidR="00D95E8B" w:rsidRPr="00D95E8B" w:rsidRDefault="00D95E8B" w:rsidP="00D95E8B">
      <w:pPr>
        <w:jc w:val="both"/>
        <w:rPr>
          <w:rFonts w:ascii="Times New Roman" w:hAnsi="Times New Roman" w:cs="Times New Roman"/>
        </w:rPr>
      </w:pPr>
    </w:p>
    <w:p w14:paraId="10876845" w14:textId="77777777" w:rsidR="00C80FD2" w:rsidRDefault="00C80FD2">
      <w:pPr>
        <w:rPr>
          <w:rFonts w:ascii="Times New Roman" w:hAnsi="Times New Roman" w:cs="Times New Roman"/>
          <w:b/>
          <w:bCs/>
        </w:rPr>
      </w:pPr>
      <w:r>
        <w:rPr>
          <w:rFonts w:ascii="Times New Roman" w:hAnsi="Times New Roman" w:cs="Times New Roman"/>
          <w:b/>
          <w:bCs/>
        </w:rPr>
        <w:br w:type="page"/>
      </w:r>
    </w:p>
    <w:p w14:paraId="56805BEE" w14:textId="26AD5FA0"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lastRenderedPageBreak/>
        <w:t xml:space="preserve">Section 3: Major Functions </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
        <w:gridCol w:w="2605"/>
        <w:gridCol w:w="7380"/>
      </w:tblGrid>
      <w:tr w:rsidR="00D95E8B" w:rsidRPr="00C80FD2" w14:paraId="5159DEED" w14:textId="77777777" w:rsidTr="00C80FD2">
        <w:trPr>
          <w:tblHeader/>
        </w:trPr>
        <w:tc>
          <w:tcPr>
            <w:tcW w:w="0" w:type="auto"/>
            <w:shd w:val="clear" w:color="auto" w:fill="D9E2F3" w:themeFill="accent1" w:themeFillTint="33"/>
            <w:tcMar>
              <w:top w:w="150" w:type="dxa"/>
              <w:left w:w="0" w:type="dxa"/>
              <w:bottom w:w="150" w:type="dxa"/>
              <w:right w:w="240" w:type="dxa"/>
            </w:tcMar>
            <w:vAlign w:val="center"/>
            <w:hideMark/>
          </w:tcPr>
          <w:p w14:paraId="1553AEF4" w14:textId="77777777" w:rsidR="00D95E8B" w:rsidRPr="00C80FD2" w:rsidRDefault="00D95E8B" w:rsidP="00773134">
            <w:pPr>
              <w:jc w:val="center"/>
              <w:rPr>
                <w:rFonts w:ascii="Times New Roman" w:hAnsi="Times New Roman" w:cs="Times New Roman"/>
                <w:b/>
                <w:bCs/>
              </w:rPr>
            </w:pPr>
            <w:r w:rsidRPr="00C80FD2">
              <w:rPr>
                <w:rFonts w:ascii="Times New Roman" w:hAnsi="Times New Roman" w:cs="Times New Roman"/>
                <w:b/>
                <w:bCs/>
              </w:rPr>
              <w:t>#</w:t>
            </w:r>
          </w:p>
        </w:tc>
        <w:tc>
          <w:tcPr>
            <w:tcW w:w="2605" w:type="dxa"/>
            <w:shd w:val="clear" w:color="auto" w:fill="D9E2F3" w:themeFill="accent1" w:themeFillTint="33"/>
            <w:tcMar>
              <w:top w:w="150" w:type="dxa"/>
              <w:left w:w="240" w:type="dxa"/>
              <w:bottom w:w="150" w:type="dxa"/>
              <w:right w:w="240" w:type="dxa"/>
            </w:tcMar>
            <w:vAlign w:val="center"/>
            <w:hideMark/>
          </w:tcPr>
          <w:p w14:paraId="466B72EC" w14:textId="77777777" w:rsidR="00D95E8B" w:rsidRPr="00C80FD2" w:rsidRDefault="00D95E8B" w:rsidP="00C80FD2">
            <w:pPr>
              <w:rPr>
                <w:rFonts w:ascii="Times New Roman" w:hAnsi="Times New Roman" w:cs="Times New Roman"/>
                <w:b/>
                <w:bCs/>
              </w:rPr>
            </w:pPr>
            <w:r w:rsidRPr="00C80FD2">
              <w:rPr>
                <w:rFonts w:ascii="Times New Roman" w:hAnsi="Times New Roman" w:cs="Times New Roman"/>
                <w:b/>
                <w:bCs/>
              </w:rPr>
              <w:t>Function</w:t>
            </w:r>
          </w:p>
        </w:tc>
        <w:tc>
          <w:tcPr>
            <w:tcW w:w="7380" w:type="dxa"/>
            <w:shd w:val="clear" w:color="auto" w:fill="D9E2F3" w:themeFill="accent1" w:themeFillTint="33"/>
            <w:tcMar>
              <w:top w:w="150" w:type="dxa"/>
              <w:left w:w="240" w:type="dxa"/>
              <w:bottom w:w="150" w:type="dxa"/>
              <w:right w:w="240" w:type="dxa"/>
            </w:tcMar>
            <w:vAlign w:val="center"/>
            <w:hideMark/>
          </w:tcPr>
          <w:p w14:paraId="2324AEFD" w14:textId="77777777" w:rsidR="00D95E8B" w:rsidRPr="00C80FD2" w:rsidRDefault="00D95E8B" w:rsidP="00C80FD2">
            <w:pPr>
              <w:rPr>
                <w:rFonts w:ascii="Times New Roman" w:hAnsi="Times New Roman" w:cs="Times New Roman"/>
                <w:b/>
                <w:bCs/>
              </w:rPr>
            </w:pPr>
            <w:r w:rsidRPr="00C80FD2">
              <w:rPr>
                <w:rFonts w:ascii="Times New Roman" w:hAnsi="Times New Roman" w:cs="Times New Roman"/>
                <w:b/>
                <w:bCs/>
              </w:rPr>
              <w:t>Description</w:t>
            </w:r>
          </w:p>
        </w:tc>
      </w:tr>
      <w:tr w:rsidR="00D95E8B" w:rsidRPr="00D95E8B" w14:paraId="115B2639" w14:textId="77777777" w:rsidTr="00C80FD2">
        <w:tc>
          <w:tcPr>
            <w:tcW w:w="0" w:type="auto"/>
            <w:tcMar>
              <w:top w:w="150" w:type="dxa"/>
              <w:left w:w="0" w:type="dxa"/>
              <w:bottom w:w="150" w:type="dxa"/>
              <w:right w:w="240" w:type="dxa"/>
            </w:tcMar>
            <w:vAlign w:val="center"/>
            <w:hideMark/>
          </w:tcPr>
          <w:p w14:paraId="7FC9FAB8" w14:textId="77777777" w:rsidR="00D95E8B" w:rsidRPr="00D95E8B" w:rsidRDefault="00D95E8B" w:rsidP="00773134">
            <w:pPr>
              <w:jc w:val="center"/>
              <w:rPr>
                <w:rFonts w:ascii="Times New Roman" w:hAnsi="Times New Roman" w:cs="Times New Roman"/>
              </w:rPr>
            </w:pPr>
            <w:r w:rsidRPr="00D95E8B">
              <w:rPr>
                <w:rFonts w:ascii="Times New Roman" w:hAnsi="Times New Roman" w:cs="Times New Roman"/>
              </w:rPr>
              <w:t>1</w:t>
            </w:r>
          </w:p>
        </w:tc>
        <w:tc>
          <w:tcPr>
            <w:tcW w:w="2605" w:type="dxa"/>
            <w:tcMar>
              <w:top w:w="150" w:type="dxa"/>
              <w:left w:w="240" w:type="dxa"/>
              <w:bottom w:w="150" w:type="dxa"/>
              <w:right w:w="240" w:type="dxa"/>
            </w:tcMar>
            <w:vAlign w:val="center"/>
            <w:hideMark/>
          </w:tcPr>
          <w:p w14:paraId="02A44FC5"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Real-time multi-zone sensor display</w:t>
            </w:r>
          </w:p>
        </w:tc>
        <w:tc>
          <w:tcPr>
            <w:tcW w:w="7380" w:type="dxa"/>
            <w:tcMar>
              <w:top w:w="150" w:type="dxa"/>
              <w:left w:w="240" w:type="dxa"/>
              <w:bottom w:w="150" w:type="dxa"/>
              <w:right w:w="0" w:type="dxa"/>
            </w:tcMar>
            <w:vAlign w:val="center"/>
            <w:hideMark/>
          </w:tcPr>
          <w:p w14:paraId="7494F3D5"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Live readings for temperature, pH, ammonia, DO across 4 pond zones. Updates every 10 seconds without page refresh.</w:t>
            </w:r>
          </w:p>
        </w:tc>
      </w:tr>
      <w:tr w:rsidR="00D95E8B" w:rsidRPr="00D95E8B" w14:paraId="44683BE9" w14:textId="77777777" w:rsidTr="00C80FD2">
        <w:tc>
          <w:tcPr>
            <w:tcW w:w="0" w:type="auto"/>
            <w:tcMar>
              <w:top w:w="150" w:type="dxa"/>
              <w:left w:w="0" w:type="dxa"/>
              <w:bottom w:w="150" w:type="dxa"/>
              <w:right w:w="240" w:type="dxa"/>
            </w:tcMar>
            <w:vAlign w:val="center"/>
            <w:hideMark/>
          </w:tcPr>
          <w:p w14:paraId="70D61C37" w14:textId="77777777" w:rsidR="00D95E8B" w:rsidRPr="00D95E8B" w:rsidRDefault="00D95E8B" w:rsidP="00773134">
            <w:pPr>
              <w:jc w:val="center"/>
              <w:rPr>
                <w:rFonts w:ascii="Times New Roman" w:hAnsi="Times New Roman" w:cs="Times New Roman"/>
              </w:rPr>
            </w:pPr>
            <w:r w:rsidRPr="00D95E8B">
              <w:rPr>
                <w:rFonts w:ascii="Times New Roman" w:hAnsi="Times New Roman" w:cs="Times New Roman"/>
              </w:rPr>
              <w:t>2</w:t>
            </w:r>
          </w:p>
        </w:tc>
        <w:tc>
          <w:tcPr>
            <w:tcW w:w="2605" w:type="dxa"/>
            <w:tcMar>
              <w:top w:w="150" w:type="dxa"/>
              <w:left w:w="240" w:type="dxa"/>
              <w:bottom w:w="150" w:type="dxa"/>
              <w:right w:w="240" w:type="dxa"/>
            </w:tcMar>
            <w:vAlign w:val="center"/>
            <w:hideMark/>
          </w:tcPr>
          <w:p w14:paraId="61055D12"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SVM-based water quality classification</w:t>
            </w:r>
          </w:p>
        </w:tc>
        <w:tc>
          <w:tcPr>
            <w:tcW w:w="7380" w:type="dxa"/>
            <w:tcMar>
              <w:top w:w="150" w:type="dxa"/>
              <w:left w:w="240" w:type="dxa"/>
              <w:bottom w:w="150" w:type="dxa"/>
              <w:right w:w="0" w:type="dxa"/>
            </w:tcMar>
            <w:vAlign w:val="center"/>
            <w:hideMark/>
          </w:tcPr>
          <w:p w14:paraId="25D05561"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SVM model (trained on 7,556 records) classifies as Safe/Moderate/Hazardous based on FAO thresholds. Runs in JavaScript instantly.</w:t>
            </w:r>
          </w:p>
        </w:tc>
      </w:tr>
      <w:tr w:rsidR="00D95E8B" w:rsidRPr="00D95E8B" w14:paraId="06DC3BCF" w14:textId="77777777" w:rsidTr="00C80FD2">
        <w:tc>
          <w:tcPr>
            <w:tcW w:w="0" w:type="auto"/>
            <w:tcMar>
              <w:top w:w="150" w:type="dxa"/>
              <w:left w:w="0" w:type="dxa"/>
              <w:bottom w:w="150" w:type="dxa"/>
              <w:right w:w="240" w:type="dxa"/>
            </w:tcMar>
            <w:vAlign w:val="center"/>
            <w:hideMark/>
          </w:tcPr>
          <w:p w14:paraId="6DCF3308" w14:textId="77777777" w:rsidR="00D95E8B" w:rsidRPr="00D95E8B" w:rsidRDefault="00D95E8B" w:rsidP="00773134">
            <w:pPr>
              <w:jc w:val="center"/>
              <w:rPr>
                <w:rFonts w:ascii="Times New Roman" w:hAnsi="Times New Roman" w:cs="Times New Roman"/>
              </w:rPr>
            </w:pPr>
            <w:r w:rsidRPr="00D95E8B">
              <w:rPr>
                <w:rFonts w:ascii="Times New Roman" w:hAnsi="Times New Roman" w:cs="Times New Roman"/>
              </w:rPr>
              <w:t>3</w:t>
            </w:r>
          </w:p>
        </w:tc>
        <w:tc>
          <w:tcPr>
            <w:tcW w:w="2605" w:type="dxa"/>
            <w:tcMar>
              <w:top w:w="150" w:type="dxa"/>
              <w:left w:w="240" w:type="dxa"/>
              <w:bottom w:w="150" w:type="dxa"/>
              <w:right w:w="240" w:type="dxa"/>
            </w:tcMar>
            <w:vAlign w:val="center"/>
            <w:hideMark/>
          </w:tcPr>
          <w:p w14:paraId="40E5AE7F"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Color-coded visual alert system</w:t>
            </w:r>
          </w:p>
        </w:tc>
        <w:tc>
          <w:tcPr>
            <w:tcW w:w="7380" w:type="dxa"/>
            <w:tcMar>
              <w:top w:w="150" w:type="dxa"/>
              <w:left w:w="240" w:type="dxa"/>
              <w:bottom w:w="150" w:type="dxa"/>
              <w:right w:w="0" w:type="dxa"/>
            </w:tcMar>
            <w:vAlign w:val="center"/>
            <w:hideMark/>
          </w:tcPr>
          <w:p w14:paraId="466409E4"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Status badges on each card. Hazardous triggers red flashing border + browser notification. Alerts persist until 3 consecutive safe readings.</w:t>
            </w:r>
          </w:p>
        </w:tc>
      </w:tr>
      <w:tr w:rsidR="00D95E8B" w:rsidRPr="00D95E8B" w14:paraId="24749D1E" w14:textId="77777777" w:rsidTr="00C80FD2">
        <w:tc>
          <w:tcPr>
            <w:tcW w:w="0" w:type="auto"/>
            <w:tcMar>
              <w:top w:w="150" w:type="dxa"/>
              <w:left w:w="0" w:type="dxa"/>
              <w:bottom w:w="150" w:type="dxa"/>
              <w:right w:w="240" w:type="dxa"/>
            </w:tcMar>
            <w:vAlign w:val="center"/>
            <w:hideMark/>
          </w:tcPr>
          <w:p w14:paraId="49EF2EB8" w14:textId="77777777" w:rsidR="00D95E8B" w:rsidRPr="00D95E8B" w:rsidRDefault="00D95E8B" w:rsidP="00773134">
            <w:pPr>
              <w:jc w:val="center"/>
              <w:rPr>
                <w:rFonts w:ascii="Times New Roman" w:hAnsi="Times New Roman" w:cs="Times New Roman"/>
              </w:rPr>
            </w:pPr>
            <w:r w:rsidRPr="00D95E8B">
              <w:rPr>
                <w:rFonts w:ascii="Times New Roman" w:hAnsi="Times New Roman" w:cs="Times New Roman"/>
              </w:rPr>
              <w:t>4</w:t>
            </w:r>
          </w:p>
        </w:tc>
        <w:tc>
          <w:tcPr>
            <w:tcW w:w="2605" w:type="dxa"/>
            <w:tcMar>
              <w:top w:w="150" w:type="dxa"/>
              <w:left w:w="240" w:type="dxa"/>
              <w:bottom w:w="150" w:type="dxa"/>
              <w:right w:w="240" w:type="dxa"/>
            </w:tcMar>
            <w:vAlign w:val="center"/>
            <w:hideMark/>
          </w:tcPr>
          <w:p w14:paraId="77E01D5C"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Energy savings estimator</w:t>
            </w:r>
          </w:p>
        </w:tc>
        <w:tc>
          <w:tcPr>
            <w:tcW w:w="7380" w:type="dxa"/>
            <w:tcMar>
              <w:top w:w="150" w:type="dxa"/>
              <w:left w:w="240" w:type="dxa"/>
              <w:bottom w:w="150" w:type="dxa"/>
              <w:right w:w="0" w:type="dxa"/>
            </w:tcMar>
            <w:vAlign w:val="center"/>
            <w:hideMark/>
          </w:tcPr>
          <w:p w14:paraId="6BD34E6D"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Calculates baseline (1.20 kWh/day continuous) vs optimized (duty-cycle based). Displays savings in kWh and ₦.</w:t>
            </w:r>
          </w:p>
        </w:tc>
      </w:tr>
      <w:tr w:rsidR="00D95E8B" w:rsidRPr="00D95E8B" w14:paraId="5CFB77F0" w14:textId="77777777" w:rsidTr="00C80FD2">
        <w:tc>
          <w:tcPr>
            <w:tcW w:w="0" w:type="auto"/>
            <w:tcMar>
              <w:top w:w="150" w:type="dxa"/>
              <w:left w:w="0" w:type="dxa"/>
              <w:bottom w:w="150" w:type="dxa"/>
              <w:right w:w="240" w:type="dxa"/>
            </w:tcMar>
            <w:vAlign w:val="center"/>
            <w:hideMark/>
          </w:tcPr>
          <w:p w14:paraId="28BC4292" w14:textId="77777777" w:rsidR="00D95E8B" w:rsidRPr="00D95E8B" w:rsidRDefault="00D95E8B" w:rsidP="00773134">
            <w:pPr>
              <w:jc w:val="center"/>
              <w:rPr>
                <w:rFonts w:ascii="Times New Roman" w:hAnsi="Times New Roman" w:cs="Times New Roman"/>
              </w:rPr>
            </w:pPr>
            <w:r w:rsidRPr="00D95E8B">
              <w:rPr>
                <w:rFonts w:ascii="Times New Roman" w:hAnsi="Times New Roman" w:cs="Times New Roman"/>
              </w:rPr>
              <w:t>5</w:t>
            </w:r>
          </w:p>
        </w:tc>
        <w:tc>
          <w:tcPr>
            <w:tcW w:w="2605" w:type="dxa"/>
            <w:tcMar>
              <w:top w:w="150" w:type="dxa"/>
              <w:left w:w="240" w:type="dxa"/>
              <w:bottom w:w="150" w:type="dxa"/>
              <w:right w:w="240" w:type="dxa"/>
            </w:tcMar>
            <w:vAlign w:val="center"/>
            <w:hideMark/>
          </w:tcPr>
          <w:p w14:paraId="59529721"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Duty-cycle filtration control</w:t>
            </w:r>
          </w:p>
        </w:tc>
        <w:tc>
          <w:tcPr>
            <w:tcW w:w="7380" w:type="dxa"/>
            <w:tcMar>
              <w:top w:w="150" w:type="dxa"/>
              <w:left w:w="240" w:type="dxa"/>
              <w:bottom w:w="150" w:type="dxa"/>
              <w:right w:w="0" w:type="dxa"/>
            </w:tcMar>
            <w:vAlign w:val="center"/>
            <w:hideMark/>
          </w:tcPr>
          <w:p w14:paraId="507CC0C0"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Pump: 0% duty (Safe), 50% (Moderate), 100% (Hazardous). UV: active only during Hazardous. Control signals to GPIO relay module.</w:t>
            </w:r>
          </w:p>
        </w:tc>
      </w:tr>
      <w:tr w:rsidR="00D95E8B" w:rsidRPr="00D95E8B" w14:paraId="7D9484E5" w14:textId="77777777" w:rsidTr="00C80FD2">
        <w:tc>
          <w:tcPr>
            <w:tcW w:w="0" w:type="auto"/>
            <w:tcMar>
              <w:top w:w="150" w:type="dxa"/>
              <w:left w:w="0" w:type="dxa"/>
              <w:bottom w:w="150" w:type="dxa"/>
              <w:right w:w="240" w:type="dxa"/>
            </w:tcMar>
            <w:vAlign w:val="center"/>
            <w:hideMark/>
          </w:tcPr>
          <w:p w14:paraId="36352B7F" w14:textId="77777777" w:rsidR="00D95E8B" w:rsidRPr="00D95E8B" w:rsidRDefault="00D95E8B" w:rsidP="00773134">
            <w:pPr>
              <w:jc w:val="center"/>
              <w:rPr>
                <w:rFonts w:ascii="Times New Roman" w:hAnsi="Times New Roman" w:cs="Times New Roman"/>
              </w:rPr>
            </w:pPr>
            <w:r w:rsidRPr="00D95E8B">
              <w:rPr>
                <w:rFonts w:ascii="Times New Roman" w:hAnsi="Times New Roman" w:cs="Times New Roman"/>
              </w:rPr>
              <w:t>6</w:t>
            </w:r>
          </w:p>
        </w:tc>
        <w:tc>
          <w:tcPr>
            <w:tcW w:w="2605" w:type="dxa"/>
            <w:tcMar>
              <w:top w:w="150" w:type="dxa"/>
              <w:left w:w="240" w:type="dxa"/>
              <w:bottom w:w="150" w:type="dxa"/>
              <w:right w:w="240" w:type="dxa"/>
            </w:tcMar>
            <w:vAlign w:val="center"/>
            <w:hideMark/>
          </w:tcPr>
          <w:p w14:paraId="30D283E6"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 xml:space="preserve">Historical data logging with </w:t>
            </w:r>
            <w:proofErr w:type="spellStart"/>
            <w:r w:rsidRPr="00D95E8B">
              <w:rPr>
                <w:rFonts w:ascii="Times New Roman" w:hAnsi="Times New Roman" w:cs="Times New Roman"/>
              </w:rPr>
              <w:t>localStorage</w:t>
            </w:r>
            <w:proofErr w:type="spellEnd"/>
          </w:p>
        </w:tc>
        <w:tc>
          <w:tcPr>
            <w:tcW w:w="7380" w:type="dxa"/>
            <w:tcMar>
              <w:top w:w="150" w:type="dxa"/>
              <w:left w:w="240" w:type="dxa"/>
              <w:bottom w:w="150" w:type="dxa"/>
              <w:right w:w="0" w:type="dxa"/>
            </w:tcMar>
            <w:vAlign w:val="center"/>
            <w:hideMark/>
          </w:tcPr>
          <w:p w14:paraId="171AE374"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 xml:space="preserve">Saves all readings to </w:t>
            </w:r>
            <w:proofErr w:type="spellStart"/>
            <w:r w:rsidRPr="00D95E8B">
              <w:rPr>
                <w:rFonts w:ascii="Times New Roman" w:hAnsi="Times New Roman" w:cs="Times New Roman"/>
              </w:rPr>
              <w:t>localStorage</w:t>
            </w:r>
            <w:proofErr w:type="spellEnd"/>
            <w:r w:rsidRPr="00D95E8B">
              <w:rPr>
                <w:rFonts w:ascii="Times New Roman" w:hAnsi="Times New Roman" w:cs="Times New Roman"/>
              </w:rPr>
              <w:t xml:space="preserve"> (1,000 entry cap). View, filter, export CSV. Works completely offline.</w:t>
            </w:r>
          </w:p>
        </w:tc>
      </w:tr>
      <w:tr w:rsidR="00D95E8B" w:rsidRPr="00D95E8B" w14:paraId="617E7093" w14:textId="77777777" w:rsidTr="00C80FD2">
        <w:tc>
          <w:tcPr>
            <w:tcW w:w="0" w:type="auto"/>
            <w:tcMar>
              <w:top w:w="150" w:type="dxa"/>
              <w:left w:w="0" w:type="dxa"/>
              <w:bottom w:w="150" w:type="dxa"/>
              <w:right w:w="240" w:type="dxa"/>
            </w:tcMar>
            <w:vAlign w:val="center"/>
            <w:hideMark/>
          </w:tcPr>
          <w:p w14:paraId="45BB4864" w14:textId="77777777" w:rsidR="00D95E8B" w:rsidRPr="00D95E8B" w:rsidRDefault="00D95E8B" w:rsidP="00773134">
            <w:pPr>
              <w:jc w:val="center"/>
              <w:rPr>
                <w:rFonts w:ascii="Times New Roman" w:hAnsi="Times New Roman" w:cs="Times New Roman"/>
              </w:rPr>
            </w:pPr>
            <w:r w:rsidRPr="00D95E8B">
              <w:rPr>
                <w:rFonts w:ascii="Times New Roman" w:hAnsi="Times New Roman" w:cs="Times New Roman"/>
              </w:rPr>
              <w:t>7</w:t>
            </w:r>
          </w:p>
        </w:tc>
        <w:tc>
          <w:tcPr>
            <w:tcW w:w="2605" w:type="dxa"/>
            <w:tcMar>
              <w:top w:w="150" w:type="dxa"/>
              <w:left w:w="240" w:type="dxa"/>
              <w:bottom w:w="150" w:type="dxa"/>
              <w:right w:w="240" w:type="dxa"/>
            </w:tcMar>
            <w:vAlign w:val="center"/>
            <w:hideMark/>
          </w:tcPr>
          <w:p w14:paraId="3CD50044"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Simulation mode for testing &amp; training</w:t>
            </w:r>
          </w:p>
        </w:tc>
        <w:tc>
          <w:tcPr>
            <w:tcW w:w="7380" w:type="dxa"/>
            <w:tcMar>
              <w:top w:w="150" w:type="dxa"/>
              <w:left w:w="240" w:type="dxa"/>
              <w:bottom w:w="150" w:type="dxa"/>
              <w:right w:w="0" w:type="dxa"/>
            </w:tcMar>
            <w:vAlign w:val="center"/>
            <w:hideMark/>
          </w:tcPr>
          <w:p w14:paraId="527805AC"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Six preset scenarios + manual sliders. Same threshold logic as production. No risk to live fish.</w:t>
            </w:r>
          </w:p>
        </w:tc>
      </w:tr>
      <w:tr w:rsidR="00D95E8B" w:rsidRPr="00D95E8B" w14:paraId="71BECEC4" w14:textId="77777777" w:rsidTr="00C80FD2">
        <w:tc>
          <w:tcPr>
            <w:tcW w:w="0" w:type="auto"/>
            <w:tcMar>
              <w:top w:w="150" w:type="dxa"/>
              <w:left w:w="0" w:type="dxa"/>
              <w:bottom w:w="150" w:type="dxa"/>
              <w:right w:w="240" w:type="dxa"/>
            </w:tcMar>
            <w:vAlign w:val="center"/>
            <w:hideMark/>
          </w:tcPr>
          <w:p w14:paraId="4AB1901E" w14:textId="77777777" w:rsidR="00D95E8B" w:rsidRPr="00D95E8B" w:rsidRDefault="00D95E8B" w:rsidP="00773134">
            <w:pPr>
              <w:jc w:val="center"/>
              <w:rPr>
                <w:rFonts w:ascii="Times New Roman" w:hAnsi="Times New Roman" w:cs="Times New Roman"/>
              </w:rPr>
            </w:pPr>
            <w:r w:rsidRPr="00D95E8B">
              <w:rPr>
                <w:rFonts w:ascii="Times New Roman" w:hAnsi="Times New Roman" w:cs="Times New Roman"/>
              </w:rPr>
              <w:t>8</w:t>
            </w:r>
          </w:p>
        </w:tc>
        <w:tc>
          <w:tcPr>
            <w:tcW w:w="2605" w:type="dxa"/>
            <w:tcMar>
              <w:top w:w="150" w:type="dxa"/>
              <w:left w:w="240" w:type="dxa"/>
              <w:bottom w:w="150" w:type="dxa"/>
              <w:right w:w="240" w:type="dxa"/>
            </w:tcMar>
            <w:vAlign w:val="center"/>
            <w:hideMark/>
          </w:tcPr>
          <w:p w14:paraId="18F2AB23"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Mobile-responsive layout</w:t>
            </w:r>
          </w:p>
        </w:tc>
        <w:tc>
          <w:tcPr>
            <w:tcW w:w="7380" w:type="dxa"/>
            <w:tcMar>
              <w:top w:w="150" w:type="dxa"/>
              <w:left w:w="240" w:type="dxa"/>
              <w:bottom w:w="150" w:type="dxa"/>
              <w:right w:w="0" w:type="dxa"/>
            </w:tcMar>
            <w:vAlign w:val="center"/>
            <w:hideMark/>
          </w:tcPr>
          <w:p w14:paraId="309C2832" w14:textId="77777777" w:rsidR="00D95E8B" w:rsidRPr="00D95E8B" w:rsidRDefault="00D95E8B" w:rsidP="00C80FD2">
            <w:pPr>
              <w:rPr>
                <w:rFonts w:ascii="Times New Roman" w:hAnsi="Times New Roman" w:cs="Times New Roman"/>
              </w:rPr>
            </w:pPr>
            <w:r w:rsidRPr="00D95E8B">
              <w:rPr>
                <w:rFonts w:ascii="Times New Roman" w:hAnsi="Times New Roman" w:cs="Times New Roman"/>
              </w:rPr>
              <w:t>Desktop (2×2 grid), tablet (2×2 smaller), mobile (stacked). 44×44px touch targets. Hamburger menu below 768px.</w:t>
            </w:r>
          </w:p>
        </w:tc>
      </w:tr>
    </w:tbl>
    <w:p w14:paraId="400F35C8" w14:textId="16A54648" w:rsidR="00D95E8B" w:rsidRPr="00D95E8B" w:rsidRDefault="00D95E8B" w:rsidP="00D95E8B">
      <w:pPr>
        <w:jc w:val="both"/>
        <w:rPr>
          <w:rFonts w:ascii="Times New Roman" w:hAnsi="Times New Roman" w:cs="Times New Roman"/>
        </w:rPr>
      </w:pPr>
    </w:p>
    <w:p w14:paraId="7A1444D3" w14:textId="77777777" w:rsidR="00C80FD2" w:rsidRDefault="00C80FD2">
      <w:pPr>
        <w:rPr>
          <w:rFonts w:ascii="Times New Roman" w:hAnsi="Times New Roman" w:cs="Times New Roman"/>
          <w:b/>
          <w:bCs/>
        </w:rPr>
      </w:pPr>
      <w:r>
        <w:rPr>
          <w:rFonts w:ascii="Times New Roman" w:hAnsi="Times New Roman" w:cs="Times New Roman"/>
          <w:b/>
          <w:bCs/>
        </w:rPr>
        <w:br w:type="page"/>
      </w:r>
    </w:p>
    <w:p w14:paraId="0A1B1844" w14:textId="77777777" w:rsidR="00773134" w:rsidRDefault="00D95E8B" w:rsidP="00D95E8B">
      <w:pPr>
        <w:jc w:val="both"/>
        <w:rPr>
          <w:rFonts w:ascii="Times New Roman" w:hAnsi="Times New Roman" w:cs="Times New Roman"/>
          <w:b/>
          <w:bCs/>
        </w:rPr>
      </w:pPr>
      <w:r w:rsidRPr="00D95E8B">
        <w:rPr>
          <w:rFonts w:ascii="Times New Roman" w:hAnsi="Times New Roman" w:cs="Times New Roman"/>
          <w:b/>
          <w:bCs/>
        </w:rPr>
        <w:lastRenderedPageBreak/>
        <w:t>Section 4: Wireframes</w:t>
      </w:r>
    </w:p>
    <w:p w14:paraId="642B54FB" w14:textId="1727955D" w:rsidR="00D95E8B" w:rsidRPr="00773134" w:rsidRDefault="00D95E8B" w:rsidP="00D95E8B">
      <w:pPr>
        <w:jc w:val="both"/>
        <w:rPr>
          <w:rFonts w:ascii="Times New Roman" w:hAnsi="Times New Roman" w:cs="Times New Roman"/>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1320"/>
        <w:gridCol w:w="7122"/>
      </w:tblGrid>
      <w:tr w:rsidR="00D95E8B" w:rsidRPr="00D95E8B" w14:paraId="4F23802C" w14:textId="77777777" w:rsidTr="00C80FD2">
        <w:trPr>
          <w:tblHeader/>
        </w:trPr>
        <w:tc>
          <w:tcPr>
            <w:tcW w:w="1530" w:type="dxa"/>
            <w:shd w:val="clear" w:color="auto" w:fill="D9E2F3" w:themeFill="accent1" w:themeFillTint="33"/>
            <w:tcMar>
              <w:top w:w="150" w:type="dxa"/>
              <w:left w:w="0" w:type="dxa"/>
              <w:bottom w:w="150" w:type="dxa"/>
              <w:right w:w="240" w:type="dxa"/>
            </w:tcMar>
            <w:vAlign w:val="center"/>
            <w:hideMark/>
          </w:tcPr>
          <w:p w14:paraId="6D6817A5"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View</w:t>
            </w:r>
          </w:p>
        </w:tc>
        <w:tc>
          <w:tcPr>
            <w:tcW w:w="0" w:type="auto"/>
            <w:shd w:val="clear" w:color="auto" w:fill="D9E2F3" w:themeFill="accent1" w:themeFillTint="33"/>
            <w:tcMar>
              <w:top w:w="150" w:type="dxa"/>
              <w:left w:w="240" w:type="dxa"/>
              <w:bottom w:w="150" w:type="dxa"/>
              <w:right w:w="240" w:type="dxa"/>
            </w:tcMar>
            <w:vAlign w:val="center"/>
            <w:hideMark/>
          </w:tcPr>
          <w:p w14:paraId="4D5FF573"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Platform</w:t>
            </w:r>
          </w:p>
        </w:tc>
        <w:tc>
          <w:tcPr>
            <w:tcW w:w="6910" w:type="dxa"/>
            <w:shd w:val="clear" w:color="auto" w:fill="D9E2F3" w:themeFill="accent1" w:themeFillTint="33"/>
            <w:tcMar>
              <w:top w:w="150" w:type="dxa"/>
              <w:left w:w="240" w:type="dxa"/>
              <w:bottom w:w="150" w:type="dxa"/>
              <w:right w:w="240" w:type="dxa"/>
            </w:tcMar>
            <w:vAlign w:val="center"/>
            <w:hideMark/>
          </w:tcPr>
          <w:p w14:paraId="755814D1" w14:textId="50BC1312" w:rsidR="00D95E8B" w:rsidRPr="00D95E8B" w:rsidRDefault="00773134" w:rsidP="00D95E8B">
            <w:pPr>
              <w:jc w:val="both"/>
              <w:rPr>
                <w:rFonts w:ascii="Times New Roman" w:hAnsi="Times New Roman" w:cs="Times New Roman"/>
              </w:rPr>
            </w:pPr>
            <w:r>
              <w:rPr>
                <w:rFonts w:ascii="Times New Roman" w:hAnsi="Times New Roman" w:cs="Times New Roman"/>
              </w:rPr>
              <w:t>Wireframe/</w:t>
            </w:r>
            <w:r w:rsidR="00D95E8B" w:rsidRPr="00D95E8B">
              <w:rPr>
                <w:rFonts w:ascii="Times New Roman" w:hAnsi="Times New Roman" w:cs="Times New Roman"/>
              </w:rPr>
              <w:t>Description</w:t>
            </w:r>
          </w:p>
        </w:tc>
      </w:tr>
      <w:tr w:rsidR="00D95E8B" w:rsidRPr="00D95E8B" w14:paraId="6AEB47ED" w14:textId="77777777" w:rsidTr="00C80FD2">
        <w:tc>
          <w:tcPr>
            <w:tcW w:w="1530" w:type="dxa"/>
            <w:tcMar>
              <w:top w:w="150" w:type="dxa"/>
              <w:left w:w="0" w:type="dxa"/>
              <w:bottom w:w="150" w:type="dxa"/>
              <w:right w:w="240" w:type="dxa"/>
            </w:tcMar>
            <w:vAlign w:val="center"/>
            <w:hideMark/>
          </w:tcPr>
          <w:p w14:paraId="1FF907B4"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Main Dashboard</w:t>
            </w:r>
          </w:p>
        </w:tc>
        <w:tc>
          <w:tcPr>
            <w:tcW w:w="0" w:type="auto"/>
            <w:tcMar>
              <w:top w:w="150" w:type="dxa"/>
              <w:left w:w="240" w:type="dxa"/>
              <w:bottom w:w="150" w:type="dxa"/>
              <w:right w:w="240" w:type="dxa"/>
            </w:tcMar>
            <w:vAlign w:val="center"/>
            <w:hideMark/>
          </w:tcPr>
          <w:p w14:paraId="2FA9579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Desktop</w:t>
            </w:r>
          </w:p>
        </w:tc>
        <w:tc>
          <w:tcPr>
            <w:tcW w:w="6910" w:type="dxa"/>
            <w:tcMar>
              <w:top w:w="150" w:type="dxa"/>
              <w:left w:w="240" w:type="dxa"/>
              <w:bottom w:w="150" w:type="dxa"/>
              <w:right w:w="0" w:type="dxa"/>
            </w:tcMar>
            <w:vAlign w:val="center"/>
            <w:hideMark/>
          </w:tcPr>
          <w:p w14:paraId="2AF45650" w14:textId="7AA0011E" w:rsidR="00773134" w:rsidRDefault="00773134" w:rsidP="00773134">
            <w:pPr>
              <w:jc w:val="center"/>
              <w:rPr>
                <w:rFonts w:ascii="Times New Roman" w:hAnsi="Times New Roman" w:cs="Times New Roman"/>
              </w:rPr>
            </w:pPr>
            <w:r>
              <w:rPr>
                <w:noProof/>
              </w:rPr>
              <w:drawing>
                <wp:inline distT="0" distB="0" distL="0" distR="0" wp14:anchorId="6757D5BB" wp14:editId="36DC8F46">
                  <wp:extent cx="4152900" cy="4548530"/>
                  <wp:effectExtent l="0" t="0" r="0" b="4445"/>
                  <wp:docPr id="723395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6406" cy="4574275"/>
                          </a:xfrm>
                          <a:prstGeom prst="rect">
                            <a:avLst/>
                          </a:prstGeom>
                          <a:noFill/>
                          <a:ln>
                            <a:noFill/>
                          </a:ln>
                        </pic:spPr>
                      </pic:pic>
                    </a:graphicData>
                  </a:graphic>
                </wp:inline>
              </w:drawing>
            </w:r>
          </w:p>
          <w:p w14:paraId="0E90FA9E" w14:textId="65F2B41B" w:rsidR="00D95E8B" w:rsidRPr="00D95E8B" w:rsidRDefault="00D95E8B" w:rsidP="00D95E8B">
            <w:pPr>
              <w:jc w:val="both"/>
              <w:rPr>
                <w:rFonts w:ascii="Times New Roman" w:hAnsi="Times New Roman" w:cs="Times New Roman"/>
              </w:rPr>
            </w:pPr>
            <w:r w:rsidRPr="00D95E8B">
              <w:rPr>
                <w:rFonts w:ascii="Times New Roman" w:hAnsi="Times New Roman" w:cs="Times New Roman"/>
              </w:rPr>
              <w:t>2×2 grid of pond cards: temperature, pH, ammonia, DO, status badge, timestamp, manual override buttons</w:t>
            </w:r>
          </w:p>
        </w:tc>
      </w:tr>
      <w:tr w:rsidR="00D95E8B" w:rsidRPr="00D95E8B" w14:paraId="0CA3C828" w14:textId="77777777" w:rsidTr="00C80FD2">
        <w:tc>
          <w:tcPr>
            <w:tcW w:w="1530" w:type="dxa"/>
            <w:tcMar>
              <w:top w:w="150" w:type="dxa"/>
              <w:left w:w="0" w:type="dxa"/>
              <w:bottom w:w="150" w:type="dxa"/>
              <w:right w:w="240" w:type="dxa"/>
            </w:tcMar>
            <w:vAlign w:val="center"/>
            <w:hideMark/>
          </w:tcPr>
          <w:p w14:paraId="5F3348B4"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lastRenderedPageBreak/>
              <w:t>Main Dashboard</w:t>
            </w:r>
          </w:p>
        </w:tc>
        <w:tc>
          <w:tcPr>
            <w:tcW w:w="0" w:type="auto"/>
            <w:tcMar>
              <w:top w:w="150" w:type="dxa"/>
              <w:left w:w="240" w:type="dxa"/>
              <w:bottom w:w="150" w:type="dxa"/>
              <w:right w:w="240" w:type="dxa"/>
            </w:tcMar>
            <w:vAlign w:val="center"/>
            <w:hideMark/>
          </w:tcPr>
          <w:p w14:paraId="4D791A1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Mobile</w:t>
            </w:r>
          </w:p>
        </w:tc>
        <w:tc>
          <w:tcPr>
            <w:tcW w:w="6910" w:type="dxa"/>
            <w:tcMar>
              <w:top w:w="150" w:type="dxa"/>
              <w:left w:w="240" w:type="dxa"/>
              <w:bottom w:w="150" w:type="dxa"/>
              <w:right w:w="0" w:type="dxa"/>
            </w:tcMar>
            <w:vAlign w:val="center"/>
            <w:hideMark/>
          </w:tcPr>
          <w:p w14:paraId="78C63E9F" w14:textId="685D5ED5" w:rsidR="00773134" w:rsidRDefault="00773134" w:rsidP="00D95E8B">
            <w:pPr>
              <w:jc w:val="both"/>
              <w:rPr>
                <w:rFonts w:ascii="Times New Roman" w:hAnsi="Times New Roman" w:cs="Times New Roman"/>
              </w:rPr>
            </w:pPr>
            <w:r>
              <w:rPr>
                <w:noProof/>
              </w:rPr>
              <w:drawing>
                <wp:inline distT="0" distB="0" distL="0" distR="0" wp14:anchorId="610C01FF" wp14:editId="24B56DB4">
                  <wp:extent cx="3793444" cy="5116286"/>
                  <wp:effectExtent l="0" t="0" r="0" b="8255"/>
                  <wp:docPr id="216155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1321" cy="5126910"/>
                          </a:xfrm>
                          <a:prstGeom prst="rect">
                            <a:avLst/>
                          </a:prstGeom>
                          <a:noFill/>
                          <a:ln>
                            <a:noFill/>
                          </a:ln>
                        </pic:spPr>
                      </pic:pic>
                    </a:graphicData>
                  </a:graphic>
                </wp:inline>
              </w:drawing>
            </w:r>
          </w:p>
          <w:p w14:paraId="39EB22D3" w14:textId="6499BBCB" w:rsidR="00D95E8B" w:rsidRPr="00D95E8B" w:rsidRDefault="00D95E8B" w:rsidP="00D95E8B">
            <w:pPr>
              <w:jc w:val="both"/>
              <w:rPr>
                <w:rFonts w:ascii="Times New Roman" w:hAnsi="Times New Roman" w:cs="Times New Roman"/>
              </w:rPr>
            </w:pPr>
            <w:r w:rsidRPr="00D95E8B">
              <w:rPr>
                <w:rFonts w:ascii="Times New Roman" w:hAnsi="Times New Roman" w:cs="Times New Roman"/>
              </w:rPr>
              <w:t>Stacked cards, hamburger menu, simplified layout, 44×44px touch targets</w:t>
            </w:r>
          </w:p>
        </w:tc>
      </w:tr>
      <w:tr w:rsidR="00D95E8B" w:rsidRPr="00D95E8B" w14:paraId="27CFD7A6" w14:textId="77777777" w:rsidTr="00C80FD2">
        <w:tc>
          <w:tcPr>
            <w:tcW w:w="1530" w:type="dxa"/>
            <w:tcMar>
              <w:top w:w="150" w:type="dxa"/>
              <w:left w:w="0" w:type="dxa"/>
              <w:bottom w:w="150" w:type="dxa"/>
              <w:right w:w="240" w:type="dxa"/>
            </w:tcMar>
            <w:vAlign w:val="center"/>
            <w:hideMark/>
          </w:tcPr>
          <w:p w14:paraId="02424F4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lastRenderedPageBreak/>
              <w:t>Simulation View</w:t>
            </w:r>
          </w:p>
        </w:tc>
        <w:tc>
          <w:tcPr>
            <w:tcW w:w="0" w:type="auto"/>
            <w:tcMar>
              <w:top w:w="150" w:type="dxa"/>
              <w:left w:w="240" w:type="dxa"/>
              <w:bottom w:w="150" w:type="dxa"/>
              <w:right w:w="240" w:type="dxa"/>
            </w:tcMar>
            <w:vAlign w:val="center"/>
            <w:hideMark/>
          </w:tcPr>
          <w:p w14:paraId="44E8C2E4"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Desktop</w:t>
            </w:r>
          </w:p>
        </w:tc>
        <w:tc>
          <w:tcPr>
            <w:tcW w:w="6910" w:type="dxa"/>
            <w:tcMar>
              <w:top w:w="150" w:type="dxa"/>
              <w:left w:w="240" w:type="dxa"/>
              <w:bottom w:w="150" w:type="dxa"/>
              <w:right w:w="0" w:type="dxa"/>
            </w:tcMar>
            <w:vAlign w:val="center"/>
            <w:hideMark/>
          </w:tcPr>
          <w:p w14:paraId="42DAD07E" w14:textId="5F7D4E62" w:rsidR="00773134" w:rsidRDefault="00773134" w:rsidP="00D95E8B">
            <w:pPr>
              <w:jc w:val="both"/>
              <w:rPr>
                <w:rFonts w:ascii="Times New Roman" w:hAnsi="Times New Roman" w:cs="Times New Roman"/>
              </w:rPr>
            </w:pPr>
            <w:r>
              <w:rPr>
                <w:noProof/>
              </w:rPr>
              <w:drawing>
                <wp:inline distT="0" distB="0" distL="0" distR="0" wp14:anchorId="6534F2EC" wp14:editId="3B582219">
                  <wp:extent cx="3756025" cy="3275118"/>
                  <wp:effectExtent l="0" t="0" r="0" b="1905"/>
                  <wp:docPr id="815198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1278" cy="3288418"/>
                          </a:xfrm>
                          <a:prstGeom prst="rect">
                            <a:avLst/>
                          </a:prstGeom>
                          <a:noFill/>
                          <a:ln>
                            <a:noFill/>
                          </a:ln>
                        </pic:spPr>
                      </pic:pic>
                    </a:graphicData>
                  </a:graphic>
                </wp:inline>
              </w:drawing>
            </w:r>
          </w:p>
          <w:p w14:paraId="30898C15" w14:textId="61BDA11D" w:rsidR="00D95E8B" w:rsidRPr="00D95E8B" w:rsidRDefault="00D95E8B" w:rsidP="00D95E8B">
            <w:pPr>
              <w:jc w:val="both"/>
              <w:rPr>
                <w:rFonts w:ascii="Times New Roman" w:hAnsi="Times New Roman" w:cs="Times New Roman"/>
              </w:rPr>
            </w:pPr>
            <w:r w:rsidRPr="00D95E8B">
              <w:rPr>
                <w:rFonts w:ascii="Times New Roman" w:hAnsi="Times New Roman" w:cs="Times New Roman"/>
              </w:rPr>
              <w:t>Scenario buttons (6 presets), manual sliders for each parameter, "Send to Dashboard" button</w:t>
            </w:r>
          </w:p>
        </w:tc>
      </w:tr>
      <w:tr w:rsidR="00D95E8B" w:rsidRPr="00D95E8B" w14:paraId="5B4E9B96" w14:textId="77777777" w:rsidTr="00C80FD2">
        <w:tc>
          <w:tcPr>
            <w:tcW w:w="1530" w:type="dxa"/>
            <w:tcMar>
              <w:top w:w="150" w:type="dxa"/>
              <w:left w:w="0" w:type="dxa"/>
              <w:bottom w:w="150" w:type="dxa"/>
              <w:right w:w="240" w:type="dxa"/>
            </w:tcMar>
            <w:vAlign w:val="center"/>
            <w:hideMark/>
          </w:tcPr>
          <w:p w14:paraId="6B90C2D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lastRenderedPageBreak/>
              <w:t>History/Logs</w:t>
            </w:r>
          </w:p>
        </w:tc>
        <w:tc>
          <w:tcPr>
            <w:tcW w:w="0" w:type="auto"/>
            <w:tcMar>
              <w:top w:w="150" w:type="dxa"/>
              <w:left w:w="240" w:type="dxa"/>
              <w:bottom w:w="150" w:type="dxa"/>
              <w:right w:w="240" w:type="dxa"/>
            </w:tcMar>
            <w:vAlign w:val="center"/>
            <w:hideMark/>
          </w:tcPr>
          <w:p w14:paraId="2B905DA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Desktop</w:t>
            </w:r>
          </w:p>
        </w:tc>
        <w:tc>
          <w:tcPr>
            <w:tcW w:w="6910" w:type="dxa"/>
            <w:tcMar>
              <w:top w:w="150" w:type="dxa"/>
              <w:left w:w="240" w:type="dxa"/>
              <w:bottom w:w="150" w:type="dxa"/>
              <w:right w:w="0" w:type="dxa"/>
            </w:tcMar>
            <w:vAlign w:val="center"/>
            <w:hideMark/>
          </w:tcPr>
          <w:p w14:paraId="196C6781" w14:textId="6ECB81DF" w:rsidR="00773134" w:rsidRDefault="00773134" w:rsidP="00D95E8B">
            <w:pPr>
              <w:jc w:val="both"/>
              <w:rPr>
                <w:rFonts w:ascii="Times New Roman" w:hAnsi="Times New Roman" w:cs="Times New Roman"/>
              </w:rPr>
            </w:pPr>
            <w:r>
              <w:rPr>
                <w:noProof/>
              </w:rPr>
              <w:drawing>
                <wp:inline distT="0" distB="0" distL="0" distR="0" wp14:anchorId="10424931" wp14:editId="37B5F7EF">
                  <wp:extent cx="4370070" cy="4452257"/>
                  <wp:effectExtent l="0" t="0" r="0" b="5715"/>
                  <wp:docPr id="135938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4556" cy="4456827"/>
                          </a:xfrm>
                          <a:prstGeom prst="rect">
                            <a:avLst/>
                          </a:prstGeom>
                          <a:noFill/>
                          <a:ln>
                            <a:noFill/>
                          </a:ln>
                        </pic:spPr>
                      </pic:pic>
                    </a:graphicData>
                  </a:graphic>
                </wp:inline>
              </w:drawing>
            </w:r>
          </w:p>
          <w:p w14:paraId="5C664AC0" w14:textId="59EAA297" w:rsidR="00D95E8B" w:rsidRPr="00D95E8B" w:rsidRDefault="00D95E8B" w:rsidP="00D95E8B">
            <w:pPr>
              <w:jc w:val="both"/>
              <w:rPr>
                <w:rFonts w:ascii="Times New Roman" w:hAnsi="Times New Roman" w:cs="Times New Roman"/>
              </w:rPr>
            </w:pPr>
            <w:r w:rsidRPr="00D95E8B">
              <w:rPr>
                <w:rFonts w:ascii="Times New Roman" w:hAnsi="Times New Roman" w:cs="Times New Roman"/>
              </w:rPr>
              <w:t>Table of past readings: timestamp, pond, temp, pH, ammonia, DO, status. Filter controls. Export CSV button</w:t>
            </w:r>
          </w:p>
        </w:tc>
      </w:tr>
    </w:tbl>
    <w:p w14:paraId="71B3C2A6" w14:textId="5A348C07" w:rsidR="00D95E8B" w:rsidRPr="00D95E8B" w:rsidRDefault="00D95E8B" w:rsidP="00D95E8B">
      <w:pPr>
        <w:jc w:val="both"/>
        <w:rPr>
          <w:rFonts w:ascii="Times New Roman" w:hAnsi="Times New Roman" w:cs="Times New Roman"/>
        </w:rPr>
      </w:pPr>
    </w:p>
    <w:p w14:paraId="1B41882A" w14:textId="77777777" w:rsidR="00773134" w:rsidRDefault="00773134">
      <w:pPr>
        <w:rPr>
          <w:rFonts w:ascii="Times New Roman" w:hAnsi="Times New Roman" w:cs="Times New Roman"/>
          <w:b/>
          <w:bCs/>
        </w:rPr>
      </w:pPr>
      <w:r>
        <w:rPr>
          <w:rFonts w:ascii="Times New Roman" w:hAnsi="Times New Roman" w:cs="Times New Roman"/>
          <w:b/>
          <w:bCs/>
        </w:rPr>
        <w:br w:type="page"/>
      </w:r>
    </w:p>
    <w:p w14:paraId="183F4F7F" w14:textId="6BDD137D"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lastRenderedPageBreak/>
        <w:t xml:space="preserve">Section 5: External Data </w:t>
      </w:r>
    </w:p>
    <w:p w14:paraId="4FD971E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 xml:space="preserve">API #1: </w:t>
      </w:r>
      <w:proofErr w:type="spellStart"/>
      <w:r w:rsidRPr="00D95E8B">
        <w:rPr>
          <w:rFonts w:ascii="Times New Roman" w:hAnsi="Times New Roman" w:cs="Times New Roman"/>
          <w:b/>
          <w:bCs/>
        </w:rPr>
        <w:t>ThingSpeak</w:t>
      </w:r>
      <w:proofErr w:type="spellEnd"/>
      <w:r w:rsidRPr="00D95E8B">
        <w:rPr>
          <w:rFonts w:ascii="Times New Roman" w:hAnsi="Times New Roman" w:cs="Times New Roman"/>
          <w:b/>
          <w:bCs/>
        </w:rPr>
        <w:t xml:space="preserve"> IoT Platform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7080"/>
      </w:tblGrid>
      <w:tr w:rsidR="00D95E8B" w:rsidRPr="00C949B1" w14:paraId="5C5BD596" w14:textId="77777777" w:rsidTr="00C949B1">
        <w:trPr>
          <w:tblHeader/>
        </w:trPr>
        <w:tc>
          <w:tcPr>
            <w:tcW w:w="0" w:type="auto"/>
            <w:shd w:val="clear" w:color="auto" w:fill="D9E2F3" w:themeFill="accent1" w:themeFillTint="33"/>
            <w:tcMar>
              <w:top w:w="150" w:type="dxa"/>
              <w:left w:w="0" w:type="dxa"/>
              <w:bottom w:w="150" w:type="dxa"/>
              <w:right w:w="240" w:type="dxa"/>
            </w:tcMar>
            <w:vAlign w:val="center"/>
            <w:hideMark/>
          </w:tcPr>
          <w:p w14:paraId="63F3C904" w14:textId="77777777" w:rsidR="00D95E8B" w:rsidRPr="00C949B1" w:rsidRDefault="00D95E8B" w:rsidP="00D95E8B">
            <w:pPr>
              <w:jc w:val="both"/>
              <w:rPr>
                <w:rFonts w:ascii="Times New Roman" w:hAnsi="Times New Roman" w:cs="Times New Roman"/>
                <w:b/>
                <w:bCs/>
              </w:rPr>
            </w:pPr>
            <w:r w:rsidRPr="00C949B1">
              <w:rPr>
                <w:rFonts w:ascii="Times New Roman" w:hAnsi="Times New Roman" w:cs="Times New Roman"/>
                <w:b/>
                <w:bCs/>
              </w:rPr>
              <w:t>Specification</w:t>
            </w:r>
          </w:p>
        </w:tc>
        <w:tc>
          <w:tcPr>
            <w:tcW w:w="7080" w:type="dxa"/>
            <w:shd w:val="clear" w:color="auto" w:fill="D9E2F3" w:themeFill="accent1" w:themeFillTint="33"/>
            <w:tcMar>
              <w:top w:w="150" w:type="dxa"/>
              <w:left w:w="240" w:type="dxa"/>
              <w:bottom w:w="150" w:type="dxa"/>
              <w:right w:w="240" w:type="dxa"/>
            </w:tcMar>
            <w:vAlign w:val="center"/>
            <w:hideMark/>
          </w:tcPr>
          <w:p w14:paraId="1A738256" w14:textId="77777777" w:rsidR="00D95E8B" w:rsidRPr="00C949B1" w:rsidRDefault="00D95E8B" w:rsidP="00D95E8B">
            <w:pPr>
              <w:jc w:val="both"/>
              <w:rPr>
                <w:rFonts w:ascii="Times New Roman" w:hAnsi="Times New Roman" w:cs="Times New Roman"/>
                <w:b/>
                <w:bCs/>
              </w:rPr>
            </w:pPr>
            <w:r w:rsidRPr="00C949B1">
              <w:rPr>
                <w:rFonts w:ascii="Times New Roman" w:hAnsi="Times New Roman" w:cs="Times New Roman"/>
                <w:b/>
                <w:bCs/>
              </w:rPr>
              <w:t>Detail</w:t>
            </w:r>
          </w:p>
        </w:tc>
      </w:tr>
      <w:tr w:rsidR="00D95E8B" w:rsidRPr="00D95E8B" w14:paraId="5D106C5F" w14:textId="77777777" w:rsidTr="004B0606">
        <w:tc>
          <w:tcPr>
            <w:tcW w:w="0" w:type="auto"/>
            <w:tcMar>
              <w:top w:w="150" w:type="dxa"/>
              <w:left w:w="0" w:type="dxa"/>
              <w:bottom w:w="150" w:type="dxa"/>
              <w:right w:w="240" w:type="dxa"/>
            </w:tcMar>
            <w:vAlign w:val="center"/>
            <w:hideMark/>
          </w:tcPr>
          <w:p w14:paraId="4A1DCC1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What it is</w:t>
            </w:r>
          </w:p>
        </w:tc>
        <w:tc>
          <w:tcPr>
            <w:tcW w:w="7080" w:type="dxa"/>
            <w:tcMar>
              <w:top w:w="150" w:type="dxa"/>
              <w:left w:w="240" w:type="dxa"/>
              <w:bottom w:w="150" w:type="dxa"/>
              <w:right w:w="0" w:type="dxa"/>
            </w:tcMar>
            <w:vAlign w:val="center"/>
            <w:hideMark/>
          </w:tcPr>
          <w:p w14:paraId="742C283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IoT cloud platform by MathWorks for time-series sensor data</w:t>
            </w:r>
          </w:p>
        </w:tc>
      </w:tr>
      <w:tr w:rsidR="00D95E8B" w:rsidRPr="00D95E8B" w14:paraId="08831E26" w14:textId="77777777" w:rsidTr="004B0606">
        <w:tc>
          <w:tcPr>
            <w:tcW w:w="0" w:type="auto"/>
            <w:tcMar>
              <w:top w:w="150" w:type="dxa"/>
              <w:left w:w="0" w:type="dxa"/>
              <w:bottom w:w="150" w:type="dxa"/>
              <w:right w:w="240" w:type="dxa"/>
            </w:tcMar>
            <w:vAlign w:val="center"/>
            <w:hideMark/>
          </w:tcPr>
          <w:p w14:paraId="5A1A6BFA"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Endpoint (read)</w:t>
            </w:r>
          </w:p>
        </w:tc>
        <w:tc>
          <w:tcPr>
            <w:tcW w:w="7080" w:type="dxa"/>
            <w:tcMar>
              <w:top w:w="150" w:type="dxa"/>
              <w:left w:w="240" w:type="dxa"/>
              <w:bottom w:w="150" w:type="dxa"/>
              <w:right w:w="0" w:type="dxa"/>
            </w:tcMar>
            <w:vAlign w:val="center"/>
            <w:hideMark/>
          </w:tcPr>
          <w:p w14:paraId="42AD2C23"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https://api.thingspeak.com/channels/[CHANNEL_ID]/feeds/last.json</w:t>
            </w:r>
          </w:p>
        </w:tc>
      </w:tr>
      <w:tr w:rsidR="00D95E8B" w:rsidRPr="00D95E8B" w14:paraId="27FDAC54" w14:textId="77777777" w:rsidTr="004B0606">
        <w:tc>
          <w:tcPr>
            <w:tcW w:w="0" w:type="auto"/>
            <w:tcMar>
              <w:top w:w="150" w:type="dxa"/>
              <w:left w:w="0" w:type="dxa"/>
              <w:bottom w:w="150" w:type="dxa"/>
              <w:right w:w="240" w:type="dxa"/>
            </w:tcMar>
            <w:vAlign w:val="center"/>
            <w:hideMark/>
          </w:tcPr>
          <w:p w14:paraId="29284CB5"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Data provided</w:t>
            </w:r>
          </w:p>
        </w:tc>
        <w:tc>
          <w:tcPr>
            <w:tcW w:w="7080" w:type="dxa"/>
            <w:tcMar>
              <w:top w:w="150" w:type="dxa"/>
              <w:left w:w="240" w:type="dxa"/>
              <w:bottom w:w="150" w:type="dxa"/>
              <w:right w:w="0" w:type="dxa"/>
            </w:tcMar>
            <w:vAlign w:val="center"/>
            <w:hideMark/>
          </w:tcPr>
          <w:p w14:paraId="0A13786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Temperature (°C), pH, ammonia (mg/L), DO (mg/L) with timestamps</w:t>
            </w:r>
          </w:p>
        </w:tc>
      </w:tr>
      <w:tr w:rsidR="00D95E8B" w:rsidRPr="00D95E8B" w14:paraId="61797DE2" w14:textId="77777777" w:rsidTr="004B0606">
        <w:tc>
          <w:tcPr>
            <w:tcW w:w="0" w:type="auto"/>
            <w:tcMar>
              <w:top w:w="150" w:type="dxa"/>
              <w:left w:w="0" w:type="dxa"/>
              <w:bottom w:w="150" w:type="dxa"/>
              <w:right w:w="240" w:type="dxa"/>
            </w:tcMar>
            <w:vAlign w:val="center"/>
            <w:hideMark/>
          </w:tcPr>
          <w:p w14:paraId="49C8E7D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How I use it</w:t>
            </w:r>
          </w:p>
        </w:tc>
        <w:tc>
          <w:tcPr>
            <w:tcW w:w="7080" w:type="dxa"/>
            <w:tcMar>
              <w:top w:w="150" w:type="dxa"/>
              <w:left w:w="240" w:type="dxa"/>
              <w:bottom w:w="150" w:type="dxa"/>
              <w:right w:w="0" w:type="dxa"/>
            </w:tcMar>
            <w:vAlign w:val="center"/>
            <w:hideMark/>
          </w:tcPr>
          <w:p w14:paraId="3B73B87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Dashboard fetches last 20 readings every 10 seconds using fetch()</w:t>
            </w:r>
          </w:p>
        </w:tc>
      </w:tr>
      <w:tr w:rsidR="00D95E8B" w:rsidRPr="00D95E8B" w14:paraId="02D3EADE" w14:textId="77777777" w:rsidTr="004B0606">
        <w:tc>
          <w:tcPr>
            <w:tcW w:w="0" w:type="auto"/>
            <w:tcMar>
              <w:top w:w="150" w:type="dxa"/>
              <w:left w:w="0" w:type="dxa"/>
              <w:bottom w:w="150" w:type="dxa"/>
              <w:right w:w="240" w:type="dxa"/>
            </w:tcMar>
            <w:vAlign w:val="center"/>
            <w:hideMark/>
          </w:tcPr>
          <w:p w14:paraId="0CDF253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Free tier</w:t>
            </w:r>
          </w:p>
        </w:tc>
        <w:tc>
          <w:tcPr>
            <w:tcW w:w="7080" w:type="dxa"/>
            <w:tcMar>
              <w:top w:w="150" w:type="dxa"/>
              <w:left w:w="240" w:type="dxa"/>
              <w:bottom w:w="150" w:type="dxa"/>
              <w:right w:w="0" w:type="dxa"/>
            </w:tcMar>
            <w:vAlign w:val="center"/>
            <w:hideMark/>
          </w:tcPr>
          <w:p w14:paraId="67A367D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3 million requests/year, 4 free channels</w:t>
            </w:r>
          </w:p>
        </w:tc>
      </w:tr>
    </w:tbl>
    <w:p w14:paraId="41751C71" w14:textId="77777777" w:rsidR="004B0606" w:rsidRDefault="004B0606" w:rsidP="00D95E8B">
      <w:pPr>
        <w:jc w:val="both"/>
        <w:rPr>
          <w:rFonts w:ascii="Times New Roman" w:hAnsi="Times New Roman" w:cs="Times New Roman"/>
          <w:b/>
          <w:bCs/>
        </w:rPr>
      </w:pPr>
    </w:p>
    <w:p w14:paraId="16E603DE" w14:textId="44D0E9F3"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API #2: USGS Water Quality Data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35"/>
        <w:gridCol w:w="7020"/>
      </w:tblGrid>
      <w:tr w:rsidR="00D95E8B" w:rsidRPr="00C949B1" w14:paraId="4CA750E2" w14:textId="77777777" w:rsidTr="00C949B1">
        <w:trPr>
          <w:tblHeader/>
        </w:trPr>
        <w:tc>
          <w:tcPr>
            <w:tcW w:w="2335" w:type="dxa"/>
            <w:shd w:val="clear" w:color="auto" w:fill="D9E2F3" w:themeFill="accent1" w:themeFillTint="33"/>
            <w:tcMar>
              <w:top w:w="150" w:type="dxa"/>
              <w:left w:w="0" w:type="dxa"/>
              <w:bottom w:w="150" w:type="dxa"/>
              <w:right w:w="240" w:type="dxa"/>
            </w:tcMar>
            <w:vAlign w:val="center"/>
            <w:hideMark/>
          </w:tcPr>
          <w:p w14:paraId="112F1E7D" w14:textId="77777777" w:rsidR="00D95E8B" w:rsidRPr="00C949B1" w:rsidRDefault="00D95E8B" w:rsidP="00D95E8B">
            <w:pPr>
              <w:jc w:val="both"/>
              <w:rPr>
                <w:rFonts w:ascii="Times New Roman" w:hAnsi="Times New Roman" w:cs="Times New Roman"/>
                <w:b/>
                <w:bCs/>
              </w:rPr>
            </w:pPr>
            <w:r w:rsidRPr="00C949B1">
              <w:rPr>
                <w:rFonts w:ascii="Times New Roman" w:hAnsi="Times New Roman" w:cs="Times New Roman"/>
                <w:b/>
                <w:bCs/>
              </w:rPr>
              <w:t>Specification</w:t>
            </w:r>
          </w:p>
        </w:tc>
        <w:tc>
          <w:tcPr>
            <w:tcW w:w="7020" w:type="dxa"/>
            <w:shd w:val="clear" w:color="auto" w:fill="D9E2F3" w:themeFill="accent1" w:themeFillTint="33"/>
            <w:tcMar>
              <w:top w:w="150" w:type="dxa"/>
              <w:left w:w="240" w:type="dxa"/>
              <w:bottom w:w="150" w:type="dxa"/>
              <w:right w:w="240" w:type="dxa"/>
            </w:tcMar>
            <w:vAlign w:val="center"/>
            <w:hideMark/>
          </w:tcPr>
          <w:p w14:paraId="57B16CC9" w14:textId="77777777" w:rsidR="00D95E8B" w:rsidRPr="00C949B1" w:rsidRDefault="00D95E8B" w:rsidP="00D95E8B">
            <w:pPr>
              <w:jc w:val="both"/>
              <w:rPr>
                <w:rFonts w:ascii="Times New Roman" w:hAnsi="Times New Roman" w:cs="Times New Roman"/>
                <w:b/>
                <w:bCs/>
              </w:rPr>
            </w:pPr>
            <w:r w:rsidRPr="00C949B1">
              <w:rPr>
                <w:rFonts w:ascii="Times New Roman" w:hAnsi="Times New Roman" w:cs="Times New Roman"/>
                <w:b/>
                <w:bCs/>
              </w:rPr>
              <w:t>Detail</w:t>
            </w:r>
          </w:p>
        </w:tc>
      </w:tr>
      <w:tr w:rsidR="00D95E8B" w:rsidRPr="00D95E8B" w14:paraId="298E4FBC" w14:textId="77777777" w:rsidTr="00C949B1">
        <w:tc>
          <w:tcPr>
            <w:tcW w:w="2335" w:type="dxa"/>
            <w:tcMar>
              <w:top w:w="150" w:type="dxa"/>
              <w:left w:w="0" w:type="dxa"/>
              <w:bottom w:w="150" w:type="dxa"/>
              <w:right w:w="240" w:type="dxa"/>
            </w:tcMar>
            <w:vAlign w:val="center"/>
            <w:hideMark/>
          </w:tcPr>
          <w:p w14:paraId="49D6BD3A"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What it is</w:t>
            </w:r>
          </w:p>
        </w:tc>
        <w:tc>
          <w:tcPr>
            <w:tcW w:w="7020" w:type="dxa"/>
            <w:tcMar>
              <w:top w:w="150" w:type="dxa"/>
              <w:left w:w="240" w:type="dxa"/>
              <w:bottom w:w="150" w:type="dxa"/>
              <w:right w:w="0" w:type="dxa"/>
            </w:tcMar>
            <w:vAlign w:val="center"/>
            <w:hideMark/>
          </w:tcPr>
          <w:p w14:paraId="4E262CB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USGS National Water Information System - real water quality from monitoring stations</w:t>
            </w:r>
          </w:p>
        </w:tc>
      </w:tr>
      <w:tr w:rsidR="00D95E8B" w:rsidRPr="00D95E8B" w14:paraId="19B6AB80" w14:textId="77777777" w:rsidTr="00C949B1">
        <w:tc>
          <w:tcPr>
            <w:tcW w:w="2335" w:type="dxa"/>
            <w:tcMar>
              <w:top w:w="150" w:type="dxa"/>
              <w:left w:w="0" w:type="dxa"/>
              <w:bottom w:w="150" w:type="dxa"/>
              <w:right w:w="240" w:type="dxa"/>
            </w:tcMar>
            <w:vAlign w:val="center"/>
            <w:hideMark/>
          </w:tcPr>
          <w:p w14:paraId="53959E5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Endpoint</w:t>
            </w:r>
          </w:p>
        </w:tc>
        <w:tc>
          <w:tcPr>
            <w:tcW w:w="7020" w:type="dxa"/>
            <w:tcMar>
              <w:top w:w="150" w:type="dxa"/>
              <w:left w:w="240" w:type="dxa"/>
              <w:bottom w:w="150" w:type="dxa"/>
              <w:right w:w="0" w:type="dxa"/>
            </w:tcMar>
            <w:vAlign w:val="center"/>
            <w:hideMark/>
          </w:tcPr>
          <w:p w14:paraId="2DE733B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https://waterservices.usgs.gov/nwis/iv/?format=json&amp;sites=01646500&amp;parameterCd=00010,00020</w:t>
            </w:r>
          </w:p>
        </w:tc>
      </w:tr>
      <w:tr w:rsidR="00D95E8B" w:rsidRPr="00D95E8B" w14:paraId="2CB67DE7" w14:textId="77777777" w:rsidTr="00C949B1">
        <w:tc>
          <w:tcPr>
            <w:tcW w:w="2335" w:type="dxa"/>
            <w:tcMar>
              <w:top w:w="150" w:type="dxa"/>
              <w:left w:w="0" w:type="dxa"/>
              <w:bottom w:w="150" w:type="dxa"/>
              <w:right w:w="240" w:type="dxa"/>
            </w:tcMar>
            <w:vAlign w:val="center"/>
            <w:hideMark/>
          </w:tcPr>
          <w:p w14:paraId="0FDE08B2"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Parameter codes</w:t>
            </w:r>
          </w:p>
        </w:tc>
        <w:tc>
          <w:tcPr>
            <w:tcW w:w="7020" w:type="dxa"/>
            <w:tcMar>
              <w:top w:w="150" w:type="dxa"/>
              <w:left w:w="240" w:type="dxa"/>
              <w:bottom w:w="150" w:type="dxa"/>
              <w:right w:w="0" w:type="dxa"/>
            </w:tcMar>
            <w:vAlign w:val="center"/>
            <w:hideMark/>
          </w:tcPr>
          <w:p w14:paraId="54005B2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00010 = Temperature, 00020 = pH, 00300 = Dissolved Oxygen</w:t>
            </w:r>
          </w:p>
        </w:tc>
      </w:tr>
      <w:tr w:rsidR="00D95E8B" w:rsidRPr="00D95E8B" w14:paraId="5BAB5FF6" w14:textId="77777777" w:rsidTr="00C949B1">
        <w:tc>
          <w:tcPr>
            <w:tcW w:w="2335" w:type="dxa"/>
            <w:tcMar>
              <w:top w:w="150" w:type="dxa"/>
              <w:left w:w="0" w:type="dxa"/>
              <w:bottom w:w="150" w:type="dxa"/>
              <w:right w:w="240" w:type="dxa"/>
            </w:tcMar>
            <w:vAlign w:val="center"/>
            <w:hideMark/>
          </w:tcPr>
          <w:p w14:paraId="7008D55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How I use it</w:t>
            </w:r>
          </w:p>
        </w:tc>
        <w:tc>
          <w:tcPr>
            <w:tcW w:w="7020" w:type="dxa"/>
            <w:tcMar>
              <w:top w:w="150" w:type="dxa"/>
              <w:left w:w="240" w:type="dxa"/>
              <w:bottom w:w="150" w:type="dxa"/>
              <w:right w:w="0" w:type="dxa"/>
            </w:tcMar>
            <w:vAlign w:val="center"/>
            <w:hideMark/>
          </w:tcPr>
          <w:p w14:paraId="1DEE57CF"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Fetch reference water quality data to validate classification thresholds</w:t>
            </w:r>
          </w:p>
        </w:tc>
      </w:tr>
      <w:tr w:rsidR="00D95E8B" w:rsidRPr="00D95E8B" w14:paraId="2A5F673C" w14:textId="77777777" w:rsidTr="00C949B1">
        <w:tc>
          <w:tcPr>
            <w:tcW w:w="2335" w:type="dxa"/>
            <w:tcMar>
              <w:top w:w="150" w:type="dxa"/>
              <w:left w:w="0" w:type="dxa"/>
              <w:bottom w:w="150" w:type="dxa"/>
              <w:right w:w="240" w:type="dxa"/>
            </w:tcMar>
            <w:vAlign w:val="center"/>
            <w:hideMark/>
          </w:tcPr>
          <w:p w14:paraId="588D504F"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Free tier</w:t>
            </w:r>
          </w:p>
        </w:tc>
        <w:tc>
          <w:tcPr>
            <w:tcW w:w="7020" w:type="dxa"/>
            <w:tcMar>
              <w:top w:w="150" w:type="dxa"/>
              <w:left w:w="240" w:type="dxa"/>
              <w:bottom w:w="150" w:type="dxa"/>
              <w:right w:w="0" w:type="dxa"/>
            </w:tcMar>
            <w:vAlign w:val="center"/>
            <w:hideMark/>
          </w:tcPr>
          <w:p w14:paraId="404ECEC6"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Unlimited public data, no API key required</w:t>
            </w:r>
          </w:p>
        </w:tc>
      </w:tr>
    </w:tbl>
    <w:p w14:paraId="5366FD1E" w14:textId="77777777" w:rsidR="004B0606" w:rsidRDefault="004B0606" w:rsidP="00D95E8B">
      <w:pPr>
        <w:jc w:val="both"/>
        <w:rPr>
          <w:rFonts w:ascii="Times New Roman" w:hAnsi="Times New Roman" w:cs="Times New Roman"/>
          <w:b/>
          <w:bCs/>
        </w:rPr>
      </w:pPr>
    </w:p>
    <w:p w14:paraId="4EFD155C" w14:textId="77777777" w:rsidR="004B0606" w:rsidRDefault="004B0606">
      <w:pPr>
        <w:rPr>
          <w:rFonts w:ascii="Times New Roman" w:hAnsi="Times New Roman" w:cs="Times New Roman"/>
          <w:b/>
          <w:bCs/>
        </w:rPr>
      </w:pPr>
      <w:r>
        <w:rPr>
          <w:rFonts w:ascii="Times New Roman" w:hAnsi="Times New Roman" w:cs="Times New Roman"/>
          <w:b/>
          <w:bCs/>
        </w:rPr>
        <w:br w:type="page"/>
      </w:r>
    </w:p>
    <w:p w14:paraId="29083274" w14:textId="31095B3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lastRenderedPageBreak/>
        <w:t>Local Storage (No API Required)</w:t>
      </w:r>
    </w:p>
    <w:tbl>
      <w:tblPr>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0"/>
        <w:gridCol w:w="3245"/>
        <w:gridCol w:w="4256"/>
      </w:tblGrid>
      <w:tr w:rsidR="00D95E8B" w:rsidRPr="00C949B1" w14:paraId="490C9312" w14:textId="77777777" w:rsidTr="00C949B1">
        <w:trPr>
          <w:tblHeader/>
        </w:trPr>
        <w:tc>
          <w:tcPr>
            <w:tcW w:w="0" w:type="auto"/>
            <w:shd w:val="clear" w:color="auto" w:fill="D9E2F3" w:themeFill="accent1" w:themeFillTint="33"/>
            <w:tcMar>
              <w:top w:w="150" w:type="dxa"/>
              <w:left w:w="0" w:type="dxa"/>
              <w:bottom w:w="150" w:type="dxa"/>
              <w:right w:w="240" w:type="dxa"/>
            </w:tcMar>
            <w:vAlign w:val="center"/>
            <w:hideMark/>
          </w:tcPr>
          <w:p w14:paraId="3A8454D2" w14:textId="77777777" w:rsidR="00D95E8B" w:rsidRPr="00C949B1" w:rsidRDefault="00D95E8B" w:rsidP="00D95E8B">
            <w:pPr>
              <w:jc w:val="both"/>
              <w:rPr>
                <w:rFonts w:ascii="Times New Roman" w:hAnsi="Times New Roman" w:cs="Times New Roman"/>
                <w:b/>
                <w:bCs/>
              </w:rPr>
            </w:pPr>
            <w:r w:rsidRPr="00C949B1">
              <w:rPr>
                <w:rFonts w:ascii="Times New Roman" w:hAnsi="Times New Roman" w:cs="Times New Roman"/>
                <w:b/>
                <w:bCs/>
              </w:rPr>
              <w:t>Data Type</w:t>
            </w:r>
          </w:p>
        </w:tc>
        <w:tc>
          <w:tcPr>
            <w:tcW w:w="3245" w:type="dxa"/>
            <w:shd w:val="clear" w:color="auto" w:fill="D9E2F3" w:themeFill="accent1" w:themeFillTint="33"/>
            <w:tcMar>
              <w:top w:w="150" w:type="dxa"/>
              <w:left w:w="240" w:type="dxa"/>
              <w:bottom w:w="150" w:type="dxa"/>
              <w:right w:w="240" w:type="dxa"/>
            </w:tcMar>
            <w:vAlign w:val="center"/>
            <w:hideMark/>
          </w:tcPr>
          <w:p w14:paraId="01B6DD7A" w14:textId="77777777" w:rsidR="00D95E8B" w:rsidRPr="00C949B1" w:rsidRDefault="00D95E8B" w:rsidP="00D95E8B">
            <w:pPr>
              <w:jc w:val="both"/>
              <w:rPr>
                <w:rFonts w:ascii="Times New Roman" w:hAnsi="Times New Roman" w:cs="Times New Roman"/>
                <w:b/>
                <w:bCs/>
              </w:rPr>
            </w:pPr>
            <w:r w:rsidRPr="00C949B1">
              <w:rPr>
                <w:rFonts w:ascii="Times New Roman" w:hAnsi="Times New Roman" w:cs="Times New Roman"/>
                <w:b/>
                <w:bCs/>
              </w:rPr>
              <w:t>Storage Method</w:t>
            </w:r>
          </w:p>
        </w:tc>
        <w:tc>
          <w:tcPr>
            <w:tcW w:w="4256" w:type="dxa"/>
            <w:shd w:val="clear" w:color="auto" w:fill="D9E2F3" w:themeFill="accent1" w:themeFillTint="33"/>
            <w:tcMar>
              <w:top w:w="150" w:type="dxa"/>
              <w:left w:w="240" w:type="dxa"/>
              <w:bottom w:w="150" w:type="dxa"/>
              <w:right w:w="240" w:type="dxa"/>
            </w:tcMar>
            <w:vAlign w:val="center"/>
            <w:hideMark/>
          </w:tcPr>
          <w:p w14:paraId="5F5B34FC" w14:textId="77777777" w:rsidR="00D95E8B" w:rsidRPr="00C949B1" w:rsidRDefault="00D95E8B" w:rsidP="00D95E8B">
            <w:pPr>
              <w:jc w:val="both"/>
              <w:rPr>
                <w:rFonts w:ascii="Times New Roman" w:hAnsi="Times New Roman" w:cs="Times New Roman"/>
                <w:b/>
                <w:bCs/>
              </w:rPr>
            </w:pPr>
            <w:r w:rsidRPr="00C949B1">
              <w:rPr>
                <w:rFonts w:ascii="Times New Roman" w:hAnsi="Times New Roman" w:cs="Times New Roman"/>
                <w:b/>
                <w:bCs/>
              </w:rPr>
              <w:t>Purpose</w:t>
            </w:r>
          </w:p>
        </w:tc>
      </w:tr>
      <w:tr w:rsidR="00D95E8B" w:rsidRPr="00D95E8B" w14:paraId="024395DD" w14:textId="77777777" w:rsidTr="004B0606">
        <w:tc>
          <w:tcPr>
            <w:tcW w:w="0" w:type="auto"/>
            <w:tcMar>
              <w:top w:w="150" w:type="dxa"/>
              <w:left w:w="0" w:type="dxa"/>
              <w:bottom w:w="150" w:type="dxa"/>
              <w:right w:w="240" w:type="dxa"/>
            </w:tcMar>
            <w:vAlign w:val="center"/>
            <w:hideMark/>
          </w:tcPr>
          <w:p w14:paraId="0272FD1F"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Recent sensor readings</w:t>
            </w:r>
          </w:p>
        </w:tc>
        <w:tc>
          <w:tcPr>
            <w:tcW w:w="3245" w:type="dxa"/>
            <w:tcMar>
              <w:top w:w="150" w:type="dxa"/>
              <w:left w:w="240" w:type="dxa"/>
              <w:bottom w:w="150" w:type="dxa"/>
              <w:right w:w="240" w:type="dxa"/>
            </w:tcMar>
            <w:vAlign w:val="center"/>
            <w:hideMark/>
          </w:tcPr>
          <w:p w14:paraId="1065511A" w14:textId="77777777" w:rsidR="00D95E8B" w:rsidRPr="00D95E8B" w:rsidRDefault="00D95E8B" w:rsidP="00D95E8B">
            <w:pPr>
              <w:jc w:val="both"/>
              <w:rPr>
                <w:rFonts w:ascii="Times New Roman" w:hAnsi="Times New Roman" w:cs="Times New Roman"/>
              </w:rPr>
            </w:pPr>
            <w:proofErr w:type="spellStart"/>
            <w:r w:rsidRPr="00D95E8B">
              <w:rPr>
                <w:rFonts w:ascii="Times New Roman" w:hAnsi="Times New Roman" w:cs="Times New Roman"/>
              </w:rPr>
              <w:t>localStorage</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sensorHistory</w:t>
            </w:r>
            <w:proofErr w:type="spellEnd"/>
            <w:r w:rsidRPr="00D95E8B">
              <w:rPr>
                <w:rFonts w:ascii="Times New Roman" w:hAnsi="Times New Roman" w:cs="Times New Roman"/>
              </w:rPr>
              <w:t>)</w:t>
            </w:r>
          </w:p>
        </w:tc>
        <w:tc>
          <w:tcPr>
            <w:tcW w:w="4256" w:type="dxa"/>
            <w:tcMar>
              <w:top w:w="150" w:type="dxa"/>
              <w:left w:w="240" w:type="dxa"/>
              <w:bottom w:w="150" w:type="dxa"/>
              <w:right w:w="0" w:type="dxa"/>
            </w:tcMar>
            <w:vAlign w:val="center"/>
            <w:hideMark/>
          </w:tcPr>
          <w:p w14:paraId="19E506D3"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Offline access, trend analysis (1,000 entries max)</w:t>
            </w:r>
          </w:p>
        </w:tc>
      </w:tr>
      <w:tr w:rsidR="00D95E8B" w:rsidRPr="00D95E8B" w14:paraId="5443A1F2" w14:textId="77777777" w:rsidTr="004B0606">
        <w:tc>
          <w:tcPr>
            <w:tcW w:w="0" w:type="auto"/>
            <w:tcMar>
              <w:top w:w="150" w:type="dxa"/>
              <w:left w:w="0" w:type="dxa"/>
              <w:bottom w:w="150" w:type="dxa"/>
              <w:right w:w="240" w:type="dxa"/>
            </w:tcMar>
            <w:vAlign w:val="center"/>
            <w:hideMark/>
          </w:tcPr>
          <w:p w14:paraId="75D8DE2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User preferences</w:t>
            </w:r>
          </w:p>
        </w:tc>
        <w:tc>
          <w:tcPr>
            <w:tcW w:w="3245" w:type="dxa"/>
            <w:tcMar>
              <w:top w:w="150" w:type="dxa"/>
              <w:left w:w="240" w:type="dxa"/>
              <w:bottom w:w="150" w:type="dxa"/>
              <w:right w:w="240" w:type="dxa"/>
            </w:tcMar>
            <w:vAlign w:val="center"/>
            <w:hideMark/>
          </w:tcPr>
          <w:p w14:paraId="1BCF7815" w14:textId="77777777" w:rsidR="00D95E8B" w:rsidRPr="00D95E8B" w:rsidRDefault="00D95E8B" w:rsidP="00D95E8B">
            <w:pPr>
              <w:jc w:val="both"/>
              <w:rPr>
                <w:rFonts w:ascii="Times New Roman" w:hAnsi="Times New Roman" w:cs="Times New Roman"/>
              </w:rPr>
            </w:pPr>
            <w:proofErr w:type="spellStart"/>
            <w:r w:rsidRPr="00D95E8B">
              <w:rPr>
                <w:rFonts w:ascii="Times New Roman" w:hAnsi="Times New Roman" w:cs="Times New Roman"/>
              </w:rPr>
              <w:t>localStorage</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userSettings</w:t>
            </w:r>
            <w:proofErr w:type="spellEnd"/>
            <w:r w:rsidRPr="00D95E8B">
              <w:rPr>
                <w:rFonts w:ascii="Times New Roman" w:hAnsi="Times New Roman" w:cs="Times New Roman"/>
              </w:rPr>
              <w:t>)</w:t>
            </w:r>
          </w:p>
        </w:tc>
        <w:tc>
          <w:tcPr>
            <w:tcW w:w="4256" w:type="dxa"/>
            <w:tcMar>
              <w:top w:w="150" w:type="dxa"/>
              <w:left w:w="240" w:type="dxa"/>
              <w:bottom w:w="150" w:type="dxa"/>
              <w:right w:w="0" w:type="dxa"/>
            </w:tcMar>
            <w:vAlign w:val="center"/>
            <w:hideMark/>
          </w:tcPr>
          <w:p w14:paraId="013E760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Alert thresholds, refresh rate</w:t>
            </w:r>
          </w:p>
        </w:tc>
      </w:tr>
      <w:tr w:rsidR="00D95E8B" w:rsidRPr="00D95E8B" w14:paraId="2D070840" w14:textId="77777777" w:rsidTr="004B0606">
        <w:tc>
          <w:tcPr>
            <w:tcW w:w="0" w:type="auto"/>
            <w:tcMar>
              <w:top w:w="150" w:type="dxa"/>
              <w:left w:w="0" w:type="dxa"/>
              <w:bottom w:w="150" w:type="dxa"/>
              <w:right w:w="240" w:type="dxa"/>
            </w:tcMar>
            <w:vAlign w:val="center"/>
            <w:hideMark/>
          </w:tcPr>
          <w:p w14:paraId="41A896D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Saved simulation scenarios</w:t>
            </w:r>
          </w:p>
        </w:tc>
        <w:tc>
          <w:tcPr>
            <w:tcW w:w="3245" w:type="dxa"/>
            <w:tcMar>
              <w:top w:w="150" w:type="dxa"/>
              <w:left w:w="240" w:type="dxa"/>
              <w:bottom w:w="150" w:type="dxa"/>
              <w:right w:w="240" w:type="dxa"/>
            </w:tcMar>
            <w:vAlign w:val="center"/>
            <w:hideMark/>
          </w:tcPr>
          <w:p w14:paraId="7BB041F9" w14:textId="77777777" w:rsidR="00D95E8B" w:rsidRPr="00D95E8B" w:rsidRDefault="00D95E8B" w:rsidP="00D95E8B">
            <w:pPr>
              <w:jc w:val="both"/>
              <w:rPr>
                <w:rFonts w:ascii="Times New Roman" w:hAnsi="Times New Roman" w:cs="Times New Roman"/>
              </w:rPr>
            </w:pPr>
            <w:proofErr w:type="spellStart"/>
            <w:r w:rsidRPr="00D95E8B">
              <w:rPr>
                <w:rFonts w:ascii="Times New Roman" w:hAnsi="Times New Roman" w:cs="Times New Roman"/>
              </w:rPr>
              <w:t>localStorage</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savedScenarios</w:t>
            </w:r>
            <w:proofErr w:type="spellEnd"/>
            <w:r w:rsidRPr="00D95E8B">
              <w:rPr>
                <w:rFonts w:ascii="Times New Roman" w:hAnsi="Times New Roman" w:cs="Times New Roman"/>
              </w:rPr>
              <w:t>)</w:t>
            </w:r>
          </w:p>
        </w:tc>
        <w:tc>
          <w:tcPr>
            <w:tcW w:w="4256" w:type="dxa"/>
            <w:tcMar>
              <w:top w:w="150" w:type="dxa"/>
              <w:left w:w="240" w:type="dxa"/>
              <w:bottom w:w="150" w:type="dxa"/>
              <w:right w:w="0" w:type="dxa"/>
            </w:tcMar>
            <w:vAlign w:val="center"/>
            <w:hideMark/>
          </w:tcPr>
          <w:p w14:paraId="33DFD54F"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Replay test cases across sessions</w:t>
            </w:r>
          </w:p>
        </w:tc>
      </w:tr>
    </w:tbl>
    <w:p w14:paraId="01D43CD8" w14:textId="329538A1" w:rsidR="00D95E8B" w:rsidRPr="00D95E8B" w:rsidRDefault="00D95E8B" w:rsidP="00D95E8B">
      <w:pPr>
        <w:jc w:val="both"/>
        <w:rPr>
          <w:rFonts w:ascii="Times New Roman" w:hAnsi="Times New Roman" w:cs="Times New Roman"/>
        </w:rPr>
      </w:pPr>
    </w:p>
    <w:p w14:paraId="462EE9C8" w14:textId="153730A6"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t xml:space="preserve">Section 6: Module List </w:t>
      </w:r>
    </w:p>
    <w:p w14:paraId="6B7FEB9B" w14:textId="4BC9CE2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Project Structure</w:t>
      </w:r>
    </w:p>
    <w:p w14:paraId="257E99AA" w14:textId="0099D877" w:rsidR="00D95E8B" w:rsidRPr="00D95E8B" w:rsidRDefault="00D95E8B" w:rsidP="004B0606">
      <w:pPr>
        <w:ind w:firstLine="360"/>
        <w:jc w:val="both"/>
        <w:rPr>
          <w:rFonts w:ascii="Times New Roman" w:hAnsi="Times New Roman" w:cs="Times New Roman"/>
        </w:rPr>
      </w:pPr>
      <w:proofErr w:type="spellStart"/>
      <w:r w:rsidRPr="00D95E8B">
        <w:rPr>
          <w:rFonts w:ascii="Times New Roman" w:hAnsi="Times New Roman" w:cs="Times New Roman"/>
        </w:rPr>
        <w:t>js</w:t>
      </w:r>
      <w:proofErr w:type="spellEnd"/>
      <w:r w:rsidRPr="00D95E8B">
        <w:rPr>
          <w:rFonts w:ascii="Times New Roman" w:hAnsi="Times New Roman" w:cs="Times New Roman"/>
        </w:rPr>
        <w:t>/</w:t>
      </w:r>
      <w:r w:rsidR="004B0606">
        <w:rPr>
          <w:rFonts w:ascii="Times New Roman" w:hAnsi="Times New Roman" w:cs="Times New Roman"/>
        </w:rPr>
        <w:t xml:space="preserve"> </w:t>
      </w:r>
      <w:r w:rsidR="003D2F52">
        <w:rPr>
          <w:rFonts w:ascii="Times New Roman" w:hAnsi="Times New Roman" w:cs="Times New Roman"/>
        </w:rPr>
        <w:t xml:space="preserve"> </w:t>
      </w:r>
      <w:r w:rsidR="003D2F52">
        <w:rPr>
          <w:rFonts w:ascii="Times New Roman" w:hAnsi="Times New Roman" w:cs="Times New Roman"/>
        </w:rPr>
        <w:tab/>
      </w:r>
      <w:r w:rsidR="003D2F52">
        <w:rPr>
          <w:rFonts w:ascii="Times New Roman" w:hAnsi="Times New Roman" w:cs="Times New Roman"/>
        </w:rPr>
        <w:tab/>
      </w:r>
      <w:r w:rsidR="004B0606">
        <w:rPr>
          <w:rFonts w:ascii="Times New Roman" w:hAnsi="Times New Roman" w:cs="Times New Roman"/>
        </w:rPr>
        <w:t>#</w:t>
      </w:r>
      <w:r w:rsidR="003D2F52">
        <w:rPr>
          <w:rFonts w:ascii="Times New Roman" w:hAnsi="Times New Roman" w:cs="Times New Roman"/>
        </w:rPr>
        <w:t>This is the main folder while the sub-directories are listed below:</w:t>
      </w:r>
    </w:p>
    <w:p w14:paraId="04D9C815" w14:textId="06D45045" w:rsidR="00D95E8B" w:rsidRDefault="00D95E8B" w:rsidP="004B0606">
      <w:pPr>
        <w:pStyle w:val="ListParagraph"/>
        <w:numPr>
          <w:ilvl w:val="0"/>
          <w:numId w:val="3"/>
        </w:numPr>
        <w:jc w:val="both"/>
        <w:rPr>
          <w:rFonts w:ascii="Times New Roman" w:hAnsi="Times New Roman" w:cs="Times New Roman"/>
        </w:rPr>
      </w:pPr>
      <w:r w:rsidRPr="004B0606">
        <w:rPr>
          <w:rFonts w:ascii="Times New Roman" w:hAnsi="Times New Roman" w:cs="Times New Roman"/>
        </w:rPr>
        <w:t>main.js              # Entry point: initializes modules, starts polling</w:t>
      </w:r>
    </w:p>
    <w:p w14:paraId="033B8FC8" w14:textId="77777777" w:rsidR="004B0606" w:rsidRPr="004B0606" w:rsidRDefault="004B0606" w:rsidP="004B0606">
      <w:pPr>
        <w:pStyle w:val="ListParagraph"/>
        <w:ind w:left="1080"/>
        <w:jc w:val="both"/>
        <w:rPr>
          <w:rFonts w:ascii="Times New Roman" w:hAnsi="Times New Roman" w:cs="Times New Roman"/>
        </w:rPr>
      </w:pPr>
    </w:p>
    <w:p w14:paraId="31DD7F62" w14:textId="5B708C8C" w:rsidR="00D95E8B" w:rsidRPr="00D95E8B" w:rsidRDefault="00D95E8B" w:rsidP="004B0606">
      <w:pPr>
        <w:pStyle w:val="ListParagraph"/>
        <w:numPr>
          <w:ilvl w:val="0"/>
          <w:numId w:val="3"/>
        </w:numPr>
        <w:jc w:val="both"/>
        <w:rPr>
          <w:rFonts w:ascii="Times New Roman" w:hAnsi="Times New Roman" w:cs="Times New Roman"/>
        </w:rPr>
      </w:pPr>
      <w:proofErr w:type="spellStart"/>
      <w:r w:rsidRPr="00D95E8B">
        <w:rPr>
          <w:rFonts w:ascii="Times New Roman" w:hAnsi="Times New Roman" w:cs="Times New Roman"/>
        </w:rPr>
        <w:t>api</w:t>
      </w:r>
      <w:proofErr w:type="spellEnd"/>
      <w:r w:rsidRPr="00D95E8B">
        <w:rPr>
          <w:rFonts w:ascii="Times New Roman" w:hAnsi="Times New Roman" w:cs="Times New Roman"/>
        </w:rPr>
        <w:t>/</w:t>
      </w:r>
      <w:r w:rsidR="004B0606">
        <w:rPr>
          <w:rFonts w:ascii="Times New Roman" w:hAnsi="Times New Roman" w:cs="Times New Roman"/>
        </w:rPr>
        <w:t xml:space="preserve"> #Api folder</w:t>
      </w:r>
    </w:p>
    <w:p w14:paraId="196C9D75" w14:textId="7491E15A" w:rsidR="00D95E8B" w:rsidRPr="004B0606" w:rsidRDefault="00D95E8B" w:rsidP="004B0606">
      <w:pPr>
        <w:pStyle w:val="ListParagraph"/>
        <w:numPr>
          <w:ilvl w:val="0"/>
          <w:numId w:val="4"/>
        </w:numPr>
        <w:ind w:left="1440"/>
        <w:jc w:val="both"/>
        <w:rPr>
          <w:rFonts w:ascii="Times New Roman" w:hAnsi="Times New Roman" w:cs="Times New Roman"/>
        </w:rPr>
      </w:pPr>
      <w:r w:rsidRPr="004B0606">
        <w:rPr>
          <w:rFonts w:ascii="Times New Roman" w:hAnsi="Times New Roman" w:cs="Times New Roman"/>
        </w:rPr>
        <w:t xml:space="preserve">thingspeak.js    # Fetch sensor data from </w:t>
      </w:r>
      <w:proofErr w:type="spellStart"/>
      <w:r w:rsidRPr="004B0606">
        <w:rPr>
          <w:rFonts w:ascii="Times New Roman" w:hAnsi="Times New Roman" w:cs="Times New Roman"/>
        </w:rPr>
        <w:t>ThingSpeak</w:t>
      </w:r>
      <w:proofErr w:type="spellEnd"/>
    </w:p>
    <w:p w14:paraId="76E15696" w14:textId="4A923501" w:rsidR="00D95E8B" w:rsidRDefault="00D95E8B" w:rsidP="004B0606">
      <w:pPr>
        <w:pStyle w:val="ListParagraph"/>
        <w:numPr>
          <w:ilvl w:val="0"/>
          <w:numId w:val="4"/>
        </w:numPr>
        <w:ind w:left="1440"/>
        <w:jc w:val="both"/>
        <w:rPr>
          <w:rFonts w:ascii="Times New Roman" w:hAnsi="Times New Roman" w:cs="Times New Roman"/>
        </w:rPr>
      </w:pPr>
      <w:r w:rsidRPr="00D95E8B">
        <w:rPr>
          <w:rFonts w:ascii="Times New Roman" w:hAnsi="Times New Roman" w:cs="Times New Roman"/>
        </w:rPr>
        <w:t xml:space="preserve">   usgs.js          # Fetch reference data from USGS</w:t>
      </w:r>
    </w:p>
    <w:p w14:paraId="6DFF0523" w14:textId="77777777" w:rsidR="004B0606" w:rsidRPr="00D95E8B" w:rsidRDefault="004B0606" w:rsidP="004B0606">
      <w:pPr>
        <w:pStyle w:val="ListParagraph"/>
        <w:ind w:left="1440"/>
        <w:jc w:val="both"/>
        <w:rPr>
          <w:rFonts w:ascii="Times New Roman" w:hAnsi="Times New Roman" w:cs="Times New Roman"/>
        </w:rPr>
      </w:pPr>
    </w:p>
    <w:p w14:paraId="3DC3A477" w14:textId="53063A23" w:rsidR="00D95E8B" w:rsidRPr="00D95E8B" w:rsidRDefault="00D95E8B" w:rsidP="004B0606">
      <w:pPr>
        <w:pStyle w:val="ListParagraph"/>
        <w:numPr>
          <w:ilvl w:val="0"/>
          <w:numId w:val="3"/>
        </w:numPr>
        <w:jc w:val="both"/>
        <w:rPr>
          <w:rFonts w:ascii="Times New Roman" w:hAnsi="Times New Roman" w:cs="Times New Roman"/>
        </w:rPr>
      </w:pPr>
      <w:r w:rsidRPr="00D95E8B">
        <w:rPr>
          <w:rFonts w:ascii="Times New Roman" w:hAnsi="Times New Roman" w:cs="Times New Roman"/>
        </w:rPr>
        <w:t>core/</w:t>
      </w:r>
      <w:r w:rsidR="004B0606">
        <w:rPr>
          <w:rFonts w:ascii="Times New Roman" w:hAnsi="Times New Roman" w:cs="Times New Roman"/>
        </w:rPr>
        <w:t xml:space="preserve"> # folder</w:t>
      </w:r>
    </w:p>
    <w:p w14:paraId="15893955" w14:textId="0B16F32E" w:rsidR="00D95E8B" w:rsidRPr="004B0606" w:rsidRDefault="00D95E8B" w:rsidP="004B0606">
      <w:pPr>
        <w:pStyle w:val="ListParagraph"/>
        <w:numPr>
          <w:ilvl w:val="0"/>
          <w:numId w:val="5"/>
        </w:numPr>
        <w:ind w:left="1440"/>
        <w:jc w:val="both"/>
        <w:rPr>
          <w:rFonts w:ascii="Times New Roman" w:hAnsi="Times New Roman" w:cs="Times New Roman"/>
        </w:rPr>
      </w:pPr>
      <w:r w:rsidRPr="004B0606">
        <w:rPr>
          <w:rFonts w:ascii="Times New Roman" w:hAnsi="Times New Roman" w:cs="Times New Roman"/>
        </w:rPr>
        <w:t>classify.js      # SVM/threshold classification → Safe/Moderate/Hazardous</w:t>
      </w:r>
    </w:p>
    <w:p w14:paraId="4C692C06" w14:textId="643D0BA0" w:rsidR="00D95E8B" w:rsidRDefault="00D95E8B" w:rsidP="004B0606">
      <w:pPr>
        <w:pStyle w:val="ListParagraph"/>
        <w:numPr>
          <w:ilvl w:val="0"/>
          <w:numId w:val="5"/>
        </w:numPr>
        <w:ind w:left="1440"/>
        <w:jc w:val="both"/>
        <w:rPr>
          <w:rFonts w:ascii="Times New Roman" w:hAnsi="Times New Roman" w:cs="Times New Roman"/>
        </w:rPr>
      </w:pPr>
      <w:r w:rsidRPr="00D95E8B">
        <w:rPr>
          <w:rFonts w:ascii="Times New Roman" w:hAnsi="Times New Roman" w:cs="Times New Roman"/>
        </w:rPr>
        <w:t>energy.js        # Calculate energy savings (baseline vs optimized)</w:t>
      </w:r>
    </w:p>
    <w:p w14:paraId="7F90CE21" w14:textId="77777777" w:rsidR="004B0606" w:rsidRPr="00D95E8B" w:rsidRDefault="004B0606" w:rsidP="004B0606">
      <w:pPr>
        <w:pStyle w:val="ListParagraph"/>
        <w:ind w:left="1440"/>
        <w:jc w:val="both"/>
        <w:rPr>
          <w:rFonts w:ascii="Times New Roman" w:hAnsi="Times New Roman" w:cs="Times New Roman"/>
        </w:rPr>
      </w:pPr>
    </w:p>
    <w:p w14:paraId="79CABA38" w14:textId="0193B1D1" w:rsidR="00D95E8B" w:rsidRPr="00D95E8B" w:rsidRDefault="00D95E8B" w:rsidP="004B0606">
      <w:pPr>
        <w:pStyle w:val="ListParagraph"/>
        <w:numPr>
          <w:ilvl w:val="0"/>
          <w:numId w:val="3"/>
        </w:numPr>
        <w:jc w:val="both"/>
        <w:rPr>
          <w:rFonts w:ascii="Times New Roman" w:hAnsi="Times New Roman" w:cs="Times New Roman"/>
        </w:rPr>
      </w:pPr>
      <w:r w:rsidRPr="00D95E8B">
        <w:rPr>
          <w:rFonts w:ascii="Times New Roman" w:hAnsi="Times New Roman" w:cs="Times New Roman"/>
        </w:rPr>
        <w:t xml:space="preserve"> </w:t>
      </w:r>
      <w:proofErr w:type="spellStart"/>
      <w:r w:rsidRPr="00D95E8B">
        <w:rPr>
          <w:rFonts w:ascii="Times New Roman" w:hAnsi="Times New Roman" w:cs="Times New Roman"/>
        </w:rPr>
        <w:t>ui</w:t>
      </w:r>
      <w:proofErr w:type="spellEnd"/>
      <w:r w:rsidRPr="00D95E8B">
        <w:rPr>
          <w:rFonts w:ascii="Times New Roman" w:hAnsi="Times New Roman" w:cs="Times New Roman"/>
        </w:rPr>
        <w:t>/</w:t>
      </w:r>
      <w:r w:rsidR="004B0606">
        <w:rPr>
          <w:rFonts w:ascii="Times New Roman" w:hAnsi="Times New Roman" w:cs="Times New Roman"/>
        </w:rPr>
        <w:t xml:space="preserve"> #folder</w:t>
      </w:r>
    </w:p>
    <w:p w14:paraId="7156E097" w14:textId="63EA6266" w:rsidR="00D95E8B" w:rsidRPr="00D95E8B" w:rsidRDefault="00D95E8B" w:rsidP="004B0606">
      <w:pPr>
        <w:pStyle w:val="ListParagraph"/>
        <w:numPr>
          <w:ilvl w:val="0"/>
          <w:numId w:val="5"/>
        </w:numPr>
        <w:ind w:left="1440"/>
        <w:jc w:val="both"/>
        <w:rPr>
          <w:rFonts w:ascii="Times New Roman" w:hAnsi="Times New Roman" w:cs="Times New Roman"/>
        </w:rPr>
      </w:pPr>
      <w:r w:rsidRPr="00D95E8B">
        <w:rPr>
          <w:rFonts w:ascii="Times New Roman" w:hAnsi="Times New Roman" w:cs="Times New Roman"/>
        </w:rPr>
        <w:t xml:space="preserve"> dashboard.js     # Render pond cards, update values without refresh</w:t>
      </w:r>
    </w:p>
    <w:p w14:paraId="2CF2F093" w14:textId="070CE319" w:rsidR="00D95E8B" w:rsidRPr="00D95E8B" w:rsidRDefault="00D95E8B" w:rsidP="004B0606">
      <w:pPr>
        <w:pStyle w:val="ListParagraph"/>
        <w:numPr>
          <w:ilvl w:val="0"/>
          <w:numId w:val="5"/>
        </w:numPr>
        <w:ind w:left="1440"/>
        <w:jc w:val="both"/>
        <w:rPr>
          <w:rFonts w:ascii="Times New Roman" w:hAnsi="Times New Roman" w:cs="Times New Roman"/>
        </w:rPr>
      </w:pPr>
      <w:r w:rsidRPr="00D95E8B">
        <w:rPr>
          <w:rFonts w:ascii="Times New Roman" w:hAnsi="Times New Roman" w:cs="Times New Roman"/>
        </w:rPr>
        <w:t>alerts.js        # Check thresholds, trigger visual flash + notifications</w:t>
      </w:r>
    </w:p>
    <w:p w14:paraId="7F040AA5" w14:textId="41DBA0FC" w:rsidR="00D95E8B" w:rsidRPr="00D95E8B" w:rsidRDefault="00D95E8B" w:rsidP="004B0606">
      <w:pPr>
        <w:pStyle w:val="ListParagraph"/>
        <w:numPr>
          <w:ilvl w:val="0"/>
          <w:numId w:val="5"/>
        </w:numPr>
        <w:ind w:left="1440"/>
        <w:jc w:val="both"/>
        <w:rPr>
          <w:rFonts w:ascii="Times New Roman" w:hAnsi="Times New Roman" w:cs="Times New Roman"/>
        </w:rPr>
      </w:pPr>
      <w:r w:rsidRPr="00D95E8B">
        <w:rPr>
          <w:rFonts w:ascii="Times New Roman" w:hAnsi="Times New Roman" w:cs="Times New Roman"/>
        </w:rPr>
        <w:t xml:space="preserve">history.js       # Save to </w:t>
      </w:r>
      <w:proofErr w:type="spellStart"/>
      <w:r w:rsidRPr="00D95E8B">
        <w:rPr>
          <w:rFonts w:ascii="Times New Roman" w:hAnsi="Times New Roman" w:cs="Times New Roman"/>
        </w:rPr>
        <w:t>localStorage</w:t>
      </w:r>
      <w:proofErr w:type="spellEnd"/>
      <w:r w:rsidRPr="00D95E8B">
        <w:rPr>
          <w:rFonts w:ascii="Times New Roman" w:hAnsi="Times New Roman" w:cs="Times New Roman"/>
        </w:rPr>
        <w:t>, load history, export CSV</w:t>
      </w:r>
    </w:p>
    <w:p w14:paraId="59195493" w14:textId="335D4DAD" w:rsidR="00D95E8B" w:rsidRPr="00D95E8B" w:rsidRDefault="00D95E8B" w:rsidP="004B0606">
      <w:pPr>
        <w:pStyle w:val="ListParagraph"/>
        <w:numPr>
          <w:ilvl w:val="0"/>
          <w:numId w:val="3"/>
        </w:numPr>
        <w:jc w:val="both"/>
        <w:rPr>
          <w:rFonts w:ascii="Times New Roman" w:hAnsi="Times New Roman" w:cs="Times New Roman"/>
        </w:rPr>
      </w:pPr>
      <w:r w:rsidRPr="00D95E8B">
        <w:rPr>
          <w:rFonts w:ascii="Times New Roman" w:hAnsi="Times New Roman" w:cs="Times New Roman"/>
        </w:rPr>
        <w:t>simulation/</w:t>
      </w:r>
      <w:r w:rsidR="004B0606">
        <w:rPr>
          <w:rFonts w:ascii="Times New Roman" w:hAnsi="Times New Roman" w:cs="Times New Roman"/>
        </w:rPr>
        <w:t xml:space="preserve"> #folder</w:t>
      </w:r>
    </w:p>
    <w:p w14:paraId="3BCE7653" w14:textId="0BB73F66" w:rsidR="00D95E8B" w:rsidRPr="00D95E8B" w:rsidRDefault="00D95E8B" w:rsidP="004B0606">
      <w:pPr>
        <w:pStyle w:val="ListParagraph"/>
        <w:numPr>
          <w:ilvl w:val="0"/>
          <w:numId w:val="5"/>
        </w:numPr>
        <w:ind w:left="1440"/>
        <w:jc w:val="both"/>
        <w:rPr>
          <w:rFonts w:ascii="Times New Roman" w:hAnsi="Times New Roman" w:cs="Times New Roman"/>
        </w:rPr>
      </w:pPr>
      <w:r w:rsidRPr="00D95E8B">
        <w:rPr>
          <w:rFonts w:ascii="Times New Roman" w:hAnsi="Times New Roman" w:cs="Times New Roman"/>
        </w:rPr>
        <w:t>simulator.js     # Generate mock data (6 scenarios + manual sliders)</w:t>
      </w:r>
    </w:p>
    <w:p w14:paraId="7A9E2FB5" w14:textId="3721CDDE" w:rsidR="00D95E8B" w:rsidRPr="00D95E8B" w:rsidRDefault="00D95E8B" w:rsidP="004B0606">
      <w:pPr>
        <w:pStyle w:val="ListParagraph"/>
        <w:numPr>
          <w:ilvl w:val="0"/>
          <w:numId w:val="3"/>
        </w:numPr>
        <w:jc w:val="both"/>
        <w:rPr>
          <w:rFonts w:ascii="Times New Roman" w:hAnsi="Times New Roman" w:cs="Times New Roman"/>
        </w:rPr>
      </w:pPr>
      <w:r w:rsidRPr="00D95E8B">
        <w:rPr>
          <w:rFonts w:ascii="Times New Roman" w:hAnsi="Times New Roman" w:cs="Times New Roman"/>
        </w:rPr>
        <w:t>utils/</w:t>
      </w:r>
      <w:r w:rsidR="004B0606">
        <w:rPr>
          <w:rFonts w:ascii="Times New Roman" w:hAnsi="Times New Roman" w:cs="Times New Roman"/>
        </w:rPr>
        <w:t xml:space="preserve"> #folder</w:t>
      </w:r>
    </w:p>
    <w:p w14:paraId="21991FA0" w14:textId="47D40B4A" w:rsidR="00D95E8B" w:rsidRPr="00D95E8B" w:rsidRDefault="00D95E8B" w:rsidP="004B0606">
      <w:pPr>
        <w:pStyle w:val="ListParagraph"/>
        <w:numPr>
          <w:ilvl w:val="0"/>
          <w:numId w:val="5"/>
        </w:numPr>
        <w:ind w:left="1440"/>
        <w:jc w:val="both"/>
        <w:rPr>
          <w:rFonts w:ascii="Times New Roman" w:hAnsi="Times New Roman" w:cs="Times New Roman"/>
        </w:rPr>
      </w:pPr>
      <w:r w:rsidRPr="00D95E8B">
        <w:rPr>
          <w:rFonts w:ascii="Times New Roman" w:hAnsi="Times New Roman" w:cs="Times New Roman"/>
        </w:rPr>
        <w:t xml:space="preserve">    storage.js       # </w:t>
      </w:r>
      <w:proofErr w:type="spellStart"/>
      <w:r w:rsidRPr="00D95E8B">
        <w:rPr>
          <w:rFonts w:ascii="Times New Roman" w:hAnsi="Times New Roman" w:cs="Times New Roman"/>
        </w:rPr>
        <w:t>localStorage</w:t>
      </w:r>
      <w:proofErr w:type="spellEnd"/>
      <w:r w:rsidRPr="00D95E8B">
        <w:rPr>
          <w:rFonts w:ascii="Times New Roman" w:hAnsi="Times New Roman" w:cs="Times New Roman"/>
        </w:rPr>
        <w:t xml:space="preserve"> wrapper with error handling</w:t>
      </w:r>
    </w:p>
    <w:p w14:paraId="0A5F141F" w14:textId="6D5DF8BD" w:rsidR="00D95E8B" w:rsidRPr="00D95E8B" w:rsidRDefault="00D95E8B" w:rsidP="00A272D5">
      <w:pPr>
        <w:pStyle w:val="ListParagraph"/>
        <w:numPr>
          <w:ilvl w:val="0"/>
          <w:numId w:val="5"/>
        </w:numPr>
        <w:ind w:left="1440"/>
        <w:jc w:val="both"/>
        <w:rPr>
          <w:rFonts w:ascii="Times New Roman" w:hAnsi="Times New Roman" w:cs="Times New Roman"/>
        </w:rPr>
      </w:pPr>
      <w:r w:rsidRPr="00D95E8B">
        <w:rPr>
          <w:rFonts w:ascii="Times New Roman" w:hAnsi="Times New Roman" w:cs="Times New Roman"/>
        </w:rPr>
        <w:t xml:space="preserve">    helpers.js       # </w:t>
      </w:r>
      <w:proofErr w:type="spellStart"/>
      <w:r w:rsidRPr="00D95E8B">
        <w:rPr>
          <w:rFonts w:ascii="Times New Roman" w:hAnsi="Times New Roman" w:cs="Times New Roman"/>
        </w:rPr>
        <w:t>formatTimestamp</w:t>
      </w:r>
      <w:proofErr w:type="spellEnd"/>
      <w:r w:rsidRPr="00D95E8B">
        <w:rPr>
          <w:rFonts w:ascii="Times New Roman" w:hAnsi="Times New Roman" w:cs="Times New Roman"/>
        </w:rPr>
        <w:t>(), debounce(), average()</w:t>
      </w:r>
    </w:p>
    <w:p w14:paraId="00904086" w14:textId="77777777" w:rsidR="00A272D5" w:rsidRDefault="00A272D5">
      <w:pPr>
        <w:rPr>
          <w:rFonts w:ascii="Times New Roman" w:hAnsi="Times New Roman" w:cs="Times New Roman"/>
          <w:b/>
          <w:bCs/>
        </w:rPr>
      </w:pPr>
      <w:r>
        <w:rPr>
          <w:rFonts w:ascii="Times New Roman" w:hAnsi="Times New Roman" w:cs="Times New Roman"/>
          <w:b/>
          <w:bCs/>
        </w:rPr>
        <w:br w:type="page"/>
      </w:r>
    </w:p>
    <w:p w14:paraId="7C939850" w14:textId="36BCB59E"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lastRenderedPageBreak/>
        <w:t>Module Descriptions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1740"/>
        <w:gridCol w:w="3330"/>
        <w:gridCol w:w="2536"/>
      </w:tblGrid>
      <w:tr w:rsidR="00D95E8B" w:rsidRPr="00A272D5" w14:paraId="724FC0B3" w14:textId="77777777" w:rsidTr="00A272D5">
        <w:trPr>
          <w:tblHeader/>
        </w:trPr>
        <w:tc>
          <w:tcPr>
            <w:tcW w:w="0" w:type="auto"/>
            <w:shd w:val="clear" w:color="auto" w:fill="D9E2F3" w:themeFill="accent1" w:themeFillTint="33"/>
            <w:tcMar>
              <w:top w:w="150" w:type="dxa"/>
              <w:left w:w="0" w:type="dxa"/>
              <w:bottom w:w="150" w:type="dxa"/>
              <w:right w:w="240" w:type="dxa"/>
            </w:tcMar>
            <w:vAlign w:val="center"/>
            <w:hideMark/>
          </w:tcPr>
          <w:p w14:paraId="454737F6" w14:textId="77777777" w:rsidR="00D95E8B" w:rsidRPr="00A272D5" w:rsidRDefault="00D95E8B" w:rsidP="00A272D5">
            <w:pPr>
              <w:spacing w:line="360" w:lineRule="auto"/>
              <w:jc w:val="both"/>
              <w:rPr>
                <w:rFonts w:ascii="Times New Roman" w:hAnsi="Times New Roman" w:cs="Times New Roman"/>
                <w:b/>
                <w:bCs/>
              </w:rPr>
            </w:pPr>
            <w:r w:rsidRPr="00A272D5">
              <w:rPr>
                <w:rFonts w:ascii="Times New Roman" w:hAnsi="Times New Roman" w:cs="Times New Roman"/>
                <w:b/>
                <w:bCs/>
              </w:rPr>
              <w:t>Module</w:t>
            </w:r>
          </w:p>
        </w:tc>
        <w:tc>
          <w:tcPr>
            <w:tcW w:w="0" w:type="auto"/>
            <w:shd w:val="clear" w:color="auto" w:fill="D9E2F3" w:themeFill="accent1" w:themeFillTint="33"/>
            <w:tcMar>
              <w:top w:w="150" w:type="dxa"/>
              <w:left w:w="240" w:type="dxa"/>
              <w:bottom w:w="150" w:type="dxa"/>
              <w:right w:w="240" w:type="dxa"/>
            </w:tcMar>
            <w:vAlign w:val="center"/>
            <w:hideMark/>
          </w:tcPr>
          <w:p w14:paraId="583ABECB" w14:textId="77777777" w:rsidR="00D95E8B" w:rsidRPr="00A272D5" w:rsidRDefault="00D95E8B" w:rsidP="00A272D5">
            <w:pPr>
              <w:spacing w:line="360" w:lineRule="auto"/>
              <w:jc w:val="both"/>
              <w:rPr>
                <w:rFonts w:ascii="Times New Roman" w:hAnsi="Times New Roman" w:cs="Times New Roman"/>
                <w:b/>
                <w:bCs/>
              </w:rPr>
            </w:pPr>
            <w:r w:rsidRPr="00A272D5">
              <w:rPr>
                <w:rFonts w:ascii="Times New Roman" w:hAnsi="Times New Roman" w:cs="Times New Roman"/>
                <w:b/>
                <w:bCs/>
              </w:rPr>
              <w:t>File</w:t>
            </w:r>
          </w:p>
        </w:tc>
        <w:tc>
          <w:tcPr>
            <w:tcW w:w="0" w:type="auto"/>
            <w:shd w:val="clear" w:color="auto" w:fill="D9E2F3" w:themeFill="accent1" w:themeFillTint="33"/>
            <w:tcMar>
              <w:top w:w="150" w:type="dxa"/>
              <w:left w:w="240" w:type="dxa"/>
              <w:bottom w:w="150" w:type="dxa"/>
              <w:right w:w="240" w:type="dxa"/>
            </w:tcMar>
            <w:vAlign w:val="center"/>
            <w:hideMark/>
          </w:tcPr>
          <w:p w14:paraId="60B65733" w14:textId="77777777" w:rsidR="00D95E8B" w:rsidRPr="00A272D5" w:rsidRDefault="00D95E8B" w:rsidP="00A272D5">
            <w:pPr>
              <w:spacing w:line="360" w:lineRule="auto"/>
              <w:jc w:val="both"/>
              <w:rPr>
                <w:rFonts w:ascii="Times New Roman" w:hAnsi="Times New Roman" w:cs="Times New Roman"/>
                <w:b/>
                <w:bCs/>
              </w:rPr>
            </w:pPr>
            <w:r w:rsidRPr="00A272D5">
              <w:rPr>
                <w:rFonts w:ascii="Times New Roman" w:hAnsi="Times New Roman" w:cs="Times New Roman"/>
                <w:b/>
                <w:bCs/>
              </w:rPr>
              <w:t>Key Functions</w:t>
            </w:r>
          </w:p>
        </w:tc>
        <w:tc>
          <w:tcPr>
            <w:tcW w:w="0" w:type="auto"/>
            <w:shd w:val="clear" w:color="auto" w:fill="D9E2F3" w:themeFill="accent1" w:themeFillTint="33"/>
            <w:tcMar>
              <w:top w:w="150" w:type="dxa"/>
              <w:left w:w="240" w:type="dxa"/>
              <w:bottom w:w="150" w:type="dxa"/>
              <w:right w:w="240" w:type="dxa"/>
            </w:tcMar>
            <w:vAlign w:val="center"/>
            <w:hideMark/>
          </w:tcPr>
          <w:p w14:paraId="4E3C171E" w14:textId="77777777" w:rsidR="00D95E8B" w:rsidRPr="00A272D5" w:rsidRDefault="00D95E8B" w:rsidP="00A272D5">
            <w:pPr>
              <w:spacing w:line="360" w:lineRule="auto"/>
              <w:jc w:val="both"/>
              <w:rPr>
                <w:rFonts w:ascii="Times New Roman" w:hAnsi="Times New Roman" w:cs="Times New Roman"/>
                <w:b/>
                <w:bCs/>
              </w:rPr>
            </w:pPr>
            <w:r w:rsidRPr="00A272D5">
              <w:rPr>
                <w:rFonts w:ascii="Times New Roman" w:hAnsi="Times New Roman" w:cs="Times New Roman"/>
                <w:b/>
                <w:bCs/>
              </w:rPr>
              <w:t>Description</w:t>
            </w:r>
          </w:p>
        </w:tc>
      </w:tr>
      <w:tr w:rsidR="00D95E8B" w:rsidRPr="00D95E8B" w14:paraId="3F4817E3" w14:textId="77777777" w:rsidTr="00A272D5">
        <w:tc>
          <w:tcPr>
            <w:tcW w:w="0" w:type="auto"/>
            <w:tcMar>
              <w:top w:w="150" w:type="dxa"/>
              <w:left w:w="0" w:type="dxa"/>
              <w:bottom w:w="150" w:type="dxa"/>
              <w:right w:w="240" w:type="dxa"/>
            </w:tcMar>
            <w:hideMark/>
          </w:tcPr>
          <w:p w14:paraId="78A074F5"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Entry Point</w:t>
            </w:r>
          </w:p>
        </w:tc>
        <w:tc>
          <w:tcPr>
            <w:tcW w:w="0" w:type="auto"/>
            <w:tcMar>
              <w:top w:w="150" w:type="dxa"/>
              <w:left w:w="240" w:type="dxa"/>
              <w:bottom w:w="150" w:type="dxa"/>
              <w:right w:w="240" w:type="dxa"/>
            </w:tcMar>
            <w:hideMark/>
          </w:tcPr>
          <w:p w14:paraId="3EB3C46E"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main.js</w:t>
            </w:r>
          </w:p>
        </w:tc>
        <w:tc>
          <w:tcPr>
            <w:tcW w:w="0" w:type="auto"/>
            <w:tcMar>
              <w:top w:w="150" w:type="dxa"/>
              <w:left w:w="240" w:type="dxa"/>
              <w:bottom w:w="150" w:type="dxa"/>
              <w:right w:w="240" w:type="dxa"/>
            </w:tcMar>
            <w:hideMark/>
          </w:tcPr>
          <w:p w14:paraId="11837952"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initApp</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startPolling</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7BD1EB98"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10-second refresh, visibility handling</w:t>
            </w:r>
          </w:p>
        </w:tc>
      </w:tr>
      <w:tr w:rsidR="00D95E8B" w:rsidRPr="00D95E8B" w14:paraId="21EBDA62" w14:textId="77777777" w:rsidTr="00A272D5">
        <w:tc>
          <w:tcPr>
            <w:tcW w:w="0" w:type="auto"/>
            <w:tcMar>
              <w:top w:w="150" w:type="dxa"/>
              <w:left w:w="0" w:type="dxa"/>
              <w:bottom w:w="150" w:type="dxa"/>
              <w:right w:w="240" w:type="dxa"/>
            </w:tcMar>
            <w:hideMark/>
          </w:tcPr>
          <w:p w14:paraId="4BC92812"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ThingSpeak</w:t>
            </w:r>
            <w:proofErr w:type="spellEnd"/>
            <w:r w:rsidRPr="00D95E8B">
              <w:rPr>
                <w:rFonts w:ascii="Times New Roman" w:hAnsi="Times New Roman" w:cs="Times New Roman"/>
              </w:rPr>
              <w:t xml:space="preserve"> API</w:t>
            </w:r>
          </w:p>
        </w:tc>
        <w:tc>
          <w:tcPr>
            <w:tcW w:w="0" w:type="auto"/>
            <w:tcMar>
              <w:top w:w="150" w:type="dxa"/>
              <w:left w:w="240" w:type="dxa"/>
              <w:bottom w:w="150" w:type="dxa"/>
              <w:right w:w="240" w:type="dxa"/>
            </w:tcMar>
            <w:hideMark/>
          </w:tcPr>
          <w:p w14:paraId="7F1314C0"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thingspeak.js</w:t>
            </w:r>
          </w:p>
        </w:tc>
        <w:tc>
          <w:tcPr>
            <w:tcW w:w="0" w:type="auto"/>
            <w:tcMar>
              <w:top w:w="150" w:type="dxa"/>
              <w:left w:w="240" w:type="dxa"/>
              <w:bottom w:w="150" w:type="dxa"/>
              <w:right w:w="240" w:type="dxa"/>
            </w:tcMar>
            <w:hideMark/>
          </w:tcPr>
          <w:p w14:paraId="1A0FFE44"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fetchReadings</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handleError</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729A3B8F"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HTTP GET, retry on failure</w:t>
            </w:r>
          </w:p>
        </w:tc>
      </w:tr>
      <w:tr w:rsidR="00D95E8B" w:rsidRPr="00D95E8B" w14:paraId="25AC0CF7" w14:textId="77777777" w:rsidTr="00A272D5">
        <w:tc>
          <w:tcPr>
            <w:tcW w:w="0" w:type="auto"/>
            <w:tcMar>
              <w:top w:w="150" w:type="dxa"/>
              <w:left w:w="0" w:type="dxa"/>
              <w:bottom w:w="150" w:type="dxa"/>
              <w:right w:w="240" w:type="dxa"/>
            </w:tcMar>
            <w:hideMark/>
          </w:tcPr>
          <w:p w14:paraId="702597C6"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USGS API</w:t>
            </w:r>
          </w:p>
        </w:tc>
        <w:tc>
          <w:tcPr>
            <w:tcW w:w="0" w:type="auto"/>
            <w:tcMar>
              <w:top w:w="150" w:type="dxa"/>
              <w:left w:w="240" w:type="dxa"/>
              <w:bottom w:w="150" w:type="dxa"/>
              <w:right w:w="240" w:type="dxa"/>
            </w:tcMar>
            <w:hideMark/>
          </w:tcPr>
          <w:p w14:paraId="6D3C6D48"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usgs.js</w:t>
            </w:r>
          </w:p>
        </w:tc>
        <w:tc>
          <w:tcPr>
            <w:tcW w:w="0" w:type="auto"/>
            <w:tcMar>
              <w:top w:w="150" w:type="dxa"/>
              <w:left w:w="240" w:type="dxa"/>
              <w:bottom w:w="150" w:type="dxa"/>
              <w:right w:w="240" w:type="dxa"/>
            </w:tcMar>
            <w:hideMark/>
          </w:tcPr>
          <w:p w14:paraId="423941CA"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fetchReferenceData</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parseParameterCodes</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299DCC1C"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Real water quality reference</w:t>
            </w:r>
          </w:p>
        </w:tc>
      </w:tr>
      <w:tr w:rsidR="00D95E8B" w:rsidRPr="00D95E8B" w14:paraId="07F7BA6E" w14:textId="77777777" w:rsidTr="00A272D5">
        <w:tc>
          <w:tcPr>
            <w:tcW w:w="0" w:type="auto"/>
            <w:tcMar>
              <w:top w:w="150" w:type="dxa"/>
              <w:left w:w="0" w:type="dxa"/>
              <w:bottom w:w="150" w:type="dxa"/>
              <w:right w:w="240" w:type="dxa"/>
            </w:tcMar>
            <w:hideMark/>
          </w:tcPr>
          <w:p w14:paraId="547A1B73"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Classification</w:t>
            </w:r>
          </w:p>
        </w:tc>
        <w:tc>
          <w:tcPr>
            <w:tcW w:w="0" w:type="auto"/>
            <w:tcMar>
              <w:top w:w="150" w:type="dxa"/>
              <w:left w:w="240" w:type="dxa"/>
              <w:bottom w:w="150" w:type="dxa"/>
              <w:right w:w="240" w:type="dxa"/>
            </w:tcMar>
            <w:hideMark/>
          </w:tcPr>
          <w:p w14:paraId="6B7BDBB3"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classify.js</w:t>
            </w:r>
          </w:p>
        </w:tc>
        <w:tc>
          <w:tcPr>
            <w:tcW w:w="0" w:type="auto"/>
            <w:tcMar>
              <w:top w:w="150" w:type="dxa"/>
              <w:left w:w="240" w:type="dxa"/>
              <w:bottom w:w="150" w:type="dxa"/>
              <w:right w:w="240" w:type="dxa"/>
            </w:tcMar>
            <w:hideMark/>
          </w:tcPr>
          <w:p w14:paraId="09A84277"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classifyReading</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getThresholds</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170A7A04"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FAO-based thresholds</w:t>
            </w:r>
          </w:p>
        </w:tc>
      </w:tr>
      <w:tr w:rsidR="00D95E8B" w:rsidRPr="00D95E8B" w14:paraId="54AECA01" w14:textId="77777777" w:rsidTr="00A272D5">
        <w:tc>
          <w:tcPr>
            <w:tcW w:w="0" w:type="auto"/>
            <w:tcMar>
              <w:top w:w="150" w:type="dxa"/>
              <w:left w:w="0" w:type="dxa"/>
              <w:bottom w:w="150" w:type="dxa"/>
              <w:right w:w="240" w:type="dxa"/>
            </w:tcMar>
            <w:hideMark/>
          </w:tcPr>
          <w:p w14:paraId="45B7D2AC"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Energy Calculator</w:t>
            </w:r>
          </w:p>
        </w:tc>
        <w:tc>
          <w:tcPr>
            <w:tcW w:w="0" w:type="auto"/>
            <w:tcMar>
              <w:top w:w="150" w:type="dxa"/>
              <w:left w:w="240" w:type="dxa"/>
              <w:bottom w:w="150" w:type="dxa"/>
              <w:right w:w="240" w:type="dxa"/>
            </w:tcMar>
            <w:hideMark/>
          </w:tcPr>
          <w:p w14:paraId="3819D99D"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energy.js</w:t>
            </w:r>
          </w:p>
        </w:tc>
        <w:tc>
          <w:tcPr>
            <w:tcW w:w="0" w:type="auto"/>
            <w:tcMar>
              <w:top w:w="150" w:type="dxa"/>
              <w:left w:w="240" w:type="dxa"/>
              <w:bottom w:w="150" w:type="dxa"/>
              <w:right w:w="240" w:type="dxa"/>
            </w:tcMar>
            <w:hideMark/>
          </w:tcPr>
          <w:p w14:paraId="52BE40AA"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calculateSavings</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formatCurrency</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67C3916C"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Baseline 1.20 kWh/day vs optimized</w:t>
            </w:r>
          </w:p>
        </w:tc>
      </w:tr>
      <w:tr w:rsidR="00D95E8B" w:rsidRPr="00D95E8B" w14:paraId="5EFBFDB5" w14:textId="77777777" w:rsidTr="00A272D5">
        <w:tc>
          <w:tcPr>
            <w:tcW w:w="0" w:type="auto"/>
            <w:tcMar>
              <w:top w:w="150" w:type="dxa"/>
              <w:left w:w="0" w:type="dxa"/>
              <w:bottom w:w="150" w:type="dxa"/>
              <w:right w:w="240" w:type="dxa"/>
            </w:tcMar>
            <w:hideMark/>
          </w:tcPr>
          <w:p w14:paraId="5088662C"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Dashboard Renderer</w:t>
            </w:r>
          </w:p>
        </w:tc>
        <w:tc>
          <w:tcPr>
            <w:tcW w:w="0" w:type="auto"/>
            <w:tcMar>
              <w:top w:w="150" w:type="dxa"/>
              <w:left w:w="240" w:type="dxa"/>
              <w:bottom w:w="150" w:type="dxa"/>
              <w:right w:w="240" w:type="dxa"/>
            </w:tcMar>
            <w:hideMark/>
          </w:tcPr>
          <w:p w14:paraId="1BC48FB6"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dashboard.js</w:t>
            </w:r>
          </w:p>
        </w:tc>
        <w:tc>
          <w:tcPr>
            <w:tcW w:w="0" w:type="auto"/>
            <w:tcMar>
              <w:top w:w="150" w:type="dxa"/>
              <w:left w:w="240" w:type="dxa"/>
              <w:bottom w:w="150" w:type="dxa"/>
              <w:right w:w="240" w:type="dxa"/>
            </w:tcMar>
            <w:hideMark/>
          </w:tcPr>
          <w:p w14:paraId="5EC9F7E8"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renderCard</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updateCardValue</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0538615E"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Updates individual fields without full re-render</w:t>
            </w:r>
          </w:p>
        </w:tc>
      </w:tr>
      <w:tr w:rsidR="00D95E8B" w:rsidRPr="00D95E8B" w14:paraId="5AC27D43" w14:textId="77777777" w:rsidTr="00A272D5">
        <w:tc>
          <w:tcPr>
            <w:tcW w:w="0" w:type="auto"/>
            <w:tcMar>
              <w:top w:w="150" w:type="dxa"/>
              <w:left w:w="0" w:type="dxa"/>
              <w:bottom w:w="150" w:type="dxa"/>
              <w:right w:w="240" w:type="dxa"/>
            </w:tcMar>
            <w:hideMark/>
          </w:tcPr>
          <w:p w14:paraId="0440E931"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Alert Manager</w:t>
            </w:r>
          </w:p>
        </w:tc>
        <w:tc>
          <w:tcPr>
            <w:tcW w:w="0" w:type="auto"/>
            <w:tcMar>
              <w:top w:w="150" w:type="dxa"/>
              <w:left w:w="240" w:type="dxa"/>
              <w:bottom w:w="150" w:type="dxa"/>
              <w:right w:w="240" w:type="dxa"/>
            </w:tcMar>
            <w:hideMark/>
          </w:tcPr>
          <w:p w14:paraId="493EA782"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alerts.js</w:t>
            </w:r>
          </w:p>
        </w:tc>
        <w:tc>
          <w:tcPr>
            <w:tcW w:w="0" w:type="auto"/>
            <w:tcMar>
              <w:top w:w="150" w:type="dxa"/>
              <w:left w:w="240" w:type="dxa"/>
              <w:bottom w:w="150" w:type="dxa"/>
              <w:right w:w="240" w:type="dxa"/>
            </w:tcMar>
            <w:hideMark/>
          </w:tcPr>
          <w:p w14:paraId="03AD149A"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checkThresholds</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sendNotification</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21FBFA6A"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Browser Notification API, 3-reading cooldown</w:t>
            </w:r>
          </w:p>
        </w:tc>
      </w:tr>
      <w:tr w:rsidR="00D95E8B" w:rsidRPr="00D95E8B" w14:paraId="10B6CC7F" w14:textId="77777777" w:rsidTr="00A272D5">
        <w:tc>
          <w:tcPr>
            <w:tcW w:w="0" w:type="auto"/>
            <w:tcMar>
              <w:top w:w="150" w:type="dxa"/>
              <w:left w:w="0" w:type="dxa"/>
              <w:bottom w:w="150" w:type="dxa"/>
              <w:right w:w="240" w:type="dxa"/>
            </w:tcMar>
            <w:hideMark/>
          </w:tcPr>
          <w:p w14:paraId="724C5B7D"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History Module</w:t>
            </w:r>
          </w:p>
        </w:tc>
        <w:tc>
          <w:tcPr>
            <w:tcW w:w="0" w:type="auto"/>
            <w:tcMar>
              <w:top w:w="150" w:type="dxa"/>
              <w:left w:w="240" w:type="dxa"/>
              <w:bottom w:w="150" w:type="dxa"/>
              <w:right w:w="240" w:type="dxa"/>
            </w:tcMar>
            <w:hideMark/>
          </w:tcPr>
          <w:p w14:paraId="765EB6AE"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history.js</w:t>
            </w:r>
          </w:p>
        </w:tc>
        <w:tc>
          <w:tcPr>
            <w:tcW w:w="0" w:type="auto"/>
            <w:tcMar>
              <w:top w:w="150" w:type="dxa"/>
              <w:left w:w="240" w:type="dxa"/>
              <w:bottom w:w="150" w:type="dxa"/>
              <w:right w:w="240" w:type="dxa"/>
            </w:tcMar>
            <w:hideMark/>
          </w:tcPr>
          <w:p w14:paraId="2A931D2F"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saveReading</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exportToCSV</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68D3642C"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localStorage</w:t>
            </w:r>
            <w:proofErr w:type="spellEnd"/>
            <w:r w:rsidRPr="00D95E8B">
              <w:rPr>
                <w:rFonts w:ascii="Times New Roman" w:hAnsi="Times New Roman" w:cs="Times New Roman"/>
              </w:rPr>
              <w:t xml:space="preserve"> ring buffer (max 1000)</w:t>
            </w:r>
          </w:p>
        </w:tc>
      </w:tr>
      <w:tr w:rsidR="00D95E8B" w:rsidRPr="00D95E8B" w14:paraId="43D22FE3" w14:textId="77777777" w:rsidTr="00A272D5">
        <w:tc>
          <w:tcPr>
            <w:tcW w:w="0" w:type="auto"/>
            <w:tcMar>
              <w:top w:w="150" w:type="dxa"/>
              <w:left w:w="0" w:type="dxa"/>
              <w:bottom w:w="150" w:type="dxa"/>
              <w:right w:w="240" w:type="dxa"/>
            </w:tcMar>
            <w:hideMark/>
          </w:tcPr>
          <w:p w14:paraId="4FCFD5D0"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Simulator</w:t>
            </w:r>
          </w:p>
        </w:tc>
        <w:tc>
          <w:tcPr>
            <w:tcW w:w="0" w:type="auto"/>
            <w:tcMar>
              <w:top w:w="150" w:type="dxa"/>
              <w:left w:w="240" w:type="dxa"/>
              <w:bottom w:w="150" w:type="dxa"/>
              <w:right w:w="240" w:type="dxa"/>
            </w:tcMar>
            <w:hideMark/>
          </w:tcPr>
          <w:p w14:paraId="734A76CF"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simulator.js</w:t>
            </w:r>
          </w:p>
        </w:tc>
        <w:tc>
          <w:tcPr>
            <w:tcW w:w="0" w:type="auto"/>
            <w:tcMar>
              <w:top w:w="150" w:type="dxa"/>
              <w:left w:w="240" w:type="dxa"/>
              <w:bottom w:w="150" w:type="dxa"/>
              <w:right w:w="240" w:type="dxa"/>
            </w:tcMar>
            <w:hideMark/>
          </w:tcPr>
          <w:p w14:paraId="0ABCD2C5"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generateScenario</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startSimulation</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08EE94E1"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Six preset scenarios</w:t>
            </w:r>
          </w:p>
        </w:tc>
      </w:tr>
      <w:tr w:rsidR="00D95E8B" w:rsidRPr="00D95E8B" w14:paraId="78281CCE" w14:textId="77777777" w:rsidTr="00A272D5">
        <w:tc>
          <w:tcPr>
            <w:tcW w:w="0" w:type="auto"/>
            <w:tcMar>
              <w:top w:w="150" w:type="dxa"/>
              <w:left w:w="0" w:type="dxa"/>
              <w:bottom w:w="150" w:type="dxa"/>
              <w:right w:w="240" w:type="dxa"/>
            </w:tcMar>
            <w:hideMark/>
          </w:tcPr>
          <w:p w14:paraId="7184017C"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Storage Wrapper</w:t>
            </w:r>
          </w:p>
        </w:tc>
        <w:tc>
          <w:tcPr>
            <w:tcW w:w="0" w:type="auto"/>
            <w:tcMar>
              <w:top w:w="150" w:type="dxa"/>
              <w:left w:w="240" w:type="dxa"/>
              <w:bottom w:w="150" w:type="dxa"/>
              <w:right w:w="240" w:type="dxa"/>
            </w:tcMar>
            <w:hideMark/>
          </w:tcPr>
          <w:p w14:paraId="7039F312"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storage.js</w:t>
            </w:r>
          </w:p>
        </w:tc>
        <w:tc>
          <w:tcPr>
            <w:tcW w:w="0" w:type="auto"/>
            <w:tcMar>
              <w:top w:w="150" w:type="dxa"/>
              <w:left w:w="240" w:type="dxa"/>
              <w:bottom w:w="150" w:type="dxa"/>
              <w:right w:w="240" w:type="dxa"/>
            </w:tcMar>
            <w:hideMark/>
          </w:tcPr>
          <w:p w14:paraId="7A2EF1A5"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setItem</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getItem</w:t>
            </w:r>
            <w:proofErr w:type="spellEnd"/>
            <w:r w:rsidRPr="00D95E8B">
              <w:rPr>
                <w:rFonts w:ascii="Times New Roman" w:hAnsi="Times New Roman" w:cs="Times New Roman"/>
              </w:rPr>
              <w:t xml:space="preserve">(), </w:t>
            </w:r>
            <w:proofErr w:type="spellStart"/>
            <w:r w:rsidRPr="00D95E8B">
              <w:rPr>
                <w:rFonts w:ascii="Times New Roman" w:hAnsi="Times New Roman" w:cs="Times New Roman"/>
              </w:rPr>
              <w:t>clearOldReadings</w:t>
            </w:r>
            <w:proofErr w:type="spellEnd"/>
            <w:r w:rsidRPr="00D95E8B">
              <w:rPr>
                <w:rFonts w:ascii="Times New Roman" w:hAnsi="Times New Roman" w:cs="Times New Roman"/>
              </w:rPr>
              <w:t>()</w:t>
            </w:r>
          </w:p>
        </w:tc>
        <w:tc>
          <w:tcPr>
            <w:tcW w:w="0" w:type="auto"/>
            <w:tcMar>
              <w:top w:w="150" w:type="dxa"/>
              <w:left w:w="240" w:type="dxa"/>
              <w:bottom w:w="150" w:type="dxa"/>
              <w:right w:w="0" w:type="dxa"/>
            </w:tcMar>
            <w:hideMark/>
          </w:tcPr>
          <w:p w14:paraId="75F94DBC"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localStorage</w:t>
            </w:r>
            <w:proofErr w:type="spellEnd"/>
            <w:r w:rsidRPr="00D95E8B">
              <w:rPr>
                <w:rFonts w:ascii="Times New Roman" w:hAnsi="Times New Roman" w:cs="Times New Roman"/>
              </w:rPr>
              <w:t xml:space="preserve"> abstraction, quota handling</w:t>
            </w:r>
          </w:p>
        </w:tc>
      </w:tr>
      <w:tr w:rsidR="00D95E8B" w:rsidRPr="00D95E8B" w14:paraId="4EA782EE" w14:textId="77777777" w:rsidTr="00A272D5">
        <w:tc>
          <w:tcPr>
            <w:tcW w:w="0" w:type="auto"/>
            <w:tcMar>
              <w:top w:w="150" w:type="dxa"/>
              <w:left w:w="0" w:type="dxa"/>
              <w:bottom w:w="150" w:type="dxa"/>
              <w:right w:w="240" w:type="dxa"/>
            </w:tcMar>
            <w:hideMark/>
          </w:tcPr>
          <w:p w14:paraId="35E60040"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Helpers</w:t>
            </w:r>
          </w:p>
        </w:tc>
        <w:tc>
          <w:tcPr>
            <w:tcW w:w="0" w:type="auto"/>
            <w:tcMar>
              <w:top w:w="150" w:type="dxa"/>
              <w:left w:w="240" w:type="dxa"/>
              <w:bottom w:w="150" w:type="dxa"/>
              <w:right w:w="240" w:type="dxa"/>
            </w:tcMar>
            <w:hideMark/>
          </w:tcPr>
          <w:p w14:paraId="53A46300"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helpers.js</w:t>
            </w:r>
          </w:p>
        </w:tc>
        <w:tc>
          <w:tcPr>
            <w:tcW w:w="0" w:type="auto"/>
            <w:tcMar>
              <w:top w:w="150" w:type="dxa"/>
              <w:left w:w="240" w:type="dxa"/>
              <w:bottom w:w="150" w:type="dxa"/>
              <w:right w:w="240" w:type="dxa"/>
            </w:tcMar>
            <w:hideMark/>
          </w:tcPr>
          <w:p w14:paraId="6476E957" w14:textId="77777777" w:rsidR="00D95E8B" w:rsidRPr="00D95E8B" w:rsidRDefault="00D95E8B" w:rsidP="00A272D5">
            <w:pPr>
              <w:spacing w:line="240" w:lineRule="auto"/>
              <w:rPr>
                <w:rFonts w:ascii="Times New Roman" w:hAnsi="Times New Roman" w:cs="Times New Roman"/>
              </w:rPr>
            </w:pPr>
            <w:proofErr w:type="spellStart"/>
            <w:r w:rsidRPr="00D95E8B">
              <w:rPr>
                <w:rFonts w:ascii="Times New Roman" w:hAnsi="Times New Roman" w:cs="Times New Roman"/>
              </w:rPr>
              <w:t>formatTimestamp</w:t>
            </w:r>
            <w:proofErr w:type="spellEnd"/>
            <w:r w:rsidRPr="00D95E8B">
              <w:rPr>
                <w:rFonts w:ascii="Times New Roman" w:hAnsi="Times New Roman" w:cs="Times New Roman"/>
              </w:rPr>
              <w:t>(), debounce(), average()</w:t>
            </w:r>
          </w:p>
        </w:tc>
        <w:tc>
          <w:tcPr>
            <w:tcW w:w="0" w:type="auto"/>
            <w:tcMar>
              <w:top w:w="150" w:type="dxa"/>
              <w:left w:w="240" w:type="dxa"/>
              <w:bottom w:w="150" w:type="dxa"/>
              <w:right w:w="0" w:type="dxa"/>
            </w:tcMar>
            <w:hideMark/>
          </w:tcPr>
          <w:p w14:paraId="40E28F7D" w14:textId="77777777" w:rsidR="00D95E8B" w:rsidRPr="00D95E8B" w:rsidRDefault="00D95E8B" w:rsidP="00A272D5">
            <w:pPr>
              <w:spacing w:line="240" w:lineRule="auto"/>
              <w:rPr>
                <w:rFonts w:ascii="Times New Roman" w:hAnsi="Times New Roman" w:cs="Times New Roman"/>
              </w:rPr>
            </w:pPr>
            <w:r w:rsidRPr="00D95E8B">
              <w:rPr>
                <w:rFonts w:ascii="Times New Roman" w:hAnsi="Times New Roman" w:cs="Times New Roman"/>
              </w:rPr>
              <w:t>Pure utility functions</w:t>
            </w:r>
          </w:p>
        </w:tc>
      </w:tr>
    </w:tbl>
    <w:p w14:paraId="5F538484" w14:textId="220FB60D" w:rsidR="003D2F52" w:rsidRDefault="003D2F52">
      <w:pPr>
        <w:rPr>
          <w:rFonts w:ascii="Times New Roman" w:hAnsi="Times New Roman" w:cs="Times New Roman"/>
          <w:b/>
          <w:bCs/>
        </w:rPr>
      </w:pPr>
    </w:p>
    <w:p w14:paraId="192E68E4" w14:textId="0CE8F033"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lastRenderedPageBreak/>
        <w:t xml:space="preserve">Section 7: Graphic Identity </w:t>
      </w:r>
    </w:p>
    <w:p w14:paraId="247AA675"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Color Palette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6"/>
        <w:gridCol w:w="1540"/>
        <w:gridCol w:w="1414"/>
        <w:gridCol w:w="3806"/>
      </w:tblGrid>
      <w:tr w:rsidR="00D95E8B" w:rsidRPr="00A272D5" w14:paraId="1CDF78C6" w14:textId="77777777" w:rsidTr="003D2F52">
        <w:trPr>
          <w:tblHeader/>
          <w:jc w:val="center"/>
        </w:trPr>
        <w:tc>
          <w:tcPr>
            <w:tcW w:w="0" w:type="auto"/>
            <w:shd w:val="clear" w:color="auto" w:fill="D9E2F3" w:themeFill="accent1" w:themeFillTint="33"/>
            <w:tcMar>
              <w:top w:w="150" w:type="dxa"/>
              <w:left w:w="0" w:type="dxa"/>
              <w:bottom w:w="150" w:type="dxa"/>
              <w:right w:w="240" w:type="dxa"/>
            </w:tcMar>
            <w:vAlign w:val="center"/>
            <w:hideMark/>
          </w:tcPr>
          <w:p w14:paraId="10508FC1" w14:textId="77777777" w:rsidR="00D95E8B" w:rsidRPr="00A272D5" w:rsidRDefault="00D95E8B" w:rsidP="00D95E8B">
            <w:pPr>
              <w:jc w:val="both"/>
              <w:rPr>
                <w:rFonts w:ascii="Times New Roman" w:hAnsi="Times New Roman" w:cs="Times New Roman"/>
                <w:b/>
                <w:bCs/>
              </w:rPr>
            </w:pPr>
            <w:r w:rsidRPr="00A272D5">
              <w:rPr>
                <w:rFonts w:ascii="Times New Roman" w:hAnsi="Times New Roman" w:cs="Times New Roman"/>
                <w:b/>
                <w:bCs/>
              </w:rPr>
              <w:t>Role</w:t>
            </w:r>
          </w:p>
        </w:tc>
        <w:tc>
          <w:tcPr>
            <w:tcW w:w="0" w:type="auto"/>
            <w:shd w:val="clear" w:color="auto" w:fill="D9E2F3" w:themeFill="accent1" w:themeFillTint="33"/>
            <w:tcMar>
              <w:top w:w="150" w:type="dxa"/>
              <w:left w:w="240" w:type="dxa"/>
              <w:bottom w:w="150" w:type="dxa"/>
              <w:right w:w="240" w:type="dxa"/>
            </w:tcMar>
            <w:vAlign w:val="center"/>
            <w:hideMark/>
          </w:tcPr>
          <w:p w14:paraId="7DA789E5" w14:textId="77777777" w:rsidR="00D95E8B" w:rsidRPr="00A272D5" w:rsidRDefault="00D95E8B" w:rsidP="00D95E8B">
            <w:pPr>
              <w:jc w:val="both"/>
              <w:rPr>
                <w:rFonts w:ascii="Times New Roman" w:hAnsi="Times New Roman" w:cs="Times New Roman"/>
                <w:b/>
                <w:bCs/>
              </w:rPr>
            </w:pPr>
            <w:r w:rsidRPr="00A272D5">
              <w:rPr>
                <w:rFonts w:ascii="Times New Roman" w:hAnsi="Times New Roman" w:cs="Times New Roman"/>
                <w:b/>
                <w:bCs/>
              </w:rPr>
              <w:t>Color</w:t>
            </w:r>
          </w:p>
        </w:tc>
        <w:tc>
          <w:tcPr>
            <w:tcW w:w="0" w:type="auto"/>
            <w:shd w:val="clear" w:color="auto" w:fill="D9E2F3" w:themeFill="accent1" w:themeFillTint="33"/>
            <w:tcMar>
              <w:top w:w="150" w:type="dxa"/>
              <w:left w:w="240" w:type="dxa"/>
              <w:bottom w:w="150" w:type="dxa"/>
              <w:right w:w="240" w:type="dxa"/>
            </w:tcMar>
            <w:vAlign w:val="center"/>
            <w:hideMark/>
          </w:tcPr>
          <w:p w14:paraId="1F620B88" w14:textId="77777777" w:rsidR="00D95E8B" w:rsidRPr="00A272D5" w:rsidRDefault="00D95E8B" w:rsidP="00D95E8B">
            <w:pPr>
              <w:jc w:val="both"/>
              <w:rPr>
                <w:rFonts w:ascii="Times New Roman" w:hAnsi="Times New Roman" w:cs="Times New Roman"/>
                <w:b/>
                <w:bCs/>
              </w:rPr>
            </w:pPr>
            <w:r w:rsidRPr="00A272D5">
              <w:rPr>
                <w:rFonts w:ascii="Times New Roman" w:hAnsi="Times New Roman" w:cs="Times New Roman"/>
                <w:b/>
                <w:bCs/>
              </w:rPr>
              <w:t>Hex</w:t>
            </w:r>
          </w:p>
        </w:tc>
        <w:tc>
          <w:tcPr>
            <w:tcW w:w="0" w:type="auto"/>
            <w:shd w:val="clear" w:color="auto" w:fill="D9E2F3" w:themeFill="accent1" w:themeFillTint="33"/>
            <w:tcMar>
              <w:top w:w="150" w:type="dxa"/>
              <w:left w:w="240" w:type="dxa"/>
              <w:bottom w:w="150" w:type="dxa"/>
              <w:right w:w="240" w:type="dxa"/>
            </w:tcMar>
            <w:vAlign w:val="center"/>
            <w:hideMark/>
          </w:tcPr>
          <w:p w14:paraId="0F612545" w14:textId="77777777" w:rsidR="00D95E8B" w:rsidRPr="00A272D5" w:rsidRDefault="00D95E8B" w:rsidP="00D95E8B">
            <w:pPr>
              <w:jc w:val="both"/>
              <w:rPr>
                <w:rFonts w:ascii="Times New Roman" w:hAnsi="Times New Roman" w:cs="Times New Roman"/>
                <w:b/>
                <w:bCs/>
              </w:rPr>
            </w:pPr>
            <w:r w:rsidRPr="00A272D5">
              <w:rPr>
                <w:rFonts w:ascii="Times New Roman" w:hAnsi="Times New Roman" w:cs="Times New Roman"/>
                <w:b/>
                <w:bCs/>
              </w:rPr>
              <w:t>Usage</w:t>
            </w:r>
          </w:p>
        </w:tc>
      </w:tr>
      <w:tr w:rsidR="00D95E8B" w:rsidRPr="00D95E8B" w14:paraId="03B09D06" w14:textId="77777777" w:rsidTr="003D2F52">
        <w:trPr>
          <w:jc w:val="center"/>
        </w:trPr>
        <w:tc>
          <w:tcPr>
            <w:tcW w:w="0" w:type="auto"/>
            <w:tcMar>
              <w:top w:w="150" w:type="dxa"/>
              <w:left w:w="0" w:type="dxa"/>
              <w:bottom w:w="150" w:type="dxa"/>
              <w:right w:w="240" w:type="dxa"/>
            </w:tcMar>
            <w:vAlign w:val="center"/>
            <w:hideMark/>
          </w:tcPr>
          <w:p w14:paraId="4428F9F4"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Primary (brand)</w:t>
            </w:r>
          </w:p>
        </w:tc>
        <w:tc>
          <w:tcPr>
            <w:tcW w:w="0" w:type="auto"/>
            <w:tcMar>
              <w:top w:w="150" w:type="dxa"/>
              <w:left w:w="240" w:type="dxa"/>
              <w:bottom w:w="150" w:type="dxa"/>
              <w:right w:w="240" w:type="dxa"/>
            </w:tcMar>
            <w:vAlign w:val="center"/>
            <w:hideMark/>
          </w:tcPr>
          <w:p w14:paraId="7309DE0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Dark Teal</w:t>
            </w:r>
          </w:p>
        </w:tc>
        <w:tc>
          <w:tcPr>
            <w:tcW w:w="0" w:type="auto"/>
            <w:tcMar>
              <w:top w:w="150" w:type="dxa"/>
              <w:left w:w="240" w:type="dxa"/>
              <w:bottom w:w="150" w:type="dxa"/>
              <w:right w:w="240" w:type="dxa"/>
            </w:tcMar>
            <w:vAlign w:val="center"/>
            <w:hideMark/>
          </w:tcPr>
          <w:p w14:paraId="5C98A5D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#0D5C46</w:t>
            </w:r>
          </w:p>
        </w:tc>
        <w:tc>
          <w:tcPr>
            <w:tcW w:w="0" w:type="auto"/>
            <w:tcMar>
              <w:top w:w="150" w:type="dxa"/>
              <w:left w:w="240" w:type="dxa"/>
              <w:bottom w:w="150" w:type="dxa"/>
              <w:right w:w="0" w:type="dxa"/>
            </w:tcMar>
            <w:vAlign w:val="center"/>
            <w:hideMark/>
          </w:tcPr>
          <w:p w14:paraId="671DF79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Headers, navigation, primary buttons</w:t>
            </w:r>
          </w:p>
        </w:tc>
      </w:tr>
      <w:tr w:rsidR="00D95E8B" w:rsidRPr="00D95E8B" w14:paraId="5EC2CAEC" w14:textId="77777777" w:rsidTr="003D2F52">
        <w:trPr>
          <w:jc w:val="center"/>
        </w:trPr>
        <w:tc>
          <w:tcPr>
            <w:tcW w:w="0" w:type="auto"/>
            <w:tcMar>
              <w:top w:w="150" w:type="dxa"/>
              <w:left w:w="0" w:type="dxa"/>
              <w:bottom w:w="150" w:type="dxa"/>
              <w:right w:w="240" w:type="dxa"/>
            </w:tcMar>
            <w:vAlign w:val="center"/>
            <w:hideMark/>
          </w:tcPr>
          <w:p w14:paraId="2984ACFF"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Secondary (accent)</w:t>
            </w:r>
          </w:p>
        </w:tc>
        <w:tc>
          <w:tcPr>
            <w:tcW w:w="0" w:type="auto"/>
            <w:tcMar>
              <w:top w:w="150" w:type="dxa"/>
              <w:left w:w="240" w:type="dxa"/>
              <w:bottom w:w="150" w:type="dxa"/>
              <w:right w:w="240" w:type="dxa"/>
            </w:tcMar>
            <w:vAlign w:val="center"/>
            <w:hideMark/>
          </w:tcPr>
          <w:p w14:paraId="61ED86DB"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Amber</w:t>
            </w:r>
          </w:p>
        </w:tc>
        <w:tc>
          <w:tcPr>
            <w:tcW w:w="0" w:type="auto"/>
            <w:tcMar>
              <w:top w:w="150" w:type="dxa"/>
              <w:left w:w="240" w:type="dxa"/>
              <w:bottom w:w="150" w:type="dxa"/>
              <w:right w:w="240" w:type="dxa"/>
            </w:tcMar>
            <w:vAlign w:val="center"/>
            <w:hideMark/>
          </w:tcPr>
          <w:p w14:paraId="705B5FB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#F4A261</w:t>
            </w:r>
          </w:p>
        </w:tc>
        <w:tc>
          <w:tcPr>
            <w:tcW w:w="0" w:type="auto"/>
            <w:tcMar>
              <w:top w:w="150" w:type="dxa"/>
              <w:left w:w="240" w:type="dxa"/>
              <w:bottom w:w="150" w:type="dxa"/>
              <w:right w:w="0" w:type="dxa"/>
            </w:tcMar>
            <w:vAlign w:val="center"/>
            <w:hideMark/>
          </w:tcPr>
          <w:p w14:paraId="7C72E4D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Icons, hover states</w:t>
            </w:r>
          </w:p>
        </w:tc>
      </w:tr>
      <w:tr w:rsidR="00D95E8B" w:rsidRPr="00D95E8B" w14:paraId="6023EB46" w14:textId="77777777" w:rsidTr="003D2F52">
        <w:trPr>
          <w:jc w:val="center"/>
        </w:trPr>
        <w:tc>
          <w:tcPr>
            <w:tcW w:w="0" w:type="auto"/>
            <w:tcMar>
              <w:top w:w="150" w:type="dxa"/>
              <w:left w:w="0" w:type="dxa"/>
              <w:bottom w:w="150" w:type="dxa"/>
              <w:right w:w="240" w:type="dxa"/>
            </w:tcMar>
            <w:vAlign w:val="center"/>
            <w:hideMark/>
          </w:tcPr>
          <w:p w14:paraId="71EFBB7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Background</w:t>
            </w:r>
          </w:p>
        </w:tc>
        <w:tc>
          <w:tcPr>
            <w:tcW w:w="0" w:type="auto"/>
            <w:tcMar>
              <w:top w:w="150" w:type="dxa"/>
              <w:left w:w="240" w:type="dxa"/>
              <w:bottom w:w="150" w:type="dxa"/>
              <w:right w:w="240" w:type="dxa"/>
            </w:tcMar>
            <w:vAlign w:val="center"/>
            <w:hideMark/>
          </w:tcPr>
          <w:p w14:paraId="14F6B39F"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Light Gray</w:t>
            </w:r>
          </w:p>
        </w:tc>
        <w:tc>
          <w:tcPr>
            <w:tcW w:w="0" w:type="auto"/>
            <w:tcMar>
              <w:top w:w="150" w:type="dxa"/>
              <w:left w:w="240" w:type="dxa"/>
              <w:bottom w:w="150" w:type="dxa"/>
              <w:right w:w="240" w:type="dxa"/>
            </w:tcMar>
            <w:vAlign w:val="center"/>
            <w:hideMark/>
          </w:tcPr>
          <w:p w14:paraId="57559F05"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#F8F9FA</w:t>
            </w:r>
          </w:p>
        </w:tc>
        <w:tc>
          <w:tcPr>
            <w:tcW w:w="0" w:type="auto"/>
            <w:tcMar>
              <w:top w:w="150" w:type="dxa"/>
              <w:left w:w="240" w:type="dxa"/>
              <w:bottom w:w="150" w:type="dxa"/>
              <w:right w:w="0" w:type="dxa"/>
            </w:tcMar>
            <w:vAlign w:val="center"/>
            <w:hideMark/>
          </w:tcPr>
          <w:p w14:paraId="0AC26ED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Main page background</w:t>
            </w:r>
          </w:p>
        </w:tc>
      </w:tr>
      <w:tr w:rsidR="00D95E8B" w:rsidRPr="00D95E8B" w14:paraId="7C10FA2E" w14:textId="77777777" w:rsidTr="003D2F52">
        <w:trPr>
          <w:jc w:val="center"/>
        </w:trPr>
        <w:tc>
          <w:tcPr>
            <w:tcW w:w="0" w:type="auto"/>
            <w:tcMar>
              <w:top w:w="150" w:type="dxa"/>
              <w:left w:w="0" w:type="dxa"/>
              <w:bottom w:w="150" w:type="dxa"/>
              <w:right w:w="240" w:type="dxa"/>
            </w:tcMar>
            <w:vAlign w:val="center"/>
            <w:hideMark/>
          </w:tcPr>
          <w:p w14:paraId="5D05D836"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Card background</w:t>
            </w:r>
          </w:p>
        </w:tc>
        <w:tc>
          <w:tcPr>
            <w:tcW w:w="0" w:type="auto"/>
            <w:tcMar>
              <w:top w:w="150" w:type="dxa"/>
              <w:left w:w="240" w:type="dxa"/>
              <w:bottom w:w="150" w:type="dxa"/>
              <w:right w:w="240" w:type="dxa"/>
            </w:tcMar>
            <w:vAlign w:val="center"/>
            <w:hideMark/>
          </w:tcPr>
          <w:p w14:paraId="44446C2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White</w:t>
            </w:r>
          </w:p>
        </w:tc>
        <w:tc>
          <w:tcPr>
            <w:tcW w:w="0" w:type="auto"/>
            <w:tcMar>
              <w:top w:w="150" w:type="dxa"/>
              <w:left w:w="240" w:type="dxa"/>
              <w:bottom w:w="150" w:type="dxa"/>
              <w:right w:w="240" w:type="dxa"/>
            </w:tcMar>
            <w:vAlign w:val="center"/>
            <w:hideMark/>
          </w:tcPr>
          <w:p w14:paraId="0FF5FA86"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#FFFFFF</w:t>
            </w:r>
          </w:p>
        </w:tc>
        <w:tc>
          <w:tcPr>
            <w:tcW w:w="0" w:type="auto"/>
            <w:tcMar>
              <w:top w:w="150" w:type="dxa"/>
              <w:left w:w="240" w:type="dxa"/>
              <w:bottom w:w="150" w:type="dxa"/>
              <w:right w:w="0" w:type="dxa"/>
            </w:tcMar>
            <w:vAlign w:val="center"/>
            <w:hideMark/>
          </w:tcPr>
          <w:p w14:paraId="6A989EC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Pond cards</w:t>
            </w:r>
          </w:p>
        </w:tc>
      </w:tr>
      <w:tr w:rsidR="00D95E8B" w:rsidRPr="00D95E8B" w14:paraId="5B156FEE" w14:textId="77777777" w:rsidTr="003D2F52">
        <w:trPr>
          <w:jc w:val="center"/>
        </w:trPr>
        <w:tc>
          <w:tcPr>
            <w:tcW w:w="0" w:type="auto"/>
            <w:tcMar>
              <w:top w:w="150" w:type="dxa"/>
              <w:left w:w="0" w:type="dxa"/>
              <w:bottom w:w="150" w:type="dxa"/>
              <w:right w:w="240" w:type="dxa"/>
            </w:tcMar>
            <w:vAlign w:val="center"/>
            <w:hideMark/>
          </w:tcPr>
          <w:p w14:paraId="325AC381"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Text primary</w:t>
            </w:r>
          </w:p>
        </w:tc>
        <w:tc>
          <w:tcPr>
            <w:tcW w:w="0" w:type="auto"/>
            <w:tcMar>
              <w:top w:w="150" w:type="dxa"/>
              <w:left w:w="240" w:type="dxa"/>
              <w:bottom w:w="150" w:type="dxa"/>
              <w:right w:w="240" w:type="dxa"/>
            </w:tcMar>
            <w:vAlign w:val="center"/>
            <w:hideMark/>
          </w:tcPr>
          <w:p w14:paraId="5F0AEB0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Dark Gray</w:t>
            </w:r>
          </w:p>
        </w:tc>
        <w:tc>
          <w:tcPr>
            <w:tcW w:w="0" w:type="auto"/>
            <w:tcMar>
              <w:top w:w="150" w:type="dxa"/>
              <w:left w:w="240" w:type="dxa"/>
              <w:bottom w:w="150" w:type="dxa"/>
              <w:right w:w="240" w:type="dxa"/>
            </w:tcMar>
            <w:vAlign w:val="center"/>
            <w:hideMark/>
          </w:tcPr>
          <w:p w14:paraId="40E74A1A"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#212529</w:t>
            </w:r>
          </w:p>
        </w:tc>
        <w:tc>
          <w:tcPr>
            <w:tcW w:w="0" w:type="auto"/>
            <w:tcMar>
              <w:top w:w="150" w:type="dxa"/>
              <w:left w:w="240" w:type="dxa"/>
              <w:bottom w:w="150" w:type="dxa"/>
              <w:right w:w="0" w:type="dxa"/>
            </w:tcMar>
            <w:vAlign w:val="center"/>
            <w:hideMark/>
          </w:tcPr>
          <w:p w14:paraId="0412AA21"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Body text</w:t>
            </w:r>
          </w:p>
        </w:tc>
      </w:tr>
      <w:tr w:rsidR="00D95E8B" w:rsidRPr="00D95E8B" w14:paraId="672DAA99" w14:textId="77777777" w:rsidTr="003D2F52">
        <w:trPr>
          <w:jc w:val="center"/>
        </w:trPr>
        <w:tc>
          <w:tcPr>
            <w:tcW w:w="0" w:type="auto"/>
            <w:tcMar>
              <w:top w:w="150" w:type="dxa"/>
              <w:left w:w="0" w:type="dxa"/>
              <w:bottom w:w="150" w:type="dxa"/>
              <w:right w:w="240" w:type="dxa"/>
            </w:tcMar>
            <w:vAlign w:val="center"/>
            <w:hideMark/>
          </w:tcPr>
          <w:p w14:paraId="6073E34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Safe status</w:t>
            </w:r>
          </w:p>
        </w:tc>
        <w:tc>
          <w:tcPr>
            <w:tcW w:w="0" w:type="auto"/>
            <w:tcMar>
              <w:top w:w="150" w:type="dxa"/>
              <w:left w:w="240" w:type="dxa"/>
              <w:bottom w:w="150" w:type="dxa"/>
              <w:right w:w="240" w:type="dxa"/>
            </w:tcMar>
            <w:vAlign w:val="center"/>
            <w:hideMark/>
          </w:tcPr>
          <w:p w14:paraId="58E361F3"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Green</w:t>
            </w:r>
          </w:p>
        </w:tc>
        <w:tc>
          <w:tcPr>
            <w:tcW w:w="0" w:type="auto"/>
            <w:tcMar>
              <w:top w:w="150" w:type="dxa"/>
              <w:left w:w="240" w:type="dxa"/>
              <w:bottom w:w="150" w:type="dxa"/>
              <w:right w:w="240" w:type="dxa"/>
            </w:tcMar>
            <w:vAlign w:val="center"/>
            <w:hideMark/>
          </w:tcPr>
          <w:p w14:paraId="26319FD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#28A745</w:t>
            </w:r>
          </w:p>
        </w:tc>
        <w:tc>
          <w:tcPr>
            <w:tcW w:w="0" w:type="auto"/>
            <w:tcMar>
              <w:top w:w="150" w:type="dxa"/>
              <w:left w:w="240" w:type="dxa"/>
              <w:bottom w:w="150" w:type="dxa"/>
              <w:right w:w="0" w:type="dxa"/>
            </w:tcMar>
            <w:vAlign w:val="center"/>
            <w:hideMark/>
          </w:tcPr>
          <w:p w14:paraId="58CDB88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"Safe" badge</w:t>
            </w:r>
          </w:p>
        </w:tc>
      </w:tr>
      <w:tr w:rsidR="00D95E8B" w:rsidRPr="00D95E8B" w14:paraId="56F2F957" w14:textId="77777777" w:rsidTr="003D2F52">
        <w:trPr>
          <w:jc w:val="center"/>
        </w:trPr>
        <w:tc>
          <w:tcPr>
            <w:tcW w:w="0" w:type="auto"/>
            <w:tcMar>
              <w:top w:w="150" w:type="dxa"/>
              <w:left w:w="0" w:type="dxa"/>
              <w:bottom w:w="150" w:type="dxa"/>
              <w:right w:w="240" w:type="dxa"/>
            </w:tcMar>
            <w:vAlign w:val="center"/>
            <w:hideMark/>
          </w:tcPr>
          <w:p w14:paraId="5DF6A452"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Moderate status</w:t>
            </w:r>
          </w:p>
        </w:tc>
        <w:tc>
          <w:tcPr>
            <w:tcW w:w="0" w:type="auto"/>
            <w:tcMar>
              <w:top w:w="150" w:type="dxa"/>
              <w:left w:w="240" w:type="dxa"/>
              <w:bottom w:w="150" w:type="dxa"/>
              <w:right w:w="240" w:type="dxa"/>
            </w:tcMar>
            <w:vAlign w:val="center"/>
            <w:hideMark/>
          </w:tcPr>
          <w:p w14:paraId="5A0AB77A"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Yellow</w:t>
            </w:r>
          </w:p>
        </w:tc>
        <w:tc>
          <w:tcPr>
            <w:tcW w:w="0" w:type="auto"/>
            <w:tcMar>
              <w:top w:w="150" w:type="dxa"/>
              <w:left w:w="240" w:type="dxa"/>
              <w:bottom w:w="150" w:type="dxa"/>
              <w:right w:w="240" w:type="dxa"/>
            </w:tcMar>
            <w:vAlign w:val="center"/>
            <w:hideMark/>
          </w:tcPr>
          <w:p w14:paraId="682DAD6B"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#FFC107</w:t>
            </w:r>
          </w:p>
        </w:tc>
        <w:tc>
          <w:tcPr>
            <w:tcW w:w="0" w:type="auto"/>
            <w:tcMar>
              <w:top w:w="150" w:type="dxa"/>
              <w:left w:w="240" w:type="dxa"/>
              <w:bottom w:w="150" w:type="dxa"/>
              <w:right w:w="0" w:type="dxa"/>
            </w:tcMar>
            <w:vAlign w:val="center"/>
            <w:hideMark/>
          </w:tcPr>
          <w:p w14:paraId="3B62C381"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"Moderate" badge</w:t>
            </w:r>
          </w:p>
        </w:tc>
      </w:tr>
      <w:tr w:rsidR="00D95E8B" w:rsidRPr="00D95E8B" w14:paraId="3EF74D15" w14:textId="77777777" w:rsidTr="003D2F52">
        <w:trPr>
          <w:jc w:val="center"/>
        </w:trPr>
        <w:tc>
          <w:tcPr>
            <w:tcW w:w="0" w:type="auto"/>
            <w:tcMar>
              <w:top w:w="150" w:type="dxa"/>
              <w:left w:w="0" w:type="dxa"/>
              <w:bottom w:w="150" w:type="dxa"/>
              <w:right w:w="240" w:type="dxa"/>
            </w:tcMar>
            <w:vAlign w:val="center"/>
            <w:hideMark/>
          </w:tcPr>
          <w:p w14:paraId="4254516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Hazard status</w:t>
            </w:r>
          </w:p>
        </w:tc>
        <w:tc>
          <w:tcPr>
            <w:tcW w:w="0" w:type="auto"/>
            <w:tcMar>
              <w:top w:w="150" w:type="dxa"/>
              <w:left w:w="240" w:type="dxa"/>
              <w:bottom w:w="150" w:type="dxa"/>
              <w:right w:w="240" w:type="dxa"/>
            </w:tcMar>
            <w:vAlign w:val="center"/>
            <w:hideMark/>
          </w:tcPr>
          <w:p w14:paraId="37C3AB3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Red</w:t>
            </w:r>
          </w:p>
        </w:tc>
        <w:tc>
          <w:tcPr>
            <w:tcW w:w="0" w:type="auto"/>
            <w:tcMar>
              <w:top w:w="150" w:type="dxa"/>
              <w:left w:w="240" w:type="dxa"/>
              <w:bottom w:w="150" w:type="dxa"/>
              <w:right w:w="240" w:type="dxa"/>
            </w:tcMar>
            <w:vAlign w:val="center"/>
            <w:hideMark/>
          </w:tcPr>
          <w:p w14:paraId="688D46A8"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#DC3545</w:t>
            </w:r>
          </w:p>
        </w:tc>
        <w:tc>
          <w:tcPr>
            <w:tcW w:w="0" w:type="auto"/>
            <w:tcMar>
              <w:top w:w="150" w:type="dxa"/>
              <w:left w:w="240" w:type="dxa"/>
              <w:bottom w:w="150" w:type="dxa"/>
              <w:right w:w="0" w:type="dxa"/>
            </w:tcMar>
            <w:vAlign w:val="center"/>
            <w:hideMark/>
          </w:tcPr>
          <w:p w14:paraId="0EDC92C5"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"Hazard" badge, flashing borders</w:t>
            </w:r>
          </w:p>
        </w:tc>
      </w:tr>
    </w:tbl>
    <w:p w14:paraId="03D88024" w14:textId="77777777" w:rsidR="00A272D5" w:rsidRDefault="00A272D5" w:rsidP="00D95E8B">
      <w:pPr>
        <w:jc w:val="both"/>
        <w:rPr>
          <w:rFonts w:ascii="Times New Roman" w:hAnsi="Times New Roman" w:cs="Times New Roman"/>
          <w:b/>
          <w:bCs/>
        </w:rPr>
      </w:pPr>
    </w:p>
    <w:p w14:paraId="3054FD57" w14:textId="0EC0570E"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Typography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1341"/>
        <w:gridCol w:w="1560"/>
        <w:gridCol w:w="1040"/>
      </w:tblGrid>
      <w:tr w:rsidR="00D95E8B" w:rsidRPr="00A272D5" w14:paraId="3E051904" w14:textId="77777777" w:rsidTr="00A272D5">
        <w:trPr>
          <w:tblHeader/>
        </w:trPr>
        <w:tc>
          <w:tcPr>
            <w:tcW w:w="0" w:type="auto"/>
            <w:shd w:val="clear" w:color="auto" w:fill="D9E2F3" w:themeFill="accent1" w:themeFillTint="33"/>
            <w:tcMar>
              <w:top w:w="150" w:type="dxa"/>
              <w:left w:w="0" w:type="dxa"/>
              <w:bottom w:w="150" w:type="dxa"/>
              <w:right w:w="240" w:type="dxa"/>
            </w:tcMar>
            <w:vAlign w:val="center"/>
            <w:hideMark/>
          </w:tcPr>
          <w:p w14:paraId="4787BCDC" w14:textId="77777777" w:rsidR="00D95E8B" w:rsidRPr="00A272D5" w:rsidRDefault="00D95E8B" w:rsidP="00D95E8B">
            <w:pPr>
              <w:jc w:val="both"/>
              <w:rPr>
                <w:rFonts w:ascii="Times New Roman" w:hAnsi="Times New Roman" w:cs="Times New Roman"/>
                <w:b/>
                <w:bCs/>
              </w:rPr>
            </w:pPr>
            <w:r w:rsidRPr="00A272D5">
              <w:rPr>
                <w:rFonts w:ascii="Times New Roman" w:hAnsi="Times New Roman" w:cs="Times New Roman"/>
                <w:b/>
                <w:bCs/>
              </w:rPr>
              <w:t>Element</w:t>
            </w:r>
          </w:p>
        </w:tc>
        <w:tc>
          <w:tcPr>
            <w:tcW w:w="0" w:type="auto"/>
            <w:shd w:val="clear" w:color="auto" w:fill="D9E2F3" w:themeFill="accent1" w:themeFillTint="33"/>
            <w:tcMar>
              <w:top w:w="150" w:type="dxa"/>
              <w:left w:w="240" w:type="dxa"/>
              <w:bottom w:w="150" w:type="dxa"/>
              <w:right w:w="240" w:type="dxa"/>
            </w:tcMar>
            <w:vAlign w:val="center"/>
            <w:hideMark/>
          </w:tcPr>
          <w:p w14:paraId="3D651DFC" w14:textId="77777777" w:rsidR="00D95E8B" w:rsidRPr="00A272D5" w:rsidRDefault="00D95E8B" w:rsidP="00D95E8B">
            <w:pPr>
              <w:jc w:val="both"/>
              <w:rPr>
                <w:rFonts w:ascii="Times New Roman" w:hAnsi="Times New Roman" w:cs="Times New Roman"/>
                <w:b/>
                <w:bCs/>
              </w:rPr>
            </w:pPr>
            <w:r w:rsidRPr="00A272D5">
              <w:rPr>
                <w:rFonts w:ascii="Times New Roman" w:hAnsi="Times New Roman" w:cs="Times New Roman"/>
                <w:b/>
                <w:bCs/>
              </w:rPr>
              <w:t>Font</w:t>
            </w:r>
          </w:p>
        </w:tc>
        <w:tc>
          <w:tcPr>
            <w:tcW w:w="0" w:type="auto"/>
            <w:shd w:val="clear" w:color="auto" w:fill="D9E2F3" w:themeFill="accent1" w:themeFillTint="33"/>
            <w:tcMar>
              <w:top w:w="150" w:type="dxa"/>
              <w:left w:w="240" w:type="dxa"/>
              <w:bottom w:w="150" w:type="dxa"/>
              <w:right w:w="240" w:type="dxa"/>
            </w:tcMar>
            <w:vAlign w:val="center"/>
            <w:hideMark/>
          </w:tcPr>
          <w:p w14:paraId="6B3C331F" w14:textId="77777777" w:rsidR="00D95E8B" w:rsidRPr="00A272D5" w:rsidRDefault="00D95E8B" w:rsidP="00D95E8B">
            <w:pPr>
              <w:jc w:val="both"/>
              <w:rPr>
                <w:rFonts w:ascii="Times New Roman" w:hAnsi="Times New Roman" w:cs="Times New Roman"/>
                <w:b/>
                <w:bCs/>
              </w:rPr>
            </w:pPr>
            <w:r w:rsidRPr="00A272D5">
              <w:rPr>
                <w:rFonts w:ascii="Times New Roman" w:hAnsi="Times New Roman" w:cs="Times New Roman"/>
                <w:b/>
                <w:bCs/>
              </w:rPr>
              <w:t>Fallback</w:t>
            </w:r>
          </w:p>
        </w:tc>
        <w:tc>
          <w:tcPr>
            <w:tcW w:w="0" w:type="auto"/>
            <w:shd w:val="clear" w:color="auto" w:fill="D9E2F3" w:themeFill="accent1" w:themeFillTint="33"/>
            <w:tcMar>
              <w:top w:w="150" w:type="dxa"/>
              <w:left w:w="240" w:type="dxa"/>
              <w:bottom w:w="150" w:type="dxa"/>
              <w:right w:w="240" w:type="dxa"/>
            </w:tcMar>
            <w:vAlign w:val="center"/>
            <w:hideMark/>
          </w:tcPr>
          <w:p w14:paraId="7F821FA6" w14:textId="77777777" w:rsidR="00D95E8B" w:rsidRPr="00A272D5" w:rsidRDefault="00D95E8B" w:rsidP="00D95E8B">
            <w:pPr>
              <w:jc w:val="both"/>
              <w:rPr>
                <w:rFonts w:ascii="Times New Roman" w:hAnsi="Times New Roman" w:cs="Times New Roman"/>
                <w:b/>
                <w:bCs/>
              </w:rPr>
            </w:pPr>
            <w:r w:rsidRPr="00A272D5">
              <w:rPr>
                <w:rFonts w:ascii="Times New Roman" w:hAnsi="Times New Roman" w:cs="Times New Roman"/>
                <w:b/>
                <w:bCs/>
              </w:rPr>
              <w:t>Size</w:t>
            </w:r>
          </w:p>
        </w:tc>
      </w:tr>
      <w:tr w:rsidR="00D95E8B" w:rsidRPr="00D95E8B" w14:paraId="21418CD3" w14:textId="77777777" w:rsidTr="00A272D5">
        <w:tc>
          <w:tcPr>
            <w:tcW w:w="0" w:type="auto"/>
            <w:tcMar>
              <w:top w:w="150" w:type="dxa"/>
              <w:left w:w="0" w:type="dxa"/>
              <w:bottom w:w="150" w:type="dxa"/>
              <w:right w:w="240" w:type="dxa"/>
            </w:tcMar>
            <w:vAlign w:val="center"/>
            <w:hideMark/>
          </w:tcPr>
          <w:p w14:paraId="649D9614"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Headings</w:t>
            </w:r>
          </w:p>
        </w:tc>
        <w:tc>
          <w:tcPr>
            <w:tcW w:w="0" w:type="auto"/>
            <w:tcMar>
              <w:top w:w="150" w:type="dxa"/>
              <w:left w:w="240" w:type="dxa"/>
              <w:bottom w:w="150" w:type="dxa"/>
              <w:right w:w="240" w:type="dxa"/>
            </w:tcMar>
            <w:vAlign w:val="center"/>
            <w:hideMark/>
          </w:tcPr>
          <w:p w14:paraId="0C935F2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'Poppins'</w:t>
            </w:r>
          </w:p>
        </w:tc>
        <w:tc>
          <w:tcPr>
            <w:tcW w:w="0" w:type="auto"/>
            <w:tcMar>
              <w:top w:w="150" w:type="dxa"/>
              <w:left w:w="240" w:type="dxa"/>
              <w:bottom w:w="150" w:type="dxa"/>
              <w:right w:w="240" w:type="dxa"/>
            </w:tcMar>
            <w:vAlign w:val="center"/>
            <w:hideMark/>
          </w:tcPr>
          <w:p w14:paraId="0CB50AA5"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sans-serif</w:t>
            </w:r>
          </w:p>
        </w:tc>
        <w:tc>
          <w:tcPr>
            <w:tcW w:w="0" w:type="auto"/>
            <w:tcMar>
              <w:top w:w="150" w:type="dxa"/>
              <w:left w:w="240" w:type="dxa"/>
              <w:bottom w:w="150" w:type="dxa"/>
              <w:right w:w="0" w:type="dxa"/>
            </w:tcMar>
            <w:vAlign w:val="center"/>
            <w:hideMark/>
          </w:tcPr>
          <w:p w14:paraId="1866226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24-32px</w:t>
            </w:r>
          </w:p>
        </w:tc>
      </w:tr>
      <w:tr w:rsidR="00D95E8B" w:rsidRPr="00D95E8B" w14:paraId="52B0CAAA" w14:textId="77777777" w:rsidTr="00A272D5">
        <w:tc>
          <w:tcPr>
            <w:tcW w:w="0" w:type="auto"/>
            <w:tcMar>
              <w:top w:w="150" w:type="dxa"/>
              <w:left w:w="0" w:type="dxa"/>
              <w:bottom w:w="150" w:type="dxa"/>
              <w:right w:w="240" w:type="dxa"/>
            </w:tcMar>
            <w:vAlign w:val="center"/>
            <w:hideMark/>
          </w:tcPr>
          <w:p w14:paraId="6AC44D3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Body text</w:t>
            </w:r>
          </w:p>
        </w:tc>
        <w:tc>
          <w:tcPr>
            <w:tcW w:w="0" w:type="auto"/>
            <w:tcMar>
              <w:top w:w="150" w:type="dxa"/>
              <w:left w:w="240" w:type="dxa"/>
              <w:bottom w:w="150" w:type="dxa"/>
              <w:right w:w="240" w:type="dxa"/>
            </w:tcMar>
            <w:vAlign w:val="center"/>
            <w:hideMark/>
          </w:tcPr>
          <w:p w14:paraId="07D363F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'Inter'</w:t>
            </w:r>
          </w:p>
        </w:tc>
        <w:tc>
          <w:tcPr>
            <w:tcW w:w="0" w:type="auto"/>
            <w:tcMar>
              <w:top w:w="150" w:type="dxa"/>
              <w:left w:w="240" w:type="dxa"/>
              <w:bottom w:w="150" w:type="dxa"/>
              <w:right w:w="240" w:type="dxa"/>
            </w:tcMar>
            <w:vAlign w:val="center"/>
            <w:hideMark/>
          </w:tcPr>
          <w:p w14:paraId="53AFCA7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sans-serif</w:t>
            </w:r>
          </w:p>
        </w:tc>
        <w:tc>
          <w:tcPr>
            <w:tcW w:w="0" w:type="auto"/>
            <w:tcMar>
              <w:top w:w="150" w:type="dxa"/>
              <w:left w:w="240" w:type="dxa"/>
              <w:bottom w:w="150" w:type="dxa"/>
              <w:right w:w="0" w:type="dxa"/>
            </w:tcMar>
            <w:vAlign w:val="center"/>
            <w:hideMark/>
          </w:tcPr>
          <w:p w14:paraId="19F7CE44"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14-16px</w:t>
            </w:r>
          </w:p>
        </w:tc>
      </w:tr>
      <w:tr w:rsidR="00D95E8B" w:rsidRPr="00D95E8B" w14:paraId="24D79916" w14:textId="77777777" w:rsidTr="00A272D5">
        <w:tc>
          <w:tcPr>
            <w:tcW w:w="0" w:type="auto"/>
            <w:tcMar>
              <w:top w:w="150" w:type="dxa"/>
              <w:left w:w="0" w:type="dxa"/>
              <w:bottom w:w="150" w:type="dxa"/>
              <w:right w:w="240" w:type="dxa"/>
            </w:tcMar>
            <w:vAlign w:val="center"/>
            <w:hideMark/>
          </w:tcPr>
          <w:p w14:paraId="635BABE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Sensor values</w:t>
            </w:r>
          </w:p>
        </w:tc>
        <w:tc>
          <w:tcPr>
            <w:tcW w:w="0" w:type="auto"/>
            <w:tcMar>
              <w:top w:w="150" w:type="dxa"/>
              <w:left w:w="240" w:type="dxa"/>
              <w:bottom w:w="150" w:type="dxa"/>
              <w:right w:w="240" w:type="dxa"/>
            </w:tcMar>
            <w:vAlign w:val="center"/>
            <w:hideMark/>
          </w:tcPr>
          <w:p w14:paraId="4EDFB0F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'Inter'</w:t>
            </w:r>
          </w:p>
        </w:tc>
        <w:tc>
          <w:tcPr>
            <w:tcW w:w="0" w:type="auto"/>
            <w:tcMar>
              <w:top w:w="150" w:type="dxa"/>
              <w:left w:w="240" w:type="dxa"/>
              <w:bottom w:w="150" w:type="dxa"/>
              <w:right w:w="240" w:type="dxa"/>
            </w:tcMar>
            <w:vAlign w:val="center"/>
            <w:hideMark/>
          </w:tcPr>
          <w:p w14:paraId="7693BB1B"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monospace</w:t>
            </w:r>
          </w:p>
        </w:tc>
        <w:tc>
          <w:tcPr>
            <w:tcW w:w="0" w:type="auto"/>
            <w:tcMar>
              <w:top w:w="150" w:type="dxa"/>
              <w:left w:w="240" w:type="dxa"/>
              <w:bottom w:w="150" w:type="dxa"/>
              <w:right w:w="0" w:type="dxa"/>
            </w:tcMar>
            <w:vAlign w:val="center"/>
            <w:hideMark/>
          </w:tcPr>
          <w:p w14:paraId="1C7DE56F"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18-24px</w:t>
            </w:r>
          </w:p>
        </w:tc>
      </w:tr>
    </w:tbl>
    <w:p w14:paraId="7DDAD912" w14:textId="77777777" w:rsidR="00A272D5" w:rsidRDefault="00A272D5" w:rsidP="00D95E8B">
      <w:pPr>
        <w:jc w:val="both"/>
        <w:rPr>
          <w:rFonts w:ascii="Times New Roman" w:hAnsi="Times New Roman" w:cs="Times New Roman"/>
          <w:b/>
          <w:bCs/>
        </w:rPr>
      </w:pPr>
    </w:p>
    <w:p w14:paraId="7E189896" w14:textId="5D9129D3"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Application Icon</w:t>
      </w:r>
    </w:p>
    <w:p w14:paraId="10A2AA28"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Dark teal (#0D5C46) circular background. White water droplet with wave line (three curved arcs). Small green leaf sprouting from top. Scalable.</w:t>
      </w:r>
    </w:p>
    <w:p w14:paraId="4B667727" w14:textId="4DC2B788" w:rsidR="00D95E8B" w:rsidRPr="00D95E8B" w:rsidRDefault="00D95E8B" w:rsidP="00D95E8B">
      <w:pPr>
        <w:jc w:val="both"/>
        <w:rPr>
          <w:rFonts w:ascii="Times New Roman" w:hAnsi="Times New Roman" w:cs="Times New Roman"/>
        </w:rPr>
      </w:pPr>
    </w:p>
    <w:p w14:paraId="34F5FCF8" w14:textId="1EC4742E"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t xml:space="preserve">Section 8: Timeline - Weeks 5-7 </w:t>
      </w:r>
    </w:p>
    <w:p w14:paraId="5BF67BDA"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Week 5: Foundation &amp; Static Dashboard</w:t>
      </w:r>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2"/>
        <w:gridCol w:w="5853"/>
        <w:gridCol w:w="1440"/>
      </w:tblGrid>
      <w:tr w:rsidR="00D95E8B" w:rsidRPr="0056225E" w14:paraId="558782ED" w14:textId="77777777" w:rsidTr="0056225E">
        <w:trPr>
          <w:tblHeader/>
        </w:trPr>
        <w:tc>
          <w:tcPr>
            <w:tcW w:w="0" w:type="auto"/>
            <w:shd w:val="clear" w:color="auto" w:fill="D9E2F3" w:themeFill="accent1" w:themeFillTint="33"/>
            <w:tcMar>
              <w:top w:w="150" w:type="dxa"/>
              <w:left w:w="0" w:type="dxa"/>
              <w:bottom w:w="150" w:type="dxa"/>
              <w:right w:w="240" w:type="dxa"/>
            </w:tcMar>
            <w:vAlign w:val="center"/>
            <w:hideMark/>
          </w:tcPr>
          <w:p w14:paraId="19FA3828" w14:textId="77777777" w:rsidR="00D95E8B" w:rsidRPr="0056225E" w:rsidRDefault="00D95E8B" w:rsidP="00D95E8B">
            <w:pPr>
              <w:jc w:val="both"/>
              <w:rPr>
                <w:rFonts w:ascii="Times New Roman" w:hAnsi="Times New Roman" w:cs="Times New Roman"/>
                <w:b/>
                <w:bCs/>
              </w:rPr>
            </w:pPr>
            <w:r w:rsidRPr="0056225E">
              <w:rPr>
                <w:rFonts w:ascii="Times New Roman" w:hAnsi="Times New Roman" w:cs="Times New Roman"/>
                <w:b/>
                <w:bCs/>
              </w:rPr>
              <w:t>Day</w:t>
            </w:r>
          </w:p>
        </w:tc>
        <w:tc>
          <w:tcPr>
            <w:tcW w:w="5853" w:type="dxa"/>
            <w:shd w:val="clear" w:color="auto" w:fill="D9E2F3" w:themeFill="accent1" w:themeFillTint="33"/>
            <w:tcMar>
              <w:top w:w="150" w:type="dxa"/>
              <w:left w:w="240" w:type="dxa"/>
              <w:bottom w:w="150" w:type="dxa"/>
              <w:right w:w="240" w:type="dxa"/>
            </w:tcMar>
            <w:vAlign w:val="center"/>
            <w:hideMark/>
          </w:tcPr>
          <w:p w14:paraId="2F4927D4" w14:textId="77777777" w:rsidR="00D95E8B" w:rsidRPr="0056225E" w:rsidRDefault="00D95E8B" w:rsidP="00D95E8B">
            <w:pPr>
              <w:jc w:val="both"/>
              <w:rPr>
                <w:rFonts w:ascii="Times New Roman" w:hAnsi="Times New Roman" w:cs="Times New Roman"/>
                <w:b/>
                <w:bCs/>
              </w:rPr>
            </w:pPr>
            <w:r w:rsidRPr="0056225E">
              <w:rPr>
                <w:rFonts w:ascii="Times New Roman" w:hAnsi="Times New Roman" w:cs="Times New Roman"/>
                <w:b/>
                <w:bCs/>
              </w:rPr>
              <w:t>Task</w:t>
            </w:r>
          </w:p>
        </w:tc>
        <w:tc>
          <w:tcPr>
            <w:tcW w:w="1440" w:type="dxa"/>
            <w:shd w:val="clear" w:color="auto" w:fill="D9E2F3" w:themeFill="accent1" w:themeFillTint="33"/>
            <w:tcMar>
              <w:top w:w="150" w:type="dxa"/>
              <w:left w:w="240" w:type="dxa"/>
              <w:bottom w:w="150" w:type="dxa"/>
              <w:right w:w="240" w:type="dxa"/>
            </w:tcMar>
            <w:vAlign w:val="center"/>
            <w:hideMark/>
          </w:tcPr>
          <w:p w14:paraId="2489CCEE" w14:textId="77777777" w:rsidR="00D95E8B" w:rsidRPr="0056225E" w:rsidRDefault="00D95E8B" w:rsidP="00D95E8B">
            <w:pPr>
              <w:jc w:val="both"/>
              <w:rPr>
                <w:rFonts w:ascii="Times New Roman" w:hAnsi="Times New Roman" w:cs="Times New Roman"/>
                <w:b/>
                <w:bCs/>
              </w:rPr>
            </w:pPr>
            <w:r w:rsidRPr="0056225E">
              <w:rPr>
                <w:rFonts w:ascii="Times New Roman" w:hAnsi="Times New Roman" w:cs="Times New Roman"/>
                <w:b/>
                <w:bCs/>
              </w:rPr>
              <w:t>Est. Time</w:t>
            </w:r>
          </w:p>
        </w:tc>
      </w:tr>
      <w:tr w:rsidR="00D95E8B" w:rsidRPr="00D95E8B" w14:paraId="47635FEA" w14:textId="77777777" w:rsidTr="0056225E">
        <w:tc>
          <w:tcPr>
            <w:tcW w:w="0" w:type="auto"/>
            <w:tcMar>
              <w:top w:w="150" w:type="dxa"/>
              <w:left w:w="0" w:type="dxa"/>
              <w:bottom w:w="150" w:type="dxa"/>
              <w:right w:w="240" w:type="dxa"/>
            </w:tcMar>
            <w:vAlign w:val="center"/>
            <w:hideMark/>
          </w:tcPr>
          <w:p w14:paraId="4AB6AE5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Mon</w:t>
            </w:r>
          </w:p>
        </w:tc>
        <w:tc>
          <w:tcPr>
            <w:tcW w:w="5853" w:type="dxa"/>
            <w:tcMar>
              <w:top w:w="150" w:type="dxa"/>
              <w:left w:w="240" w:type="dxa"/>
              <w:bottom w:w="150" w:type="dxa"/>
              <w:right w:w="240" w:type="dxa"/>
            </w:tcMar>
            <w:vAlign w:val="center"/>
            <w:hideMark/>
          </w:tcPr>
          <w:p w14:paraId="5D4B1D3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GitHub repo; folder structure; index.html</w:t>
            </w:r>
          </w:p>
        </w:tc>
        <w:tc>
          <w:tcPr>
            <w:tcW w:w="1440" w:type="dxa"/>
            <w:tcMar>
              <w:top w:w="150" w:type="dxa"/>
              <w:left w:w="240" w:type="dxa"/>
              <w:bottom w:w="150" w:type="dxa"/>
              <w:right w:w="0" w:type="dxa"/>
            </w:tcMar>
            <w:vAlign w:val="center"/>
            <w:hideMark/>
          </w:tcPr>
          <w:p w14:paraId="25ABB59F"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1 </w:t>
            </w:r>
            <w:proofErr w:type="spellStart"/>
            <w:r w:rsidRPr="00D95E8B">
              <w:rPr>
                <w:rFonts w:ascii="Times New Roman" w:hAnsi="Times New Roman" w:cs="Times New Roman"/>
              </w:rPr>
              <w:t>hr</w:t>
            </w:r>
            <w:proofErr w:type="spellEnd"/>
          </w:p>
        </w:tc>
      </w:tr>
      <w:tr w:rsidR="00D95E8B" w:rsidRPr="00D95E8B" w14:paraId="671CAC19" w14:textId="77777777" w:rsidTr="0056225E">
        <w:tc>
          <w:tcPr>
            <w:tcW w:w="0" w:type="auto"/>
            <w:tcMar>
              <w:top w:w="150" w:type="dxa"/>
              <w:left w:w="0" w:type="dxa"/>
              <w:bottom w:w="150" w:type="dxa"/>
              <w:right w:w="240" w:type="dxa"/>
            </w:tcMar>
            <w:vAlign w:val="center"/>
            <w:hideMark/>
          </w:tcPr>
          <w:p w14:paraId="4A6374F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Tue</w:t>
            </w:r>
          </w:p>
        </w:tc>
        <w:tc>
          <w:tcPr>
            <w:tcW w:w="5853" w:type="dxa"/>
            <w:tcMar>
              <w:top w:w="150" w:type="dxa"/>
              <w:left w:w="240" w:type="dxa"/>
              <w:bottom w:w="150" w:type="dxa"/>
              <w:right w:w="240" w:type="dxa"/>
            </w:tcMar>
            <w:vAlign w:val="center"/>
            <w:hideMark/>
          </w:tcPr>
          <w:p w14:paraId="648B033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Static HTML/CSS: 4 pond cards (2×2 grid)</w:t>
            </w:r>
          </w:p>
        </w:tc>
        <w:tc>
          <w:tcPr>
            <w:tcW w:w="1440" w:type="dxa"/>
            <w:tcMar>
              <w:top w:w="150" w:type="dxa"/>
              <w:left w:w="240" w:type="dxa"/>
              <w:bottom w:w="150" w:type="dxa"/>
              <w:right w:w="0" w:type="dxa"/>
            </w:tcMar>
            <w:vAlign w:val="center"/>
            <w:hideMark/>
          </w:tcPr>
          <w:p w14:paraId="44074CD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2B4F52E7" w14:textId="77777777" w:rsidTr="0056225E">
        <w:tc>
          <w:tcPr>
            <w:tcW w:w="0" w:type="auto"/>
            <w:tcMar>
              <w:top w:w="150" w:type="dxa"/>
              <w:left w:w="0" w:type="dxa"/>
              <w:bottom w:w="150" w:type="dxa"/>
              <w:right w:w="240" w:type="dxa"/>
            </w:tcMar>
            <w:vAlign w:val="center"/>
            <w:hideMark/>
          </w:tcPr>
          <w:p w14:paraId="520337E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Wed</w:t>
            </w:r>
          </w:p>
        </w:tc>
        <w:tc>
          <w:tcPr>
            <w:tcW w:w="5853" w:type="dxa"/>
            <w:tcMar>
              <w:top w:w="150" w:type="dxa"/>
              <w:left w:w="240" w:type="dxa"/>
              <w:bottom w:w="150" w:type="dxa"/>
              <w:right w:w="240" w:type="dxa"/>
            </w:tcMar>
            <w:vAlign w:val="center"/>
            <w:hideMark/>
          </w:tcPr>
          <w:p w14:paraId="6084D702"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Responsive CSS: media queries for tablet/mobile</w:t>
            </w:r>
          </w:p>
        </w:tc>
        <w:tc>
          <w:tcPr>
            <w:tcW w:w="1440" w:type="dxa"/>
            <w:tcMar>
              <w:top w:w="150" w:type="dxa"/>
              <w:left w:w="240" w:type="dxa"/>
              <w:bottom w:w="150" w:type="dxa"/>
              <w:right w:w="0" w:type="dxa"/>
            </w:tcMar>
            <w:vAlign w:val="center"/>
            <w:hideMark/>
          </w:tcPr>
          <w:p w14:paraId="6339611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373E2BDB" w14:textId="77777777" w:rsidTr="0056225E">
        <w:tc>
          <w:tcPr>
            <w:tcW w:w="0" w:type="auto"/>
            <w:tcMar>
              <w:top w:w="150" w:type="dxa"/>
              <w:left w:w="0" w:type="dxa"/>
              <w:bottom w:w="150" w:type="dxa"/>
              <w:right w:w="240" w:type="dxa"/>
            </w:tcMar>
            <w:vAlign w:val="center"/>
            <w:hideMark/>
          </w:tcPr>
          <w:p w14:paraId="1D2C38B1"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Thu</w:t>
            </w:r>
          </w:p>
        </w:tc>
        <w:tc>
          <w:tcPr>
            <w:tcW w:w="5853" w:type="dxa"/>
            <w:tcMar>
              <w:top w:w="150" w:type="dxa"/>
              <w:left w:w="240" w:type="dxa"/>
              <w:bottom w:w="150" w:type="dxa"/>
              <w:right w:w="240" w:type="dxa"/>
            </w:tcMar>
            <w:vAlign w:val="center"/>
            <w:hideMark/>
          </w:tcPr>
          <w:p w14:paraId="4487B0C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Mock data object; render to cards</w:t>
            </w:r>
          </w:p>
        </w:tc>
        <w:tc>
          <w:tcPr>
            <w:tcW w:w="1440" w:type="dxa"/>
            <w:tcMar>
              <w:top w:w="150" w:type="dxa"/>
              <w:left w:w="240" w:type="dxa"/>
              <w:bottom w:w="150" w:type="dxa"/>
              <w:right w:w="0" w:type="dxa"/>
            </w:tcMar>
            <w:vAlign w:val="center"/>
            <w:hideMark/>
          </w:tcPr>
          <w:p w14:paraId="24965B6D"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5F73B49F" w14:textId="77777777" w:rsidTr="0056225E">
        <w:tc>
          <w:tcPr>
            <w:tcW w:w="0" w:type="auto"/>
            <w:tcMar>
              <w:top w:w="150" w:type="dxa"/>
              <w:left w:w="0" w:type="dxa"/>
              <w:bottom w:w="150" w:type="dxa"/>
              <w:right w:w="240" w:type="dxa"/>
            </w:tcMar>
            <w:vAlign w:val="center"/>
            <w:hideMark/>
          </w:tcPr>
          <w:p w14:paraId="6725406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Fri</w:t>
            </w:r>
          </w:p>
        </w:tc>
        <w:tc>
          <w:tcPr>
            <w:tcW w:w="5853" w:type="dxa"/>
            <w:tcMar>
              <w:top w:w="150" w:type="dxa"/>
              <w:left w:w="240" w:type="dxa"/>
              <w:bottom w:w="150" w:type="dxa"/>
              <w:right w:w="240" w:type="dxa"/>
            </w:tcMar>
            <w:vAlign w:val="center"/>
            <w:hideMark/>
          </w:tcPr>
          <w:p w14:paraId="1B25ADE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Timestamp display; </w:t>
            </w:r>
            <w:proofErr w:type="spellStart"/>
            <w:r w:rsidRPr="00D95E8B">
              <w:rPr>
                <w:rFonts w:ascii="Times New Roman" w:hAnsi="Times New Roman" w:cs="Times New Roman"/>
              </w:rPr>
              <w:t>setInterval</w:t>
            </w:r>
            <w:proofErr w:type="spellEnd"/>
            <w:r w:rsidRPr="00D95E8B">
              <w:rPr>
                <w:rFonts w:ascii="Times New Roman" w:hAnsi="Times New Roman" w:cs="Times New Roman"/>
              </w:rPr>
              <w:t xml:space="preserve"> refresh (10 sec)</w:t>
            </w:r>
          </w:p>
        </w:tc>
        <w:tc>
          <w:tcPr>
            <w:tcW w:w="1440" w:type="dxa"/>
            <w:tcMar>
              <w:top w:w="150" w:type="dxa"/>
              <w:left w:w="240" w:type="dxa"/>
              <w:bottom w:w="150" w:type="dxa"/>
              <w:right w:w="0" w:type="dxa"/>
            </w:tcMar>
            <w:vAlign w:val="center"/>
            <w:hideMark/>
          </w:tcPr>
          <w:p w14:paraId="0F8E4181"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1.5 </w:t>
            </w:r>
            <w:proofErr w:type="spellStart"/>
            <w:r w:rsidRPr="00D95E8B">
              <w:rPr>
                <w:rFonts w:ascii="Times New Roman" w:hAnsi="Times New Roman" w:cs="Times New Roman"/>
              </w:rPr>
              <w:t>hr</w:t>
            </w:r>
            <w:proofErr w:type="spellEnd"/>
          </w:p>
        </w:tc>
      </w:tr>
      <w:tr w:rsidR="00D95E8B" w:rsidRPr="00D95E8B" w14:paraId="5BD2CADF" w14:textId="77777777" w:rsidTr="0056225E">
        <w:tc>
          <w:tcPr>
            <w:tcW w:w="0" w:type="auto"/>
            <w:tcMar>
              <w:top w:w="150" w:type="dxa"/>
              <w:left w:w="0" w:type="dxa"/>
              <w:bottom w:w="150" w:type="dxa"/>
              <w:right w:w="240" w:type="dxa"/>
            </w:tcMar>
            <w:vAlign w:val="center"/>
            <w:hideMark/>
          </w:tcPr>
          <w:p w14:paraId="74E531E4"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Sat</w:t>
            </w:r>
          </w:p>
        </w:tc>
        <w:tc>
          <w:tcPr>
            <w:tcW w:w="5853" w:type="dxa"/>
            <w:tcMar>
              <w:top w:w="150" w:type="dxa"/>
              <w:left w:w="240" w:type="dxa"/>
              <w:bottom w:w="150" w:type="dxa"/>
              <w:right w:w="240" w:type="dxa"/>
            </w:tcMar>
            <w:vAlign w:val="center"/>
            <w:hideMark/>
          </w:tcPr>
          <w:p w14:paraId="17B7FAE1"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Classification function (FAO thresholds)</w:t>
            </w:r>
          </w:p>
        </w:tc>
        <w:tc>
          <w:tcPr>
            <w:tcW w:w="1440" w:type="dxa"/>
            <w:tcMar>
              <w:top w:w="150" w:type="dxa"/>
              <w:left w:w="240" w:type="dxa"/>
              <w:bottom w:w="150" w:type="dxa"/>
              <w:right w:w="0" w:type="dxa"/>
            </w:tcMar>
            <w:vAlign w:val="center"/>
            <w:hideMark/>
          </w:tcPr>
          <w:p w14:paraId="082057B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3FF389CE" w14:textId="77777777" w:rsidTr="0056225E">
        <w:tc>
          <w:tcPr>
            <w:tcW w:w="0" w:type="auto"/>
            <w:tcMar>
              <w:top w:w="150" w:type="dxa"/>
              <w:left w:w="0" w:type="dxa"/>
              <w:bottom w:w="150" w:type="dxa"/>
              <w:right w:w="240" w:type="dxa"/>
            </w:tcMar>
            <w:vAlign w:val="center"/>
            <w:hideMark/>
          </w:tcPr>
          <w:p w14:paraId="40BDA55A"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Sun</w:t>
            </w:r>
          </w:p>
        </w:tc>
        <w:tc>
          <w:tcPr>
            <w:tcW w:w="5853" w:type="dxa"/>
            <w:tcMar>
              <w:top w:w="150" w:type="dxa"/>
              <w:left w:w="240" w:type="dxa"/>
              <w:bottom w:w="150" w:type="dxa"/>
              <w:right w:w="240" w:type="dxa"/>
            </w:tcMar>
            <w:vAlign w:val="center"/>
            <w:hideMark/>
          </w:tcPr>
          <w:p w14:paraId="467D4D74"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Cross-browser test; GitHub Pages deploy</w:t>
            </w:r>
          </w:p>
        </w:tc>
        <w:tc>
          <w:tcPr>
            <w:tcW w:w="1440" w:type="dxa"/>
            <w:tcMar>
              <w:top w:w="150" w:type="dxa"/>
              <w:left w:w="240" w:type="dxa"/>
              <w:bottom w:w="150" w:type="dxa"/>
              <w:right w:w="0" w:type="dxa"/>
            </w:tcMar>
            <w:vAlign w:val="center"/>
            <w:hideMark/>
          </w:tcPr>
          <w:p w14:paraId="50113A3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1 </w:t>
            </w:r>
            <w:proofErr w:type="spellStart"/>
            <w:r w:rsidRPr="00D95E8B">
              <w:rPr>
                <w:rFonts w:ascii="Times New Roman" w:hAnsi="Times New Roman" w:cs="Times New Roman"/>
              </w:rPr>
              <w:t>hr</w:t>
            </w:r>
            <w:proofErr w:type="spellEnd"/>
          </w:p>
        </w:tc>
      </w:tr>
    </w:tbl>
    <w:p w14:paraId="5380CB8E" w14:textId="77777777" w:rsidR="0056225E" w:rsidRDefault="0056225E" w:rsidP="00D95E8B">
      <w:pPr>
        <w:jc w:val="both"/>
        <w:rPr>
          <w:rFonts w:ascii="Times New Roman" w:hAnsi="Times New Roman" w:cs="Times New Roman"/>
          <w:b/>
          <w:bCs/>
        </w:rPr>
      </w:pPr>
    </w:p>
    <w:p w14:paraId="7CFA694B" w14:textId="25BCB53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Week 6: Core Logic &amp; API Integration</w:t>
      </w:r>
    </w:p>
    <w:tbl>
      <w:tblPr>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7"/>
        <w:gridCol w:w="5912"/>
        <w:gridCol w:w="1531"/>
      </w:tblGrid>
      <w:tr w:rsidR="00D95E8B" w:rsidRPr="0056225E" w14:paraId="072D835B" w14:textId="77777777" w:rsidTr="0056225E">
        <w:trPr>
          <w:tblHeader/>
          <w:jc w:val="center"/>
        </w:trPr>
        <w:tc>
          <w:tcPr>
            <w:tcW w:w="0" w:type="auto"/>
            <w:shd w:val="clear" w:color="auto" w:fill="D9E2F3" w:themeFill="accent1" w:themeFillTint="33"/>
            <w:tcMar>
              <w:top w:w="150" w:type="dxa"/>
              <w:left w:w="0" w:type="dxa"/>
              <w:bottom w:w="150" w:type="dxa"/>
              <w:right w:w="240" w:type="dxa"/>
            </w:tcMar>
            <w:vAlign w:val="center"/>
            <w:hideMark/>
          </w:tcPr>
          <w:p w14:paraId="2DA64AB3" w14:textId="77777777" w:rsidR="00D95E8B" w:rsidRPr="0056225E" w:rsidRDefault="00D95E8B" w:rsidP="0056225E">
            <w:pPr>
              <w:jc w:val="center"/>
              <w:rPr>
                <w:rFonts w:ascii="Times New Roman" w:hAnsi="Times New Roman" w:cs="Times New Roman"/>
                <w:b/>
                <w:bCs/>
              </w:rPr>
            </w:pPr>
            <w:r w:rsidRPr="0056225E">
              <w:rPr>
                <w:rFonts w:ascii="Times New Roman" w:hAnsi="Times New Roman" w:cs="Times New Roman"/>
                <w:b/>
                <w:bCs/>
              </w:rPr>
              <w:t>Day</w:t>
            </w:r>
          </w:p>
        </w:tc>
        <w:tc>
          <w:tcPr>
            <w:tcW w:w="5912" w:type="dxa"/>
            <w:shd w:val="clear" w:color="auto" w:fill="D9E2F3" w:themeFill="accent1" w:themeFillTint="33"/>
            <w:tcMar>
              <w:top w:w="150" w:type="dxa"/>
              <w:left w:w="240" w:type="dxa"/>
              <w:bottom w:w="150" w:type="dxa"/>
              <w:right w:w="240" w:type="dxa"/>
            </w:tcMar>
            <w:vAlign w:val="center"/>
            <w:hideMark/>
          </w:tcPr>
          <w:p w14:paraId="5F8C7098" w14:textId="77777777" w:rsidR="00D95E8B" w:rsidRPr="0056225E" w:rsidRDefault="00D95E8B" w:rsidP="0056225E">
            <w:pPr>
              <w:rPr>
                <w:rFonts w:ascii="Times New Roman" w:hAnsi="Times New Roman" w:cs="Times New Roman"/>
                <w:b/>
                <w:bCs/>
              </w:rPr>
            </w:pPr>
            <w:r w:rsidRPr="0056225E">
              <w:rPr>
                <w:rFonts w:ascii="Times New Roman" w:hAnsi="Times New Roman" w:cs="Times New Roman"/>
                <w:b/>
                <w:bCs/>
              </w:rPr>
              <w:t>Task</w:t>
            </w:r>
          </w:p>
        </w:tc>
        <w:tc>
          <w:tcPr>
            <w:tcW w:w="1531" w:type="dxa"/>
            <w:shd w:val="clear" w:color="auto" w:fill="D9E2F3" w:themeFill="accent1" w:themeFillTint="33"/>
            <w:tcMar>
              <w:top w:w="150" w:type="dxa"/>
              <w:left w:w="240" w:type="dxa"/>
              <w:bottom w:w="150" w:type="dxa"/>
              <w:right w:w="240" w:type="dxa"/>
            </w:tcMar>
            <w:vAlign w:val="center"/>
            <w:hideMark/>
          </w:tcPr>
          <w:p w14:paraId="29C86092" w14:textId="77777777" w:rsidR="00D95E8B" w:rsidRPr="0056225E" w:rsidRDefault="00D95E8B" w:rsidP="0056225E">
            <w:pPr>
              <w:jc w:val="center"/>
              <w:rPr>
                <w:rFonts w:ascii="Times New Roman" w:hAnsi="Times New Roman" w:cs="Times New Roman"/>
                <w:b/>
                <w:bCs/>
              </w:rPr>
            </w:pPr>
            <w:r w:rsidRPr="0056225E">
              <w:rPr>
                <w:rFonts w:ascii="Times New Roman" w:hAnsi="Times New Roman" w:cs="Times New Roman"/>
                <w:b/>
                <w:bCs/>
              </w:rPr>
              <w:t>Est. Time</w:t>
            </w:r>
          </w:p>
        </w:tc>
      </w:tr>
      <w:tr w:rsidR="00D95E8B" w:rsidRPr="00D95E8B" w14:paraId="193AFD66" w14:textId="77777777" w:rsidTr="0056225E">
        <w:trPr>
          <w:jc w:val="center"/>
        </w:trPr>
        <w:tc>
          <w:tcPr>
            <w:tcW w:w="0" w:type="auto"/>
            <w:tcMar>
              <w:top w:w="150" w:type="dxa"/>
              <w:left w:w="0" w:type="dxa"/>
              <w:bottom w:w="150" w:type="dxa"/>
              <w:right w:w="240" w:type="dxa"/>
            </w:tcMar>
            <w:vAlign w:val="center"/>
            <w:hideMark/>
          </w:tcPr>
          <w:p w14:paraId="7814E404"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Mon</w:t>
            </w:r>
          </w:p>
        </w:tc>
        <w:tc>
          <w:tcPr>
            <w:tcW w:w="5912" w:type="dxa"/>
            <w:tcMar>
              <w:top w:w="150" w:type="dxa"/>
              <w:left w:w="240" w:type="dxa"/>
              <w:bottom w:w="150" w:type="dxa"/>
              <w:right w:w="240" w:type="dxa"/>
            </w:tcMar>
            <w:vAlign w:val="center"/>
            <w:hideMark/>
          </w:tcPr>
          <w:p w14:paraId="547C62DD" w14:textId="77777777" w:rsidR="00D95E8B" w:rsidRPr="00D95E8B" w:rsidRDefault="00D95E8B" w:rsidP="0056225E">
            <w:pPr>
              <w:rPr>
                <w:rFonts w:ascii="Times New Roman" w:hAnsi="Times New Roman" w:cs="Times New Roman"/>
              </w:rPr>
            </w:pPr>
            <w:proofErr w:type="spellStart"/>
            <w:r w:rsidRPr="00D95E8B">
              <w:rPr>
                <w:rFonts w:ascii="Times New Roman" w:hAnsi="Times New Roman" w:cs="Times New Roman"/>
              </w:rPr>
              <w:t>ThingSpeak</w:t>
            </w:r>
            <w:proofErr w:type="spellEnd"/>
            <w:r w:rsidRPr="00D95E8B">
              <w:rPr>
                <w:rFonts w:ascii="Times New Roman" w:hAnsi="Times New Roman" w:cs="Times New Roman"/>
              </w:rPr>
              <w:t xml:space="preserve"> channel; </w:t>
            </w:r>
            <w:proofErr w:type="spellStart"/>
            <w:r w:rsidRPr="00D95E8B">
              <w:rPr>
                <w:rFonts w:ascii="Times New Roman" w:hAnsi="Times New Roman" w:cs="Times New Roman"/>
              </w:rPr>
              <w:t>fetchReadings</w:t>
            </w:r>
            <w:proofErr w:type="spellEnd"/>
            <w:r w:rsidRPr="00D95E8B">
              <w:rPr>
                <w:rFonts w:ascii="Times New Roman" w:hAnsi="Times New Roman" w:cs="Times New Roman"/>
              </w:rPr>
              <w:t>() function</w:t>
            </w:r>
          </w:p>
        </w:tc>
        <w:tc>
          <w:tcPr>
            <w:tcW w:w="1531" w:type="dxa"/>
            <w:tcMar>
              <w:top w:w="150" w:type="dxa"/>
              <w:left w:w="240" w:type="dxa"/>
              <w:bottom w:w="150" w:type="dxa"/>
              <w:right w:w="0" w:type="dxa"/>
            </w:tcMar>
            <w:vAlign w:val="center"/>
            <w:hideMark/>
          </w:tcPr>
          <w:p w14:paraId="42E9AA67"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6A146A50" w14:textId="77777777" w:rsidTr="0056225E">
        <w:trPr>
          <w:jc w:val="center"/>
        </w:trPr>
        <w:tc>
          <w:tcPr>
            <w:tcW w:w="0" w:type="auto"/>
            <w:tcMar>
              <w:top w:w="150" w:type="dxa"/>
              <w:left w:w="0" w:type="dxa"/>
              <w:bottom w:w="150" w:type="dxa"/>
              <w:right w:w="240" w:type="dxa"/>
            </w:tcMar>
            <w:vAlign w:val="center"/>
            <w:hideMark/>
          </w:tcPr>
          <w:p w14:paraId="0717EC94"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Tue</w:t>
            </w:r>
          </w:p>
        </w:tc>
        <w:tc>
          <w:tcPr>
            <w:tcW w:w="5912" w:type="dxa"/>
            <w:tcMar>
              <w:top w:w="150" w:type="dxa"/>
              <w:left w:w="240" w:type="dxa"/>
              <w:bottom w:w="150" w:type="dxa"/>
              <w:right w:w="240" w:type="dxa"/>
            </w:tcMar>
            <w:vAlign w:val="center"/>
            <w:hideMark/>
          </w:tcPr>
          <w:p w14:paraId="3BDB97EC" w14:textId="77777777" w:rsidR="00D95E8B" w:rsidRPr="00D95E8B" w:rsidRDefault="00D95E8B" w:rsidP="0056225E">
            <w:pPr>
              <w:rPr>
                <w:rFonts w:ascii="Times New Roman" w:hAnsi="Times New Roman" w:cs="Times New Roman"/>
              </w:rPr>
            </w:pPr>
            <w:r w:rsidRPr="00D95E8B">
              <w:rPr>
                <w:rFonts w:ascii="Times New Roman" w:hAnsi="Times New Roman" w:cs="Times New Roman"/>
              </w:rPr>
              <w:t>Energy calculator: baseline vs optimized</w:t>
            </w:r>
          </w:p>
        </w:tc>
        <w:tc>
          <w:tcPr>
            <w:tcW w:w="1531" w:type="dxa"/>
            <w:tcMar>
              <w:top w:w="150" w:type="dxa"/>
              <w:left w:w="240" w:type="dxa"/>
              <w:bottom w:w="150" w:type="dxa"/>
              <w:right w:w="0" w:type="dxa"/>
            </w:tcMar>
            <w:vAlign w:val="center"/>
            <w:hideMark/>
          </w:tcPr>
          <w:p w14:paraId="72600E60"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711518BD" w14:textId="77777777" w:rsidTr="0056225E">
        <w:trPr>
          <w:jc w:val="center"/>
        </w:trPr>
        <w:tc>
          <w:tcPr>
            <w:tcW w:w="0" w:type="auto"/>
            <w:tcMar>
              <w:top w:w="150" w:type="dxa"/>
              <w:left w:w="0" w:type="dxa"/>
              <w:bottom w:w="150" w:type="dxa"/>
              <w:right w:w="240" w:type="dxa"/>
            </w:tcMar>
            <w:vAlign w:val="center"/>
            <w:hideMark/>
          </w:tcPr>
          <w:p w14:paraId="2C3F7F91"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Wed</w:t>
            </w:r>
          </w:p>
        </w:tc>
        <w:tc>
          <w:tcPr>
            <w:tcW w:w="5912" w:type="dxa"/>
            <w:tcMar>
              <w:top w:w="150" w:type="dxa"/>
              <w:left w:w="240" w:type="dxa"/>
              <w:bottom w:w="150" w:type="dxa"/>
              <w:right w:w="240" w:type="dxa"/>
            </w:tcMar>
            <w:vAlign w:val="center"/>
            <w:hideMark/>
          </w:tcPr>
          <w:p w14:paraId="1B0DA4DC" w14:textId="77777777" w:rsidR="00D95E8B" w:rsidRPr="00D95E8B" w:rsidRDefault="00D95E8B" w:rsidP="0056225E">
            <w:pPr>
              <w:rPr>
                <w:rFonts w:ascii="Times New Roman" w:hAnsi="Times New Roman" w:cs="Times New Roman"/>
              </w:rPr>
            </w:pPr>
            <w:proofErr w:type="spellStart"/>
            <w:r w:rsidRPr="00D95E8B">
              <w:rPr>
                <w:rFonts w:ascii="Times New Roman" w:hAnsi="Times New Roman" w:cs="Times New Roman"/>
              </w:rPr>
              <w:t>localStorage</w:t>
            </w:r>
            <w:proofErr w:type="spellEnd"/>
            <w:r w:rsidRPr="00D95E8B">
              <w:rPr>
                <w:rFonts w:ascii="Times New Roman" w:hAnsi="Times New Roman" w:cs="Times New Roman"/>
              </w:rPr>
              <w:t xml:space="preserve"> history; history modal</w:t>
            </w:r>
          </w:p>
        </w:tc>
        <w:tc>
          <w:tcPr>
            <w:tcW w:w="1531" w:type="dxa"/>
            <w:tcMar>
              <w:top w:w="150" w:type="dxa"/>
              <w:left w:w="240" w:type="dxa"/>
              <w:bottom w:w="150" w:type="dxa"/>
              <w:right w:w="0" w:type="dxa"/>
            </w:tcMar>
            <w:vAlign w:val="center"/>
            <w:hideMark/>
          </w:tcPr>
          <w:p w14:paraId="757A54D3"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33F0B791" w14:textId="77777777" w:rsidTr="0056225E">
        <w:trPr>
          <w:jc w:val="center"/>
        </w:trPr>
        <w:tc>
          <w:tcPr>
            <w:tcW w:w="0" w:type="auto"/>
            <w:tcMar>
              <w:top w:w="150" w:type="dxa"/>
              <w:left w:w="0" w:type="dxa"/>
              <w:bottom w:w="150" w:type="dxa"/>
              <w:right w:w="240" w:type="dxa"/>
            </w:tcMar>
            <w:vAlign w:val="center"/>
            <w:hideMark/>
          </w:tcPr>
          <w:p w14:paraId="5162EEB0"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Thu</w:t>
            </w:r>
          </w:p>
        </w:tc>
        <w:tc>
          <w:tcPr>
            <w:tcW w:w="5912" w:type="dxa"/>
            <w:tcMar>
              <w:top w:w="150" w:type="dxa"/>
              <w:left w:w="240" w:type="dxa"/>
              <w:bottom w:w="150" w:type="dxa"/>
              <w:right w:w="240" w:type="dxa"/>
            </w:tcMar>
            <w:vAlign w:val="center"/>
            <w:hideMark/>
          </w:tcPr>
          <w:p w14:paraId="5B6BC2A8" w14:textId="77777777" w:rsidR="00D95E8B" w:rsidRPr="00D95E8B" w:rsidRDefault="00D95E8B" w:rsidP="0056225E">
            <w:pPr>
              <w:rPr>
                <w:rFonts w:ascii="Times New Roman" w:hAnsi="Times New Roman" w:cs="Times New Roman"/>
              </w:rPr>
            </w:pPr>
            <w:r w:rsidRPr="00D95E8B">
              <w:rPr>
                <w:rFonts w:ascii="Times New Roman" w:hAnsi="Times New Roman" w:cs="Times New Roman"/>
              </w:rPr>
              <w:t>Simulation mode: 6 scenarios + manual sliders</w:t>
            </w:r>
          </w:p>
        </w:tc>
        <w:tc>
          <w:tcPr>
            <w:tcW w:w="1531" w:type="dxa"/>
            <w:tcMar>
              <w:top w:w="150" w:type="dxa"/>
              <w:left w:w="240" w:type="dxa"/>
              <w:bottom w:w="150" w:type="dxa"/>
              <w:right w:w="0" w:type="dxa"/>
            </w:tcMar>
            <w:vAlign w:val="center"/>
            <w:hideMark/>
          </w:tcPr>
          <w:p w14:paraId="50179660"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 xml:space="preserve">2.5 </w:t>
            </w:r>
            <w:proofErr w:type="spellStart"/>
            <w:r w:rsidRPr="00D95E8B">
              <w:rPr>
                <w:rFonts w:ascii="Times New Roman" w:hAnsi="Times New Roman" w:cs="Times New Roman"/>
              </w:rPr>
              <w:t>hr</w:t>
            </w:r>
            <w:proofErr w:type="spellEnd"/>
          </w:p>
        </w:tc>
      </w:tr>
      <w:tr w:rsidR="00D95E8B" w:rsidRPr="00D95E8B" w14:paraId="26F9099B" w14:textId="77777777" w:rsidTr="0056225E">
        <w:trPr>
          <w:jc w:val="center"/>
        </w:trPr>
        <w:tc>
          <w:tcPr>
            <w:tcW w:w="0" w:type="auto"/>
            <w:tcMar>
              <w:top w:w="150" w:type="dxa"/>
              <w:left w:w="0" w:type="dxa"/>
              <w:bottom w:w="150" w:type="dxa"/>
              <w:right w:w="240" w:type="dxa"/>
            </w:tcMar>
            <w:vAlign w:val="center"/>
            <w:hideMark/>
          </w:tcPr>
          <w:p w14:paraId="34BF1596"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lastRenderedPageBreak/>
              <w:t>Fri</w:t>
            </w:r>
          </w:p>
        </w:tc>
        <w:tc>
          <w:tcPr>
            <w:tcW w:w="5912" w:type="dxa"/>
            <w:tcMar>
              <w:top w:w="150" w:type="dxa"/>
              <w:left w:w="240" w:type="dxa"/>
              <w:bottom w:w="150" w:type="dxa"/>
              <w:right w:w="240" w:type="dxa"/>
            </w:tcMar>
            <w:vAlign w:val="center"/>
            <w:hideMark/>
          </w:tcPr>
          <w:p w14:paraId="21ABE227" w14:textId="77777777" w:rsidR="00D95E8B" w:rsidRPr="00D95E8B" w:rsidRDefault="00D95E8B" w:rsidP="0056225E">
            <w:pPr>
              <w:rPr>
                <w:rFonts w:ascii="Times New Roman" w:hAnsi="Times New Roman" w:cs="Times New Roman"/>
              </w:rPr>
            </w:pPr>
            <w:r w:rsidRPr="00D95E8B">
              <w:rPr>
                <w:rFonts w:ascii="Times New Roman" w:hAnsi="Times New Roman" w:cs="Times New Roman"/>
              </w:rPr>
              <w:t>Manual override buttons (Pump/UV)</w:t>
            </w:r>
          </w:p>
        </w:tc>
        <w:tc>
          <w:tcPr>
            <w:tcW w:w="1531" w:type="dxa"/>
            <w:tcMar>
              <w:top w:w="150" w:type="dxa"/>
              <w:left w:w="240" w:type="dxa"/>
              <w:bottom w:w="150" w:type="dxa"/>
              <w:right w:w="0" w:type="dxa"/>
            </w:tcMar>
            <w:vAlign w:val="center"/>
            <w:hideMark/>
          </w:tcPr>
          <w:p w14:paraId="5A0FB0A8"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 xml:space="preserve">1.5 </w:t>
            </w:r>
            <w:proofErr w:type="spellStart"/>
            <w:r w:rsidRPr="00D95E8B">
              <w:rPr>
                <w:rFonts w:ascii="Times New Roman" w:hAnsi="Times New Roman" w:cs="Times New Roman"/>
              </w:rPr>
              <w:t>hr</w:t>
            </w:r>
            <w:proofErr w:type="spellEnd"/>
          </w:p>
        </w:tc>
      </w:tr>
      <w:tr w:rsidR="00D95E8B" w:rsidRPr="00D95E8B" w14:paraId="495BE628" w14:textId="77777777" w:rsidTr="0056225E">
        <w:trPr>
          <w:jc w:val="center"/>
        </w:trPr>
        <w:tc>
          <w:tcPr>
            <w:tcW w:w="0" w:type="auto"/>
            <w:tcMar>
              <w:top w:w="150" w:type="dxa"/>
              <w:left w:w="0" w:type="dxa"/>
              <w:bottom w:w="150" w:type="dxa"/>
              <w:right w:w="240" w:type="dxa"/>
            </w:tcMar>
            <w:vAlign w:val="center"/>
            <w:hideMark/>
          </w:tcPr>
          <w:p w14:paraId="3AF23A5A"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Sat</w:t>
            </w:r>
          </w:p>
        </w:tc>
        <w:tc>
          <w:tcPr>
            <w:tcW w:w="5912" w:type="dxa"/>
            <w:tcMar>
              <w:top w:w="150" w:type="dxa"/>
              <w:left w:w="240" w:type="dxa"/>
              <w:bottom w:w="150" w:type="dxa"/>
              <w:right w:w="240" w:type="dxa"/>
            </w:tcMar>
            <w:vAlign w:val="center"/>
            <w:hideMark/>
          </w:tcPr>
          <w:p w14:paraId="79B56DA0" w14:textId="77777777" w:rsidR="00D95E8B" w:rsidRPr="00D95E8B" w:rsidRDefault="00D95E8B" w:rsidP="0056225E">
            <w:pPr>
              <w:rPr>
                <w:rFonts w:ascii="Times New Roman" w:hAnsi="Times New Roman" w:cs="Times New Roman"/>
              </w:rPr>
            </w:pPr>
            <w:r w:rsidRPr="00D95E8B">
              <w:rPr>
                <w:rFonts w:ascii="Times New Roman" w:hAnsi="Times New Roman" w:cs="Times New Roman"/>
              </w:rPr>
              <w:t>USGS API integration</w:t>
            </w:r>
          </w:p>
        </w:tc>
        <w:tc>
          <w:tcPr>
            <w:tcW w:w="1531" w:type="dxa"/>
            <w:tcMar>
              <w:top w:w="150" w:type="dxa"/>
              <w:left w:w="240" w:type="dxa"/>
              <w:bottom w:w="150" w:type="dxa"/>
              <w:right w:w="0" w:type="dxa"/>
            </w:tcMar>
            <w:vAlign w:val="center"/>
            <w:hideMark/>
          </w:tcPr>
          <w:p w14:paraId="403B98A6"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2D6B46DE" w14:textId="77777777" w:rsidTr="0056225E">
        <w:trPr>
          <w:jc w:val="center"/>
        </w:trPr>
        <w:tc>
          <w:tcPr>
            <w:tcW w:w="0" w:type="auto"/>
            <w:tcMar>
              <w:top w:w="150" w:type="dxa"/>
              <w:left w:w="0" w:type="dxa"/>
              <w:bottom w:w="150" w:type="dxa"/>
              <w:right w:w="240" w:type="dxa"/>
            </w:tcMar>
            <w:vAlign w:val="center"/>
            <w:hideMark/>
          </w:tcPr>
          <w:p w14:paraId="65995BCE"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Sun</w:t>
            </w:r>
          </w:p>
        </w:tc>
        <w:tc>
          <w:tcPr>
            <w:tcW w:w="5912" w:type="dxa"/>
            <w:tcMar>
              <w:top w:w="150" w:type="dxa"/>
              <w:left w:w="240" w:type="dxa"/>
              <w:bottom w:w="150" w:type="dxa"/>
              <w:right w:w="240" w:type="dxa"/>
            </w:tcMar>
            <w:vAlign w:val="center"/>
            <w:hideMark/>
          </w:tcPr>
          <w:p w14:paraId="4763CE6B" w14:textId="77777777" w:rsidR="00D95E8B" w:rsidRPr="00D95E8B" w:rsidRDefault="00D95E8B" w:rsidP="0056225E">
            <w:pPr>
              <w:rPr>
                <w:rFonts w:ascii="Times New Roman" w:hAnsi="Times New Roman" w:cs="Times New Roman"/>
              </w:rPr>
            </w:pPr>
            <w:r w:rsidRPr="00D95E8B">
              <w:rPr>
                <w:rFonts w:ascii="Times New Roman" w:hAnsi="Times New Roman" w:cs="Times New Roman"/>
              </w:rPr>
              <w:t>Cross-browser test; deploy updates</w:t>
            </w:r>
          </w:p>
        </w:tc>
        <w:tc>
          <w:tcPr>
            <w:tcW w:w="1531" w:type="dxa"/>
            <w:tcMar>
              <w:top w:w="150" w:type="dxa"/>
              <w:left w:w="240" w:type="dxa"/>
              <w:bottom w:w="150" w:type="dxa"/>
              <w:right w:w="0" w:type="dxa"/>
            </w:tcMar>
            <w:vAlign w:val="center"/>
            <w:hideMark/>
          </w:tcPr>
          <w:p w14:paraId="5AF2BDE1" w14:textId="77777777" w:rsidR="00D95E8B" w:rsidRPr="00D95E8B" w:rsidRDefault="00D95E8B" w:rsidP="0056225E">
            <w:pPr>
              <w:jc w:val="center"/>
              <w:rPr>
                <w:rFonts w:ascii="Times New Roman" w:hAnsi="Times New Roman" w:cs="Times New Roman"/>
              </w:rPr>
            </w:pPr>
            <w:r w:rsidRPr="00D95E8B">
              <w:rPr>
                <w:rFonts w:ascii="Times New Roman" w:hAnsi="Times New Roman" w:cs="Times New Roman"/>
              </w:rPr>
              <w:t xml:space="preserve">1.5 </w:t>
            </w:r>
            <w:proofErr w:type="spellStart"/>
            <w:r w:rsidRPr="00D95E8B">
              <w:rPr>
                <w:rFonts w:ascii="Times New Roman" w:hAnsi="Times New Roman" w:cs="Times New Roman"/>
              </w:rPr>
              <w:t>hr</w:t>
            </w:r>
            <w:proofErr w:type="spellEnd"/>
          </w:p>
        </w:tc>
      </w:tr>
    </w:tbl>
    <w:p w14:paraId="1C2981C4" w14:textId="77777777" w:rsidR="0056225E" w:rsidRDefault="0056225E" w:rsidP="00D95E8B">
      <w:pPr>
        <w:jc w:val="both"/>
        <w:rPr>
          <w:rFonts w:ascii="Times New Roman" w:hAnsi="Times New Roman" w:cs="Times New Roman"/>
          <w:b/>
          <w:bCs/>
        </w:rPr>
      </w:pPr>
    </w:p>
    <w:p w14:paraId="078A7C3B" w14:textId="257532C5"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Week 7: Polish, Testing &amp; Deployment</w:t>
      </w:r>
    </w:p>
    <w:tbl>
      <w:tblPr>
        <w:tblW w:w="8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2"/>
        <w:gridCol w:w="5798"/>
        <w:gridCol w:w="1529"/>
      </w:tblGrid>
      <w:tr w:rsidR="00D95E8B" w:rsidRPr="0056225E" w14:paraId="6EC0BCAD" w14:textId="77777777" w:rsidTr="0056225E">
        <w:trPr>
          <w:tblHeader/>
        </w:trPr>
        <w:tc>
          <w:tcPr>
            <w:tcW w:w="0" w:type="auto"/>
            <w:shd w:val="clear" w:color="auto" w:fill="D9E2F3" w:themeFill="accent1" w:themeFillTint="33"/>
            <w:tcMar>
              <w:top w:w="150" w:type="dxa"/>
              <w:left w:w="0" w:type="dxa"/>
              <w:bottom w:w="150" w:type="dxa"/>
              <w:right w:w="240" w:type="dxa"/>
            </w:tcMar>
            <w:vAlign w:val="center"/>
            <w:hideMark/>
          </w:tcPr>
          <w:p w14:paraId="66CCA525" w14:textId="77777777" w:rsidR="00D95E8B" w:rsidRPr="0056225E" w:rsidRDefault="00D95E8B" w:rsidP="00D95E8B">
            <w:pPr>
              <w:jc w:val="both"/>
              <w:rPr>
                <w:rFonts w:ascii="Times New Roman" w:hAnsi="Times New Roman" w:cs="Times New Roman"/>
                <w:b/>
                <w:bCs/>
              </w:rPr>
            </w:pPr>
            <w:r w:rsidRPr="0056225E">
              <w:rPr>
                <w:rFonts w:ascii="Times New Roman" w:hAnsi="Times New Roman" w:cs="Times New Roman"/>
                <w:b/>
                <w:bCs/>
              </w:rPr>
              <w:t>Day</w:t>
            </w:r>
          </w:p>
        </w:tc>
        <w:tc>
          <w:tcPr>
            <w:tcW w:w="5798" w:type="dxa"/>
            <w:shd w:val="clear" w:color="auto" w:fill="D9E2F3" w:themeFill="accent1" w:themeFillTint="33"/>
            <w:tcMar>
              <w:top w:w="150" w:type="dxa"/>
              <w:left w:w="240" w:type="dxa"/>
              <w:bottom w:w="150" w:type="dxa"/>
              <w:right w:w="240" w:type="dxa"/>
            </w:tcMar>
            <w:vAlign w:val="center"/>
            <w:hideMark/>
          </w:tcPr>
          <w:p w14:paraId="53E861BE" w14:textId="77777777" w:rsidR="00D95E8B" w:rsidRPr="0056225E" w:rsidRDefault="00D95E8B" w:rsidP="00D95E8B">
            <w:pPr>
              <w:jc w:val="both"/>
              <w:rPr>
                <w:rFonts w:ascii="Times New Roman" w:hAnsi="Times New Roman" w:cs="Times New Roman"/>
                <w:b/>
                <w:bCs/>
              </w:rPr>
            </w:pPr>
            <w:r w:rsidRPr="0056225E">
              <w:rPr>
                <w:rFonts w:ascii="Times New Roman" w:hAnsi="Times New Roman" w:cs="Times New Roman"/>
                <w:b/>
                <w:bCs/>
              </w:rPr>
              <w:t>Task</w:t>
            </w:r>
          </w:p>
        </w:tc>
        <w:tc>
          <w:tcPr>
            <w:tcW w:w="1529" w:type="dxa"/>
            <w:shd w:val="clear" w:color="auto" w:fill="D9E2F3" w:themeFill="accent1" w:themeFillTint="33"/>
            <w:tcMar>
              <w:top w:w="150" w:type="dxa"/>
              <w:left w:w="240" w:type="dxa"/>
              <w:bottom w:w="150" w:type="dxa"/>
              <w:right w:w="240" w:type="dxa"/>
            </w:tcMar>
            <w:vAlign w:val="center"/>
            <w:hideMark/>
          </w:tcPr>
          <w:p w14:paraId="14FAA60B" w14:textId="77777777" w:rsidR="00D95E8B" w:rsidRPr="0056225E" w:rsidRDefault="00D95E8B" w:rsidP="00D95E8B">
            <w:pPr>
              <w:jc w:val="both"/>
              <w:rPr>
                <w:rFonts w:ascii="Times New Roman" w:hAnsi="Times New Roman" w:cs="Times New Roman"/>
                <w:b/>
                <w:bCs/>
              </w:rPr>
            </w:pPr>
            <w:r w:rsidRPr="0056225E">
              <w:rPr>
                <w:rFonts w:ascii="Times New Roman" w:hAnsi="Times New Roman" w:cs="Times New Roman"/>
                <w:b/>
                <w:bCs/>
              </w:rPr>
              <w:t>Est. Time</w:t>
            </w:r>
          </w:p>
        </w:tc>
      </w:tr>
      <w:tr w:rsidR="00D95E8B" w:rsidRPr="00D95E8B" w14:paraId="54B616AB" w14:textId="77777777" w:rsidTr="0056225E">
        <w:tc>
          <w:tcPr>
            <w:tcW w:w="0" w:type="auto"/>
            <w:tcMar>
              <w:top w:w="150" w:type="dxa"/>
              <w:left w:w="0" w:type="dxa"/>
              <w:bottom w:w="150" w:type="dxa"/>
              <w:right w:w="240" w:type="dxa"/>
            </w:tcMar>
            <w:vAlign w:val="center"/>
            <w:hideMark/>
          </w:tcPr>
          <w:p w14:paraId="73131A0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Mon</w:t>
            </w:r>
          </w:p>
        </w:tc>
        <w:tc>
          <w:tcPr>
            <w:tcW w:w="5798" w:type="dxa"/>
            <w:tcMar>
              <w:top w:w="150" w:type="dxa"/>
              <w:left w:w="240" w:type="dxa"/>
              <w:bottom w:w="150" w:type="dxa"/>
              <w:right w:w="240" w:type="dxa"/>
            </w:tcMar>
            <w:vAlign w:val="center"/>
            <w:hideMark/>
          </w:tcPr>
          <w:p w14:paraId="3EDA6F03"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Browser notifications on Hazardous state</w:t>
            </w:r>
          </w:p>
        </w:tc>
        <w:tc>
          <w:tcPr>
            <w:tcW w:w="1529" w:type="dxa"/>
            <w:tcMar>
              <w:top w:w="150" w:type="dxa"/>
              <w:left w:w="240" w:type="dxa"/>
              <w:bottom w:w="150" w:type="dxa"/>
              <w:right w:w="0" w:type="dxa"/>
            </w:tcMar>
            <w:vAlign w:val="center"/>
            <w:hideMark/>
          </w:tcPr>
          <w:p w14:paraId="5CE1924A"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1.5 </w:t>
            </w:r>
            <w:proofErr w:type="spellStart"/>
            <w:r w:rsidRPr="00D95E8B">
              <w:rPr>
                <w:rFonts w:ascii="Times New Roman" w:hAnsi="Times New Roman" w:cs="Times New Roman"/>
              </w:rPr>
              <w:t>hr</w:t>
            </w:r>
            <w:proofErr w:type="spellEnd"/>
          </w:p>
        </w:tc>
      </w:tr>
      <w:tr w:rsidR="00D95E8B" w:rsidRPr="00D95E8B" w14:paraId="34C03B5F" w14:textId="77777777" w:rsidTr="0056225E">
        <w:tc>
          <w:tcPr>
            <w:tcW w:w="0" w:type="auto"/>
            <w:tcMar>
              <w:top w:w="150" w:type="dxa"/>
              <w:left w:w="0" w:type="dxa"/>
              <w:bottom w:w="150" w:type="dxa"/>
              <w:right w:w="240" w:type="dxa"/>
            </w:tcMar>
            <w:vAlign w:val="center"/>
            <w:hideMark/>
          </w:tcPr>
          <w:p w14:paraId="68908CA3"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Tue</w:t>
            </w:r>
          </w:p>
        </w:tc>
        <w:tc>
          <w:tcPr>
            <w:tcW w:w="5798" w:type="dxa"/>
            <w:tcMar>
              <w:top w:w="150" w:type="dxa"/>
              <w:left w:w="240" w:type="dxa"/>
              <w:bottom w:w="150" w:type="dxa"/>
              <w:right w:w="240" w:type="dxa"/>
            </w:tcMar>
            <w:vAlign w:val="center"/>
            <w:hideMark/>
          </w:tcPr>
          <w:p w14:paraId="0C70465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CSV export from </w:t>
            </w:r>
            <w:proofErr w:type="spellStart"/>
            <w:r w:rsidRPr="00D95E8B">
              <w:rPr>
                <w:rFonts w:ascii="Times New Roman" w:hAnsi="Times New Roman" w:cs="Times New Roman"/>
              </w:rPr>
              <w:t>localStorage</w:t>
            </w:r>
            <w:proofErr w:type="spellEnd"/>
          </w:p>
        </w:tc>
        <w:tc>
          <w:tcPr>
            <w:tcW w:w="1529" w:type="dxa"/>
            <w:tcMar>
              <w:top w:w="150" w:type="dxa"/>
              <w:left w:w="240" w:type="dxa"/>
              <w:bottom w:w="150" w:type="dxa"/>
              <w:right w:w="0" w:type="dxa"/>
            </w:tcMar>
            <w:vAlign w:val="center"/>
            <w:hideMark/>
          </w:tcPr>
          <w:p w14:paraId="4A4784D8"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1.5 </w:t>
            </w:r>
            <w:proofErr w:type="spellStart"/>
            <w:r w:rsidRPr="00D95E8B">
              <w:rPr>
                <w:rFonts w:ascii="Times New Roman" w:hAnsi="Times New Roman" w:cs="Times New Roman"/>
              </w:rPr>
              <w:t>hr</w:t>
            </w:r>
            <w:proofErr w:type="spellEnd"/>
          </w:p>
        </w:tc>
      </w:tr>
      <w:tr w:rsidR="00D95E8B" w:rsidRPr="00D95E8B" w14:paraId="50B55D5D" w14:textId="77777777" w:rsidTr="0056225E">
        <w:tc>
          <w:tcPr>
            <w:tcW w:w="0" w:type="auto"/>
            <w:tcMar>
              <w:top w:w="150" w:type="dxa"/>
              <w:left w:w="0" w:type="dxa"/>
              <w:bottom w:w="150" w:type="dxa"/>
              <w:right w:w="240" w:type="dxa"/>
            </w:tcMar>
            <w:vAlign w:val="center"/>
            <w:hideMark/>
          </w:tcPr>
          <w:p w14:paraId="4DB26A6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Wed</w:t>
            </w:r>
          </w:p>
        </w:tc>
        <w:tc>
          <w:tcPr>
            <w:tcW w:w="5798" w:type="dxa"/>
            <w:tcMar>
              <w:top w:w="150" w:type="dxa"/>
              <w:left w:w="240" w:type="dxa"/>
              <w:bottom w:w="150" w:type="dxa"/>
              <w:right w:w="240" w:type="dxa"/>
            </w:tcMar>
            <w:vAlign w:val="center"/>
            <w:hideMark/>
          </w:tcPr>
          <w:p w14:paraId="50A7CDE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Error handling: API fallback to cached data</w:t>
            </w:r>
          </w:p>
        </w:tc>
        <w:tc>
          <w:tcPr>
            <w:tcW w:w="1529" w:type="dxa"/>
            <w:tcMar>
              <w:top w:w="150" w:type="dxa"/>
              <w:left w:w="240" w:type="dxa"/>
              <w:bottom w:w="150" w:type="dxa"/>
              <w:right w:w="0" w:type="dxa"/>
            </w:tcMar>
            <w:vAlign w:val="center"/>
            <w:hideMark/>
          </w:tcPr>
          <w:p w14:paraId="5093C9E6"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59B0B778" w14:textId="77777777" w:rsidTr="0056225E">
        <w:tc>
          <w:tcPr>
            <w:tcW w:w="0" w:type="auto"/>
            <w:tcMar>
              <w:top w:w="150" w:type="dxa"/>
              <w:left w:w="0" w:type="dxa"/>
              <w:bottom w:w="150" w:type="dxa"/>
              <w:right w:w="240" w:type="dxa"/>
            </w:tcMar>
            <w:vAlign w:val="center"/>
            <w:hideMark/>
          </w:tcPr>
          <w:p w14:paraId="58CB8656"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Thu</w:t>
            </w:r>
          </w:p>
        </w:tc>
        <w:tc>
          <w:tcPr>
            <w:tcW w:w="5798" w:type="dxa"/>
            <w:tcMar>
              <w:top w:w="150" w:type="dxa"/>
              <w:left w:w="240" w:type="dxa"/>
              <w:bottom w:w="150" w:type="dxa"/>
              <w:right w:w="240" w:type="dxa"/>
            </w:tcMar>
            <w:vAlign w:val="center"/>
            <w:hideMark/>
          </w:tcPr>
          <w:p w14:paraId="12ED6B02"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Accessibility audit: WCAG AA, ARIA labels</w:t>
            </w:r>
          </w:p>
        </w:tc>
        <w:tc>
          <w:tcPr>
            <w:tcW w:w="1529" w:type="dxa"/>
            <w:tcMar>
              <w:top w:w="150" w:type="dxa"/>
              <w:left w:w="240" w:type="dxa"/>
              <w:bottom w:w="150" w:type="dxa"/>
              <w:right w:w="0" w:type="dxa"/>
            </w:tcMar>
            <w:vAlign w:val="center"/>
            <w:hideMark/>
          </w:tcPr>
          <w:p w14:paraId="392EF66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2 </w:t>
            </w:r>
            <w:proofErr w:type="spellStart"/>
            <w:r w:rsidRPr="00D95E8B">
              <w:rPr>
                <w:rFonts w:ascii="Times New Roman" w:hAnsi="Times New Roman" w:cs="Times New Roman"/>
              </w:rPr>
              <w:t>hr</w:t>
            </w:r>
            <w:proofErr w:type="spellEnd"/>
          </w:p>
        </w:tc>
      </w:tr>
      <w:tr w:rsidR="00D95E8B" w:rsidRPr="00D95E8B" w14:paraId="4EDD8CF5" w14:textId="77777777" w:rsidTr="0056225E">
        <w:tc>
          <w:tcPr>
            <w:tcW w:w="0" w:type="auto"/>
            <w:tcMar>
              <w:top w:w="150" w:type="dxa"/>
              <w:left w:w="0" w:type="dxa"/>
              <w:bottom w:w="150" w:type="dxa"/>
              <w:right w:w="240" w:type="dxa"/>
            </w:tcMar>
            <w:vAlign w:val="center"/>
            <w:hideMark/>
          </w:tcPr>
          <w:p w14:paraId="6B7B6ACE"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Fri</w:t>
            </w:r>
          </w:p>
        </w:tc>
        <w:tc>
          <w:tcPr>
            <w:tcW w:w="5798" w:type="dxa"/>
            <w:tcMar>
              <w:top w:w="150" w:type="dxa"/>
              <w:left w:w="240" w:type="dxa"/>
              <w:bottom w:w="150" w:type="dxa"/>
              <w:right w:w="240" w:type="dxa"/>
            </w:tcMar>
            <w:vAlign w:val="center"/>
            <w:hideMark/>
          </w:tcPr>
          <w:p w14:paraId="78BD5678"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Performance: debounce API calls, minify</w:t>
            </w:r>
          </w:p>
        </w:tc>
        <w:tc>
          <w:tcPr>
            <w:tcW w:w="1529" w:type="dxa"/>
            <w:tcMar>
              <w:top w:w="150" w:type="dxa"/>
              <w:left w:w="240" w:type="dxa"/>
              <w:bottom w:w="150" w:type="dxa"/>
              <w:right w:w="0" w:type="dxa"/>
            </w:tcMar>
            <w:vAlign w:val="center"/>
            <w:hideMark/>
          </w:tcPr>
          <w:p w14:paraId="12AB40B1"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1.5 </w:t>
            </w:r>
            <w:proofErr w:type="spellStart"/>
            <w:r w:rsidRPr="00D95E8B">
              <w:rPr>
                <w:rFonts w:ascii="Times New Roman" w:hAnsi="Times New Roman" w:cs="Times New Roman"/>
              </w:rPr>
              <w:t>hr</w:t>
            </w:r>
            <w:proofErr w:type="spellEnd"/>
          </w:p>
        </w:tc>
      </w:tr>
      <w:tr w:rsidR="00D95E8B" w:rsidRPr="00D95E8B" w14:paraId="045B29A1" w14:textId="77777777" w:rsidTr="0056225E">
        <w:tc>
          <w:tcPr>
            <w:tcW w:w="0" w:type="auto"/>
            <w:tcMar>
              <w:top w:w="150" w:type="dxa"/>
              <w:left w:w="0" w:type="dxa"/>
              <w:bottom w:w="150" w:type="dxa"/>
              <w:right w:w="240" w:type="dxa"/>
            </w:tcMar>
            <w:vAlign w:val="center"/>
            <w:hideMark/>
          </w:tcPr>
          <w:p w14:paraId="247577DC"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Sat</w:t>
            </w:r>
          </w:p>
        </w:tc>
        <w:tc>
          <w:tcPr>
            <w:tcW w:w="5798" w:type="dxa"/>
            <w:tcMar>
              <w:top w:w="150" w:type="dxa"/>
              <w:left w:w="240" w:type="dxa"/>
              <w:bottom w:w="150" w:type="dxa"/>
              <w:right w:w="240" w:type="dxa"/>
            </w:tcMar>
            <w:vAlign w:val="center"/>
            <w:hideMark/>
          </w:tcPr>
          <w:p w14:paraId="4983F921"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README.md; inline code comments</w:t>
            </w:r>
          </w:p>
        </w:tc>
        <w:tc>
          <w:tcPr>
            <w:tcW w:w="1529" w:type="dxa"/>
            <w:tcMar>
              <w:top w:w="150" w:type="dxa"/>
              <w:left w:w="240" w:type="dxa"/>
              <w:bottom w:w="150" w:type="dxa"/>
              <w:right w:w="0" w:type="dxa"/>
            </w:tcMar>
            <w:vAlign w:val="center"/>
            <w:hideMark/>
          </w:tcPr>
          <w:p w14:paraId="66F94865"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1.5 </w:t>
            </w:r>
            <w:proofErr w:type="spellStart"/>
            <w:r w:rsidRPr="00D95E8B">
              <w:rPr>
                <w:rFonts w:ascii="Times New Roman" w:hAnsi="Times New Roman" w:cs="Times New Roman"/>
              </w:rPr>
              <w:t>hr</w:t>
            </w:r>
            <w:proofErr w:type="spellEnd"/>
          </w:p>
        </w:tc>
      </w:tr>
      <w:tr w:rsidR="00D95E8B" w:rsidRPr="00D95E8B" w14:paraId="32290ED2" w14:textId="77777777" w:rsidTr="0056225E">
        <w:tc>
          <w:tcPr>
            <w:tcW w:w="0" w:type="auto"/>
            <w:tcMar>
              <w:top w:w="150" w:type="dxa"/>
              <w:left w:w="0" w:type="dxa"/>
              <w:bottom w:w="150" w:type="dxa"/>
              <w:right w:w="240" w:type="dxa"/>
            </w:tcMar>
            <w:vAlign w:val="center"/>
            <w:hideMark/>
          </w:tcPr>
          <w:p w14:paraId="3858BE49"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Sun</w:t>
            </w:r>
          </w:p>
        </w:tc>
        <w:tc>
          <w:tcPr>
            <w:tcW w:w="5798" w:type="dxa"/>
            <w:tcMar>
              <w:top w:w="150" w:type="dxa"/>
              <w:left w:w="240" w:type="dxa"/>
              <w:bottom w:w="150" w:type="dxa"/>
              <w:right w:w="240" w:type="dxa"/>
            </w:tcMar>
            <w:vAlign w:val="center"/>
            <w:hideMark/>
          </w:tcPr>
          <w:p w14:paraId="3F88C438"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Final GitHub Pages deploy; submit</w:t>
            </w:r>
          </w:p>
        </w:tc>
        <w:tc>
          <w:tcPr>
            <w:tcW w:w="1529" w:type="dxa"/>
            <w:tcMar>
              <w:top w:w="150" w:type="dxa"/>
              <w:left w:w="240" w:type="dxa"/>
              <w:bottom w:w="150" w:type="dxa"/>
              <w:right w:w="0" w:type="dxa"/>
            </w:tcMar>
            <w:vAlign w:val="center"/>
            <w:hideMark/>
          </w:tcPr>
          <w:p w14:paraId="7CDC800B"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rPr>
              <w:t xml:space="preserve">0.5 </w:t>
            </w:r>
            <w:proofErr w:type="spellStart"/>
            <w:r w:rsidRPr="00D95E8B">
              <w:rPr>
                <w:rFonts w:ascii="Times New Roman" w:hAnsi="Times New Roman" w:cs="Times New Roman"/>
              </w:rPr>
              <w:t>hr</w:t>
            </w:r>
            <w:proofErr w:type="spellEnd"/>
          </w:p>
        </w:tc>
      </w:tr>
    </w:tbl>
    <w:p w14:paraId="6C2A6C9F" w14:textId="7AC33384" w:rsidR="00D95E8B" w:rsidRPr="00D95E8B" w:rsidRDefault="00D95E8B" w:rsidP="00D95E8B">
      <w:pPr>
        <w:jc w:val="both"/>
        <w:rPr>
          <w:rFonts w:ascii="Times New Roman" w:hAnsi="Times New Roman" w:cs="Times New Roman"/>
        </w:rPr>
      </w:pPr>
    </w:p>
    <w:p w14:paraId="5DBB6420" w14:textId="77777777" w:rsidR="00AE561A" w:rsidRDefault="00AE561A">
      <w:pPr>
        <w:rPr>
          <w:rFonts w:ascii="Times New Roman" w:hAnsi="Times New Roman" w:cs="Times New Roman"/>
          <w:b/>
          <w:bCs/>
        </w:rPr>
      </w:pPr>
      <w:r>
        <w:rPr>
          <w:rFonts w:ascii="Times New Roman" w:hAnsi="Times New Roman" w:cs="Times New Roman"/>
          <w:b/>
          <w:bCs/>
        </w:rPr>
        <w:br w:type="page"/>
      </w:r>
    </w:p>
    <w:p w14:paraId="329603E7" w14:textId="2D9C3C20"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lastRenderedPageBreak/>
        <w:t>Section 9: Trello Board (1/2 page)</w:t>
      </w:r>
    </w:p>
    <w:p w14:paraId="40207D60" w14:textId="5D74F964" w:rsidR="00D95E8B" w:rsidRPr="00C949B1" w:rsidRDefault="00D95E8B" w:rsidP="00D95E8B">
      <w:pPr>
        <w:jc w:val="both"/>
        <w:rPr>
          <w:rFonts w:ascii="Times New Roman" w:hAnsi="Times New Roman" w:cs="Times New Roman"/>
        </w:rPr>
      </w:pPr>
      <w:r w:rsidRPr="00D95E8B">
        <w:rPr>
          <w:rFonts w:ascii="Times New Roman" w:hAnsi="Times New Roman" w:cs="Times New Roman"/>
          <w:b/>
          <w:bCs/>
        </w:rPr>
        <w:t>Trello Board Link:</w:t>
      </w:r>
      <w:r w:rsidRPr="00D95E8B">
        <w:rPr>
          <w:rFonts w:ascii="Times New Roman" w:hAnsi="Times New Roman" w:cs="Times New Roman"/>
        </w:rPr>
        <w:t> </w:t>
      </w:r>
      <w:r w:rsidR="00C949B1" w:rsidRPr="00C949B1">
        <w:rPr>
          <w:rFonts w:ascii="Times New Roman" w:hAnsi="Times New Roman" w:cs="Times New Roman"/>
        </w:rPr>
        <w:t>https://trello.com/b/ugV8wxnr/wdd-330-final-smartaqua</w:t>
      </w:r>
    </w:p>
    <w:p w14:paraId="39769827"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Lists:</w:t>
      </w:r>
      <w:r w:rsidRPr="00D95E8B">
        <w:rPr>
          <w:rFonts w:ascii="Times New Roman" w:hAnsi="Times New Roman" w:cs="Times New Roman"/>
        </w:rPr>
        <w:t> To Do | In Progress | Done</w:t>
      </w:r>
    </w:p>
    <w:p w14:paraId="15B7E690" w14:textId="77777777" w:rsidR="00D95E8B" w:rsidRPr="00D95E8B" w:rsidRDefault="00D95E8B" w:rsidP="00D95E8B">
      <w:pPr>
        <w:jc w:val="both"/>
        <w:rPr>
          <w:rFonts w:ascii="Times New Roman" w:hAnsi="Times New Roman" w:cs="Times New Roman"/>
        </w:rPr>
      </w:pPr>
      <w:r w:rsidRPr="00D95E8B">
        <w:rPr>
          <w:rFonts w:ascii="Times New Roman" w:hAnsi="Times New Roman" w:cs="Times New Roman"/>
          <w:b/>
          <w:bCs/>
        </w:rPr>
        <w:t>Required Cards (30+):</w:t>
      </w:r>
    </w:p>
    <w:p w14:paraId="4B14E659" w14:textId="296A2890" w:rsidR="00D95E8B" w:rsidRPr="00C949B1" w:rsidRDefault="00D95E8B" w:rsidP="00C949B1">
      <w:pPr>
        <w:pStyle w:val="ListParagraph"/>
        <w:numPr>
          <w:ilvl w:val="0"/>
          <w:numId w:val="6"/>
        </w:numPr>
        <w:jc w:val="both"/>
        <w:rPr>
          <w:rFonts w:ascii="Times New Roman" w:hAnsi="Times New Roman" w:cs="Times New Roman"/>
        </w:rPr>
      </w:pPr>
      <w:r w:rsidRPr="00C949B1">
        <w:rPr>
          <w:rFonts w:ascii="Times New Roman" w:hAnsi="Times New Roman" w:cs="Times New Roman"/>
          <w:i/>
          <w:iCs/>
        </w:rPr>
        <w:t>Setup (5 cards):</w:t>
      </w:r>
      <w:r w:rsidRPr="00C949B1">
        <w:rPr>
          <w:rFonts w:ascii="Times New Roman" w:hAnsi="Times New Roman" w:cs="Times New Roman"/>
        </w:rPr>
        <w:t> Create GitHub repo, folder structure, index.html, link CSS/JS, test live server</w:t>
      </w:r>
    </w:p>
    <w:p w14:paraId="7BD5BB78" w14:textId="77777777" w:rsidR="00D95E8B" w:rsidRPr="00C949B1" w:rsidRDefault="00D95E8B" w:rsidP="00C949B1">
      <w:pPr>
        <w:pStyle w:val="ListParagraph"/>
        <w:numPr>
          <w:ilvl w:val="0"/>
          <w:numId w:val="6"/>
        </w:numPr>
        <w:jc w:val="both"/>
        <w:rPr>
          <w:rFonts w:ascii="Times New Roman" w:hAnsi="Times New Roman" w:cs="Times New Roman"/>
          <w:i/>
          <w:iCs/>
        </w:rPr>
      </w:pPr>
      <w:r w:rsidRPr="00D95E8B">
        <w:rPr>
          <w:rFonts w:ascii="Times New Roman" w:hAnsi="Times New Roman" w:cs="Times New Roman"/>
          <w:i/>
          <w:iCs/>
        </w:rPr>
        <w:t>Dashboard UI (7 cards):</w:t>
      </w:r>
      <w:r w:rsidRPr="00C949B1">
        <w:rPr>
          <w:rFonts w:ascii="Times New Roman" w:hAnsi="Times New Roman" w:cs="Times New Roman"/>
          <w:i/>
          <w:iCs/>
        </w:rPr>
        <w:t> 4 pond card containers, CSS Grid (2×2), mobile media queries, status badges, timestamp, navigation bar, 44×44px touch targets</w:t>
      </w:r>
    </w:p>
    <w:p w14:paraId="5185F450" w14:textId="77777777" w:rsidR="00D95E8B" w:rsidRPr="00C949B1" w:rsidRDefault="00D95E8B" w:rsidP="00C949B1">
      <w:pPr>
        <w:pStyle w:val="ListParagraph"/>
        <w:numPr>
          <w:ilvl w:val="0"/>
          <w:numId w:val="6"/>
        </w:numPr>
        <w:jc w:val="both"/>
        <w:rPr>
          <w:rFonts w:ascii="Times New Roman" w:hAnsi="Times New Roman" w:cs="Times New Roman"/>
          <w:i/>
          <w:iCs/>
        </w:rPr>
      </w:pPr>
      <w:r w:rsidRPr="00D95E8B">
        <w:rPr>
          <w:rFonts w:ascii="Times New Roman" w:hAnsi="Times New Roman" w:cs="Times New Roman"/>
          <w:i/>
          <w:iCs/>
        </w:rPr>
        <w:t>Mock Data &amp; Classification (5 cards):</w:t>
      </w:r>
      <w:r w:rsidRPr="00C949B1">
        <w:rPr>
          <w:rFonts w:ascii="Times New Roman" w:hAnsi="Times New Roman" w:cs="Times New Roman"/>
          <w:i/>
          <w:iCs/>
        </w:rPr>
        <w:t xml:space="preserve"> Mock data object, render function, </w:t>
      </w:r>
      <w:proofErr w:type="spellStart"/>
      <w:r w:rsidRPr="00C949B1">
        <w:rPr>
          <w:rFonts w:ascii="Times New Roman" w:hAnsi="Times New Roman" w:cs="Times New Roman"/>
          <w:i/>
          <w:iCs/>
        </w:rPr>
        <w:t>setInterval</w:t>
      </w:r>
      <w:proofErr w:type="spellEnd"/>
      <w:r w:rsidRPr="00C949B1">
        <w:rPr>
          <w:rFonts w:ascii="Times New Roman" w:hAnsi="Times New Roman" w:cs="Times New Roman"/>
          <w:i/>
          <w:iCs/>
        </w:rPr>
        <w:t xml:space="preserve"> refresh, classification thresholds, test edge cases</w:t>
      </w:r>
    </w:p>
    <w:p w14:paraId="1AFA7582" w14:textId="77777777" w:rsidR="00D95E8B" w:rsidRPr="00C949B1" w:rsidRDefault="00D95E8B" w:rsidP="00C949B1">
      <w:pPr>
        <w:pStyle w:val="ListParagraph"/>
        <w:numPr>
          <w:ilvl w:val="0"/>
          <w:numId w:val="6"/>
        </w:numPr>
        <w:jc w:val="both"/>
        <w:rPr>
          <w:rFonts w:ascii="Times New Roman" w:hAnsi="Times New Roman" w:cs="Times New Roman"/>
          <w:i/>
          <w:iCs/>
        </w:rPr>
      </w:pPr>
      <w:r w:rsidRPr="00D95E8B">
        <w:rPr>
          <w:rFonts w:ascii="Times New Roman" w:hAnsi="Times New Roman" w:cs="Times New Roman"/>
          <w:i/>
          <w:iCs/>
        </w:rPr>
        <w:t>API Integration (6 cards):</w:t>
      </w:r>
      <w:r w:rsidRPr="00C949B1">
        <w:rPr>
          <w:rFonts w:ascii="Times New Roman" w:hAnsi="Times New Roman" w:cs="Times New Roman"/>
          <w:i/>
          <w:iCs/>
        </w:rPr>
        <w:t> </w:t>
      </w:r>
      <w:proofErr w:type="spellStart"/>
      <w:r w:rsidRPr="00C949B1">
        <w:rPr>
          <w:rFonts w:ascii="Times New Roman" w:hAnsi="Times New Roman" w:cs="Times New Roman"/>
          <w:i/>
          <w:iCs/>
        </w:rPr>
        <w:t>ThingSpeak</w:t>
      </w:r>
      <w:proofErr w:type="spellEnd"/>
      <w:r w:rsidRPr="00C949B1">
        <w:rPr>
          <w:rFonts w:ascii="Times New Roman" w:hAnsi="Times New Roman" w:cs="Times New Roman"/>
          <w:i/>
          <w:iCs/>
        </w:rPr>
        <w:t xml:space="preserve"> account, channel with 4 fields, </w:t>
      </w:r>
      <w:proofErr w:type="spellStart"/>
      <w:r w:rsidRPr="00C949B1">
        <w:rPr>
          <w:rFonts w:ascii="Times New Roman" w:hAnsi="Times New Roman" w:cs="Times New Roman"/>
          <w:i/>
          <w:iCs/>
        </w:rPr>
        <w:t>fetchReadings</w:t>
      </w:r>
      <w:proofErr w:type="spellEnd"/>
      <w:r w:rsidRPr="00C949B1">
        <w:rPr>
          <w:rFonts w:ascii="Times New Roman" w:hAnsi="Times New Roman" w:cs="Times New Roman"/>
          <w:i/>
          <w:iCs/>
        </w:rPr>
        <w:t>(), USGS API, parse parameter codes, error handling</w:t>
      </w:r>
    </w:p>
    <w:p w14:paraId="157ACAE7" w14:textId="77777777" w:rsidR="00D95E8B" w:rsidRPr="00C949B1" w:rsidRDefault="00D95E8B" w:rsidP="00C949B1">
      <w:pPr>
        <w:pStyle w:val="ListParagraph"/>
        <w:numPr>
          <w:ilvl w:val="0"/>
          <w:numId w:val="6"/>
        </w:numPr>
        <w:jc w:val="both"/>
        <w:rPr>
          <w:rFonts w:ascii="Times New Roman" w:hAnsi="Times New Roman" w:cs="Times New Roman"/>
          <w:i/>
          <w:iCs/>
        </w:rPr>
      </w:pPr>
      <w:r w:rsidRPr="00D95E8B">
        <w:rPr>
          <w:rFonts w:ascii="Times New Roman" w:hAnsi="Times New Roman" w:cs="Times New Roman"/>
          <w:i/>
          <w:iCs/>
        </w:rPr>
        <w:t>Core Features (7 cards):</w:t>
      </w:r>
      <w:r w:rsidRPr="00C949B1">
        <w:rPr>
          <w:rFonts w:ascii="Times New Roman" w:hAnsi="Times New Roman" w:cs="Times New Roman"/>
          <w:i/>
          <w:iCs/>
        </w:rPr>
        <w:t xml:space="preserve"> Energy calculator, </w:t>
      </w:r>
      <w:proofErr w:type="spellStart"/>
      <w:r w:rsidRPr="00C949B1">
        <w:rPr>
          <w:rFonts w:ascii="Times New Roman" w:hAnsi="Times New Roman" w:cs="Times New Roman"/>
          <w:i/>
          <w:iCs/>
        </w:rPr>
        <w:t>localStorage</w:t>
      </w:r>
      <w:proofErr w:type="spellEnd"/>
      <w:r w:rsidRPr="00C949B1">
        <w:rPr>
          <w:rFonts w:ascii="Times New Roman" w:hAnsi="Times New Roman" w:cs="Times New Roman"/>
          <w:i/>
          <w:iCs/>
        </w:rPr>
        <w:t xml:space="preserve"> history, history modal with filters, simulation mode (6 presets), manual sliders, override buttons</w:t>
      </w:r>
    </w:p>
    <w:p w14:paraId="22C6CF1F" w14:textId="77777777" w:rsidR="00D95E8B" w:rsidRPr="00D95E8B" w:rsidRDefault="00D95E8B" w:rsidP="00C949B1">
      <w:pPr>
        <w:pStyle w:val="ListParagraph"/>
        <w:numPr>
          <w:ilvl w:val="0"/>
          <w:numId w:val="6"/>
        </w:numPr>
        <w:jc w:val="both"/>
        <w:rPr>
          <w:rFonts w:ascii="Times New Roman" w:hAnsi="Times New Roman" w:cs="Times New Roman"/>
        </w:rPr>
      </w:pPr>
      <w:r w:rsidRPr="00D95E8B">
        <w:rPr>
          <w:rFonts w:ascii="Times New Roman" w:hAnsi="Times New Roman" w:cs="Times New Roman"/>
          <w:i/>
          <w:iCs/>
        </w:rPr>
        <w:t>Polish (6 cards):</w:t>
      </w:r>
      <w:r w:rsidRPr="00D95E8B">
        <w:rPr>
          <w:rFonts w:ascii="Times New Roman" w:hAnsi="Times New Roman" w:cs="Times New Roman"/>
        </w:rPr>
        <w:t> Browser notifications, CSV export, API error fallback, accessibility audit, README.md, final deploy</w:t>
      </w:r>
    </w:p>
    <w:p w14:paraId="40048B83" w14:textId="78FD0AEB" w:rsidR="00D95E8B" w:rsidRPr="00D95E8B" w:rsidRDefault="00D95E8B" w:rsidP="00D95E8B">
      <w:pPr>
        <w:jc w:val="both"/>
        <w:rPr>
          <w:rFonts w:ascii="Times New Roman" w:hAnsi="Times New Roman" w:cs="Times New Roman"/>
        </w:rPr>
      </w:pPr>
    </w:p>
    <w:p w14:paraId="6DB135F8" w14:textId="77777777" w:rsidR="00AE561A" w:rsidRDefault="00AE561A">
      <w:pPr>
        <w:rPr>
          <w:rFonts w:ascii="Times New Roman" w:hAnsi="Times New Roman" w:cs="Times New Roman"/>
          <w:b/>
          <w:bCs/>
        </w:rPr>
      </w:pPr>
      <w:r>
        <w:rPr>
          <w:rFonts w:ascii="Times New Roman" w:hAnsi="Times New Roman" w:cs="Times New Roman"/>
          <w:b/>
          <w:bCs/>
        </w:rPr>
        <w:br w:type="page"/>
      </w:r>
    </w:p>
    <w:p w14:paraId="096903B9" w14:textId="36308175" w:rsidR="00D95E8B" w:rsidRPr="00D95E8B" w:rsidRDefault="00D95E8B" w:rsidP="00D95E8B">
      <w:pPr>
        <w:jc w:val="both"/>
        <w:rPr>
          <w:rFonts w:ascii="Times New Roman" w:hAnsi="Times New Roman" w:cs="Times New Roman"/>
          <w:b/>
          <w:bCs/>
        </w:rPr>
      </w:pPr>
      <w:r w:rsidRPr="00D95E8B">
        <w:rPr>
          <w:rFonts w:ascii="Times New Roman" w:hAnsi="Times New Roman" w:cs="Times New Roman"/>
          <w:b/>
          <w:bCs/>
        </w:rPr>
        <w:lastRenderedPageBreak/>
        <w:t xml:space="preserve">Section 10: Anticipated Challenges </w:t>
      </w:r>
    </w:p>
    <w:tbl>
      <w:tblPr>
        <w:tblW w:w="9990" w:type="dxa"/>
        <w:tblCellMar>
          <w:top w:w="15" w:type="dxa"/>
          <w:left w:w="15" w:type="dxa"/>
          <w:bottom w:w="15" w:type="dxa"/>
          <w:right w:w="15" w:type="dxa"/>
        </w:tblCellMar>
        <w:tblLook w:val="04A0" w:firstRow="1" w:lastRow="0" w:firstColumn="1" w:lastColumn="0" w:noHBand="0" w:noVBand="1"/>
      </w:tblPr>
      <w:tblGrid>
        <w:gridCol w:w="2880"/>
        <w:gridCol w:w="1320"/>
        <w:gridCol w:w="5790"/>
      </w:tblGrid>
      <w:tr w:rsidR="00D95E8B" w:rsidRPr="00AE561A" w14:paraId="16735643" w14:textId="77777777" w:rsidTr="00C949B1">
        <w:trPr>
          <w:tblHeader/>
        </w:trPr>
        <w:tc>
          <w:tcPr>
            <w:tcW w:w="2880" w:type="dxa"/>
            <w:tcBorders>
              <w:top w:val="nil"/>
            </w:tcBorders>
            <w:tcMar>
              <w:top w:w="150" w:type="dxa"/>
              <w:left w:w="0" w:type="dxa"/>
              <w:bottom w:w="150" w:type="dxa"/>
              <w:right w:w="240" w:type="dxa"/>
            </w:tcMar>
            <w:hideMark/>
          </w:tcPr>
          <w:p w14:paraId="1CC08F99" w14:textId="77777777" w:rsidR="00D95E8B" w:rsidRPr="00AE561A" w:rsidRDefault="00D95E8B" w:rsidP="00AE561A">
            <w:pPr>
              <w:rPr>
                <w:rFonts w:ascii="Times New Roman" w:hAnsi="Times New Roman" w:cs="Times New Roman"/>
                <w:b/>
                <w:bCs/>
              </w:rPr>
            </w:pPr>
            <w:r w:rsidRPr="00AE561A">
              <w:rPr>
                <w:rFonts w:ascii="Times New Roman" w:hAnsi="Times New Roman" w:cs="Times New Roman"/>
                <w:b/>
                <w:bCs/>
              </w:rPr>
              <w:t>Challenge</w:t>
            </w:r>
          </w:p>
        </w:tc>
        <w:tc>
          <w:tcPr>
            <w:tcW w:w="0" w:type="auto"/>
            <w:tcBorders>
              <w:top w:val="nil"/>
            </w:tcBorders>
            <w:tcMar>
              <w:top w:w="150" w:type="dxa"/>
              <w:left w:w="240" w:type="dxa"/>
              <w:bottom w:w="150" w:type="dxa"/>
              <w:right w:w="240" w:type="dxa"/>
            </w:tcMar>
            <w:hideMark/>
          </w:tcPr>
          <w:p w14:paraId="2251ADAF" w14:textId="77777777" w:rsidR="00D95E8B" w:rsidRPr="00AE561A" w:rsidRDefault="00D95E8B" w:rsidP="00AE561A">
            <w:pPr>
              <w:rPr>
                <w:rFonts w:ascii="Times New Roman" w:hAnsi="Times New Roman" w:cs="Times New Roman"/>
                <w:b/>
                <w:bCs/>
              </w:rPr>
            </w:pPr>
            <w:r w:rsidRPr="00AE561A">
              <w:rPr>
                <w:rFonts w:ascii="Times New Roman" w:hAnsi="Times New Roman" w:cs="Times New Roman"/>
                <w:b/>
                <w:bCs/>
              </w:rPr>
              <w:t>Severity</w:t>
            </w:r>
          </w:p>
        </w:tc>
        <w:tc>
          <w:tcPr>
            <w:tcW w:w="5790" w:type="dxa"/>
            <w:tcBorders>
              <w:top w:val="nil"/>
            </w:tcBorders>
            <w:tcMar>
              <w:top w:w="150" w:type="dxa"/>
              <w:left w:w="240" w:type="dxa"/>
              <w:bottom w:w="150" w:type="dxa"/>
              <w:right w:w="240" w:type="dxa"/>
            </w:tcMar>
            <w:hideMark/>
          </w:tcPr>
          <w:p w14:paraId="3280E8E5" w14:textId="77777777" w:rsidR="00D95E8B" w:rsidRPr="00AE561A" w:rsidRDefault="00D95E8B" w:rsidP="00AE561A">
            <w:pPr>
              <w:rPr>
                <w:rFonts w:ascii="Times New Roman" w:hAnsi="Times New Roman" w:cs="Times New Roman"/>
                <w:b/>
                <w:bCs/>
              </w:rPr>
            </w:pPr>
            <w:r w:rsidRPr="00AE561A">
              <w:rPr>
                <w:rFonts w:ascii="Times New Roman" w:hAnsi="Times New Roman" w:cs="Times New Roman"/>
                <w:b/>
                <w:bCs/>
              </w:rPr>
              <w:t>Mitigation Strategy</w:t>
            </w:r>
          </w:p>
        </w:tc>
      </w:tr>
      <w:tr w:rsidR="00D95E8B" w:rsidRPr="00D95E8B" w14:paraId="1B9A628A" w14:textId="77777777" w:rsidTr="00C949B1">
        <w:tc>
          <w:tcPr>
            <w:tcW w:w="2880" w:type="dxa"/>
            <w:tcMar>
              <w:top w:w="150" w:type="dxa"/>
              <w:left w:w="0" w:type="dxa"/>
              <w:bottom w:w="150" w:type="dxa"/>
              <w:right w:w="240" w:type="dxa"/>
            </w:tcMar>
            <w:hideMark/>
          </w:tcPr>
          <w:p w14:paraId="61C0FD3D" w14:textId="25A638CD" w:rsidR="00D95E8B" w:rsidRPr="00C949B1" w:rsidRDefault="00D95E8B" w:rsidP="00C949B1">
            <w:pPr>
              <w:pStyle w:val="ListParagraph"/>
              <w:numPr>
                <w:ilvl w:val="0"/>
                <w:numId w:val="7"/>
              </w:numPr>
              <w:ind w:left="180" w:hanging="180"/>
              <w:rPr>
                <w:rFonts w:ascii="Times New Roman" w:hAnsi="Times New Roman" w:cs="Times New Roman"/>
              </w:rPr>
            </w:pPr>
            <w:r w:rsidRPr="00C949B1">
              <w:rPr>
                <w:rFonts w:ascii="Times New Roman" w:hAnsi="Times New Roman" w:cs="Times New Roman"/>
              </w:rPr>
              <w:t>No physical sensors (simulated data)</w:t>
            </w:r>
          </w:p>
        </w:tc>
        <w:tc>
          <w:tcPr>
            <w:tcW w:w="0" w:type="auto"/>
            <w:tcMar>
              <w:top w:w="150" w:type="dxa"/>
              <w:left w:w="240" w:type="dxa"/>
              <w:bottom w:w="150" w:type="dxa"/>
              <w:right w:w="240" w:type="dxa"/>
            </w:tcMar>
            <w:hideMark/>
          </w:tcPr>
          <w:p w14:paraId="43BFF024"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Medium</w:t>
            </w:r>
          </w:p>
        </w:tc>
        <w:tc>
          <w:tcPr>
            <w:tcW w:w="5790" w:type="dxa"/>
            <w:tcMar>
              <w:top w:w="150" w:type="dxa"/>
              <w:left w:w="240" w:type="dxa"/>
              <w:bottom w:w="150" w:type="dxa"/>
              <w:right w:w="0" w:type="dxa"/>
            </w:tcMar>
            <w:hideMark/>
          </w:tcPr>
          <w:p w14:paraId="356C6CE5" w14:textId="77777777" w:rsidR="00D95E8B" w:rsidRPr="00D95E8B" w:rsidRDefault="00D95E8B" w:rsidP="00AE561A">
            <w:pPr>
              <w:rPr>
                <w:rFonts w:ascii="Times New Roman" w:hAnsi="Times New Roman" w:cs="Times New Roman"/>
              </w:rPr>
            </w:pPr>
            <w:proofErr w:type="spellStart"/>
            <w:r w:rsidRPr="00D95E8B">
              <w:rPr>
                <w:rFonts w:ascii="Times New Roman" w:hAnsi="Times New Roman" w:cs="Times New Roman"/>
              </w:rPr>
              <w:t>ThingSpeak</w:t>
            </w:r>
            <w:proofErr w:type="spellEnd"/>
            <w:r w:rsidRPr="00D95E8B">
              <w:rPr>
                <w:rFonts w:ascii="Times New Roman" w:hAnsi="Times New Roman" w:cs="Times New Roman"/>
              </w:rPr>
              <w:t xml:space="preserve"> with manually uploaded test data + simulation module. Real sensors (ESP32 + probes) would replace simulated data in production.</w:t>
            </w:r>
          </w:p>
        </w:tc>
      </w:tr>
      <w:tr w:rsidR="00D95E8B" w:rsidRPr="00D95E8B" w14:paraId="60242A16" w14:textId="77777777" w:rsidTr="00C949B1">
        <w:tc>
          <w:tcPr>
            <w:tcW w:w="2880" w:type="dxa"/>
            <w:tcMar>
              <w:top w:w="150" w:type="dxa"/>
              <w:left w:w="0" w:type="dxa"/>
              <w:bottom w:w="150" w:type="dxa"/>
              <w:right w:w="240" w:type="dxa"/>
            </w:tcMar>
            <w:hideMark/>
          </w:tcPr>
          <w:p w14:paraId="0CC2F757" w14:textId="77777777" w:rsidR="00D95E8B" w:rsidRPr="00D95E8B" w:rsidRDefault="00D95E8B" w:rsidP="00C949B1">
            <w:pPr>
              <w:pStyle w:val="ListParagraph"/>
              <w:numPr>
                <w:ilvl w:val="0"/>
                <w:numId w:val="7"/>
              </w:numPr>
              <w:ind w:left="180" w:hanging="180"/>
              <w:rPr>
                <w:rFonts w:ascii="Times New Roman" w:hAnsi="Times New Roman" w:cs="Times New Roman"/>
              </w:rPr>
            </w:pPr>
            <w:r w:rsidRPr="00D95E8B">
              <w:rPr>
                <w:rFonts w:ascii="Times New Roman" w:hAnsi="Times New Roman" w:cs="Times New Roman"/>
              </w:rPr>
              <w:t>Internet connectivity in rural farms</w:t>
            </w:r>
          </w:p>
        </w:tc>
        <w:tc>
          <w:tcPr>
            <w:tcW w:w="0" w:type="auto"/>
            <w:tcMar>
              <w:top w:w="150" w:type="dxa"/>
              <w:left w:w="240" w:type="dxa"/>
              <w:bottom w:w="150" w:type="dxa"/>
              <w:right w:w="240" w:type="dxa"/>
            </w:tcMar>
            <w:hideMark/>
          </w:tcPr>
          <w:p w14:paraId="2E9788B7"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Medium</w:t>
            </w:r>
          </w:p>
        </w:tc>
        <w:tc>
          <w:tcPr>
            <w:tcW w:w="5790" w:type="dxa"/>
            <w:tcMar>
              <w:top w:w="150" w:type="dxa"/>
              <w:left w:w="240" w:type="dxa"/>
              <w:bottom w:w="150" w:type="dxa"/>
              <w:right w:w="0" w:type="dxa"/>
            </w:tcMar>
            <w:hideMark/>
          </w:tcPr>
          <w:p w14:paraId="0664B298"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 xml:space="preserve">Offline-first architecture: </w:t>
            </w:r>
            <w:proofErr w:type="spellStart"/>
            <w:r w:rsidRPr="00D95E8B">
              <w:rPr>
                <w:rFonts w:ascii="Times New Roman" w:hAnsi="Times New Roman" w:cs="Times New Roman"/>
              </w:rPr>
              <w:t>localStorage</w:t>
            </w:r>
            <w:proofErr w:type="spellEnd"/>
            <w:r w:rsidRPr="00D95E8B">
              <w:rPr>
                <w:rFonts w:ascii="Times New Roman" w:hAnsi="Times New Roman" w:cs="Times New Roman"/>
              </w:rPr>
              <w:t xml:space="preserve"> caches last 200 readings. Dashboard usable with cached data when offline. SMS/GSM fallback for future work.</w:t>
            </w:r>
          </w:p>
        </w:tc>
      </w:tr>
      <w:tr w:rsidR="00D95E8B" w:rsidRPr="00D95E8B" w14:paraId="25167496" w14:textId="77777777" w:rsidTr="00C949B1">
        <w:tc>
          <w:tcPr>
            <w:tcW w:w="2880" w:type="dxa"/>
            <w:tcMar>
              <w:top w:w="150" w:type="dxa"/>
              <w:left w:w="0" w:type="dxa"/>
              <w:bottom w:w="150" w:type="dxa"/>
              <w:right w:w="240" w:type="dxa"/>
            </w:tcMar>
            <w:hideMark/>
          </w:tcPr>
          <w:p w14:paraId="666F8906" w14:textId="77777777" w:rsidR="00D95E8B" w:rsidRPr="00D95E8B" w:rsidRDefault="00D95E8B" w:rsidP="00C949B1">
            <w:pPr>
              <w:pStyle w:val="ListParagraph"/>
              <w:numPr>
                <w:ilvl w:val="0"/>
                <w:numId w:val="7"/>
              </w:numPr>
              <w:ind w:left="180" w:hanging="180"/>
              <w:rPr>
                <w:rFonts w:ascii="Times New Roman" w:hAnsi="Times New Roman" w:cs="Times New Roman"/>
              </w:rPr>
            </w:pPr>
            <w:r w:rsidRPr="00D95E8B">
              <w:rPr>
                <w:rFonts w:ascii="Times New Roman" w:hAnsi="Times New Roman" w:cs="Times New Roman"/>
              </w:rPr>
              <w:t>Farmer literacy and accessibility</w:t>
            </w:r>
          </w:p>
        </w:tc>
        <w:tc>
          <w:tcPr>
            <w:tcW w:w="0" w:type="auto"/>
            <w:tcMar>
              <w:top w:w="150" w:type="dxa"/>
              <w:left w:w="240" w:type="dxa"/>
              <w:bottom w:w="150" w:type="dxa"/>
              <w:right w:w="240" w:type="dxa"/>
            </w:tcMar>
            <w:hideMark/>
          </w:tcPr>
          <w:p w14:paraId="5FE88EC2"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Medium</w:t>
            </w:r>
          </w:p>
        </w:tc>
        <w:tc>
          <w:tcPr>
            <w:tcW w:w="5790" w:type="dxa"/>
            <w:tcMar>
              <w:top w:w="150" w:type="dxa"/>
              <w:left w:w="240" w:type="dxa"/>
              <w:bottom w:w="150" w:type="dxa"/>
              <w:right w:w="0" w:type="dxa"/>
            </w:tcMar>
            <w:hideMark/>
          </w:tcPr>
          <w:p w14:paraId="77B991AC"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Color-coded status (red=bad, green=good) as primary communication. Icons alongside text. Minimal reading level design.</w:t>
            </w:r>
          </w:p>
        </w:tc>
      </w:tr>
      <w:tr w:rsidR="00D95E8B" w:rsidRPr="00D95E8B" w14:paraId="110AFA18" w14:textId="77777777" w:rsidTr="00C949B1">
        <w:tc>
          <w:tcPr>
            <w:tcW w:w="2880" w:type="dxa"/>
            <w:tcMar>
              <w:top w:w="150" w:type="dxa"/>
              <w:left w:w="0" w:type="dxa"/>
              <w:bottom w:w="150" w:type="dxa"/>
              <w:right w:w="240" w:type="dxa"/>
            </w:tcMar>
            <w:hideMark/>
          </w:tcPr>
          <w:p w14:paraId="69837721" w14:textId="77777777" w:rsidR="00D95E8B" w:rsidRPr="00D95E8B" w:rsidRDefault="00D95E8B" w:rsidP="00C949B1">
            <w:pPr>
              <w:pStyle w:val="ListParagraph"/>
              <w:numPr>
                <w:ilvl w:val="0"/>
                <w:numId w:val="7"/>
              </w:numPr>
              <w:ind w:left="180" w:hanging="180"/>
              <w:rPr>
                <w:rFonts w:ascii="Times New Roman" w:hAnsi="Times New Roman" w:cs="Times New Roman"/>
              </w:rPr>
            </w:pPr>
            <w:r w:rsidRPr="00D95E8B">
              <w:rPr>
                <w:rFonts w:ascii="Times New Roman" w:hAnsi="Times New Roman" w:cs="Times New Roman"/>
              </w:rPr>
              <w:t>Classification thresholds (Safe vs Hazardous)</w:t>
            </w:r>
          </w:p>
        </w:tc>
        <w:tc>
          <w:tcPr>
            <w:tcW w:w="0" w:type="auto"/>
            <w:tcMar>
              <w:top w:w="150" w:type="dxa"/>
              <w:left w:w="240" w:type="dxa"/>
              <w:bottom w:w="150" w:type="dxa"/>
              <w:right w:w="240" w:type="dxa"/>
            </w:tcMar>
            <w:hideMark/>
          </w:tcPr>
          <w:p w14:paraId="737E289E"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Low</w:t>
            </w:r>
          </w:p>
        </w:tc>
        <w:tc>
          <w:tcPr>
            <w:tcW w:w="5790" w:type="dxa"/>
            <w:tcMar>
              <w:top w:w="150" w:type="dxa"/>
              <w:left w:w="240" w:type="dxa"/>
              <w:bottom w:w="150" w:type="dxa"/>
              <w:right w:w="0" w:type="dxa"/>
            </w:tcMar>
            <w:hideMark/>
          </w:tcPr>
          <w:p w14:paraId="49E92A5C"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Thresholds from FAO aquaculture guidelines: DO &gt;5 = Safe, &lt;3 = Hazardous; NH₄⁺ &lt;0.5 = Safe, &gt;2 = Hazardous; pH 6.5-8.5 = Safe, &lt;6 or &gt;9 = Hazardous. Documented in code.</w:t>
            </w:r>
          </w:p>
        </w:tc>
      </w:tr>
      <w:tr w:rsidR="00D95E8B" w:rsidRPr="00D95E8B" w14:paraId="31042FDA" w14:textId="77777777" w:rsidTr="00C949B1">
        <w:tc>
          <w:tcPr>
            <w:tcW w:w="2880" w:type="dxa"/>
            <w:tcMar>
              <w:top w:w="150" w:type="dxa"/>
              <w:left w:w="0" w:type="dxa"/>
              <w:bottom w:w="150" w:type="dxa"/>
              <w:right w:w="240" w:type="dxa"/>
            </w:tcMar>
            <w:hideMark/>
          </w:tcPr>
          <w:p w14:paraId="6D29290F" w14:textId="77777777" w:rsidR="00D95E8B" w:rsidRPr="00D95E8B" w:rsidRDefault="00D95E8B" w:rsidP="00C949B1">
            <w:pPr>
              <w:pStyle w:val="ListParagraph"/>
              <w:numPr>
                <w:ilvl w:val="0"/>
                <w:numId w:val="7"/>
              </w:numPr>
              <w:ind w:left="180" w:hanging="180"/>
              <w:rPr>
                <w:rFonts w:ascii="Times New Roman" w:hAnsi="Times New Roman" w:cs="Times New Roman"/>
              </w:rPr>
            </w:pPr>
            <w:r w:rsidRPr="00D95E8B">
              <w:rPr>
                <w:rFonts w:ascii="Times New Roman" w:hAnsi="Times New Roman" w:cs="Times New Roman"/>
              </w:rPr>
              <w:t>USGS API returns different units</w:t>
            </w:r>
          </w:p>
        </w:tc>
        <w:tc>
          <w:tcPr>
            <w:tcW w:w="0" w:type="auto"/>
            <w:tcMar>
              <w:top w:w="150" w:type="dxa"/>
              <w:left w:w="240" w:type="dxa"/>
              <w:bottom w:w="150" w:type="dxa"/>
              <w:right w:w="240" w:type="dxa"/>
            </w:tcMar>
            <w:hideMark/>
          </w:tcPr>
          <w:p w14:paraId="5F190315"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Low</w:t>
            </w:r>
          </w:p>
        </w:tc>
        <w:tc>
          <w:tcPr>
            <w:tcW w:w="5790" w:type="dxa"/>
            <w:tcMar>
              <w:top w:w="150" w:type="dxa"/>
              <w:left w:w="240" w:type="dxa"/>
              <w:bottom w:w="150" w:type="dxa"/>
              <w:right w:w="0" w:type="dxa"/>
            </w:tcMar>
            <w:hideMark/>
          </w:tcPr>
          <w:p w14:paraId="5D98265A"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USGS temperature in °C (good). DO may be mg/L or % saturation. Helper function </w:t>
            </w:r>
            <w:proofErr w:type="spellStart"/>
            <w:r w:rsidRPr="00D95E8B">
              <w:rPr>
                <w:rFonts w:ascii="Times New Roman" w:hAnsi="Times New Roman" w:cs="Times New Roman"/>
              </w:rPr>
              <w:t>normalizeUSGSReading</w:t>
            </w:r>
            <w:proofErr w:type="spellEnd"/>
            <w:r w:rsidRPr="00D95E8B">
              <w:rPr>
                <w:rFonts w:ascii="Times New Roman" w:hAnsi="Times New Roman" w:cs="Times New Roman"/>
              </w:rPr>
              <w:t>() standardizes before classification.</w:t>
            </w:r>
          </w:p>
        </w:tc>
      </w:tr>
      <w:tr w:rsidR="00D95E8B" w:rsidRPr="00D95E8B" w14:paraId="65E84A43" w14:textId="77777777" w:rsidTr="00C949B1">
        <w:tc>
          <w:tcPr>
            <w:tcW w:w="2880" w:type="dxa"/>
            <w:tcMar>
              <w:top w:w="150" w:type="dxa"/>
              <w:left w:w="0" w:type="dxa"/>
              <w:bottom w:w="150" w:type="dxa"/>
              <w:right w:w="240" w:type="dxa"/>
            </w:tcMar>
            <w:hideMark/>
          </w:tcPr>
          <w:p w14:paraId="08AC79EB" w14:textId="77777777" w:rsidR="00D95E8B" w:rsidRPr="00D95E8B" w:rsidRDefault="00D95E8B" w:rsidP="00C949B1">
            <w:pPr>
              <w:pStyle w:val="ListParagraph"/>
              <w:numPr>
                <w:ilvl w:val="0"/>
                <w:numId w:val="7"/>
              </w:numPr>
              <w:ind w:left="180" w:hanging="180"/>
              <w:rPr>
                <w:rFonts w:ascii="Times New Roman" w:hAnsi="Times New Roman" w:cs="Times New Roman"/>
              </w:rPr>
            </w:pPr>
            <w:proofErr w:type="spellStart"/>
            <w:r w:rsidRPr="00D95E8B">
              <w:rPr>
                <w:rFonts w:ascii="Times New Roman" w:hAnsi="Times New Roman" w:cs="Times New Roman"/>
              </w:rPr>
              <w:t>ThingSpeak</w:t>
            </w:r>
            <w:proofErr w:type="spellEnd"/>
            <w:r w:rsidRPr="00D95E8B">
              <w:rPr>
                <w:rFonts w:ascii="Times New Roman" w:hAnsi="Times New Roman" w:cs="Times New Roman"/>
              </w:rPr>
              <w:t xml:space="preserve"> rate limiting</w:t>
            </w:r>
          </w:p>
        </w:tc>
        <w:tc>
          <w:tcPr>
            <w:tcW w:w="0" w:type="auto"/>
            <w:tcMar>
              <w:top w:w="150" w:type="dxa"/>
              <w:left w:w="240" w:type="dxa"/>
              <w:bottom w:w="150" w:type="dxa"/>
              <w:right w:w="240" w:type="dxa"/>
            </w:tcMar>
            <w:hideMark/>
          </w:tcPr>
          <w:p w14:paraId="5BCDD6EE"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Low</w:t>
            </w:r>
          </w:p>
        </w:tc>
        <w:tc>
          <w:tcPr>
            <w:tcW w:w="5790" w:type="dxa"/>
            <w:tcMar>
              <w:top w:w="150" w:type="dxa"/>
              <w:left w:w="240" w:type="dxa"/>
              <w:bottom w:w="150" w:type="dxa"/>
              <w:right w:w="0" w:type="dxa"/>
            </w:tcMar>
            <w:hideMark/>
          </w:tcPr>
          <w:p w14:paraId="02BB48E6"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Poll every 10 seconds (free tier allows 1 write per 15 sec, reading more generous). Conditional fetching (only if tab visible).</w:t>
            </w:r>
          </w:p>
        </w:tc>
      </w:tr>
      <w:tr w:rsidR="00D95E8B" w:rsidRPr="00D95E8B" w14:paraId="2856DE7E" w14:textId="77777777" w:rsidTr="00C949B1">
        <w:tc>
          <w:tcPr>
            <w:tcW w:w="2880" w:type="dxa"/>
            <w:tcMar>
              <w:top w:w="150" w:type="dxa"/>
              <w:left w:w="0" w:type="dxa"/>
              <w:bottom w:w="150" w:type="dxa"/>
              <w:right w:w="240" w:type="dxa"/>
            </w:tcMar>
            <w:hideMark/>
          </w:tcPr>
          <w:p w14:paraId="1B75DAB7" w14:textId="77777777" w:rsidR="00D95E8B" w:rsidRPr="00D95E8B" w:rsidRDefault="00D95E8B" w:rsidP="00C949B1">
            <w:pPr>
              <w:pStyle w:val="ListParagraph"/>
              <w:numPr>
                <w:ilvl w:val="0"/>
                <w:numId w:val="7"/>
              </w:numPr>
              <w:ind w:left="180" w:hanging="180"/>
              <w:rPr>
                <w:rFonts w:ascii="Times New Roman" w:hAnsi="Times New Roman" w:cs="Times New Roman"/>
              </w:rPr>
            </w:pPr>
            <w:r w:rsidRPr="00D95E8B">
              <w:rPr>
                <w:rFonts w:ascii="Times New Roman" w:hAnsi="Times New Roman" w:cs="Times New Roman"/>
              </w:rPr>
              <w:t>Real-time latency with HTTP polling</w:t>
            </w:r>
          </w:p>
        </w:tc>
        <w:tc>
          <w:tcPr>
            <w:tcW w:w="0" w:type="auto"/>
            <w:tcMar>
              <w:top w:w="150" w:type="dxa"/>
              <w:left w:w="240" w:type="dxa"/>
              <w:bottom w:w="150" w:type="dxa"/>
              <w:right w:w="240" w:type="dxa"/>
            </w:tcMar>
            <w:hideMark/>
          </w:tcPr>
          <w:p w14:paraId="135457F4"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Low</w:t>
            </w:r>
          </w:p>
        </w:tc>
        <w:tc>
          <w:tcPr>
            <w:tcW w:w="5790" w:type="dxa"/>
            <w:tcMar>
              <w:top w:w="150" w:type="dxa"/>
              <w:left w:w="240" w:type="dxa"/>
              <w:bottom w:w="150" w:type="dxa"/>
              <w:right w:w="0" w:type="dxa"/>
            </w:tcMar>
            <w:hideMark/>
          </w:tcPr>
          <w:p w14:paraId="25BEEB55" w14:textId="77777777" w:rsidR="00D95E8B" w:rsidRPr="00D95E8B" w:rsidRDefault="00D95E8B" w:rsidP="00AE561A">
            <w:pPr>
              <w:rPr>
                <w:rFonts w:ascii="Times New Roman" w:hAnsi="Times New Roman" w:cs="Times New Roman"/>
              </w:rPr>
            </w:pPr>
            <w:r w:rsidRPr="00D95E8B">
              <w:rPr>
                <w:rFonts w:ascii="Times New Roman" w:hAnsi="Times New Roman" w:cs="Times New Roman"/>
              </w:rPr>
              <w:t>10-second latency acceptable for aquaculture (fish don't need millisecond response). Future: MQTT for sub-second latency.</w:t>
            </w:r>
          </w:p>
        </w:tc>
      </w:tr>
    </w:tbl>
    <w:p w14:paraId="4EB0200E" w14:textId="77777777" w:rsidR="00625825" w:rsidRPr="00D95E8B" w:rsidRDefault="00625825" w:rsidP="00D95E8B">
      <w:pPr>
        <w:jc w:val="both"/>
        <w:rPr>
          <w:rFonts w:ascii="Times New Roman" w:hAnsi="Times New Roman" w:cs="Times New Roman"/>
        </w:rPr>
      </w:pPr>
    </w:p>
    <w:sectPr w:rsidR="00625825" w:rsidRPr="00D95E8B" w:rsidSect="0056225E">
      <w:footerReference w:type="default" r:id="rId11"/>
      <w:pgSz w:w="12240" w:h="15840"/>
      <w:pgMar w:top="72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88120" w14:textId="77777777" w:rsidR="00CE02F6" w:rsidRDefault="00CE02F6" w:rsidP="00C949B1">
      <w:pPr>
        <w:spacing w:after="0" w:line="240" w:lineRule="auto"/>
      </w:pPr>
      <w:r>
        <w:separator/>
      </w:r>
    </w:p>
  </w:endnote>
  <w:endnote w:type="continuationSeparator" w:id="0">
    <w:p w14:paraId="087D66C9" w14:textId="77777777" w:rsidR="00CE02F6" w:rsidRDefault="00CE02F6" w:rsidP="00C94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45052"/>
      <w:docPartObj>
        <w:docPartGallery w:val="Page Numbers (Bottom of Page)"/>
        <w:docPartUnique/>
      </w:docPartObj>
    </w:sdtPr>
    <w:sdtEndPr>
      <w:rPr>
        <w:color w:val="7F7F7F" w:themeColor="background1" w:themeShade="7F"/>
        <w:spacing w:val="60"/>
      </w:rPr>
    </w:sdtEndPr>
    <w:sdtContent>
      <w:p w14:paraId="270B8D9D" w14:textId="2F68EC11" w:rsidR="00C949B1" w:rsidRDefault="00C949B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247759D" w14:textId="77777777" w:rsidR="00C949B1" w:rsidRDefault="00C94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B4502" w14:textId="77777777" w:rsidR="00CE02F6" w:rsidRDefault="00CE02F6" w:rsidP="00C949B1">
      <w:pPr>
        <w:spacing w:after="0" w:line="240" w:lineRule="auto"/>
      </w:pPr>
      <w:r>
        <w:separator/>
      </w:r>
    </w:p>
  </w:footnote>
  <w:footnote w:type="continuationSeparator" w:id="0">
    <w:p w14:paraId="58FEC2AC" w14:textId="77777777" w:rsidR="00CE02F6" w:rsidRDefault="00CE02F6" w:rsidP="00C949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36D19"/>
    <w:multiLevelType w:val="hybridMultilevel"/>
    <w:tmpl w:val="0F6E3D26"/>
    <w:lvl w:ilvl="0" w:tplc="29BC897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60309"/>
    <w:multiLevelType w:val="multilevel"/>
    <w:tmpl w:val="3CFC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C061C"/>
    <w:multiLevelType w:val="multilevel"/>
    <w:tmpl w:val="18E2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F193C"/>
    <w:multiLevelType w:val="hybridMultilevel"/>
    <w:tmpl w:val="B532EB4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2761550"/>
    <w:multiLevelType w:val="hybridMultilevel"/>
    <w:tmpl w:val="53429B6E"/>
    <w:lvl w:ilvl="0" w:tplc="B790BA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4F4B8E"/>
    <w:multiLevelType w:val="hybridMultilevel"/>
    <w:tmpl w:val="B660FDB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7EEA2942"/>
    <w:multiLevelType w:val="hybridMultilevel"/>
    <w:tmpl w:val="F73C6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318618">
    <w:abstractNumId w:val="1"/>
  </w:num>
  <w:num w:numId="2" w16cid:durableId="1358043498">
    <w:abstractNumId w:val="2"/>
  </w:num>
  <w:num w:numId="3" w16cid:durableId="1256942938">
    <w:abstractNumId w:val="4"/>
  </w:num>
  <w:num w:numId="4" w16cid:durableId="2116054876">
    <w:abstractNumId w:val="5"/>
  </w:num>
  <w:num w:numId="5" w16cid:durableId="2023166274">
    <w:abstractNumId w:val="3"/>
  </w:num>
  <w:num w:numId="6" w16cid:durableId="1332417317">
    <w:abstractNumId w:val="0"/>
  </w:num>
  <w:num w:numId="7" w16cid:durableId="15776653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E8B"/>
    <w:rsid w:val="00352048"/>
    <w:rsid w:val="003D2F52"/>
    <w:rsid w:val="004B0606"/>
    <w:rsid w:val="0056225E"/>
    <w:rsid w:val="00625825"/>
    <w:rsid w:val="006534A5"/>
    <w:rsid w:val="00761AC5"/>
    <w:rsid w:val="00773134"/>
    <w:rsid w:val="00853890"/>
    <w:rsid w:val="00A272D5"/>
    <w:rsid w:val="00AE561A"/>
    <w:rsid w:val="00C80FD2"/>
    <w:rsid w:val="00C949B1"/>
    <w:rsid w:val="00CE02F6"/>
    <w:rsid w:val="00D95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DF77"/>
  <w15:chartTrackingRefBased/>
  <w15:docId w15:val="{12FB38DF-D03E-483D-B995-4918C887D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E8B"/>
    <w:rPr>
      <w:rFonts w:eastAsiaTheme="majorEastAsia" w:cstheme="majorBidi"/>
      <w:color w:val="272727" w:themeColor="text1" w:themeTint="D8"/>
    </w:rPr>
  </w:style>
  <w:style w:type="paragraph" w:styleId="Title">
    <w:name w:val="Title"/>
    <w:basedOn w:val="Normal"/>
    <w:next w:val="Normal"/>
    <w:link w:val="TitleChar"/>
    <w:uiPriority w:val="10"/>
    <w:qFormat/>
    <w:rsid w:val="00D95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E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E8B"/>
    <w:rPr>
      <w:i/>
      <w:iCs/>
      <w:color w:val="404040" w:themeColor="text1" w:themeTint="BF"/>
    </w:rPr>
  </w:style>
  <w:style w:type="paragraph" w:styleId="ListParagraph">
    <w:name w:val="List Paragraph"/>
    <w:basedOn w:val="Normal"/>
    <w:uiPriority w:val="34"/>
    <w:qFormat/>
    <w:rsid w:val="00D95E8B"/>
    <w:pPr>
      <w:ind w:left="720"/>
      <w:contextualSpacing/>
    </w:pPr>
  </w:style>
  <w:style w:type="character" w:styleId="IntenseEmphasis">
    <w:name w:val="Intense Emphasis"/>
    <w:basedOn w:val="DefaultParagraphFont"/>
    <w:uiPriority w:val="21"/>
    <w:qFormat/>
    <w:rsid w:val="00D95E8B"/>
    <w:rPr>
      <w:i/>
      <w:iCs/>
      <w:color w:val="2F5496" w:themeColor="accent1" w:themeShade="BF"/>
    </w:rPr>
  </w:style>
  <w:style w:type="paragraph" w:styleId="IntenseQuote">
    <w:name w:val="Intense Quote"/>
    <w:basedOn w:val="Normal"/>
    <w:next w:val="Normal"/>
    <w:link w:val="IntenseQuoteChar"/>
    <w:uiPriority w:val="30"/>
    <w:qFormat/>
    <w:rsid w:val="00D95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E8B"/>
    <w:rPr>
      <w:i/>
      <w:iCs/>
      <w:color w:val="2F5496" w:themeColor="accent1" w:themeShade="BF"/>
    </w:rPr>
  </w:style>
  <w:style w:type="character" w:styleId="IntenseReference">
    <w:name w:val="Intense Reference"/>
    <w:basedOn w:val="DefaultParagraphFont"/>
    <w:uiPriority w:val="32"/>
    <w:qFormat/>
    <w:rsid w:val="00D95E8B"/>
    <w:rPr>
      <w:b/>
      <w:bCs/>
      <w:smallCaps/>
      <w:color w:val="2F5496" w:themeColor="accent1" w:themeShade="BF"/>
      <w:spacing w:val="5"/>
    </w:rPr>
  </w:style>
  <w:style w:type="character" w:styleId="Hyperlink">
    <w:name w:val="Hyperlink"/>
    <w:basedOn w:val="DefaultParagraphFont"/>
    <w:uiPriority w:val="99"/>
    <w:unhideWhenUsed/>
    <w:rsid w:val="00D95E8B"/>
    <w:rPr>
      <w:color w:val="0563C1" w:themeColor="hyperlink"/>
      <w:u w:val="single"/>
    </w:rPr>
  </w:style>
  <w:style w:type="character" w:styleId="UnresolvedMention">
    <w:name w:val="Unresolved Mention"/>
    <w:basedOn w:val="DefaultParagraphFont"/>
    <w:uiPriority w:val="99"/>
    <w:semiHidden/>
    <w:unhideWhenUsed/>
    <w:rsid w:val="00D95E8B"/>
    <w:rPr>
      <w:color w:val="605E5C"/>
      <w:shd w:val="clear" w:color="auto" w:fill="E1DFDD"/>
    </w:rPr>
  </w:style>
  <w:style w:type="paragraph" w:styleId="NormalWeb">
    <w:name w:val="Normal (Web)"/>
    <w:basedOn w:val="Normal"/>
    <w:uiPriority w:val="99"/>
    <w:semiHidden/>
    <w:unhideWhenUsed/>
    <w:rsid w:val="00761AC5"/>
    <w:rPr>
      <w:rFonts w:ascii="Times New Roman" w:hAnsi="Times New Roman" w:cs="Times New Roman"/>
    </w:rPr>
  </w:style>
  <w:style w:type="paragraph" w:styleId="Header">
    <w:name w:val="header"/>
    <w:basedOn w:val="Normal"/>
    <w:link w:val="HeaderChar"/>
    <w:uiPriority w:val="99"/>
    <w:unhideWhenUsed/>
    <w:rsid w:val="00C949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9B1"/>
  </w:style>
  <w:style w:type="paragraph" w:styleId="Footer">
    <w:name w:val="footer"/>
    <w:basedOn w:val="Normal"/>
    <w:link w:val="FooterChar"/>
    <w:uiPriority w:val="99"/>
    <w:unhideWhenUsed/>
    <w:rsid w:val="00C94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738</TotalTime>
  <Pages>16</Pages>
  <Words>2012</Words>
  <Characters>11470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Osahon Okoro</dc:creator>
  <cp:keywords/>
  <dc:description/>
  <cp:lastModifiedBy>Osahon Okoro</cp:lastModifiedBy>
  <cp:revision>2</cp:revision>
  <dcterms:created xsi:type="dcterms:W3CDTF">2026-06-06T08:15:00Z</dcterms:created>
  <dcterms:modified xsi:type="dcterms:W3CDTF">2026-06-06T20:33:00Z</dcterms:modified>
</cp:coreProperties>
</file>